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5.xml" ContentType="application/vnd.openxmlformats-officedocument.wordprocessingml.header+xml"/>
  <Override PartName="/word/charts/chart21.xml" ContentType="application/vnd.openxmlformats-officedocument.drawingml.chart+xml"/>
  <Override PartName="/word/theme/themeOverride1.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83F" w:rsidRDefault="00A67F96" w:rsidP="00A67F96">
      <w:pPr>
        <w:ind w:left="-426"/>
        <w:jc w:val="center"/>
        <w:rPr>
          <w:b/>
          <w:i/>
          <w:sz w:val="28"/>
          <w:szCs w:val="28"/>
        </w:rPr>
      </w:pPr>
      <w:r>
        <w:rPr>
          <w:b/>
          <w:i/>
          <w:noProof/>
          <w:sz w:val="28"/>
          <w:szCs w:val="28"/>
        </w:rPr>
        <w:drawing>
          <wp:inline distT="0" distB="0" distL="0" distR="0" wp14:anchorId="62858C47" wp14:editId="3863615A">
            <wp:extent cx="5801475" cy="8230330"/>
            <wp:effectExtent l="0" t="0" r="889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3386" cy="8233041"/>
                    </a:xfrm>
                    <a:prstGeom prst="rect">
                      <a:avLst/>
                    </a:prstGeom>
                    <a:noFill/>
                    <a:ln>
                      <a:noFill/>
                    </a:ln>
                  </pic:spPr>
                </pic:pic>
              </a:graphicData>
            </a:graphic>
          </wp:inline>
        </w:drawing>
      </w:r>
    </w:p>
    <w:p w:rsidR="00F80781" w:rsidRPr="00F80781" w:rsidRDefault="008157F1" w:rsidP="00F80781">
      <w:pPr>
        <w:jc w:val="center"/>
        <w:rPr>
          <w:b/>
          <w:i/>
          <w:sz w:val="28"/>
          <w:szCs w:val="28"/>
        </w:rPr>
      </w:pPr>
      <w:r>
        <w:rPr>
          <w:b/>
          <w:i/>
          <w:noProof/>
          <w:sz w:val="28"/>
          <w:szCs w:val="28"/>
        </w:rPr>
        <w:lastRenderedPageBreak/>
        <mc:AlternateContent>
          <mc:Choice Requires="wps">
            <w:drawing>
              <wp:anchor distT="0" distB="0" distL="114300" distR="114300" simplePos="0" relativeHeight="251662336" behindDoc="0" locked="0" layoutInCell="1" allowOverlap="1">
                <wp:simplePos x="0" y="0"/>
                <wp:positionH relativeFrom="column">
                  <wp:posOffset>5568315</wp:posOffset>
                </wp:positionH>
                <wp:positionV relativeFrom="paragraph">
                  <wp:posOffset>-772795</wp:posOffset>
                </wp:positionV>
                <wp:extent cx="361950" cy="333375"/>
                <wp:effectExtent l="0" t="0" r="0" b="9525"/>
                <wp:wrapNone/>
                <wp:docPr id="11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438.45pt;margin-top:-60.85pt;width:28.5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" stroked="f"/>
            </w:pict>
          </mc:Fallback>
        </mc:AlternateContent>
      </w:r>
      <w:r w:rsidR="00155200" w:rsidRPr="00293B93">
        <w:rPr>
          <w:b/>
          <w:i/>
          <w:sz w:val="28"/>
          <w:szCs w:val="28"/>
        </w:rPr>
        <w:t>S</w:t>
      </w:r>
      <w:r w:rsidR="00F80781" w:rsidRPr="00293B93">
        <w:rPr>
          <w:b/>
          <w:i/>
          <w:sz w:val="28"/>
          <w:szCs w:val="28"/>
        </w:rPr>
        <w:t>UMÁRIO</w:t>
      </w:r>
    </w:p>
    <w:p w:rsidR="00962D78" w:rsidRDefault="00962D78" w:rsidP="00962D78">
      <w:pPr>
        <w:pStyle w:val="Recuodecorpodetexto"/>
        <w:spacing w:line="240" w:lineRule="auto"/>
      </w:pPr>
    </w:p>
    <w:p w:rsidR="00030C25" w:rsidRDefault="00030C25" w:rsidP="00962D78">
      <w:pPr>
        <w:pStyle w:val="Recuodecorpodetexto"/>
        <w:spacing w:line="240" w:lineRule="auto"/>
      </w:pPr>
    </w:p>
    <w:p w:rsidR="001813D4" w:rsidRDefault="002A65DC">
      <w:pPr>
        <w:pStyle w:val="Sumrio1"/>
        <w:rPr>
          <w:rFonts w:asciiTheme="minorHAnsi" w:eastAsiaTheme="minorEastAsia" w:hAnsiTheme="minorHAnsi" w:cstheme="minorBidi"/>
          <w:b w:val="0"/>
          <w:bCs w:val="0"/>
          <w:i w:val="0"/>
          <w:caps w:val="0"/>
          <w:noProof/>
          <w:sz w:val="22"/>
          <w:szCs w:val="22"/>
        </w:rPr>
      </w:pPr>
      <w:r>
        <w:rPr>
          <w:b w:val="0"/>
          <w:bCs w:val="0"/>
          <w:i w:val="0"/>
          <w:caps w:val="0"/>
        </w:rPr>
        <w:fldChar w:fldCharType="begin"/>
      </w:r>
      <w:r w:rsidR="00A3185F">
        <w:rPr>
          <w:b w:val="0"/>
          <w:bCs w:val="0"/>
          <w:i w:val="0"/>
          <w:caps w:val="0"/>
        </w:rPr>
        <w:instrText xml:space="preserve"> TOC \o "1-4" \h \z \u </w:instrText>
      </w:r>
      <w:r>
        <w:rPr>
          <w:b w:val="0"/>
          <w:bCs w:val="0"/>
          <w:i w:val="0"/>
          <w:caps w:val="0"/>
        </w:rPr>
        <w:fldChar w:fldCharType="separate"/>
      </w:r>
      <w:hyperlink w:anchor="_Toc397521651" w:history="1">
        <w:r w:rsidR="001813D4" w:rsidRPr="004941A6">
          <w:rPr>
            <w:rStyle w:val="Hyperlink"/>
            <w:noProof/>
          </w:rPr>
          <w:t>Apresentação</w:t>
        </w:r>
        <w:r w:rsidR="001813D4">
          <w:rPr>
            <w:noProof/>
            <w:webHidden/>
          </w:rPr>
          <w:tab/>
        </w:r>
        <w:r w:rsidR="001813D4">
          <w:rPr>
            <w:noProof/>
            <w:webHidden/>
          </w:rPr>
          <w:fldChar w:fldCharType="begin"/>
        </w:r>
        <w:r w:rsidR="001813D4">
          <w:rPr>
            <w:noProof/>
            <w:webHidden/>
          </w:rPr>
          <w:instrText xml:space="preserve"> PAGEREF _Toc397521651 \h </w:instrText>
        </w:r>
        <w:r w:rsidR="001813D4">
          <w:rPr>
            <w:noProof/>
            <w:webHidden/>
          </w:rPr>
        </w:r>
        <w:r w:rsidR="001813D4">
          <w:rPr>
            <w:noProof/>
            <w:webHidden/>
          </w:rPr>
          <w:fldChar w:fldCharType="separate"/>
        </w:r>
        <w:r w:rsidR="0073037A">
          <w:rPr>
            <w:noProof/>
            <w:webHidden/>
          </w:rPr>
          <w:t>12</w:t>
        </w:r>
        <w:r w:rsidR="001813D4">
          <w:rPr>
            <w:noProof/>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652" w:history="1">
        <w:r w:rsidR="001813D4" w:rsidRPr="004941A6">
          <w:rPr>
            <w:rStyle w:val="Hyperlink"/>
            <w:noProof/>
          </w:rPr>
          <w:t>1 Etapa 1 – Definição das bases de trabalho</w:t>
        </w:r>
        <w:r w:rsidR="001813D4">
          <w:rPr>
            <w:noProof/>
            <w:webHidden/>
          </w:rPr>
          <w:tab/>
        </w:r>
        <w:r w:rsidR="001813D4">
          <w:rPr>
            <w:noProof/>
            <w:webHidden/>
          </w:rPr>
          <w:fldChar w:fldCharType="begin"/>
        </w:r>
        <w:r w:rsidR="001813D4">
          <w:rPr>
            <w:noProof/>
            <w:webHidden/>
          </w:rPr>
          <w:instrText xml:space="preserve"> PAGEREF _Toc397521652 \h </w:instrText>
        </w:r>
        <w:r w:rsidR="001813D4">
          <w:rPr>
            <w:noProof/>
            <w:webHidden/>
          </w:rPr>
        </w:r>
        <w:r w:rsidR="001813D4">
          <w:rPr>
            <w:noProof/>
            <w:webHidden/>
          </w:rPr>
          <w:fldChar w:fldCharType="separate"/>
        </w:r>
        <w:r w:rsidR="0073037A">
          <w:rPr>
            <w:noProof/>
            <w:webHidden/>
          </w:rPr>
          <w:t>14</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53" w:history="1">
        <w:r w:rsidR="001813D4" w:rsidRPr="004941A6">
          <w:rPr>
            <w:rStyle w:val="Hyperlink"/>
          </w:rPr>
          <w:t>1.1 Identificação dos agentes envolvidos</w:t>
        </w:r>
        <w:r w:rsidR="001813D4">
          <w:rPr>
            <w:webHidden/>
          </w:rPr>
          <w:tab/>
        </w:r>
        <w:r w:rsidR="001813D4">
          <w:rPr>
            <w:webHidden/>
          </w:rPr>
          <w:fldChar w:fldCharType="begin"/>
        </w:r>
        <w:r w:rsidR="001813D4">
          <w:rPr>
            <w:webHidden/>
          </w:rPr>
          <w:instrText xml:space="preserve"> PAGEREF _Toc397521653 \h </w:instrText>
        </w:r>
        <w:r w:rsidR="001813D4">
          <w:rPr>
            <w:webHidden/>
          </w:rPr>
        </w:r>
        <w:r w:rsidR="001813D4">
          <w:rPr>
            <w:webHidden/>
          </w:rPr>
          <w:fldChar w:fldCharType="separate"/>
        </w:r>
        <w:r w:rsidR="0073037A">
          <w:rPr>
            <w:webHidden/>
          </w:rPr>
          <w:t>14</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54" w:history="1">
        <w:r w:rsidR="001813D4" w:rsidRPr="004941A6">
          <w:rPr>
            <w:rStyle w:val="Hyperlink"/>
          </w:rPr>
          <w:t>1.1.1 Estrutura Administrativa Municipal</w:t>
        </w:r>
        <w:r w:rsidR="001813D4">
          <w:rPr>
            <w:webHidden/>
          </w:rPr>
          <w:tab/>
        </w:r>
        <w:r w:rsidR="001813D4">
          <w:rPr>
            <w:webHidden/>
          </w:rPr>
          <w:fldChar w:fldCharType="begin"/>
        </w:r>
        <w:r w:rsidR="001813D4">
          <w:rPr>
            <w:webHidden/>
          </w:rPr>
          <w:instrText xml:space="preserve"> PAGEREF _Toc397521654 \h </w:instrText>
        </w:r>
        <w:r w:rsidR="001813D4">
          <w:rPr>
            <w:webHidden/>
          </w:rPr>
        </w:r>
        <w:r w:rsidR="001813D4">
          <w:rPr>
            <w:webHidden/>
          </w:rPr>
          <w:fldChar w:fldCharType="separate"/>
        </w:r>
        <w:r w:rsidR="0073037A">
          <w:rPr>
            <w:webHidden/>
          </w:rPr>
          <w:t>15</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55" w:history="1">
        <w:r w:rsidR="001813D4" w:rsidRPr="004941A6">
          <w:rPr>
            <w:rStyle w:val="Hyperlink"/>
          </w:rPr>
          <w:t>1.2 Definição da unidade de planejamento</w:t>
        </w:r>
        <w:r w:rsidR="001813D4">
          <w:rPr>
            <w:webHidden/>
          </w:rPr>
          <w:tab/>
        </w:r>
        <w:r w:rsidR="001813D4">
          <w:rPr>
            <w:webHidden/>
          </w:rPr>
          <w:fldChar w:fldCharType="begin"/>
        </w:r>
        <w:r w:rsidR="001813D4">
          <w:rPr>
            <w:webHidden/>
          </w:rPr>
          <w:instrText xml:space="preserve"> PAGEREF _Toc397521655 \h </w:instrText>
        </w:r>
        <w:r w:rsidR="001813D4">
          <w:rPr>
            <w:webHidden/>
          </w:rPr>
        </w:r>
        <w:r w:rsidR="001813D4">
          <w:rPr>
            <w:webHidden/>
          </w:rPr>
          <w:fldChar w:fldCharType="separate"/>
        </w:r>
        <w:r w:rsidR="0073037A">
          <w:rPr>
            <w:webHidden/>
          </w:rPr>
          <w:t>16</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656" w:history="1">
        <w:r w:rsidR="001813D4" w:rsidRPr="004941A6">
          <w:rPr>
            <w:rStyle w:val="Hyperlink"/>
            <w:noProof/>
          </w:rPr>
          <w:t>2 Etapa 2 – Diagnóstico</w:t>
        </w:r>
        <w:r w:rsidR="001813D4">
          <w:rPr>
            <w:noProof/>
            <w:webHidden/>
          </w:rPr>
          <w:tab/>
        </w:r>
        <w:r w:rsidR="001813D4">
          <w:rPr>
            <w:noProof/>
            <w:webHidden/>
          </w:rPr>
          <w:fldChar w:fldCharType="begin"/>
        </w:r>
        <w:r w:rsidR="001813D4">
          <w:rPr>
            <w:noProof/>
            <w:webHidden/>
          </w:rPr>
          <w:instrText xml:space="preserve"> PAGEREF _Toc397521656 \h </w:instrText>
        </w:r>
        <w:r w:rsidR="001813D4">
          <w:rPr>
            <w:noProof/>
            <w:webHidden/>
          </w:rPr>
        </w:r>
        <w:r w:rsidR="001813D4">
          <w:rPr>
            <w:noProof/>
            <w:webHidden/>
          </w:rPr>
          <w:fldChar w:fldCharType="separate"/>
        </w:r>
        <w:r w:rsidR="0073037A">
          <w:rPr>
            <w:noProof/>
            <w:webHidden/>
          </w:rPr>
          <w:t>18</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57" w:history="1">
        <w:r w:rsidR="001813D4" w:rsidRPr="004941A6">
          <w:rPr>
            <w:rStyle w:val="Hyperlink"/>
          </w:rPr>
          <w:t>2.1 Planos, códigos e estudos existentes</w:t>
        </w:r>
        <w:r w:rsidR="001813D4">
          <w:rPr>
            <w:webHidden/>
          </w:rPr>
          <w:tab/>
        </w:r>
        <w:r w:rsidR="001813D4">
          <w:rPr>
            <w:webHidden/>
          </w:rPr>
          <w:fldChar w:fldCharType="begin"/>
        </w:r>
        <w:r w:rsidR="001813D4">
          <w:rPr>
            <w:webHidden/>
          </w:rPr>
          <w:instrText xml:space="preserve"> PAGEREF _Toc397521657 \h </w:instrText>
        </w:r>
        <w:r w:rsidR="001813D4">
          <w:rPr>
            <w:webHidden/>
          </w:rPr>
        </w:r>
        <w:r w:rsidR="001813D4">
          <w:rPr>
            <w:webHidden/>
          </w:rPr>
          <w:fldChar w:fldCharType="separate"/>
        </w:r>
        <w:r w:rsidR="0073037A">
          <w:rPr>
            <w:webHidden/>
          </w:rPr>
          <w:t>18</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58" w:history="1">
        <w:r w:rsidR="001813D4" w:rsidRPr="004941A6">
          <w:rPr>
            <w:rStyle w:val="Hyperlink"/>
          </w:rPr>
          <w:t>2.2 Mobilização Social do PMSB</w:t>
        </w:r>
        <w:r w:rsidR="001813D4">
          <w:rPr>
            <w:webHidden/>
          </w:rPr>
          <w:tab/>
        </w:r>
        <w:r w:rsidR="001813D4">
          <w:rPr>
            <w:webHidden/>
          </w:rPr>
          <w:fldChar w:fldCharType="begin"/>
        </w:r>
        <w:r w:rsidR="001813D4">
          <w:rPr>
            <w:webHidden/>
          </w:rPr>
          <w:instrText xml:space="preserve"> PAGEREF _Toc397521658 \h </w:instrText>
        </w:r>
        <w:r w:rsidR="001813D4">
          <w:rPr>
            <w:webHidden/>
          </w:rPr>
        </w:r>
        <w:r w:rsidR="001813D4">
          <w:rPr>
            <w:webHidden/>
          </w:rPr>
          <w:fldChar w:fldCharType="separate"/>
        </w:r>
        <w:r w:rsidR="0073037A">
          <w:rPr>
            <w:webHidden/>
          </w:rPr>
          <w:t>18</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59" w:history="1">
        <w:r w:rsidR="001813D4" w:rsidRPr="004941A6">
          <w:rPr>
            <w:rStyle w:val="Hyperlink"/>
          </w:rPr>
          <w:t>2.3 Abrangência</w:t>
        </w:r>
        <w:r w:rsidR="001813D4">
          <w:rPr>
            <w:webHidden/>
          </w:rPr>
          <w:tab/>
        </w:r>
        <w:r w:rsidR="001813D4">
          <w:rPr>
            <w:webHidden/>
          </w:rPr>
          <w:fldChar w:fldCharType="begin"/>
        </w:r>
        <w:r w:rsidR="001813D4">
          <w:rPr>
            <w:webHidden/>
          </w:rPr>
          <w:instrText xml:space="preserve"> PAGEREF _Toc397521659 \h </w:instrText>
        </w:r>
        <w:r w:rsidR="001813D4">
          <w:rPr>
            <w:webHidden/>
          </w:rPr>
        </w:r>
        <w:r w:rsidR="001813D4">
          <w:rPr>
            <w:webHidden/>
          </w:rPr>
          <w:fldChar w:fldCharType="separate"/>
        </w:r>
        <w:r w:rsidR="0073037A">
          <w:rPr>
            <w:webHidden/>
          </w:rPr>
          <w:t>20</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0" w:history="1">
        <w:r w:rsidR="001813D4" w:rsidRPr="004941A6">
          <w:rPr>
            <w:rStyle w:val="Hyperlink"/>
          </w:rPr>
          <w:t>2.3.1 Abrangência geográfica</w:t>
        </w:r>
        <w:r w:rsidR="001813D4">
          <w:rPr>
            <w:webHidden/>
          </w:rPr>
          <w:tab/>
        </w:r>
        <w:r w:rsidR="001813D4">
          <w:rPr>
            <w:webHidden/>
          </w:rPr>
          <w:fldChar w:fldCharType="begin"/>
        </w:r>
        <w:r w:rsidR="001813D4">
          <w:rPr>
            <w:webHidden/>
          </w:rPr>
          <w:instrText xml:space="preserve"> PAGEREF _Toc397521660 \h </w:instrText>
        </w:r>
        <w:r w:rsidR="001813D4">
          <w:rPr>
            <w:webHidden/>
          </w:rPr>
        </w:r>
        <w:r w:rsidR="001813D4">
          <w:rPr>
            <w:webHidden/>
          </w:rPr>
          <w:fldChar w:fldCharType="separate"/>
        </w:r>
        <w:r w:rsidR="0073037A">
          <w:rPr>
            <w:webHidden/>
          </w:rPr>
          <w:t>20</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1" w:history="1">
        <w:r w:rsidR="001813D4" w:rsidRPr="004941A6">
          <w:rPr>
            <w:rStyle w:val="Hyperlink"/>
          </w:rPr>
          <w:t>2.3.2 Abrangência Temporal</w:t>
        </w:r>
        <w:r w:rsidR="001813D4">
          <w:rPr>
            <w:webHidden/>
          </w:rPr>
          <w:tab/>
        </w:r>
        <w:r w:rsidR="001813D4">
          <w:rPr>
            <w:webHidden/>
          </w:rPr>
          <w:fldChar w:fldCharType="begin"/>
        </w:r>
        <w:r w:rsidR="001813D4">
          <w:rPr>
            <w:webHidden/>
          </w:rPr>
          <w:instrText xml:space="preserve"> PAGEREF _Toc397521661 \h </w:instrText>
        </w:r>
        <w:r w:rsidR="001813D4">
          <w:rPr>
            <w:webHidden/>
          </w:rPr>
        </w:r>
        <w:r w:rsidR="001813D4">
          <w:rPr>
            <w:webHidden/>
          </w:rPr>
          <w:fldChar w:fldCharType="separate"/>
        </w:r>
        <w:r w:rsidR="0073037A">
          <w:rPr>
            <w:webHidden/>
          </w:rPr>
          <w:t>20</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62" w:history="1">
        <w:r w:rsidR="001813D4" w:rsidRPr="004941A6">
          <w:rPr>
            <w:rStyle w:val="Hyperlink"/>
          </w:rPr>
          <w:t>2.4 Dados gerais do Município</w:t>
        </w:r>
        <w:r w:rsidR="001813D4">
          <w:rPr>
            <w:webHidden/>
          </w:rPr>
          <w:tab/>
        </w:r>
        <w:r w:rsidR="001813D4">
          <w:rPr>
            <w:webHidden/>
          </w:rPr>
          <w:fldChar w:fldCharType="begin"/>
        </w:r>
        <w:r w:rsidR="001813D4">
          <w:rPr>
            <w:webHidden/>
          </w:rPr>
          <w:instrText xml:space="preserve"> PAGEREF _Toc397521662 \h </w:instrText>
        </w:r>
        <w:r w:rsidR="001813D4">
          <w:rPr>
            <w:webHidden/>
          </w:rPr>
        </w:r>
        <w:r w:rsidR="001813D4">
          <w:rPr>
            <w:webHidden/>
          </w:rPr>
          <w:fldChar w:fldCharType="separate"/>
        </w:r>
        <w:r w:rsidR="0073037A">
          <w:rPr>
            <w:webHidden/>
          </w:rPr>
          <w:t>20</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3" w:history="1">
        <w:r w:rsidR="001813D4" w:rsidRPr="004941A6">
          <w:rPr>
            <w:rStyle w:val="Hyperlink"/>
          </w:rPr>
          <w:t>2.4.1 Localização</w:t>
        </w:r>
        <w:r w:rsidR="001813D4">
          <w:rPr>
            <w:webHidden/>
          </w:rPr>
          <w:tab/>
        </w:r>
        <w:r w:rsidR="001813D4">
          <w:rPr>
            <w:webHidden/>
          </w:rPr>
          <w:fldChar w:fldCharType="begin"/>
        </w:r>
        <w:r w:rsidR="001813D4">
          <w:rPr>
            <w:webHidden/>
          </w:rPr>
          <w:instrText xml:space="preserve"> PAGEREF _Toc397521663 \h </w:instrText>
        </w:r>
        <w:r w:rsidR="001813D4">
          <w:rPr>
            <w:webHidden/>
          </w:rPr>
        </w:r>
        <w:r w:rsidR="001813D4">
          <w:rPr>
            <w:webHidden/>
          </w:rPr>
          <w:fldChar w:fldCharType="separate"/>
        </w:r>
        <w:r w:rsidR="0073037A">
          <w:rPr>
            <w:webHidden/>
          </w:rPr>
          <w:t>21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4" w:history="1">
        <w:r w:rsidR="001813D4" w:rsidRPr="004941A6">
          <w:rPr>
            <w:rStyle w:val="Hyperlink"/>
          </w:rPr>
          <w:t>2.4.2 Acessos</w:t>
        </w:r>
        <w:r w:rsidR="001813D4">
          <w:rPr>
            <w:webHidden/>
          </w:rPr>
          <w:tab/>
        </w:r>
        <w:r w:rsidR="001813D4">
          <w:rPr>
            <w:webHidden/>
          </w:rPr>
          <w:fldChar w:fldCharType="begin"/>
        </w:r>
        <w:r w:rsidR="001813D4">
          <w:rPr>
            <w:webHidden/>
          </w:rPr>
          <w:instrText xml:space="preserve"> PAGEREF _Toc397521664 \h </w:instrText>
        </w:r>
        <w:r w:rsidR="001813D4">
          <w:rPr>
            <w:webHidden/>
          </w:rPr>
        </w:r>
        <w:r w:rsidR="001813D4">
          <w:rPr>
            <w:webHidden/>
          </w:rPr>
          <w:fldChar w:fldCharType="separate"/>
        </w:r>
        <w:r w:rsidR="0073037A">
          <w:rPr>
            <w:webHidden/>
          </w:rPr>
          <w:t>26</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5" w:history="1">
        <w:r w:rsidR="001813D4" w:rsidRPr="004941A6">
          <w:rPr>
            <w:rStyle w:val="Hyperlink"/>
          </w:rPr>
          <w:t>2.4.3 Histórico do Município</w:t>
        </w:r>
        <w:r w:rsidR="001813D4">
          <w:rPr>
            <w:webHidden/>
          </w:rPr>
          <w:tab/>
        </w:r>
        <w:r w:rsidR="001813D4">
          <w:rPr>
            <w:webHidden/>
          </w:rPr>
          <w:fldChar w:fldCharType="begin"/>
        </w:r>
        <w:r w:rsidR="001813D4">
          <w:rPr>
            <w:webHidden/>
          </w:rPr>
          <w:instrText xml:space="preserve"> PAGEREF _Toc397521665 \h </w:instrText>
        </w:r>
        <w:r w:rsidR="001813D4">
          <w:rPr>
            <w:webHidden/>
          </w:rPr>
        </w:r>
        <w:r w:rsidR="001813D4">
          <w:rPr>
            <w:webHidden/>
          </w:rPr>
          <w:fldChar w:fldCharType="separate"/>
        </w:r>
        <w:r w:rsidR="0073037A">
          <w:rPr>
            <w:webHidden/>
          </w:rPr>
          <w:t>26</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6" w:history="1">
        <w:r w:rsidR="001813D4" w:rsidRPr="004941A6">
          <w:rPr>
            <w:rStyle w:val="Hyperlink"/>
          </w:rPr>
          <w:t>2.4.4 Ordenamento territorial</w:t>
        </w:r>
        <w:r w:rsidR="001813D4">
          <w:rPr>
            <w:webHidden/>
          </w:rPr>
          <w:tab/>
        </w:r>
        <w:r w:rsidR="001813D4">
          <w:rPr>
            <w:webHidden/>
          </w:rPr>
          <w:fldChar w:fldCharType="begin"/>
        </w:r>
        <w:r w:rsidR="001813D4">
          <w:rPr>
            <w:webHidden/>
          </w:rPr>
          <w:instrText xml:space="preserve"> PAGEREF _Toc397521666 \h </w:instrText>
        </w:r>
        <w:r w:rsidR="001813D4">
          <w:rPr>
            <w:webHidden/>
          </w:rPr>
        </w:r>
        <w:r w:rsidR="001813D4">
          <w:rPr>
            <w:webHidden/>
          </w:rPr>
          <w:fldChar w:fldCharType="separate"/>
        </w:r>
        <w:r w:rsidR="0073037A">
          <w:rPr>
            <w:webHidden/>
          </w:rPr>
          <w:t>28</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67" w:history="1">
        <w:r w:rsidR="001813D4" w:rsidRPr="004941A6">
          <w:rPr>
            <w:rStyle w:val="Hyperlink"/>
          </w:rPr>
          <w:t>2.4.5 Características físicas</w:t>
        </w:r>
        <w:r w:rsidR="001813D4">
          <w:rPr>
            <w:webHidden/>
          </w:rPr>
          <w:tab/>
        </w:r>
        <w:r w:rsidR="001813D4">
          <w:rPr>
            <w:webHidden/>
          </w:rPr>
          <w:fldChar w:fldCharType="begin"/>
        </w:r>
        <w:r w:rsidR="001813D4">
          <w:rPr>
            <w:webHidden/>
          </w:rPr>
          <w:instrText xml:space="preserve"> PAGEREF _Toc397521667 \h </w:instrText>
        </w:r>
        <w:r w:rsidR="001813D4">
          <w:rPr>
            <w:webHidden/>
          </w:rPr>
        </w:r>
        <w:r w:rsidR="001813D4">
          <w:rPr>
            <w:webHidden/>
          </w:rPr>
          <w:fldChar w:fldCharType="separate"/>
        </w:r>
        <w:r w:rsidR="0073037A">
          <w:rPr>
            <w:webHidden/>
          </w:rPr>
          <w:t>28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68" w:history="1">
        <w:r w:rsidR="001813D4" w:rsidRPr="004941A6">
          <w:rPr>
            <w:rStyle w:val="Hyperlink"/>
          </w:rPr>
          <w:t>2.4.5.1 Regiões fisiográficas</w:t>
        </w:r>
        <w:r w:rsidR="001813D4">
          <w:rPr>
            <w:webHidden/>
          </w:rPr>
          <w:tab/>
        </w:r>
        <w:r w:rsidR="001813D4">
          <w:rPr>
            <w:webHidden/>
          </w:rPr>
          <w:fldChar w:fldCharType="begin"/>
        </w:r>
        <w:r w:rsidR="001813D4">
          <w:rPr>
            <w:webHidden/>
          </w:rPr>
          <w:instrText xml:space="preserve"> PAGEREF _Toc397521668 \h </w:instrText>
        </w:r>
        <w:r w:rsidR="001813D4">
          <w:rPr>
            <w:webHidden/>
          </w:rPr>
        </w:r>
        <w:r w:rsidR="001813D4">
          <w:rPr>
            <w:webHidden/>
          </w:rPr>
          <w:fldChar w:fldCharType="separate"/>
        </w:r>
        <w:r w:rsidR="0073037A">
          <w:rPr>
            <w:webHidden/>
          </w:rPr>
          <w:t>28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69" w:history="1">
        <w:r w:rsidR="001813D4" w:rsidRPr="004941A6">
          <w:rPr>
            <w:rStyle w:val="Hyperlink"/>
          </w:rPr>
          <w:t>2.4.5.2 Geologia</w:t>
        </w:r>
        <w:r w:rsidR="001813D4">
          <w:rPr>
            <w:webHidden/>
          </w:rPr>
          <w:tab/>
        </w:r>
        <w:r w:rsidR="001813D4">
          <w:rPr>
            <w:webHidden/>
          </w:rPr>
          <w:fldChar w:fldCharType="begin"/>
        </w:r>
        <w:r w:rsidR="001813D4">
          <w:rPr>
            <w:webHidden/>
          </w:rPr>
          <w:instrText xml:space="preserve"> PAGEREF _Toc397521669 \h </w:instrText>
        </w:r>
        <w:r w:rsidR="001813D4">
          <w:rPr>
            <w:webHidden/>
          </w:rPr>
        </w:r>
        <w:r w:rsidR="001813D4">
          <w:rPr>
            <w:webHidden/>
          </w:rPr>
          <w:fldChar w:fldCharType="separate"/>
        </w:r>
        <w:r w:rsidR="0073037A">
          <w:rPr>
            <w:webHidden/>
          </w:rPr>
          <w:t>29</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0" w:history="1">
        <w:r w:rsidR="001813D4" w:rsidRPr="004941A6">
          <w:rPr>
            <w:rStyle w:val="Hyperlink"/>
          </w:rPr>
          <w:t>2.4.5.3 Geomorfologia</w:t>
        </w:r>
        <w:r w:rsidR="001813D4">
          <w:rPr>
            <w:webHidden/>
          </w:rPr>
          <w:tab/>
        </w:r>
        <w:r w:rsidR="001813D4">
          <w:rPr>
            <w:webHidden/>
          </w:rPr>
          <w:fldChar w:fldCharType="begin"/>
        </w:r>
        <w:r w:rsidR="001813D4">
          <w:rPr>
            <w:webHidden/>
          </w:rPr>
          <w:instrText xml:space="preserve"> PAGEREF _Toc397521670 \h </w:instrText>
        </w:r>
        <w:r w:rsidR="001813D4">
          <w:rPr>
            <w:webHidden/>
          </w:rPr>
        </w:r>
        <w:r w:rsidR="001813D4">
          <w:rPr>
            <w:webHidden/>
          </w:rPr>
          <w:fldChar w:fldCharType="separate"/>
        </w:r>
        <w:r w:rsidR="0073037A">
          <w:rPr>
            <w:webHidden/>
          </w:rPr>
          <w:t>30</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1" w:history="1">
        <w:r w:rsidR="001813D4" w:rsidRPr="004941A6">
          <w:rPr>
            <w:rStyle w:val="Hyperlink"/>
          </w:rPr>
          <w:t>2.4.5.4 Relevo</w:t>
        </w:r>
        <w:r w:rsidR="001813D4">
          <w:rPr>
            <w:webHidden/>
          </w:rPr>
          <w:tab/>
        </w:r>
        <w:r w:rsidR="001813D4">
          <w:rPr>
            <w:webHidden/>
          </w:rPr>
          <w:fldChar w:fldCharType="begin"/>
        </w:r>
        <w:r w:rsidR="001813D4">
          <w:rPr>
            <w:webHidden/>
          </w:rPr>
          <w:instrText xml:space="preserve"> PAGEREF _Toc397521671 \h </w:instrText>
        </w:r>
        <w:r w:rsidR="001813D4">
          <w:rPr>
            <w:webHidden/>
          </w:rPr>
        </w:r>
        <w:r w:rsidR="001813D4">
          <w:rPr>
            <w:webHidden/>
          </w:rPr>
          <w:fldChar w:fldCharType="separate"/>
        </w:r>
        <w:r w:rsidR="0073037A">
          <w:rPr>
            <w:webHidden/>
          </w:rPr>
          <w:t>32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2" w:history="1">
        <w:r w:rsidR="001813D4" w:rsidRPr="004941A6">
          <w:rPr>
            <w:rStyle w:val="Hyperlink"/>
          </w:rPr>
          <w:t>2.4.5.1 Pedologia</w:t>
        </w:r>
        <w:r w:rsidR="001813D4">
          <w:rPr>
            <w:webHidden/>
          </w:rPr>
          <w:tab/>
        </w:r>
        <w:r w:rsidR="001813D4">
          <w:rPr>
            <w:webHidden/>
          </w:rPr>
          <w:fldChar w:fldCharType="begin"/>
        </w:r>
        <w:r w:rsidR="001813D4">
          <w:rPr>
            <w:webHidden/>
          </w:rPr>
          <w:instrText xml:space="preserve"> PAGEREF _Toc397521672 \h </w:instrText>
        </w:r>
        <w:r w:rsidR="001813D4">
          <w:rPr>
            <w:webHidden/>
          </w:rPr>
        </w:r>
        <w:r w:rsidR="001813D4">
          <w:rPr>
            <w:webHidden/>
          </w:rPr>
          <w:fldChar w:fldCharType="separate"/>
        </w:r>
        <w:r w:rsidR="0073037A">
          <w:rPr>
            <w:webHidden/>
          </w:rPr>
          <w:t>34</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3" w:history="1">
        <w:r w:rsidR="001813D4" w:rsidRPr="004941A6">
          <w:rPr>
            <w:rStyle w:val="Hyperlink"/>
          </w:rPr>
          <w:t>2.4.5.2 Uso e ocupação do solo</w:t>
        </w:r>
        <w:r w:rsidR="001813D4">
          <w:rPr>
            <w:webHidden/>
          </w:rPr>
          <w:tab/>
        </w:r>
        <w:r w:rsidR="001813D4">
          <w:rPr>
            <w:webHidden/>
          </w:rPr>
          <w:fldChar w:fldCharType="begin"/>
        </w:r>
        <w:r w:rsidR="001813D4">
          <w:rPr>
            <w:webHidden/>
          </w:rPr>
          <w:instrText xml:space="preserve"> PAGEREF _Toc397521673 \h </w:instrText>
        </w:r>
        <w:r w:rsidR="001813D4">
          <w:rPr>
            <w:webHidden/>
          </w:rPr>
        </w:r>
        <w:r w:rsidR="001813D4">
          <w:rPr>
            <w:webHidden/>
          </w:rPr>
          <w:fldChar w:fldCharType="separate"/>
        </w:r>
        <w:r w:rsidR="0073037A">
          <w:rPr>
            <w:webHidden/>
          </w:rPr>
          <w:t>35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4" w:history="1">
        <w:r w:rsidR="001813D4" w:rsidRPr="004941A6">
          <w:rPr>
            <w:rStyle w:val="Hyperlink"/>
          </w:rPr>
          <w:t>2.4.5.3 Hidrogeologia</w:t>
        </w:r>
        <w:r w:rsidR="001813D4">
          <w:rPr>
            <w:webHidden/>
          </w:rPr>
          <w:tab/>
        </w:r>
        <w:r w:rsidR="001813D4">
          <w:rPr>
            <w:webHidden/>
          </w:rPr>
          <w:fldChar w:fldCharType="begin"/>
        </w:r>
        <w:r w:rsidR="001813D4">
          <w:rPr>
            <w:webHidden/>
          </w:rPr>
          <w:instrText xml:space="preserve"> PAGEREF _Toc397521674 \h </w:instrText>
        </w:r>
        <w:r w:rsidR="001813D4">
          <w:rPr>
            <w:webHidden/>
          </w:rPr>
        </w:r>
        <w:r w:rsidR="001813D4">
          <w:rPr>
            <w:webHidden/>
          </w:rPr>
          <w:fldChar w:fldCharType="separate"/>
        </w:r>
        <w:r w:rsidR="0073037A">
          <w:rPr>
            <w:webHidden/>
          </w:rPr>
          <w:t>39</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5" w:history="1">
        <w:r w:rsidR="001813D4" w:rsidRPr="004941A6">
          <w:rPr>
            <w:rStyle w:val="Hyperlink"/>
          </w:rPr>
          <w:t>2.4.5.4 Hidrografia e Hidrologia</w:t>
        </w:r>
        <w:r w:rsidR="001813D4">
          <w:rPr>
            <w:webHidden/>
          </w:rPr>
          <w:tab/>
        </w:r>
        <w:r w:rsidR="001813D4">
          <w:rPr>
            <w:webHidden/>
          </w:rPr>
          <w:fldChar w:fldCharType="begin"/>
        </w:r>
        <w:r w:rsidR="001813D4">
          <w:rPr>
            <w:webHidden/>
          </w:rPr>
          <w:instrText xml:space="preserve"> PAGEREF _Toc397521675 \h </w:instrText>
        </w:r>
        <w:r w:rsidR="001813D4">
          <w:rPr>
            <w:webHidden/>
          </w:rPr>
        </w:r>
        <w:r w:rsidR="001813D4">
          <w:rPr>
            <w:webHidden/>
          </w:rPr>
          <w:fldChar w:fldCharType="separate"/>
        </w:r>
        <w:r w:rsidR="0073037A">
          <w:rPr>
            <w:webHidden/>
          </w:rPr>
          <w:t>40</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6" w:history="1">
        <w:r w:rsidR="001813D4" w:rsidRPr="004941A6">
          <w:rPr>
            <w:rStyle w:val="Hyperlink"/>
          </w:rPr>
          <w:t>2.4.5.5 Climatologia e Meteorologia</w:t>
        </w:r>
        <w:r w:rsidR="001813D4">
          <w:rPr>
            <w:webHidden/>
          </w:rPr>
          <w:tab/>
        </w:r>
        <w:r w:rsidR="001813D4">
          <w:rPr>
            <w:webHidden/>
          </w:rPr>
          <w:fldChar w:fldCharType="begin"/>
        </w:r>
        <w:r w:rsidR="001813D4">
          <w:rPr>
            <w:webHidden/>
          </w:rPr>
          <w:instrText xml:space="preserve"> PAGEREF _Toc397521676 \h </w:instrText>
        </w:r>
        <w:r w:rsidR="001813D4">
          <w:rPr>
            <w:webHidden/>
          </w:rPr>
        </w:r>
        <w:r w:rsidR="001813D4">
          <w:rPr>
            <w:webHidden/>
          </w:rPr>
          <w:fldChar w:fldCharType="separate"/>
        </w:r>
        <w:r w:rsidR="0073037A">
          <w:rPr>
            <w:webHidden/>
          </w:rPr>
          <w:t>45</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77" w:history="1">
        <w:r w:rsidR="001813D4" w:rsidRPr="004941A6">
          <w:rPr>
            <w:rStyle w:val="Hyperlink"/>
          </w:rPr>
          <w:t>2.4.6 Características biológicas</w:t>
        </w:r>
        <w:r w:rsidR="001813D4">
          <w:rPr>
            <w:webHidden/>
          </w:rPr>
          <w:tab/>
        </w:r>
        <w:r w:rsidR="001813D4">
          <w:rPr>
            <w:webHidden/>
          </w:rPr>
          <w:fldChar w:fldCharType="begin"/>
        </w:r>
        <w:r w:rsidR="001813D4">
          <w:rPr>
            <w:webHidden/>
          </w:rPr>
          <w:instrText xml:space="preserve"> PAGEREF _Toc397521677 \h </w:instrText>
        </w:r>
        <w:r w:rsidR="001813D4">
          <w:rPr>
            <w:webHidden/>
          </w:rPr>
        </w:r>
        <w:r w:rsidR="001813D4">
          <w:rPr>
            <w:webHidden/>
          </w:rPr>
          <w:fldChar w:fldCharType="separate"/>
        </w:r>
        <w:r w:rsidR="0073037A">
          <w:rPr>
            <w:webHidden/>
          </w:rPr>
          <w:t>47</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8" w:history="1">
        <w:r w:rsidR="001813D4" w:rsidRPr="004941A6">
          <w:rPr>
            <w:rStyle w:val="Hyperlink"/>
          </w:rPr>
          <w:t>2.4.6.1 Vegetação</w:t>
        </w:r>
        <w:r w:rsidR="001813D4">
          <w:rPr>
            <w:webHidden/>
          </w:rPr>
          <w:tab/>
        </w:r>
        <w:r w:rsidR="001813D4">
          <w:rPr>
            <w:webHidden/>
          </w:rPr>
          <w:fldChar w:fldCharType="begin"/>
        </w:r>
        <w:r w:rsidR="001813D4">
          <w:rPr>
            <w:webHidden/>
          </w:rPr>
          <w:instrText xml:space="preserve"> PAGEREF _Toc397521678 \h </w:instrText>
        </w:r>
        <w:r w:rsidR="001813D4">
          <w:rPr>
            <w:webHidden/>
          </w:rPr>
        </w:r>
        <w:r w:rsidR="001813D4">
          <w:rPr>
            <w:webHidden/>
          </w:rPr>
          <w:fldChar w:fldCharType="separate"/>
        </w:r>
        <w:r w:rsidR="0073037A">
          <w:rPr>
            <w:webHidden/>
          </w:rPr>
          <w:t>47</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79" w:history="1">
        <w:r w:rsidR="001813D4" w:rsidRPr="004941A6">
          <w:rPr>
            <w:rStyle w:val="Hyperlink"/>
          </w:rPr>
          <w:t>2.4.6.2 Fauna</w:t>
        </w:r>
        <w:r w:rsidR="001813D4">
          <w:rPr>
            <w:webHidden/>
          </w:rPr>
          <w:tab/>
        </w:r>
        <w:r w:rsidR="001813D4">
          <w:rPr>
            <w:webHidden/>
          </w:rPr>
          <w:fldChar w:fldCharType="begin"/>
        </w:r>
        <w:r w:rsidR="001813D4">
          <w:rPr>
            <w:webHidden/>
          </w:rPr>
          <w:instrText xml:space="preserve"> PAGEREF _Toc397521679 \h </w:instrText>
        </w:r>
        <w:r w:rsidR="001813D4">
          <w:rPr>
            <w:webHidden/>
          </w:rPr>
        </w:r>
        <w:r w:rsidR="001813D4">
          <w:rPr>
            <w:webHidden/>
          </w:rPr>
          <w:fldChar w:fldCharType="separate"/>
        </w:r>
        <w:r w:rsidR="0073037A">
          <w:rPr>
            <w:webHidden/>
          </w:rPr>
          <w:t>51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80" w:history="1">
        <w:r w:rsidR="001813D4" w:rsidRPr="004941A6">
          <w:rPr>
            <w:rStyle w:val="Hyperlink"/>
          </w:rPr>
          <w:t>2.4.7 Características Socioeconômicas</w:t>
        </w:r>
        <w:r w:rsidR="001813D4">
          <w:rPr>
            <w:webHidden/>
          </w:rPr>
          <w:tab/>
        </w:r>
        <w:r w:rsidR="001813D4">
          <w:rPr>
            <w:webHidden/>
          </w:rPr>
          <w:fldChar w:fldCharType="begin"/>
        </w:r>
        <w:r w:rsidR="001813D4">
          <w:rPr>
            <w:webHidden/>
          </w:rPr>
          <w:instrText xml:space="preserve"> PAGEREF _Toc397521680 \h </w:instrText>
        </w:r>
        <w:r w:rsidR="001813D4">
          <w:rPr>
            <w:webHidden/>
          </w:rPr>
        </w:r>
        <w:r w:rsidR="001813D4">
          <w:rPr>
            <w:webHidden/>
          </w:rPr>
          <w:fldChar w:fldCharType="separate"/>
        </w:r>
        <w:r w:rsidR="0073037A">
          <w:rPr>
            <w:webHidden/>
          </w:rPr>
          <w:t>55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1" w:history="1">
        <w:r w:rsidR="001813D4" w:rsidRPr="004941A6">
          <w:rPr>
            <w:rStyle w:val="Hyperlink"/>
          </w:rPr>
          <w:t>2.4.7.1 Indicadores Socioeconômicos</w:t>
        </w:r>
        <w:r w:rsidR="001813D4">
          <w:rPr>
            <w:webHidden/>
          </w:rPr>
          <w:tab/>
        </w:r>
        <w:r w:rsidR="001813D4">
          <w:rPr>
            <w:webHidden/>
          </w:rPr>
          <w:fldChar w:fldCharType="begin"/>
        </w:r>
        <w:r w:rsidR="001813D4">
          <w:rPr>
            <w:webHidden/>
          </w:rPr>
          <w:instrText xml:space="preserve"> PAGEREF _Toc397521681 \h </w:instrText>
        </w:r>
        <w:r w:rsidR="001813D4">
          <w:rPr>
            <w:webHidden/>
          </w:rPr>
        </w:r>
        <w:r w:rsidR="001813D4">
          <w:rPr>
            <w:webHidden/>
          </w:rPr>
          <w:fldChar w:fldCharType="separate"/>
        </w:r>
        <w:r w:rsidR="0073037A">
          <w:rPr>
            <w:webHidden/>
          </w:rPr>
          <w:t>55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2" w:history="1">
        <w:r w:rsidR="001813D4" w:rsidRPr="004941A6">
          <w:rPr>
            <w:rStyle w:val="Hyperlink"/>
          </w:rPr>
          <w:t>2.4.7.2 População</w:t>
        </w:r>
        <w:r w:rsidR="001813D4">
          <w:rPr>
            <w:webHidden/>
          </w:rPr>
          <w:tab/>
        </w:r>
        <w:r w:rsidR="001813D4">
          <w:rPr>
            <w:webHidden/>
          </w:rPr>
          <w:fldChar w:fldCharType="begin"/>
        </w:r>
        <w:r w:rsidR="001813D4">
          <w:rPr>
            <w:webHidden/>
          </w:rPr>
          <w:instrText xml:space="preserve"> PAGEREF _Toc397521682 \h </w:instrText>
        </w:r>
        <w:r w:rsidR="001813D4">
          <w:rPr>
            <w:webHidden/>
          </w:rPr>
        </w:r>
        <w:r w:rsidR="001813D4">
          <w:rPr>
            <w:webHidden/>
          </w:rPr>
          <w:fldChar w:fldCharType="separate"/>
        </w:r>
        <w:r w:rsidR="0073037A">
          <w:rPr>
            <w:webHidden/>
          </w:rPr>
          <w:t>61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3" w:history="1">
        <w:r w:rsidR="001813D4" w:rsidRPr="004941A6">
          <w:rPr>
            <w:rStyle w:val="Hyperlink"/>
          </w:rPr>
          <w:t>2.4.7.3 Demografia</w:t>
        </w:r>
        <w:r w:rsidR="001813D4">
          <w:rPr>
            <w:webHidden/>
          </w:rPr>
          <w:tab/>
        </w:r>
        <w:r w:rsidR="001813D4">
          <w:rPr>
            <w:webHidden/>
          </w:rPr>
          <w:fldChar w:fldCharType="begin"/>
        </w:r>
        <w:r w:rsidR="001813D4">
          <w:rPr>
            <w:webHidden/>
          </w:rPr>
          <w:instrText xml:space="preserve"> PAGEREF _Toc397521683 \h </w:instrText>
        </w:r>
        <w:r w:rsidR="001813D4">
          <w:rPr>
            <w:webHidden/>
          </w:rPr>
        </w:r>
        <w:r w:rsidR="001813D4">
          <w:rPr>
            <w:webHidden/>
          </w:rPr>
          <w:fldChar w:fldCharType="separate"/>
        </w:r>
        <w:r w:rsidR="0073037A">
          <w:rPr>
            <w:webHidden/>
          </w:rPr>
          <w:t>63</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4" w:history="1">
        <w:r w:rsidR="001813D4" w:rsidRPr="004941A6">
          <w:rPr>
            <w:rStyle w:val="Hyperlink"/>
          </w:rPr>
          <w:t>2.4.7.4 Atividades econômicas</w:t>
        </w:r>
        <w:r w:rsidR="001813D4">
          <w:rPr>
            <w:webHidden/>
          </w:rPr>
          <w:tab/>
        </w:r>
        <w:r w:rsidR="001813D4">
          <w:rPr>
            <w:webHidden/>
          </w:rPr>
          <w:fldChar w:fldCharType="begin"/>
        </w:r>
        <w:r w:rsidR="001813D4">
          <w:rPr>
            <w:webHidden/>
          </w:rPr>
          <w:instrText xml:space="preserve"> PAGEREF _Toc397521684 \h </w:instrText>
        </w:r>
        <w:r w:rsidR="001813D4">
          <w:rPr>
            <w:webHidden/>
          </w:rPr>
        </w:r>
        <w:r w:rsidR="001813D4">
          <w:rPr>
            <w:webHidden/>
          </w:rPr>
          <w:fldChar w:fldCharType="separate"/>
        </w:r>
        <w:r w:rsidR="0073037A">
          <w:rPr>
            <w:webHidden/>
          </w:rPr>
          <w:t>64</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5" w:history="1">
        <w:r w:rsidR="001813D4" w:rsidRPr="004941A6">
          <w:rPr>
            <w:rStyle w:val="Hyperlink"/>
          </w:rPr>
          <w:t>2.4.7.5 Infraestrutura</w:t>
        </w:r>
        <w:r w:rsidR="001813D4">
          <w:rPr>
            <w:webHidden/>
          </w:rPr>
          <w:tab/>
        </w:r>
        <w:r w:rsidR="001813D4">
          <w:rPr>
            <w:webHidden/>
          </w:rPr>
          <w:fldChar w:fldCharType="begin"/>
        </w:r>
        <w:r w:rsidR="001813D4">
          <w:rPr>
            <w:webHidden/>
          </w:rPr>
          <w:instrText xml:space="preserve"> PAGEREF _Toc397521685 \h </w:instrText>
        </w:r>
        <w:r w:rsidR="001813D4">
          <w:rPr>
            <w:webHidden/>
          </w:rPr>
        </w:r>
        <w:r w:rsidR="001813D4">
          <w:rPr>
            <w:webHidden/>
          </w:rPr>
          <w:fldChar w:fldCharType="separate"/>
        </w:r>
        <w:r w:rsidR="0073037A">
          <w:rPr>
            <w:webHidden/>
          </w:rPr>
          <w:t>72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6" w:history="1">
        <w:r w:rsidR="001813D4" w:rsidRPr="004941A6">
          <w:rPr>
            <w:rStyle w:val="Hyperlink"/>
          </w:rPr>
          <w:t>2.4.7.6 Educação</w:t>
        </w:r>
        <w:r w:rsidR="001813D4">
          <w:rPr>
            <w:webHidden/>
          </w:rPr>
          <w:tab/>
        </w:r>
        <w:r w:rsidR="001813D4">
          <w:rPr>
            <w:webHidden/>
          </w:rPr>
          <w:fldChar w:fldCharType="begin"/>
        </w:r>
        <w:r w:rsidR="001813D4">
          <w:rPr>
            <w:webHidden/>
          </w:rPr>
          <w:instrText xml:space="preserve"> PAGEREF _Toc397521686 \h </w:instrText>
        </w:r>
        <w:r w:rsidR="001813D4">
          <w:rPr>
            <w:webHidden/>
          </w:rPr>
        </w:r>
        <w:r w:rsidR="001813D4">
          <w:rPr>
            <w:webHidden/>
          </w:rPr>
          <w:fldChar w:fldCharType="separate"/>
        </w:r>
        <w:r w:rsidR="0073037A">
          <w:rPr>
            <w:webHidden/>
          </w:rPr>
          <w:t>73</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87" w:history="1">
        <w:r w:rsidR="001813D4" w:rsidRPr="004941A6">
          <w:rPr>
            <w:rStyle w:val="Hyperlink"/>
          </w:rPr>
          <w:t>2.4.7.7 Saúde</w:t>
        </w:r>
        <w:r w:rsidR="001813D4">
          <w:rPr>
            <w:webHidden/>
          </w:rPr>
          <w:tab/>
        </w:r>
        <w:r w:rsidR="001813D4">
          <w:rPr>
            <w:webHidden/>
          </w:rPr>
          <w:fldChar w:fldCharType="begin"/>
        </w:r>
        <w:r w:rsidR="001813D4">
          <w:rPr>
            <w:webHidden/>
          </w:rPr>
          <w:instrText xml:space="preserve"> PAGEREF _Toc397521687 \h </w:instrText>
        </w:r>
        <w:r w:rsidR="001813D4">
          <w:rPr>
            <w:webHidden/>
          </w:rPr>
        </w:r>
        <w:r w:rsidR="001813D4">
          <w:rPr>
            <w:webHidden/>
          </w:rPr>
          <w:fldChar w:fldCharType="separate"/>
        </w:r>
        <w:r w:rsidR="0073037A">
          <w:rPr>
            <w:webHidden/>
          </w:rPr>
          <w:t>76</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688" w:history="1">
        <w:r w:rsidR="001813D4" w:rsidRPr="004941A6">
          <w:rPr>
            <w:rStyle w:val="Hyperlink"/>
          </w:rPr>
          <w:t>2.5 Diagnóstico setorial</w:t>
        </w:r>
        <w:r w:rsidR="001813D4">
          <w:rPr>
            <w:webHidden/>
          </w:rPr>
          <w:tab/>
        </w:r>
        <w:r w:rsidR="001813D4">
          <w:rPr>
            <w:webHidden/>
          </w:rPr>
          <w:fldChar w:fldCharType="begin"/>
        </w:r>
        <w:r w:rsidR="001813D4">
          <w:rPr>
            <w:webHidden/>
          </w:rPr>
          <w:instrText xml:space="preserve"> PAGEREF _Toc397521688 \h </w:instrText>
        </w:r>
        <w:r w:rsidR="001813D4">
          <w:rPr>
            <w:webHidden/>
          </w:rPr>
        </w:r>
        <w:r w:rsidR="001813D4">
          <w:rPr>
            <w:webHidden/>
          </w:rPr>
          <w:fldChar w:fldCharType="separate"/>
        </w:r>
        <w:r w:rsidR="0073037A">
          <w:rPr>
            <w:webHidden/>
          </w:rPr>
          <w:t>78</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89" w:history="1">
        <w:r w:rsidR="001813D4" w:rsidRPr="004941A6">
          <w:rPr>
            <w:rStyle w:val="Hyperlink"/>
          </w:rPr>
          <w:t>2.5.1 Abastecimento de água</w:t>
        </w:r>
        <w:r w:rsidR="001813D4">
          <w:rPr>
            <w:webHidden/>
          </w:rPr>
          <w:tab/>
        </w:r>
        <w:r w:rsidR="001813D4">
          <w:rPr>
            <w:webHidden/>
          </w:rPr>
          <w:fldChar w:fldCharType="begin"/>
        </w:r>
        <w:r w:rsidR="001813D4">
          <w:rPr>
            <w:webHidden/>
          </w:rPr>
          <w:instrText xml:space="preserve"> PAGEREF _Toc397521689 \h </w:instrText>
        </w:r>
        <w:r w:rsidR="001813D4">
          <w:rPr>
            <w:webHidden/>
          </w:rPr>
        </w:r>
        <w:r w:rsidR="001813D4">
          <w:rPr>
            <w:webHidden/>
          </w:rPr>
          <w:fldChar w:fldCharType="separate"/>
        </w:r>
        <w:r w:rsidR="0073037A">
          <w:rPr>
            <w:webHidden/>
          </w:rPr>
          <w:t>78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0" w:history="1">
        <w:r w:rsidR="001813D4" w:rsidRPr="004941A6">
          <w:rPr>
            <w:rStyle w:val="Hyperlink"/>
          </w:rPr>
          <w:t>2.5.1.1 Estudos, planos e projetos existentes</w:t>
        </w:r>
        <w:r w:rsidR="001813D4">
          <w:rPr>
            <w:webHidden/>
          </w:rPr>
          <w:tab/>
        </w:r>
        <w:r w:rsidR="001813D4">
          <w:rPr>
            <w:webHidden/>
          </w:rPr>
          <w:fldChar w:fldCharType="begin"/>
        </w:r>
        <w:r w:rsidR="001813D4">
          <w:rPr>
            <w:webHidden/>
          </w:rPr>
          <w:instrText xml:space="preserve"> PAGEREF _Toc397521690 \h </w:instrText>
        </w:r>
        <w:r w:rsidR="001813D4">
          <w:rPr>
            <w:webHidden/>
          </w:rPr>
        </w:r>
        <w:r w:rsidR="001813D4">
          <w:rPr>
            <w:webHidden/>
          </w:rPr>
          <w:fldChar w:fldCharType="separate"/>
        </w:r>
        <w:r w:rsidR="0073037A">
          <w:rPr>
            <w:webHidden/>
          </w:rPr>
          <w:t>78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1" w:history="1">
        <w:r w:rsidR="001813D4" w:rsidRPr="004941A6">
          <w:rPr>
            <w:rStyle w:val="Hyperlink"/>
          </w:rPr>
          <w:t>2.5.1.2 Aspectos administrativos</w:t>
        </w:r>
        <w:r w:rsidR="001813D4">
          <w:rPr>
            <w:webHidden/>
          </w:rPr>
          <w:tab/>
        </w:r>
        <w:r w:rsidR="001813D4">
          <w:rPr>
            <w:webHidden/>
          </w:rPr>
          <w:fldChar w:fldCharType="begin"/>
        </w:r>
        <w:r w:rsidR="001813D4">
          <w:rPr>
            <w:webHidden/>
          </w:rPr>
          <w:instrText xml:space="preserve"> PAGEREF _Toc397521691 \h </w:instrText>
        </w:r>
        <w:r w:rsidR="001813D4">
          <w:rPr>
            <w:webHidden/>
          </w:rPr>
        </w:r>
        <w:r w:rsidR="001813D4">
          <w:rPr>
            <w:webHidden/>
          </w:rPr>
          <w:fldChar w:fldCharType="separate"/>
        </w:r>
        <w:r w:rsidR="0073037A">
          <w:rPr>
            <w:webHidden/>
          </w:rPr>
          <w:t>78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2" w:history="1">
        <w:r w:rsidR="001813D4" w:rsidRPr="004941A6">
          <w:rPr>
            <w:rStyle w:val="Hyperlink"/>
          </w:rPr>
          <w:t>2.5.1.3 Aspectos operacionais</w:t>
        </w:r>
        <w:r w:rsidR="001813D4">
          <w:rPr>
            <w:webHidden/>
          </w:rPr>
          <w:tab/>
        </w:r>
        <w:r w:rsidR="001813D4">
          <w:rPr>
            <w:webHidden/>
          </w:rPr>
          <w:fldChar w:fldCharType="begin"/>
        </w:r>
        <w:r w:rsidR="001813D4">
          <w:rPr>
            <w:webHidden/>
          </w:rPr>
          <w:instrText xml:space="preserve"> PAGEREF _Toc397521692 \h </w:instrText>
        </w:r>
        <w:r w:rsidR="001813D4">
          <w:rPr>
            <w:webHidden/>
          </w:rPr>
        </w:r>
        <w:r w:rsidR="001813D4">
          <w:rPr>
            <w:webHidden/>
          </w:rPr>
          <w:fldChar w:fldCharType="separate"/>
        </w:r>
        <w:r w:rsidR="0073037A">
          <w:rPr>
            <w:webHidden/>
          </w:rPr>
          <w:t>78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3" w:history="1">
        <w:r w:rsidR="001813D4" w:rsidRPr="004941A6">
          <w:rPr>
            <w:rStyle w:val="Hyperlink"/>
          </w:rPr>
          <w:t>2.5.1.4 Aspectos econômicos</w:t>
        </w:r>
        <w:r w:rsidR="001813D4">
          <w:rPr>
            <w:webHidden/>
          </w:rPr>
          <w:tab/>
        </w:r>
        <w:r w:rsidR="001813D4">
          <w:rPr>
            <w:webHidden/>
          </w:rPr>
          <w:fldChar w:fldCharType="begin"/>
        </w:r>
        <w:r w:rsidR="001813D4">
          <w:rPr>
            <w:webHidden/>
          </w:rPr>
          <w:instrText xml:space="preserve"> PAGEREF _Toc397521693 \h </w:instrText>
        </w:r>
        <w:r w:rsidR="001813D4">
          <w:rPr>
            <w:webHidden/>
          </w:rPr>
        </w:r>
        <w:r w:rsidR="001813D4">
          <w:rPr>
            <w:webHidden/>
          </w:rPr>
          <w:fldChar w:fldCharType="separate"/>
        </w:r>
        <w:r w:rsidR="0073037A">
          <w:rPr>
            <w:webHidden/>
          </w:rPr>
          <w:t>82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4" w:history="1">
        <w:r w:rsidR="001813D4" w:rsidRPr="004941A6">
          <w:rPr>
            <w:rStyle w:val="Hyperlink"/>
          </w:rPr>
          <w:t>2.5.1.5 Descrição e Característica do sistema</w:t>
        </w:r>
        <w:r w:rsidR="001813D4">
          <w:rPr>
            <w:webHidden/>
          </w:rPr>
          <w:tab/>
        </w:r>
        <w:r w:rsidR="001813D4">
          <w:rPr>
            <w:webHidden/>
          </w:rPr>
          <w:fldChar w:fldCharType="begin"/>
        </w:r>
        <w:r w:rsidR="001813D4">
          <w:rPr>
            <w:webHidden/>
          </w:rPr>
          <w:instrText xml:space="preserve"> PAGEREF _Toc397521694 \h </w:instrText>
        </w:r>
        <w:r w:rsidR="001813D4">
          <w:rPr>
            <w:webHidden/>
          </w:rPr>
        </w:r>
        <w:r w:rsidR="001813D4">
          <w:rPr>
            <w:webHidden/>
          </w:rPr>
          <w:fldChar w:fldCharType="separate"/>
        </w:r>
        <w:r w:rsidR="0073037A">
          <w:rPr>
            <w:webHidden/>
          </w:rPr>
          <w:t>83</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5" w:history="1">
        <w:r w:rsidR="001813D4" w:rsidRPr="004941A6">
          <w:rPr>
            <w:rStyle w:val="Hyperlink"/>
          </w:rPr>
          <w:t>2.5.1.6 Síntese do diagnóstico</w:t>
        </w:r>
        <w:r w:rsidR="001813D4">
          <w:rPr>
            <w:webHidden/>
          </w:rPr>
          <w:tab/>
        </w:r>
        <w:r w:rsidR="001813D4">
          <w:rPr>
            <w:webHidden/>
          </w:rPr>
          <w:fldChar w:fldCharType="begin"/>
        </w:r>
        <w:r w:rsidR="001813D4">
          <w:rPr>
            <w:webHidden/>
          </w:rPr>
          <w:instrText xml:space="preserve"> PAGEREF _Toc397521695 \h </w:instrText>
        </w:r>
        <w:r w:rsidR="001813D4">
          <w:rPr>
            <w:webHidden/>
          </w:rPr>
        </w:r>
        <w:r w:rsidR="001813D4">
          <w:rPr>
            <w:webHidden/>
          </w:rPr>
          <w:fldChar w:fldCharType="separate"/>
        </w:r>
        <w:r w:rsidR="0073037A">
          <w:rPr>
            <w:webHidden/>
          </w:rPr>
          <w:t>101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696" w:history="1">
        <w:r w:rsidR="001813D4" w:rsidRPr="004941A6">
          <w:rPr>
            <w:rStyle w:val="Hyperlink"/>
          </w:rPr>
          <w:t>2.5.2 Esgotamento sanitário</w:t>
        </w:r>
        <w:r w:rsidR="001813D4">
          <w:rPr>
            <w:webHidden/>
          </w:rPr>
          <w:tab/>
        </w:r>
        <w:r w:rsidR="001813D4">
          <w:rPr>
            <w:webHidden/>
          </w:rPr>
          <w:fldChar w:fldCharType="begin"/>
        </w:r>
        <w:r w:rsidR="001813D4">
          <w:rPr>
            <w:webHidden/>
          </w:rPr>
          <w:instrText xml:space="preserve"> PAGEREF _Toc397521696 \h </w:instrText>
        </w:r>
        <w:r w:rsidR="001813D4">
          <w:rPr>
            <w:webHidden/>
          </w:rPr>
        </w:r>
        <w:r w:rsidR="001813D4">
          <w:rPr>
            <w:webHidden/>
          </w:rPr>
          <w:fldChar w:fldCharType="separate"/>
        </w:r>
        <w:r w:rsidR="0073037A">
          <w:rPr>
            <w:webHidden/>
          </w:rPr>
          <w:t>101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7" w:history="1">
        <w:r w:rsidR="001813D4" w:rsidRPr="004941A6">
          <w:rPr>
            <w:rStyle w:val="Hyperlink"/>
          </w:rPr>
          <w:t>2.5.2.1 Estudos, planos e projetos existentes</w:t>
        </w:r>
        <w:r w:rsidR="001813D4">
          <w:rPr>
            <w:webHidden/>
          </w:rPr>
          <w:tab/>
        </w:r>
        <w:r w:rsidR="001813D4">
          <w:rPr>
            <w:webHidden/>
          </w:rPr>
          <w:fldChar w:fldCharType="begin"/>
        </w:r>
        <w:r w:rsidR="001813D4">
          <w:rPr>
            <w:webHidden/>
          </w:rPr>
          <w:instrText xml:space="preserve"> PAGEREF _Toc397521697 \h </w:instrText>
        </w:r>
        <w:r w:rsidR="001813D4">
          <w:rPr>
            <w:webHidden/>
          </w:rPr>
        </w:r>
        <w:r w:rsidR="001813D4">
          <w:rPr>
            <w:webHidden/>
          </w:rPr>
          <w:fldChar w:fldCharType="separate"/>
        </w:r>
        <w:r w:rsidR="0073037A">
          <w:rPr>
            <w:webHidden/>
          </w:rPr>
          <w:t>101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8" w:history="1">
        <w:r w:rsidR="001813D4" w:rsidRPr="004941A6">
          <w:rPr>
            <w:rStyle w:val="Hyperlink"/>
          </w:rPr>
          <w:t>2.5.2.2 Descrição do sistema</w:t>
        </w:r>
        <w:r w:rsidR="001813D4">
          <w:rPr>
            <w:webHidden/>
          </w:rPr>
          <w:tab/>
        </w:r>
        <w:r w:rsidR="001813D4">
          <w:rPr>
            <w:webHidden/>
          </w:rPr>
          <w:fldChar w:fldCharType="begin"/>
        </w:r>
        <w:r w:rsidR="001813D4">
          <w:rPr>
            <w:webHidden/>
          </w:rPr>
          <w:instrText xml:space="preserve"> PAGEREF _Toc397521698 \h </w:instrText>
        </w:r>
        <w:r w:rsidR="001813D4">
          <w:rPr>
            <w:webHidden/>
          </w:rPr>
        </w:r>
        <w:r w:rsidR="001813D4">
          <w:rPr>
            <w:webHidden/>
          </w:rPr>
          <w:fldChar w:fldCharType="separate"/>
        </w:r>
        <w:r w:rsidR="0073037A">
          <w:rPr>
            <w:webHidden/>
          </w:rPr>
          <w:t>103</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699" w:history="1">
        <w:r w:rsidR="001813D4" w:rsidRPr="004941A6">
          <w:rPr>
            <w:rStyle w:val="Hyperlink"/>
          </w:rPr>
          <w:t>2.5.2.3 Síntese do diagnóstico</w:t>
        </w:r>
        <w:r w:rsidR="001813D4">
          <w:rPr>
            <w:webHidden/>
          </w:rPr>
          <w:tab/>
        </w:r>
        <w:r w:rsidR="001813D4">
          <w:rPr>
            <w:webHidden/>
          </w:rPr>
          <w:fldChar w:fldCharType="begin"/>
        </w:r>
        <w:r w:rsidR="001813D4">
          <w:rPr>
            <w:webHidden/>
          </w:rPr>
          <w:instrText xml:space="preserve"> PAGEREF _Toc397521699 \h </w:instrText>
        </w:r>
        <w:r w:rsidR="001813D4">
          <w:rPr>
            <w:webHidden/>
          </w:rPr>
        </w:r>
        <w:r w:rsidR="001813D4">
          <w:rPr>
            <w:webHidden/>
          </w:rPr>
          <w:fldChar w:fldCharType="separate"/>
        </w:r>
        <w:r w:rsidR="0073037A">
          <w:rPr>
            <w:webHidden/>
          </w:rPr>
          <w:t>105</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00" w:history="1">
        <w:r w:rsidR="001813D4" w:rsidRPr="004941A6">
          <w:rPr>
            <w:rStyle w:val="Hyperlink"/>
          </w:rPr>
          <w:t>2.5.3 Limpeza urbana e manejo de resíduos sólidos</w:t>
        </w:r>
        <w:r w:rsidR="001813D4">
          <w:rPr>
            <w:webHidden/>
          </w:rPr>
          <w:tab/>
        </w:r>
        <w:r w:rsidR="001813D4">
          <w:rPr>
            <w:webHidden/>
          </w:rPr>
          <w:fldChar w:fldCharType="begin"/>
        </w:r>
        <w:r w:rsidR="001813D4">
          <w:rPr>
            <w:webHidden/>
          </w:rPr>
          <w:instrText xml:space="preserve"> PAGEREF _Toc397521700 \h </w:instrText>
        </w:r>
        <w:r w:rsidR="001813D4">
          <w:rPr>
            <w:webHidden/>
          </w:rPr>
        </w:r>
        <w:r w:rsidR="001813D4">
          <w:rPr>
            <w:webHidden/>
          </w:rPr>
          <w:fldChar w:fldCharType="separate"/>
        </w:r>
        <w:r w:rsidR="0073037A">
          <w:rPr>
            <w:webHidden/>
          </w:rPr>
          <w:t>105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1" w:history="1">
        <w:r w:rsidR="001813D4" w:rsidRPr="004941A6">
          <w:rPr>
            <w:rStyle w:val="Hyperlink"/>
          </w:rPr>
          <w:t>2.5.3.1 Estudos, planos e projetos existentes</w:t>
        </w:r>
        <w:r w:rsidR="001813D4">
          <w:rPr>
            <w:webHidden/>
          </w:rPr>
          <w:tab/>
        </w:r>
        <w:r w:rsidR="001813D4">
          <w:rPr>
            <w:webHidden/>
          </w:rPr>
          <w:fldChar w:fldCharType="begin"/>
        </w:r>
        <w:r w:rsidR="001813D4">
          <w:rPr>
            <w:webHidden/>
          </w:rPr>
          <w:instrText xml:space="preserve"> PAGEREF _Toc397521701 \h </w:instrText>
        </w:r>
        <w:r w:rsidR="001813D4">
          <w:rPr>
            <w:webHidden/>
          </w:rPr>
        </w:r>
        <w:r w:rsidR="001813D4">
          <w:rPr>
            <w:webHidden/>
          </w:rPr>
          <w:fldChar w:fldCharType="separate"/>
        </w:r>
        <w:r w:rsidR="0073037A">
          <w:rPr>
            <w:webHidden/>
          </w:rPr>
          <w:t>106</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2" w:history="1">
        <w:r w:rsidR="001813D4" w:rsidRPr="004941A6">
          <w:rPr>
            <w:rStyle w:val="Hyperlink"/>
          </w:rPr>
          <w:t>2.5.3.2 Aspectos administrativos</w:t>
        </w:r>
        <w:r w:rsidR="001813D4">
          <w:rPr>
            <w:webHidden/>
          </w:rPr>
          <w:tab/>
        </w:r>
        <w:r w:rsidR="001813D4">
          <w:rPr>
            <w:webHidden/>
          </w:rPr>
          <w:fldChar w:fldCharType="begin"/>
        </w:r>
        <w:r w:rsidR="001813D4">
          <w:rPr>
            <w:webHidden/>
          </w:rPr>
          <w:instrText xml:space="preserve"> PAGEREF _Toc397521702 \h </w:instrText>
        </w:r>
        <w:r w:rsidR="001813D4">
          <w:rPr>
            <w:webHidden/>
          </w:rPr>
        </w:r>
        <w:r w:rsidR="001813D4">
          <w:rPr>
            <w:webHidden/>
          </w:rPr>
          <w:fldChar w:fldCharType="separate"/>
        </w:r>
        <w:r w:rsidR="0073037A">
          <w:rPr>
            <w:webHidden/>
          </w:rPr>
          <w:t>106</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3" w:history="1">
        <w:r w:rsidR="001813D4" w:rsidRPr="004941A6">
          <w:rPr>
            <w:rStyle w:val="Hyperlink"/>
          </w:rPr>
          <w:t>2.5.3.3 Aspectos operacionais</w:t>
        </w:r>
        <w:r w:rsidR="001813D4">
          <w:rPr>
            <w:webHidden/>
          </w:rPr>
          <w:tab/>
        </w:r>
        <w:r w:rsidR="001813D4">
          <w:rPr>
            <w:webHidden/>
          </w:rPr>
          <w:fldChar w:fldCharType="begin"/>
        </w:r>
        <w:r w:rsidR="001813D4">
          <w:rPr>
            <w:webHidden/>
          </w:rPr>
          <w:instrText xml:space="preserve"> PAGEREF _Toc397521703 \h </w:instrText>
        </w:r>
        <w:r w:rsidR="001813D4">
          <w:rPr>
            <w:webHidden/>
          </w:rPr>
        </w:r>
        <w:r w:rsidR="001813D4">
          <w:rPr>
            <w:webHidden/>
          </w:rPr>
          <w:fldChar w:fldCharType="separate"/>
        </w:r>
        <w:r w:rsidR="0073037A">
          <w:rPr>
            <w:webHidden/>
          </w:rPr>
          <w:t>108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4" w:history="1">
        <w:r w:rsidR="001813D4" w:rsidRPr="004941A6">
          <w:rPr>
            <w:rStyle w:val="Hyperlink"/>
          </w:rPr>
          <w:t>2.5.3.4 Descrição e Característica do sistema</w:t>
        </w:r>
        <w:r w:rsidR="001813D4">
          <w:rPr>
            <w:webHidden/>
          </w:rPr>
          <w:tab/>
        </w:r>
        <w:r w:rsidR="001813D4">
          <w:rPr>
            <w:webHidden/>
          </w:rPr>
          <w:fldChar w:fldCharType="begin"/>
        </w:r>
        <w:r w:rsidR="001813D4">
          <w:rPr>
            <w:webHidden/>
          </w:rPr>
          <w:instrText xml:space="preserve"> PAGEREF _Toc397521704 \h </w:instrText>
        </w:r>
        <w:r w:rsidR="001813D4">
          <w:rPr>
            <w:webHidden/>
          </w:rPr>
        </w:r>
        <w:r w:rsidR="001813D4">
          <w:rPr>
            <w:webHidden/>
          </w:rPr>
          <w:fldChar w:fldCharType="separate"/>
        </w:r>
        <w:r w:rsidR="0073037A">
          <w:rPr>
            <w:webHidden/>
          </w:rPr>
          <w:t>111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5" w:history="1">
        <w:r w:rsidR="001813D4" w:rsidRPr="004941A6">
          <w:rPr>
            <w:rStyle w:val="Hyperlink"/>
          </w:rPr>
          <w:t>2.5.3.5 Síntese do diagnóstico</w:t>
        </w:r>
        <w:r w:rsidR="001813D4">
          <w:rPr>
            <w:webHidden/>
          </w:rPr>
          <w:tab/>
        </w:r>
        <w:r w:rsidR="001813D4">
          <w:rPr>
            <w:webHidden/>
          </w:rPr>
          <w:fldChar w:fldCharType="begin"/>
        </w:r>
        <w:r w:rsidR="001813D4">
          <w:rPr>
            <w:webHidden/>
          </w:rPr>
          <w:instrText xml:space="preserve"> PAGEREF _Toc397521705 \h </w:instrText>
        </w:r>
        <w:r w:rsidR="001813D4">
          <w:rPr>
            <w:webHidden/>
          </w:rPr>
        </w:r>
        <w:r w:rsidR="001813D4">
          <w:rPr>
            <w:webHidden/>
          </w:rPr>
          <w:fldChar w:fldCharType="separate"/>
        </w:r>
        <w:r w:rsidR="0073037A">
          <w:rPr>
            <w:webHidden/>
          </w:rPr>
          <w:t>121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06" w:history="1">
        <w:r w:rsidR="001813D4" w:rsidRPr="004941A6">
          <w:rPr>
            <w:rStyle w:val="Hyperlink"/>
          </w:rPr>
          <w:t>2.5.4 Drenagem e manejo de águas pluviais</w:t>
        </w:r>
        <w:r w:rsidR="001813D4">
          <w:rPr>
            <w:webHidden/>
          </w:rPr>
          <w:tab/>
        </w:r>
        <w:r w:rsidR="001813D4">
          <w:rPr>
            <w:webHidden/>
          </w:rPr>
          <w:fldChar w:fldCharType="begin"/>
        </w:r>
        <w:r w:rsidR="001813D4">
          <w:rPr>
            <w:webHidden/>
          </w:rPr>
          <w:instrText xml:space="preserve"> PAGEREF _Toc397521706 \h </w:instrText>
        </w:r>
        <w:r w:rsidR="001813D4">
          <w:rPr>
            <w:webHidden/>
          </w:rPr>
        </w:r>
        <w:r w:rsidR="001813D4">
          <w:rPr>
            <w:webHidden/>
          </w:rPr>
          <w:fldChar w:fldCharType="separate"/>
        </w:r>
        <w:r w:rsidR="0073037A">
          <w:rPr>
            <w:webHidden/>
          </w:rPr>
          <w:t>122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7" w:history="1">
        <w:r w:rsidR="001813D4" w:rsidRPr="004941A6">
          <w:rPr>
            <w:rStyle w:val="Hyperlink"/>
          </w:rPr>
          <w:t>2.5.4.1 Estudos, planos e projetos existentes</w:t>
        </w:r>
        <w:r w:rsidR="001813D4">
          <w:rPr>
            <w:webHidden/>
          </w:rPr>
          <w:tab/>
        </w:r>
        <w:r w:rsidR="001813D4">
          <w:rPr>
            <w:webHidden/>
          </w:rPr>
          <w:fldChar w:fldCharType="begin"/>
        </w:r>
        <w:r w:rsidR="001813D4">
          <w:rPr>
            <w:webHidden/>
          </w:rPr>
          <w:instrText xml:space="preserve"> PAGEREF _Toc397521707 \h </w:instrText>
        </w:r>
        <w:r w:rsidR="001813D4">
          <w:rPr>
            <w:webHidden/>
          </w:rPr>
        </w:r>
        <w:r w:rsidR="001813D4">
          <w:rPr>
            <w:webHidden/>
          </w:rPr>
          <w:fldChar w:fldCharType="separate"/>
        </w:r>
        <w:r w:rsidR="0073037A">
          <w:rPr>
            <w:webHidden/>
          </w:rPr>
          <w:t>122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8" w:history="1">
        <w:r w:rsidR="001813D4" w:rsidRPr="004941A6">
          <w:rPr>
            <w:rStyle w:val="Hyperlink"/>
          </w:rPr>
          <w:t>2.5.4.2 Aspectos administrativos</w:t>
        </w:r>
        <w:r w:rsidR="001813D4">
          <w:rPr>
            <w:webHidden/>
          </w:rPr>
          <w:tab/>
        </w:r>
        <w:r w:rsidR="001813D4">
          <w:rPr>
            <w:webHidden/>
          </w:rPr>
          <w:fldChar w:fldCharType="begin"/>
        </w:r>
        <w:r w:rsidR="001813D4">
          <w:rPr>
            <w:webHidden/>
          </w:rPr>
          <w:instrText xml:space="preserve"> PAGEREF _Toc397521708 \h </w:instrText>
        </w:r>
        <w:r w:rsidR="001813D4">
          <w:rPr>
            <w:webHidden/>
          </w:rPr>
        </w:r>
        <w:r w:rsidR="001813D4">
          <w:rPr>
            <w:webHidden/>
          </w:rPr>
          <w:fldChar w:fldCharType="separate"/>
        </w:r>
        <w:r w:rsidR="0073037A">
          <w:rPr>
            <w:webHidden/>
          </w:rPr>
          <w:t>131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09" w:history="1">
        <w:r w:rsidR="001813D4" w:rsidRPr="004941A6">
          <w:rPr>
            <w:rStyle w:val="Hyperlink"/>
          </w:rPr>
          <w:t>2.5.4.3 Aspectos operacionais</w:t>
        </w:r>
        <w:r w:rsidR="001813D4">
          <w:rPr>
            <w:webHidden/>
          </w:rPr>
          <w:tab/>
        </w:r>
        <w:r w:rsidR="001813D4">
          <w:rPr>
            <w:webHidden/>
          </w:rPr>
          <w:fldChar w:fldCharType="begin"/>
        </w:r>
        <w:r w:rsidR="001813D4">
          <w:rPr>
            <w:webHidden/>
          </w:rPr>
          <w:instrText xml:space="preserve"> PAGEREF _Toc397521709 \h </w:instrText>
        </w:r>
        <w:r w:rsidR="001813D4">
          <w:rPr>
            <w:webHidden/>
          </w:rPr>
        </w:r>
        <w:r w:rsidR="001813D4">
          <w:rPr>
            <w:webHidden/>
          </w:rPr>
          <w:fldChar w:fldCharType="separate"/>
        </w:r>
        <w:r w:rsidR="0073037A">
          <w:rPr>
            <w:webHidden/>
          </w:rPr>
          <w:t>132</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10" w:history="1">
        <w:r w:rsidR="001813D4" w:rsidRPr="004941A6">
          <w:rPr>
            <w:rStyle w:val="Hyperlink"/>
          </w:rPr>
          <w:t>2.5.4.4 Descrição do sistema</w:t>
        </w:r>
        <w:r w:rsidR="001813D4">
          <w:rPr>
            <w:webHidden/>
          </w:rPr>
          <w:tab/>
        </w:r>
        <w:r w:rsidR="001813D4">
          <w:rPr>
            <w:webHidden/>
          </w:rPr>
          <w:fldChar w:fldCharType="begin"/>
        </w:r>
        <w:r w:rsidR="001813D4">
          <w:rPr>
            <w:webHidden/>
          </w:rPr>
          <w:instrText xml:space="preserve"> PAGEREF _Toc397521710 \h </w:instrText>
        </w:r>
        <w:r w:rsidR="001813D4">
          <w:rPr>
            <w:webHidden/>
          </w:rPr>
        </w:r>
        <w:r w:rsidR="001813D4">
          <w:rPr>
            <w:webHidden/>
          </w:rPr>
          <w:fldChar w:fldCharType="separate"/>
        </w:r>
        <w:r w:rsidR="0073037A">
          <w:rPr>
            <w:webHidden/>
          </w:rPr>
          <w:t>140</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11" w:history="1">
        <w:r w:rsidR="001813D4" w:rsidRPr="004941A6">
          <w:rPr>
            <w:rStyle w:val="Hyperlink"/>
          </w:rPr>
          <w:t>2.5.4.5 Síntese do diagnóstico</w:t>
        </w:r>
        <w:r w:rsidR="001813D4">
          <w:rPr>
            <w:webHidden/>
          </w:rPr>
          <w:tab/>
        </w:r>
        <w:r w:rsidR="001813D4">
          <w:rPr>
            <w:webHidden/>
          </w:rPr>
          <w:fldChar w:fldCharType="begin"/>
        </w:r>
        <w:r w:rsidR="001813D4">
          <w:rPr>
            <w:webHidden/>
          </w:rPr>
          <w:instrText xml:space="preserve"> PAGEREF _Toc397521711 \h </w:instrText>
        </w:r>
        <w:r w:rsidR="001813D4">
          <w:rPr>
            <w:webHidden/>
          </w:rPr>
        </w:r>
        <w:r w:rsidR="001813D4">
          <w:rPr>
            <w:webHidden/>
          </w:rPr>
          <w:fldChar w:fldCharType="separate"/>
        </w:r>
        <w:r w:rsidR="0073037A">
          <w:rPr>
            <w:webHidden/>
          </w:rPr>
          <w:t>153</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12" w:history="1">
        <w:r w:rsidR="001813D4" w:rsidRPr="004941A6">
          <w:rPr>
            <w:rStyle w:val="Hyperlink"/>
          </w:rPr>
          <w:t>2.5.5 Indicadores Ambientais</w:t>
        </w:r>
        <w:r w:rsidR="001813D4">
          <w:rPr>
            <w:webHidden/>
          </w:rPr>
          <w:tab/>
        </w:r>
        <w:r w:rsidR="001813D4">
          <w:rPr>
            <w:webHidden/>
          </w:rPr>
          <w:fldChar w:fldCharType="begin"/>
        </w:r>
        <w:r w:rsidR="001813D4">
          <w:rPr>
            <w:webHidden/>
          </w:rPr>
          <w:instrText xml:space="preserve"> PAGEREF _Toc397521712 \h </w:instrText>
        </w:r>
        <w:r w:rsidR="001813D4">
          <w:rPr>
            <w:webHidden/>
          </w:rPr>
        </w:r>
        <w:r w:rsidR="001813D4">
          <w:rPr>
            <w:webHidden/>
          </w:rPr>
          <w:fldChar w:fldCharType="separate"/>
        </w:r>
        <w:r w:rsidR="0073037A">
          <w:rPr>
            <w:webHidden/>
          </w:rPr>
          <w:t>154</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13" w:history="1">
        <w:r w:rsidR="001813D4" w:rsidRPr="004941A6">
          <w:rPr>
            <w:rStyle w:val="Hyperlink"/>
          </w:rPr>
          <w:t>2.5.5.1 Indicador de Salubridade Ambiental</w:t>
        </w:r>
        <w:r w:rsidR="001813D4">
          <w:rPr>
            <w:webHidden/>
          </w:rPr>
          <w:tab/>
        </w:r>
        <w:r w:rsidR="001813D4">
          <w:rPr>
            <w:webHidden/>
          </w:rPr>
          <w:fldChar w:fldCharType="begin"/>
        </w:r>
        <w:r w:rsidR="001813D4">
          <w:rPr>
            <w:webHidden/>
          </w:rPr>
          <w:instrText xml:space="preserve"> PAGEREF _Toc397521713 \h </w:instrText>
        </w:r>
        <w:r w:rsidR="001813D4">
          <w:rPr>
            <w:webHidden/>
          </w:rPr>
        </w:r>
        <w:r w:rsidR="001813D4">
          <w:rPr>
            <w:webHidden/>
          </w:rPr>
          <w:fldChar w:fldCharType="separate"/>
        </w:r>
        <w:r w:rsidR="0073037A">
          <w:rPr>
            <w:webHidden/>
          </w:rPr>
          <w:t>155</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14" w:history="1">
        <w:r w:rsidR="001813D4" w:rsidRPr="004941A6">
          <w:rPr>
            <w:rStyle w:val="Hyperlink"/>
            <w:noProof/>
          </w:rPr>
          <w:t>3 Etapa 3 – PROGNÓSTICO E ALTERNATIVAS PARA UNIVERSALIZAÇÃO</w:t>
        </w:r>
        <w:r w:rsidR="001813D4">
          <w:rPr>
            <w:noProof/>
            <w:webHidden/>
          </w:rPr>
          <w:tab/>
        </w:r>
        <w:r w:rsidR="001813D4">
          <w:rPr>
            <w:noProof/>
            <w:webHidden/>
          </w:rPr>
          <w:fldChar w:fldCharType="begin"/>
        </w:r>
        <w:r w:rsidR="001813D4">
          <w:rPr>
            <w:noProof/>
            <w:webHidden/>
          </w:rPr>
          <w:instrText xml:space="preserve"> PAGEREF _Toc397521714 \h </w:instrText>
        </w:r>
        <w:r w:rsidR="001813D4">
          <w:rPr>
            <w:noProof/>
            <w:webHidden/>
          </w:rPr>
        </w:r>
        <w:r w:rsidR="001813D4">
          <w:rPr>
            <w:noProof/>
            <w:webHidden/>
          </w:rPr>
          <w:fldChar w:fldCharType="separate"/>
        </w:r>
        <w:r w:rsidR="0073037A">
          <w:rPr>
            <w:noProof/>
            <w:webHidden/>
          </w:rPr>
          <w:t>170</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15" w:history="1">
        <w:r w:rsidR="001813D4" w:rsidRPr="004941A6">
          <w:rPr>
            <w:rStyle w:val="Hyperlink"/>
          </w:rPr>
          <w:t>3.1 Projeção populacional</w:t>
        </w:r>
        <w:r w:rsidR="001813D4">
          <w:rPr>
            <w:webHidden/>
          </w:rPr>
          <w:tab/>
        </w:r>
        <w:r w:rsidR="001813D4">
          <w:rPr>
            <w:webHidden/>
          </w:rPr>
          <w:fldChar w:fldCharType="begin"/>
        </w:r>
        <w:r w:rsidR="001813D4">
          <w:rPr>
            <w:webHidden/>
          </w:rPr>
          <w:instrText xml:space="preserve"> PAGEREF _Toc397521715 \h </w:instrText>
        </w:r>
        <w:r w:rsidR="001813D4">
          <w:rPr>
            <w:webHidden/>
          </w:rPr>
        </w:r>
        <w:r w:rsidR="001813D4">
          <w:rPr>
            <w:webHidden/>
          </w:rPr>
          <w:fldChar w:fldCharType="separate"/>
        </w:r>
        <w:r w:rsidR="0073037A">
          <w:rPr>
            <w:webHidden/>
          </w:rPr>
          <w:t>170</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16" w:history="1">
        <w:r w:rsidR="001813D4" w:rsidRPr="004941A6">
          <w:rPr>
            <w:rStyle w:val="Hyperlink"/>
          </w:rPr>
          <w:t>3.2 Estudo de demanda</w:t>
        </w:r>
        <w:r w:rsidR="001813D4">
          <w:rPr>
            <w:webHidden/>
          </w:rPr>
          <w:tab/>
        </w:r>
        <w:r w:rsidR="001813D4">
          <w:rPr>
            <w:webHidden/>
          </w:rPr>
          <w:fldChar w:fldCharType="begin"/>
        </w:r>
        <w:r w:rsidR="001813D4">
          <w:rPr>
            <w:webHidden/>
          </w:rPr>
          <w:instrText xml:space="preserve"> PAGEREF _Toc397521716 \h </w:instrText>
        </w:r>
        <w:r w:rsidR="001813D4">
          <w:rPr>
            <w:webHidden/>
          </w:rPr>
        </w:r>
        <w:r w:rsidR="001813D4">
          <w:rPr>
            <w:webHidden/>
          </w:rPr>
          <w:fldChar w:fldCharType="separate"/>
        </w:r>
        <w:r w:rsidR="0073037A">
          <w:rPr>
            <w:webHidden/>
          </w:rPr>
          <w:t>172</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17" w:history="1">
        <w:r w:rsidR="001813D4" w:rsidRPr="004941A6">
          <w:rPr>
            <w:rStyle w:val="Hyperlink"/>
          </w:rPr>
          <w:t>3.2.1 Abastecimento de água</w:t>
        </w:r>
        <w:r w:rsidR="001813D4">
          <w:rPr>
            <w:webHidden/>
          </w:rPr>
          <w:tab/>
        </w:r>
        <w:r w:rsidR="001813D4">
          <w:rPr>
            <w:webHidden/>
          </w:rPr>
          <w:fldChar w:fldCharType="begin"/>
        </w:r>
        <w:r w:rsidR="001813D4">
          <w:rPr>
            <w:webHidden/>
          </w:rPr>
          <w:instrText xml:space="preserve"> PAGEREF _Toc397521717 \h </w:instrText>
        </w:r>
        <w:r w:rsidR="001813D4">
          <w:rPr>
            <w:webHidden/>
          </w:rPr>
        </w:r>
        <w:r w:rsidR="001813D4">
          <w:rPr>
            <w:webHidden/>
          </w:rPr>
          <w:fldChar w:fldCharType="separate"/>
        </w:r>
        <w:r w:rsidR="0073037A">
          <w:rPr>
            <w:webHidden/>
          </w:rPr>
          <w:t>172</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18" w:history="1">
        <w:r w:rsidR="001813D4" w:rsidRPr="004941A6">
          <w:rPr>
            <w:rStyle w:val="Hyperlink"/>
          </w:rPr>
          <w:t>3.2.2 Esgotamento sanitário</w:t>
        </w:r>
        <w:r w:rsidR="001813D4">
          <w:rPr>
            <w:webHidden/>
          </w:rPr>
          <w:tab/>
        </w:r>
        <w:r w:rsidR="001813D4">
          <w:rPr>
            <w:webHidden/>
          </w:rPr>
          <w:fldChar w:fldCharType="begin"/>
        </w:r>
        <w:r w:rsidR="001813D4">
          <w:rPr>
            <w:webHidden/>
          </w:rPr>
          <w:instrText xml:space="preserve"> PAGEREF _Toc397521718 \h </w:instrText>
        </w:r>
        <w:r w:rsidR="001813D4">
          <w:rPr>
            <w:webHidden/>
          </w:rPr>
        </w:r>
        <w:r w:rsidR="001813D4">
          <w:rPr>
            <w:webHidden/>
          </w:rPr>
          <w:fldChar w:fldCharType="separate"/>
        </w:r>
        <w:r w:rsidR="0073037A">
          <w:rPr>
            <w:webHidden/>
          </w:rPr>
          <w:t>174</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19" w:history="1">
        <w:r w:rsidR="001813D4" w:rsidRPr="004941A6">
          <w:rPr>
            <w:rStyle w:val="Hyperlink"/>
          </w:rPr>
          <w:t>3.2.3 Limpeza urbana e manejo de resíduos sólidos</w:t>
        </w:r>
        <w:r w:rsidR="001813D4">
          <w:rPr>
            <w:webHidden/>
          </w:rPr>
          <w:tab/>
        </w:r>
        <w:r w:rsidR="001813D4">
          <w:rPr>
            <w:webHidden/>
          </w:rPr>
          <w:fldChar w:fldCharType="begin"/>
        </w:r>
        <w:r w:rsidR="001813D4">
          <w:rPr>
            <w:webHidden/>
          </w:rPr>
          <w:instrText xml:space="preserve"> PAGEREF _Toc397521719 \h </w:instrText>
        </w:r>
        <w:r w:rsidR="001813D4">
          <w:rPr>
            <w:webHidden/>
          </w:rPr>
        </w:r>
        <w:r w:rsidR="001813D4">
          <w:rPr>
            <w:webHidden/>
          </w:rPr>
          <w:fldChar w:fldCharType="separate"/>
        </w:r>
        <w:r w:rsidR="0073037A">
          <w:rPr>
            <w:webHidden/>
          </w:rPr>
          <w:t>179</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20" w:history="1">
        <w:r w:rsidR="001813D4" w:rsidRPr="004941A6">
          <w:rPr>
            <w:rStyle w:val="Hyperlink"/>
          </w:rPr>
          <w:t>3.2.4 Drenagem e manejo de águas pluviais</w:t>
        </w:r>
        <w:r w:rsidR="001813D4">
          <w:rPr>
            <w:webHidden/>
          </w:rPr>
          <w:tab/>
        </w:r>
        <w:r w:rsidR="001813D4">
          <w:rPr>
            <w:webHidden/>
          </w:rPr>
          <w:fldChar w:fldCharType="begin"/>
        </w:r>
        <w:r w:rsidR="001813D4">
          <w:rPr>
            <w:webHidden/>
          </w:rPr>
          <w:instrText xml:space="preserve"> PAGEREF _Toc397521720 \h </w:instrText>
        </w:r>
        <w:r w:rsidR="001813D4">
          <w:rPr>
            <w:webHidden/>
          </w:rPr>
        </w:r>
        <w:r w:rsidR="001813D4">
          <w:rPr>
            <w:webHidden/>
          </w:rPr>
          <w:fldChar w:fldCharType="separate"/>
        </w:r>
        <w:r w:rsidR="0073037A">
          <w:rPr>
            <w:webHidden/>
          </w:rPr>
          <w:t>181</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21" w:history="1">
        <w:r w:rsidR="001813D4" w:rsidRPr="004941A6">
          <w:rPr>
            <w:rStyle w:val="Hyperlink"/>
          </w:rPr>
          <w:t>3.3 Método de Análise Hierárquica</w:t>
        </w:r>
        <w:r w:rsidR="001813D4">
          <w:rPr>
            <w:webHidden/>
          </w:rPr>
          <w:tab/>
        </w:r>
        <w:r w:rsidR="001813D4">
          <w:rPr>
            <w:webHidden/>
          </w:rPr>
          <w:fldChar w:fldCharType="begin"/>
        </w:r>
        <w:r w:rsidR="001813D4">
          <w:rPr>
            <w:webHidden/>
          </w:rPr>
          <w:instrText xml:space="preserve"> PAGEREF _Toc397521721 \h </w:instrText>
        </w:r>
        <w:r w:rsidR="001813D4">
          <w:rPr>
            <w:webHidden/>
          </w:rPr>
        </w:r>
        <w:r w:rsidR="001813D4">
          <w:rPr>
            <w:webHidden/>
          </w:rPr>
          <w:fldChar w:fldCharType="separate"/>
        </w:r>
        <w:r w:rsidR="0073037A">
          <w:rPr>
            <w:webHidden/>
          </w:rPr>
          <w:t>183</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22" w:history="1">
        <w:r w:rsidR="001813D4" w:rsidRPr="004941A6">
          <w:rPr>
            <w:rStyle w:val="Hyperlink"/>
          </w:rPr>
          <w:t>3.4 Objetivos e metas para o PMSB</w:t>
        </w:r>
        <w:r w:rsidR="001813D4">
          <w:rPr>
            <w:webHidden/>
          </w:rPr>
          <w:tab/>
        </w:r>
        <w:r w:rsidR="001813D4">
          <w:rPr>
            <w:webHidden/>
          </w:rPr>
          <w:fldChar w:fldCharType="begin"/>
        </w:r>
        <w:r w:rsidR="001813D4">
          <w:rPr>
            <w:webHidden/>
          </w:rPr>
          <w:instrText xml:space="preserve"> PAGEREF _Toc397521722 \h </w:instrText>
        </w:r>
        <w:r w:rsidR="001813D4">
          <w:rPr>
            <w:webHidden/>
          </w:rPr>
        </w:r>
        <w:r w:rsidR="001813D4">
          <w:rPr>
            <w:webHidden/>
          </w:rPr>
          <w:fldChar w:fldCharType="separate"/>
        </w:r>
        <w:r w:rsidR="0073037A">
          <w:rPr>
            <w:webHidden/>
          </w:rPr>
          <w:t>185</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23" w:history="1">
        <w:r w:rsidR="001813D4" w:rsidRPr="004941A6">
          <w:rPr>
            <w:rStyle w:val="Hyperlink"/>
            <w:noProof/>
          </w:rPr>
          <w:t>4 Etapa 4 – PROGRAMAS, PROJETOS E AÇÕEs</w:t>
        </w:r>
        <w:r w:rsidR="001813D4">
          <w:rPr>
            <w:noProof/>
            <w:webHidden/>
          </w:rPr>
          <w:tab/>
        </w:r>
        <w:r w:rsidR="001813D4">
          <w:rPr>
            <w:noProof/>
            <w:webHidden/>
          </w:rPr>
          <w:fldChar w:fldCharType="begin"/>
        </w:r>
        <w:r w:rsidR="001813D4">
          <w:rPr>
            <w:noProof/>
            <w:webHidden/>
          </w:rPr>
          <w:instrText xml:space="preserve"> PAGEREF _Toc397521723 \h </w:instrText>
        </w:r>
        <w:r w:rsidR="001813D4">
          <w:rPr>
            <w:noProof/>
            <w:webHidden/>
          </w:rPr>
        </w:r>
        <w:r w:rsidR="001813D4">
          <w:rPr>
            <w:noProof/>
            <w:webHidden/>
          </w:rPr>
          <w:fldChar w:fldCharType="separate"/>
        </w:r>
        <w:r w:rsidR="0073037A">
          <w:rPr>
            <w:noProof/>
            <w:webHidden/>
          </w:rPr>
          <w:t>194</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24" w:history="1">
        <w:r w:rsidR="001813D4" w:rsidRPr="004941A6">
          <w:rPr>
            <w:rStyle w:val="Hyperlink"/>
          </w:rPr>
          <w:t>4.1 Definição de programas, projetos e ações</w:t>
        </w:r>
        <w:r w:rsidR="001813D4">
          <w:rPr>
            <w:webHidden/>
          </w:rPr>
          <w:tab/>
        </w:r>
        <w:r w:rsidR="001813D4">
          <w:rPr>
            <w:webHidden/>
          </w:rPr>
          <w:fldChar w:fldCharType="begin"/>
        </w:r>
        <w:r w:rsidR="001813D4">
          <w:rPr>
            <w:webHidden/>
          </w:rPr>
          <w:instrText xml:space="preserve"> PAGEREF _Toc397521724 \h </w:instrText>
        </w:r>
        <w:r w:rsidR="001813D4">
          <w:rPr>
            <w:webHidden/>
          </w:rPr>
        </w:r>
        <w:r w:rsidR="001813D4">
          <w:rPr>
            <w:webHidden/>
          </w:rPr>
          <w:fldChar w:fldCharType="separate"/>
        </w:r>
        <w:r w:rsidR="0073037A">
          <w:rPr>
            <w:webHidden/>
          </w:rPr>
          <w:t>195</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25" w:history="1">
        <w:r w:rsidR="001813D4" w:rsidRPr="004941A6">
          <w:rPr>
            <w:rStyle w:val="Hyperlink"/>
          </w:rPr>
          <w:t>4.1.1 Abastecimento de água</w:t>
        </w:r>
        <w:r w:rsidR="001813D4">
          <w:rPr>
            <w:webHidden/>
          </w:rPr>
          <w:tab/>
        </w:r>
        <w:r w:rsidR="001813D4">
          <w:rPr>
            <w:webHidden/>
          </w:rPr>
          <w:fldChar w:fldCharType="begin"/>
        </w:r>
        <w:r w:rsidR="001813D4">
          <w:rPr>
            <w:webHidden/>
          </w:rPr>
          <w:instrText xml:space="preserve"> PAGEREF _Toc397521725 \h </w:instrText>
        </w:r>
        <w:r w:rsidR="001813D4">
          <w:rPr>
            <w:webHidden/>
          </w:rPr>
        </w:r>
        <w:r w:rsidR="001813D4">
          <w:rPr>
            <w:webHidden/>
          </w:rPr>
          <w:fldChar w:fldCharType="separate"/>
        </w:r>
        <w:r w:rsidR="0073037A">
          <w:rPr>
            <w:webHidden/>
          </w:rPr>
          <w:t>195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26" w:history="1">
        <w:r w:rsidR="001813D4" w:rsidRPr="004941A6">
          <w:rPr>
            <w:rStyle w:val="Hyperlink"/>
          </w:rPr>
          <w:t>4.1.1.1 Curto prazo</w:t>
        </w:r>
        <w:r w:rsidR="001813D4">
          <w:rPr>
            <w:webHidden/>
          </w:rPr>
          <w:tab/>
        </w:r>
        <w:r w:rsidR="001813D4">
          <w:rPr>
            <w:webHidden/>
          </w:rPr>
          <w:fldChar w:fldCharType="begin"/>
        </w:r>
        <w:r w:rsidR="001813D4">
          <w:rPr>
            <w:webHidden/>
          </w:rPr>
          <w:instrText xml:space="preserve"> PAGEREF _Toc397521726 \h </w:instrText>
        </w:r>
        <w:r w:rsidR="001813D4">
          <w:rPr>
            <w:webHidden/>
          </w:rPr>
        </w:r>
        <w:r w:rsidR="001813D4">
          <w:rPr>
            <w:webHidden/>
          </w:rPr>
          <w:fldChar w:fldCharType="separate"/>
        </w:r>
        <w:r w:rsidR="0073037A">
          <w:rPr>
            <w:webHidden/>
          </w:rPr>
          <w:t>195</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27" w:history="1">
        <w:r w:rsidR="001813D4" w:rsidRPr="004941A6">
          <w:rPr>
            <w:rStyle w:val="Hyperlink"/>
          </w:rPr>
          <w:t>4.1.1.2 Médio prazo</w:t>
        </w:r>
        <w:r w:rsidR="001813D4">
          <w:rPr>
            <w:webHidden/>
          </w:rPr>
          <w:tab/>
        </w:r>
        <w:r w:rsidR="001813D4">
          <w:rPr>
            <w:webHidden/>
          </w:rPr>
          <w:fldChar w:fldCharType="begin"/>
        </w:r>
        <w:r w:rsidR="001813D4">
          <w:rPr>
            <w:webHidden/>
          </w:rPr>
          <w:instrText xml:space="preserve"> PAGEREF _Toc397521727 \h </w:instrText>
        </w:r>
        <w:r w:rsidR="001813D4">
          <w:rPr>
            <w:webHidden/>
          </w:rPr>
        </w:r>
        <w:r w:rsidR="001813D4">
          <w:rPr>
            <w:webHidden/>
          </w:rPr>
          <w:fldChar w:fldCharType="separate"/>
        </w:r>
        <w:r w:rsidR="0073037A">
          <w:rPr>
            <w:webHidden/>
          </w:rPr>
          <w:t>197</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28" w:history="1">
        <w:r w:rsidR="001813D4" w:rsidRPr="004941A6">
          <w:rPr>
            <w:rStyle w:val="Hyperlink"/>
          </w:rPr>
          <w:t>4.1.2 Esgotamento sanitário</w:t>
        </w:r>
        <w:r w:rsidR="001813D4">
          <w:rPr>
            <w:webHidden/>
          </w:rPr>
          <w:tab/>
        </w:r>
        <w:r w:rsidR="001813D4">
          <w:rPr>
            <w:webHidden/>
          </w:rPr>
          <w:fldChar w:fldCharType="begin"/>
        </w:r>
        <w:r w:rsidR="001813D4">
          <w:rPr>
            <w:webHidden/>
          </w:rPr>
          <w:instrText xml:space="preserve"> PAGEREF _Toc397521728 \h </w:instrText>
        </w:r>
        <w:r w:rsidR="001813D4">
          <w:rPr>
            <w:webHidden/>
          </w:rPr>
        </w:r>
        <w:r w:rsidR="001813D4">
          <w:rPr>
            <w:webHidden/>
          </w:rPr>
          <w:fldChar w:fldCharType="separate"/>
        </w:r>
        <w:r w:rsidR="0073037A">
          <w:rPr>
            <w:webHidden/>
          </w:rPr>
          <w:t>198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29" w:history="1">
        <w:r w:rsidR="001813D4" w:rsidRPr="004941A6">
          <w:rPr>
            <w:rStyle w:val="Hyperlink"/>
          </w:rPr>
          <w:t>4.1.2.1 Curto prazo</w:t>
        </w:r>
        <w:r w:rsidR="001813D4">
          <w:rPr>
            <w:webHidden/>
          </w:rPr>
          <w:tab/>
        </w:r>
        <w:r w:rsidR="001813D4">
          <w:rPr>
            <w:webHidden/>
          </w:rPr>
          <w:fldChar w:fldCharType="begin"/>
        </w:r>
        <w:r w:rsidR="001813D4">
          <w:rPr>
            <w:webHidden/>
          </w:rPr>
          <w:instrText xml:space="preserve"> PAGEREF _Toc397521729 \h </w:instrText>
        </w:r>
        <w:r w:rsidR="001813D4">
          <w:rPr>
            <w:webHidden/>
          </w:rPr>
        </w:r>
        <w:r w:rsidR="001813D4">
          <w:rPr>
            <w:webHidden/>
          </w:rPr>
          <w:fldChar w:fldCharType="separate"/>
        </w:r>
        <w:r w:rsidR="0073037A">
          <w:rPr>
            <w:webHidden/>
          </w:rPr>
          <w:t>198</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0" w:history="1">
        <w:r w:rsidR="001813D4" w:rsidRPr="004941A6">
          <w:rPr>
            <w:rStyle w:val="Hyperlink"/>
          </w:rPr>
          <w:t>4.1.2.2 Médio prazo</w:t>
        </w:r>
        <w:r w:rsidR="001813D4">
          <w:rPr>
            <w:webHidden/>
          </w:rPr>
          <w:tab/>
        </w:r>
        <w:r w:rsidR="001813D4">
          <w:rPr>
            <w:webHidden/>
          </w:rPr>
          <w:fldChar w:fldCharType="begin"/>
        </w:r>
        <w:r w:rsidR="001813D4">
          <w:rPr>
            <w:webHidden/>
          </w:rPr>
          <w:instrText xml:space="preserve"> PAGEREF _Toc397521730 \h </w:instrText>
        </w:r>
        <w:r w:rsidR="001813D4">
          <w:rPr>
            <w:webHidden/>
          </w:rPr>
        </w:r>
        <w:r w:rsidR="001813D4">
          <w:rPr>
            <w:webHidden/>
          </w:rPr>
          <w:fldChar w:fldCharType="separate"/>
        </w:r>
        <w:r w:rsidR="0073037A">
          <w:rPr>
            <w:webHidden/>
          </w:rPr>
          <w:t>199</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1" w:history="1">
        <w:r w:rsidR="001813D4" w:rsidRPr="004941A6">
          <w:rPr>
            <w:rStyle w:val="Hyperlink"/>
          </w:rPr>
          <w:t>4.1.2.3 Longo prazo</w:t>
        </w:r>
        <w:r w:rsidR="001813D4">
          <w:rPr>
            <w:webHidden/>
          </w:rPr>
          <w:tab/>
        </w:r>
        <w:r w:rsidR="001813D4">
          <w:rPr>
            <w:webHidden/>
          </w:rPr>
          <w:fldChar w:fldCharType="begin"/>
        </w:r>
        <w:r w:rsidR="001813D4">
          <w:rPr>
            <w:webHidden/>
          </w:rPr>
          <w:instrText xml:space="preserve"> PAGEREF _Toc397521731 \h </w:instrText>
        </w:r>
        <w:r w:rsidR="001813D4">
          <w:rPr>
            <w:webHidden/>
          </w:rPr>
        </w:r>
        <w:r w:rsidR="001813D4">
          <w:rPr>
            <w:webHidden/>
          </w:rPr>
          <w:fldChar w:fldCharType="separate"/>
        </w:r>
        <w:r w:rsidR="0073037A">
          <w:rPr>
            <w:webHidden/>
          </w:rPr>
          <w:t>200</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32" w:history="1">
        <w:r w:rsidR="001813D4" w:rsidRPr="004941A6">
          <w:rPr>
            <w:rStyle w:val="Hyperlink"/>
          </w:rPr>
          <w:t>4.1.3 Limpeza urbana e manejo de resíduos sólidos</w:t>
        </w:r>
        <w:r w:rsidR="001813D4">
          <w:rPr>
            <w:webHidden/>
          </w:rPr>
          <w:tab/>
        </w:r>
        <w:r w:rsidR="001813D4">
          <w:rPr>
            <w:webHidden/>
          </w:rPr>
          <w:fldChar w:fldCharType="begin"/>
        </w:r>
        <w:r w:rsidR="001813D4">
          <w:rPr>
            <w:webHidden/>
          </w:rPr>
          <w:instrText xml:space="preserve"> PAGEREF _Toc397521732 \h </w:instrText>
        </w:r>
        <w:r w:rsidR="001813D4">
          <w:rPr>
            <w:webHidden/>
          </w:rPr>
        </w:r>
        <w:r w:rsidR="001813D4">
          <w:rPr>
            <w:webHidden/>
          </w:rPr>
          <w:fldChar w:fldCharType="separate"/>
        </w:r>
        <w:r w:rsidR="0073037A">
          <w:rPr>
            <w:webHidden/>
          </w:rPr>
          <w:t>201</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3" w:history="1">
        <w:r w:rsidR="001813D4" w:rsidRPr="004941A6">
          <w:rPr>
            <w:rStyle w:val="Hyperlink"/>
          </w:rPr>
          <w:t>4.1.3.1 Curto prazo</w:t>
        </w:r>
        <w:r w:rsidR="001813D4">
          <w:rPr>
            <w:webHidden/>
          </w:rPr>
          <w:tab/>
        </w:r>
        <w:r w:rsidR="001813D4">
          <w:rPr>
            <w:webHidden/>
          </w:rPr>
          <w:fldChar w:fldCharType="begin"/>
        </w:r>
        <w:r w:rsidR="001813D4">
          <w:rPr>
            <w:webHidden/>
          </w:rPr>
          <w:instrText xml:space="preserve"> PAGEREF _Toc397521733 \h </w:instrText>
        </w:r>
        <w:r w:rsidR="001813D4">
          <w:rPr>
            <w:webHidden/>
          </w:rPr>
        </w:r>
        <w:r w:rsidR="001813D4">
          <w:rPr>
            <w:webHidden/>
          </w:rPr>
          <w:fldChar w:fldCharType="separate"/>
        </w:r>
        <w:r w:rsidR="0073037A">
          <w:rPr>
            <w:webHidden/>
          </w:rPr>
          <w:t>201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34" w:history="1">
        <w:r w:rsidR="001813D4" w:rsidRPr="004941A6">
          <w:rPr>
            <w:rStyle w:val="Hyperlink"/>
          </w:rPr>
          <w:t>4.1.4 Drenagem e manejo de águas pluviais</w:t>
        </w:r>
        <w:r w:rsidR="001813D4">
          <w:rPr>
            <w:webHidden/>
          </w:rPr>
          <w:tab/>
        </w:r>
        <w:r w:rsidR="001813D4">
          <w:rPr>
            <w:webHidden/>
          </w:rPr>
          <w:fldChar w:fldCharType="begin"/>
        </w:r>
        <w:r w:rsidR="001813D4">
          <w:rPr>
            <w:webHidden/>
          </w:rPr>
          <w:instrText xml:space="preserve"> PAGEREF _Toc397521734 \h </w:instrText>
        </w:r>
        <w:r w:rsidR="001813D4">
          <w:rPr>
            <w:webHidden/>
          </w:rPr>
        </w:r>
        <w:r w:rsidR="001813D4">
          <w:rPr>
            <w:webHidden/>
          </w:rPr>
          <w:fldChar w:fldCharType="separate"/>
        </w:r>
        <w:r w:rsidR="0073037A">
          <w:rPr>
            <w:webHidden/>
          </w:rPr>
          <w:t>206</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5" w:history="1">
        <w:r w:rsidR="001813D4" w:rsidRPr="004941A6">
          <w:rPr>
            <w:rStyle w:val="Hyperlink"/>
          </w:rPr>
          <w:t>4.1.4.1 Curto prazo</w:t>
        </w:r>
        <w:r w:rsidR="001813D4">
          <w:rPr>
            <w:webHidden/>
          </w:rPr>
          <w:tab/>
        </w:r>
        <w:r w:rsidR="001813D4">
          <w:rPr>
            <w:webHidden/>
          </w:rPr>
          <w:fldChar w:fldCharType="begin"/>
        </w:r>
        <w:r w:rsidR="001813D4">
          <w:rPr>
            <w:webHidden/>
          </w:rPr>
          <w:instrText xml:space="preserve"> PAGEREF _Toc397521735 \h </w:instrText>
        </w:r>
        <w:r w:rsidR="001813D4">
          <w:rPr>
            <w:webHidden/>
          </w:rPr>
        </w:r>
        <w:r w:rsidR="001813D4">
          <w:rPr>
            <w:webHidden/>
          </w:rPr>
          <w:fldChar w:fldCharType="separate"/>
        </w:r>
        <w:r w:rsidR="0073037A">
          <w:rPr>
            <w:webHidden/>
          </w:rPr>
          <w:t>206</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6" w:history="1">
        <w:r w:rsidR="001813D4" w:rsidRPr="004941A6">
          <w:rPr>
            <w:rStyle w:val="Hyperlink"/>
          </w:rPr>
          <w:t>4.1.4.2 Médio prazo</w:t>
        </w:r>
        <w:r w:rsidR="001813D4">
          <w:rPr>
            <w:webHidden/>
          </w:rPr>
          <w:tab/>
        </w:r>
        <w:r w:rsidR="001813D4">
          <w:rPr>
            <w:webHidden/>
          </w:rPr>
          <w:fldChar w:fldCharType="begin"/>
        </w:r>
        <w:r w:rsidR="001813D4">
          <w:rPr>
            <w:webHidden/>
          </w:rPr>
          <w:instrText xml:space="preserve"> PAGEREF _Toc397521736 \h </w:instrText>
        </w:r>
        <w:r w:rsidR="001813D4">
          <w:rPr>
            <w:webHidden/>
          </w:rPr>
        </w:r>
        <w:r w:rsidR="001813D4">
          <w:rPr>
            <w:webHidden/>
          </w:rPr>
          <w:fldChar w:fldCharType="separate"/>
        </w:r>
        <w:r w:rsidR="0073037A">
          <w:rPr>
            <w:webHidden/>
          </w:rPr>
          <w:t>209</w:t>
        </w:r>
        <w:r w:rsidR="001813D4">
          <w:rPr>
            <w:webHidden/>
          </w:rPr>
          <w:fldChar w:fldCharType="end"/>
        </w:r>
      </w:hyperlink>
    </w:p>
    <w:p w:rsidR="001813D4" w:rsidRDefault="00B43956">
      <w:pPr>
        <w:pStyle w:val="Sumrio4"/>
        <w:rPr>
          <w:rFonts w:asciiTheme="minorHAnsi" w:eastAsiaTheme="minorEastAsia" w:hAnsiTheme="minorHAnsi" w:cstheme="minorBidi"/>
          <w:i w:val="0"/>
          <w:sz w:val="22"/>
          <w:szCs w:val="22"/>
        </w:rPr>
      </w:pPr>
      <w:hyperlink w:anchor="_Toc397521737" w:history="1">
        <w:r w:rsidR="001813D4" w:rsidRPr="004941A6">
          <w:rPr>
            <w:rStyle w:val="Hyperlink"/>
          </w:rPr>
          <w:t>4.1.4.3 Longo prazo</w:t>
        </w:r>
        <w:r w:rsidR="001813D4">
          <w:rPr>
            <w:webHidden/>
          </w:rPr>
          <w:tab/>
        </w:r>
        <w:r w:rsidR="001813D4">
          <w:rPr>
            <w:webHidden/>
          </w:rPr>
          <w:fldChar w:fldCharType="begin"/>
        </w:r>
        <w:r w:rsidR="001813D4">
          <w:rPr>
            <w:webHidden/>
          </w:rPr>
          <w:instrText xml:space="preserve"> PAGEREF _Toc397521737 \h </w:instrText>
        </w:r>
        <w:r w:rsidR="001813D4">
          <w:rPr>
            <w:webHidden/>
          </w:rPr>
        </w:r>
        <w:r w:rsidR="001813D4">
          <w:rPr>
            <w:webHidden/>
          </w:rPr>
          <w:fldChar w:fldCharType="separate"/>
        </w:r>
        <w:r w:rsidR="0073037A">
          <w:rPr>
            <w:webHidden/>
          </w:rPr>
          <w:t>210</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38" w:history="1">
        <w:r w:rsidR="001813D4" w:rsidRPr="004941A6">
          <w:rPr>
            <w:rStyle w:val="Hyperlink"/>
          </w:rPr>
          <w:t>4.2 Ações sistemáticas</w:t>
        </w:r>
        <w:r w:rsidR="001813D4">
          <w:rPr>
            <w:webHidden/>
          </w:rPr>
          <w:tab/>
        </w:r>
        <w:r w:rsidR="001813D4">
          <w:rPr>
            <w:webHidden/>
          </w:rPr>
          <w:fldChar w:fldCharType="begin"/>
        </w:r>
        <w:r w:rsidR="001813D4">
          <w:rPr>
            <w:webHidden/>
          </w:rPr>
          <w:instrText xml:space="preserve"> PAGEREF _Toc397521738 \h </w:instrText>
        </w:r>
        <w:r w:rsidR="001813D4">
          <w:rPr>
            <w:webHidden/>
          </w:rPr>
        </w:r>
        <w:r w:rsidR="001813D4">
          <w:rPr>
            <w:webHidden/>
          </w:rPr>
          <w:fldChar w:fldCharType="separate"/>
        </w:r>
        <w:r w:rsidR="0073037A">
          <w:rPr>
            <w:webHidden/>
          </w:rPr>
          <w:t>211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39" w:history="1">
        <w:r w:rsidR="001813D4" w:rsidRPr="004941A6">
          <w:rPr>
            <w:rStyle w:val="Hyperlink"/>
          </w:rPr>
          <w:t>4.2.1 Abastecimento de água</w:t>
        </w:r>
        <w:r w:rsidR="001813D4">
          <w:rPr>
            <w:webHidden/>
          </w:rPr>
          <w:tab/>
        </w:r>
        <w:r w:rsidR="001813D4">
          <w:rPr>
            <w:webHidden/>
          </w:rPr>
          <w:fldChar w:fldCharType="begin"/>
        </w:r>
        <w:r w:rsidR="001813D4">
          <w:rPr>
            <w:webHidden/>
          </w:rPr>
          <w:instrText xml:space="preserve"> PAGEREF _Toc397521739 \h </w:instrText>
        </w:r>
        <w:r w:rsidR="001813D4">
          <w:rPr>
            <w:webHidden/>
          </w:rPr>
        </w:r>
        <w:r w:rsidR="001813D4">
          <w:rPr>
            <w:webHidden/>
          </w:rPr>
          <w:fldChar w:fldCharType="separate"/>
        </w:r>
        <w:r w:rsidR="0073037A">
          <w:rPr>
            <w:webHidden/>
          </w:rPr>
          <w:t>211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0" w:history="1">
        <w:r w:rsidR="001813D4" w:rsidRPr="004941A6">
          <w:rPr>
            <w:rStyle w:val="Hyperlink"/>
          </w:rPr>
          <w:t>4.2.2 Esgotamento sanitário</w:t>
        </w:r>
        <w:r w:rsidR="001813D4">
          <w:rPr>
            <w:webHidden/>
          </w:rPr>
          <w:tab/>
        </w:r>
        <w:r w:rsidR="001813D4">
          <w:rPr>
            <w:webHidden/>
          </w:rPr>
          <w:fldChar w:fldCharType="begin"/>
        </w:r>
        <w:r w:rsidR="001813D4">
          <w:rPr>
            <w:webHidden/>
          </w:rPr>
          <w:instrText xml:space="preserve"> PAGEREF _Toc397521740 \h </w:instrText>
        </w:r>
        <w:r w:rsidR="001813D4">
          <w:rPr>
            <w:webHidden/>
          </w:rPr>
        </w:r>
        <w:r w:rsidR="001813D4">
          <w:rPr>
            <w:webHidden/>
          </w:rPr>
          <w:fldChar w:fldCharType="separate"/>
        </w:r>
        <w:r w:rsidR="0073037A">
          <w:rPr>
            <w:webHidden/>
          </w:rPr>
          <w:t>213</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1" w:history="1">
        <w:r w:rsidR="001813D4" w:rsidRPr="004941A6">
          <w:rPr>
            <w:rStyle w:val="Hyperlink"/>
          </w:rPr>
          <w:t>4.2.3 Limpeza urbana e manejo de resíduos sólidos</w:t>
        </w:r>
        <w:r w:rsidR="001813D4">
          <w:rPr>
            <w:webHidden/>
          </w:rPr>
          <w:tab/>
        </w:r>
        <w:r w:rsidR="001813D4">
          <w:rPr>
            <w:webHidden/>
          </w:rPr>
          <w:fldChar w:fldCharType="begin"/>
        </w:r>
        <w:r w:rsidR="001813D4">
          <w:rPr>
            <w:webHidden/>
          </w:rPr>
          <w:instrText xml:space="preserve"> PAGEREF _Toc397521741 \h </w:instrText>
        </w:r>
        <w:r w:rsidR="001813D4">
          <w:rPr>
            <w:webHidden/>
          </w:rPr>
        </w:r>
        <w:r w:rsidR="001813D4">
          <w:rPr>
            <w:webHidden/>
          </w:rPr>
          <w:fldChar w:fldCharType="separate"/>
        </w:r>
        <w:r w:rsidR="0073037A">
          <w:rPr>
            <w:webHidden/>
          </w:rPr>
          <w:t>216</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2" w:history="1">
        <w:r w:rsidR="001813D4" w:rsidRPr="004941A6">
          <w:rPr>
            <w:rStyle w:val="Hyperlink"/>
          </w:rPr>
          <w:t>4.2.4 Drenagem e manejo de águas pluviais</w:t>
        </w:r>
        <w:r w:rsidR="001813D4">
          <w:rPr>
            <w:webHidden/>
          </w:rPr>
          <w:tab/>
        </w:r>
        <w:r w:rsidR="001813D4">
          <w:rPr>
            <w:webHidden/>
          </w:rPr>
          <w:fldChar w:fldCharType="begin"/>
        </w:r>
        <w:r w:rsidR="001813D4">
          <w:rPr>
            <w:webHidden/>
          </w:rPr>
          <w:instrText xml:space="preserve"> PAGEREF _Toc397521742 \h </w:instrText>
        </w:r>
        <w:r w:rsidR="001813D4">
          <w:rPr>
            <w:webHidden/>
          </w:rPr>
        </w:r>
        <w:r w:rsidR="001813D4">
          <w:rPr>
            <w:webHidden/>
          </w:rPr>
          <w:fldChar w:fldCharType="separate"/>
        </w:r>
        <w:r w:rsidR="0073037A">
          <w:rPr>
            <w:webHidden/>
          </w:rPr>
          <w:t>219</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43" w:history="1">
        <w:r w:rsidR="001813D4" w:rsidRPr="004941A6">
          <w:rPr>
            <w:rStyle w:val="Hyperlink"/>
          </w:rPr>
          <w:t>4.3 Ações emergenciais</w:t>
        </w:r>
        <w:r w:rsidR="001813D4">
          <w:rPr>
            <w:webHidden/>
          </w:rPr>
          <w:tab/>
        </w:r>
        <w:r w:rsidR="001813D4">
          <w:rPr>
            <w:webHidden/>
          </w:rPr>
          <w:fldChar w:fldCharType="begin"/>
        </w:r>
        <w:r w:rsidR="001813D4">
          <w:rPr>
            <w:webHidden/>
          </w:rPr>
          <w:instrText xml:space="preserve"> PAGEREF _Toc397521743 \h </w:instrText>
        </w:r>
        <w:r w:rsidR="001813D4">
          <w:rPr>
            <w:webHidden/>
          </w:rPr>
        </w:r>
        <w:r w:rsidR="001813D4">
          <w:rPr>
            <w:webHidden/>
          </w:rPr>
          <w:fldChar w:fldCharType="separate"/>
        </w:r>
        <w:r w:rsidR="0073037A">
          <w:rPr>
            <w:webHidden/>
          </w:rPr>
          <w:t>220</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4" w:history="1">
        <w:r w:rsidR="001813D4" w:rsidRPr="004941A6">
          <w:rPr>
            <w:rStyle w:val="Hyperlink"/>
          </w:rPr>
          <w:t>4.3.1 Abastecimento de água</w:t>
        </w:r>
        <w:r w:rsidR="001813D4">
          <w:rPr>
            <w:webHidden/>
          </w:rPr>
          <w:tab/>
        </w:r>
        <w:r w:rsidR="001813D4">
          <w:rPr>
            <w:webHidden/>
          </w:rPr>
          <w:fldChar w:fldCharType="begin"/>
        </w:r>
        <w:r w:rsidR="001813D4">
          <w:rPr>
            <w:webHidden/>
          </w:rPr>
          <w:instrText xml:space="preserve"> PAGEREF _Toc397521744 \h </w:instrText>
        </w:r>
        <w:r w:rsidR="001813D4">
          <w:rPr>
            <w:webHidden/>
          </w:rPr>
        </w:r>
        <w:r w:rsidR="001813D4">
          <w:rPr>
            <w:webHidden/>
          </w:rPr>
          <w:fldChar w:fldCharType="separate"/>
        </w:r>
        <w:r w:rsidR="0073037A">
          <w:rPr>
            <w:webHidden/>
          </w:rPr>
          <w:t>221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5" w:history="1">
        <w:r w:rsidR="001813D4" w:rsidRPr="004941A6">
          <w:rPr>
            <w:rStyle w:val="Hyperlink"/>
          </w:rPr>
          <w:t>4.3.2 Esgotamento sanitário</w:t>
        </w:r>
        <w:r w:rsidR="001813D4">
          <w:rPr>
            <w:webHidden/>
          </w:rPr>
          <w:tab/>
        </w:r>
        <w:r w:rsidR="001813D4">
          <w:rPr>
            <w:webHidden/>
          </w:rPr>
          <w:fldChar w:fldCharType="begin"/>
        </w:r>
        <w:r w:rsidR="001813D4">
          <w:rPr>
            <w:webHidden/>
          </w:rPr>
          <w:instrText xml:space="preserve"> PAGEREF _Toc397521745 \h </w:instrText>
        </w:r>
        <w:r w:rsidR="001813D4">
          <w:rPr>
            <w:webHidden/>
          </w:rPr>
        </w:r>
        <w:r w:rsidR="001813D4">
          <w:rPr>
            <w:webHidden/>
          </w:rPr>
          <w:fldChar w:fldCharType="separate"/>
        </w:r>
        <w:r w:rsidR="0073037A">
          <w:rPr>
            <w:webHidden/>
          </w:rPr>
          <w:t>222</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6" w:history="1">
        <w:r w:rsidR="001813D4" w:rsidRPr="004941A6">
          <w:rPr>
            <w:rStyle w:val="Hyperlink"/>
            <w:rFonts w:eastAsiaTheme="minorHAnsi"/>
            <w:lang w:eastAsia="en-US"/>
          </w:rPr>
          <w:t>4.3.3 Limpeza urbana e manejo de resíduos sólidos</w:t>
        </w:r>
        <w:r w:rsidR="001813D4">
          <w:rPr>
            <w:webHidden/>
          </w:rPr>
          <w:tab/>
        </w:r>
        <w:r w:rsidR="001813D4">
          <w:rPr>
            <w:webHidden/>
          </w:rPr>
          <w:fldChar w:fldCharType="begin"/>
        </w:r>
        <w:r w:rsidR="001813D4">
          <w:rPr>
            <w:webHidden/>
          </w:rPr>
          <w:instrText xml:space="preserve"> PAGEREF _Toc397521746 \h </w:instrText>
        </w:r>
        <w:r w:rsidR="001813D4">
          <w:rPr>
            <w:webHidden/>
          </w:rPr>
        </w:r>
        <w:r w:rsidR="001813D4">
          <w:rPr>
            <w:webHidden/>
          </w:rPr>
          <w:fldChar w:fldCharType="separate"/>
        </w:r>
        <w:r w:rsidR="0073037A">
          <w:rPr>
            <w:webHidden/>
          </w:rPr>
          <w:t>223</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47" w:history="1">
        <w:r w:rsidR="001813D4" w:rsidRPr="004941A6">
          <w:rPr>
            <w:rStyle w:val="Hyperlink"/>
            <w:lang w:eastAsia="en-US"/>
          </w:rPr>
          <w:t>4.3.4 Drenagem e manejo de águas pluviais</w:t>
        </w:r>
        <w:r w:rsidR="001813D4">
          <w:rPr>
            <w:webHidden/>
          </w:rPr>
          <w:tab/>
        </w:r>
        <w:r w:rsidR="001813D4">
          <w:rPr>
            <w:webHidden/>
          </w:rPr>
          <w:fldChar w:fldCharType="begin"/>
        </w:r>
        <w:r w:rsidR="001813D4">
          <w:rPr>
            <w:webHidden/>
          </w:rPr>
          <w:instrText xml:space="preserve"> PAGEREF _Toc397521747 \h </w:instrText>
        </w:r>
        <w:r w:rsidR="001813D4">
          <w:rPr>
            <w:webHidden/>
          </w:rPr>
        </w:r>
        <w:r w:rsidR="001813D4">
          <w:rPr>
            <w:webHidden/>
          </w:rPr>
          <w:fldChar w:fldCharType="separate"/>
        </w:r>
        <w:r w:rsidR="0073037A">
          <w:rPr>
            <w:webHidden/>
          </w:rPr>
          <w:t>224</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48" w:history="1">
        <w:r w:rsidR="001813D4" w:rsidRPr="004941A6">
          <w:rPr>
            <w:rStyle w:val="Hyperlink"/>
            <w:noProof/>
          </w:rPr>
          <w:t>5 Etapa 5 – Avaliação da sustentabilidade do plano</w:t>
        </w:r>
        <w:r w:rsidR="001813D4">
          <w:rPr>
            <w:noProof/>
            <w:webHidden/>
          </w:rPr>
          <w:tab/>
        </w:r>
        <w:r w:rsidR="001813D4">
          <w:rPr>
            <w:noProof/>
            <w:webHidden/>
          </w:rPr>
          <w:fldChar w:fldCharType="begin"/>
        </w:r>
        <w:r w:rsidR="001813D4">
          <w:rPr>
            <w:noProof/>
            <w:webHidden/>
          </w:rPr>
          <w:instrText xml:space="preserve"> PAGEREF _Toc397521748 \h </w:instrText>
        </w:r>
        <w:r w:rsidR="001813D4">
          <w:rPr>
            <w:noProof/>
            <w:webHidden/>
          </w:rPr>
        </w:r>
        <w:r w:rsidR="001813D4">
          <w:rPr>
            <w:noProof/>
            <w:webHidden/>
          </w:rPr>
          <w:fldChar w:fldCharType="separate"/>
        </w:r>
        <w:r w:rsidR="0073037A">
          <w:rPr>
            <w:noProof/>
            <w:webHidden/>
          </w:rPr>
          <w:t>225</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49" w:history="1">
        <w:r w:rsidR="001813D4" w:rsidRPr="004941A6">
          <w:rPr>
            <w:rStyle w:val="Hyperlink"/>
          </w:rPr>
          <w:t>5.1 Equacionamento econômico-financeiro e institucional</w:t>
        </w:r>
        <w:r w:rsidR="001813D4">
          <w:rPr>
            <w:webHidden/>
          </w:rPr>
          <w:tab/>
        </w:r>
        <w:r w:rsidR="001813D4">
          <w:rPr>
            <w:webHidden/>
          </w:rPr>
          <w:fldChar w:fldCharType="begin"/>
        </w:r>
        <w:r w:rsidR="001813D4">
          <w:rPr>
            <w:webHidden/>
          </w:rPr>
          <w:instrText xml:space="preserve"> PAGEREF _Toc397521749 \h </w:instrText>
        </w:r>
        <w:r w:rsidR="001813D4">
          <w:rPr>
            <w:webHidden/>
          </w:rPr>
        </w:r>
        <w:r w:rsidR="001813D4">
          <w:rPr>
            <w:webHidden/>
          </w:rPr>
          <w:fldChar w:fldCharType="separate"/>
        </w:r>
        <w:r w:rsidR="0073037A">
          <w:rPr>
            <w:webHidden/>
          </w:rPr>
          <w:t>225</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50" w:history="1">
        <w:r w:rsidR="001813D4" w:rsidRPr="004941A6">
          <w:rPr>
            <w:rStyle w:val="Hyperlink"/>
          </w:rPr>
          <w:t>5.1.1 Abastecimento de água</w:t>
        </w:r>
        <w:r w:rsidR="001813D4">
          <w:rPr>
            <w:webHidden/>
          </w:rPr>
          <w:tab/>
        </w:r>
        <w:r w:rsidR="001813D4">
          <w:rPr>
            <w:webHidden/>
          </w:rPr>
          <w:fldChar w:fldCharType="begin"/>
        </w:r>
        <w:r w:rsidR="001813D4">
          <w:rPr>
            <w:webHidden/>
          </w:rPr>
          <w:instrText xml:space="preserve"> PAGEREF _Toc397521750 \h </w:instrText>
        </w:r>
        <w:r w:rsidR="001813D4">
          <w:rPr>
            <w:webHidden/>
          </w:rPr>
        </w:r>
        <w:r w:rsidR="001813D4">
          <w:rPr>
            <w:webHidden/>
          </w:rPr>
          <w:fldChar w:fldCharType="separate"/>
        </w:r>
        <w:r w:rsidR="0073037A">
          <w:rPr>
            <w:webHidden/>
          </w:rPr>
          <w:t>225</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51" w:history="1">
        <w:r w:rsidR="001813D4" w:rsidRPr="004941A6">
          <w:rPr>
            <w:rStyle w:val="Hyperlink"/>
          </w:rPr>
          <w:t>5.1.2 Esgotamento sanitário</w:t>
        </w:r>
        <w:r w:rsidR="001813D4">
          <w:rPr>
            <w:webHidden/>
          </w:rPr>
          <w:tab/>
        </w:r>
        <w:r w:rsidR="001813D4">
          <w:rPr>
            <w:webHidden/>
          </w:rPr>
          <w:fldChar w:fldCharType="begin"/>
        </w:r>
        <w:r w:rsidR="001813D4">
          <w:rPr>
            <w:webHidden/>
          </w:rPr>
          <w:instrText xml:space="preserve"> PAGEREF _Toc397521751 \h </w:instrText>
        </w:r>
        <w:r w:rsidR="001813D4">
          <w:rPr>
            <w:webHidden/>
          </w:rPr>
        </w:r>
        <w:r w:rsidR="001813D4">
          <w:rPr>
            <w:webHidden/>
          </w:rPr>
          <w:fldChar w:fldCharType="separate"/>
        </w:r>
        <w:r w:rsidR="0073037A">
          <w:rPr>
            <w:webHidden/>
          </w:rPr>
          <w:t>228</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52" w:history="1">
        <w:r w:rsidR="001813D4" w:rsidRPr="004941A6">
          <w:rPr>
            <w:rStyle w:val="Hyperlink"/>
          </w:rPr>
          <w:t>5.1.3 Limpeza e manejo de resíduos sólidos</w:t>
        </w:r>
        <w:r w:rsidR="001813D4">
          <w:rPr>
            <w:webHidden/>
          </w:rPr>
          <w:tab/>
        </w:r>
        <w:r w:rsidR="001813D4">
          <w:rPr>
            <w:webHidden/>
          </w:rPr>
          <w:fldChar w:fldCharType="begin"/>
        </w:r>
        <w:r w:rsidR="001813D4">
          <w:rPr>
            <w:webHidden/>
          </w:rPr>
          <w:instrText xml:space="preserve"> PAGEREF _Toc397521752 \h </w:instrText>
        </w:r>
        <w:r w:rsidR="001813D4">
          <w:rPr>
            <w:webHidden/>
          </w:rPr>
        </w:r>
        <w:r w:rsidR="001813D4">
          <w:rPr>
            <w:webHidden/>
          </w:rPr>
          <w:fldChar w:fldCharType="separate"/>
        </w:r>
        <w:r w:rsidR="0073037A">
          <w:rPr>
            <w:webHidden/>
          </w:rPr>
          <w:t>231</w:t>
        </w:r>
        <w:r w:rsidR="001813D4">
          <w:rPr>
            <w:webHidden/>
          </w:rPr>
          <w:fldChar w:fldCharType="end"/>
        </w:r>
      </w:hyperlink>
    </w:p>
    <w:p w:rsidR="001813D4" w:rsidRDefault="00B43956">
      <w:pPr>
        <w:pStyle w:val="Sumrio3"/>
        <w:rPr>
          <w:rFonts w:asciiTheme="minorHAnsi" w:eastAsiaTheme="minorEastAsia" w:hAnsiTheme="minorHAnsi" w:cstheme="minorBidi"/>
          <w:i w:val="0"/>
          <w:iCs w:val="0"/>
          <w:sz w:val="22"/>
          <w:szCs w:val="22"/>
        </w:rPr>
      </w:pPr>
      <w:hyperlink w:anchor="_Toc397521753" w:history="1">
        <w:r w:rsidR="001813D4" w:rsidRPr="004941A6">
          <w:rPr>
            <w:rStyle w:val="Hyperlink"/>
          </w:rPr>
          <w:t>5.1.4 Drenagem e manejo de águas pluviais</w:t>
        </w:r>
        <w:r w:rsidR="001813D4">
          <w:rPr>
            <w:webHidden/>
          </w:rPr>
          <w:tab/>
        </w:r>
        <w:r w:rsidR="001813D4">
          <w:rPr>
            <w:webHidden/>
          </w:rPr>
          <w:fldChar w:fldCharType="begin"/>
        </w:r>
        <w:r w:rsidR="001813D4">
          <w:rPr>
            <w:webHidden/>
          </w:rPr>
          <w:instrText xml:space="preserve"> PAGEREF _Toc397521753 \h </w:instrText>
        </w:r>
        <w:r w:rsidR="001813D4">
          <w:rPr>
            <w:webHidden/>
          </w:rPr>
        </w:r>
        <w:r w:rsidR="001813D4">
          <w:rPr>
            <w:webHidden/>
          </w:rPr>
          <w:fldChar w:fldCharType="separate"/>
        </w:r>
        <w:r w:rsidR="0073037A">
          <w:rPr>
            <w:webHidden/>
          </w:rPr>
          <w:t>235</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54" w:history="1">
        <w:r w:rsidR="001813D4" w:rsidRPr="004941A6">
          <w:rPr>
            <w:rStyle w:val="Hyperlink"/>
          </w:rPr>
          <w:t>5.2 Programa de investimentos</w:t>
        </w:r>
        <w:r w:rsidR="001813D4">
          <w:rPr>
            <w:webHidden/>
          </w:rPr>
          <w:tab/>
        </w:r>
        <w:r w:rsidR="001813D4">
          <w:rPr>
            <w:webHidden/>
          </w:rPr>
          <w:fldChar w:fldCharType="begin"/>
        </w:r>
        <w:r w:rsidR="001813D4">
          <w:rPr>
            <w:webHidden/>
          </w:rPr>
          <w:instrText xml:space="preserve"> PAGEREF _Toc397521754 \h </w:instrText>
        </w:r>
        <w:r w:rsidR="001813D4">
          <w:rPr>
            <w:webHidden/>
          </w:rPr>
        </w:r>
        <w:r w:rsidR="001813D4">
          <w:rPr>
            <w:webHidden/>
          </w:rPr>
          <w:fldChar w:fldCharType="separate"/>
        </w:r>
        <w:r w:rsidR="0073037A">
          <w:rPr>
            <w:webHidden/>
          </w:rPr>
          <w:t>240</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55" w:history="1">
        <w:r w:rsidR="001813D4" w:rsidRPr="004941A6">
          <w:rPr>
            <w:rStyle w:val="Hyperlink"/>
            <w:noProof/>
          </w:rPr>
          <w:t>6 Etapa 6 – Avaliação do plano</w:t>
        </w:r>
        <w:r w:rsidR="001813D4">
          <w:rPr>
            <w:noProof/>
            <w:webHidden/>
          </w:rPr>
          <w:tab/>
        </w:r>
        <w:r w:rsidR="001813D4">
          <w:rPr>
            <w:noProof/>
            <w:webHidden/>
          </w:rPr>
          <w:fldChar w:fldCharType="begin"/>
        </w:r>
        <w:r w:rsidR="001813D4">
          <w:rPr>
            <w:noProof/>
            <w:webHidden/>
          </w:rPr>
          <w:instrText xml:space="preserve"> PAGEREF _Toc397521755 \h </w:instrText>
        </w:r>
        <w:r w:rsidR="001813D4">
          <w:rPr>
            <w:noProof/>
            <w:webHidden/>
          </w:rPr>
        </w:r>
        <w:r w:rsidR="001813D4">
          <w:rPr>
            <w:noProof/>
            <w:webHidden/>
          </w:rPr>
          <w:fldChar w:fldCharType="separate"/>
        </w:r>
        <w:r w:rsidR="0073037A">
          <w:rPr>
            <w:noProof/>
            <w:webHidden/>
          </w:rPr>
          <w:t>241</w:t>
        </w:r>
        <w:r w:rsidR="001813D4">
          <w:rPr>
            <w:noProof/>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56" w:history="1">
        <w:r w:rsidR="001813D4" w:rsidRPr="004941A6">
          <w:rPr>
            <w:rStyle w:val="Hyperlink"/>
          </w:rPr>
          <w:t>6.1 Indicadores de monitoramento</w:t>
        </w:r>
        <w:r w:rsidR="001813D4">
          <w:rPr>
            <w:webHidden/>
          </w:rPr>
          <w:tab/>
        </w:r>
        <w:r w:rsidR="001813D4">
          <w:rPr>
            <w:webHidden/>
          </w:rPr>
          <w:fldChar w:fldCharType="begin"/>
        </w:r>
        <w:r w:rsidR="001813D4">
          <w:rPr>
            <w:webHidden/>
          </w:rPr>
          <w:instrText xml:space="preserve"> PAGEREF _Toc397521756 \h </w:instrText>
        </w:r>
        <w:r w:rsidR="001813D4">
          <w:rPr>
            <w:webHidden/>
          </w:rPr>
        </w:r>
        <w:r w:rsidR="001813D4">
          <w:rPr>
            <w:webHidden/>
          </w:rPr>
          <w:fldChar w:fldCharType="separate"/>
        </w:r>
        <w:r w:rsidR="0073037A">
          <w:rPr>
            <w:webHidden/>
          </w:rPr>
          <w:t>241</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57" w:history="1">
        <w:r w:rsidR="001813D4" w:rsidRPr="004941A6">
          <w:rPr>
            <w:rStyle w:val="Hyperlink"/>
          </w:rPr>
          <w:t>6.2 Controle social</w:t>
        </w:r>
        <w:r w:rsidR="001813D4">
          <w:rPr>
            <w:webHidden/>
          </w:rPr>
          <w:tab/>
        </w:r>
        <w:r w:rsidR="001813D4">
          <w:rPr>
            <w:webHidden/>
          </w:rPr>
          <w:fldChar w:fldCharType="begin"/>
        </w:r>
        <w:r w:rsidR="001813D4">
          <w:rPr>
            <w:webHidden/>
          </w:rPr>
          <w:instrText xml:space="preserve"> PAGEREF _Toc397521757 \h </w:instrText>
        </w:r>
        <w:r w:rsidR="001813D4">
          <w:rPr>
            <w:webHidden/>
          </w:rPr>
        </w:r>
        <w:r w:rsidR="001813D4">
          <w:rPr>
            <w:webHidden/>
          </w:rPr>
          <w:fldChar w:fldCharType="separate"/>
        </w:r>
        <w:r w:rsidR="0073037A">
          <w:rPr>
            <w:webHidden/>
          </w:rPr>
          <w:t>243</w:t>
        </w:r>
        <w:r w:rsidR="001813D4">
          <w:rPr>
            <w:webHidden/>
          </w:rPr>
          <w:fldChar w:fldCharType="end"/>
        </w:r>
      </w:hyperlink>
    </w:p>
    <w:p w:rsidR="001813D4" w:rsidRDefault="00B43956">
      <w:pPr>
        <w:pStyle w:val="Sumrio2"/>
        <w:rPr>
          <w:rFonts w:asciiTheme="minorHAnsi" w:eastAsiaTheme="minorEastAsia" w:hAnsiTheme="minorHAnsi" w:cstheme="minorBidi"/>
          <w:i w:val="0"/>
          <w:smallCaps w:val="0"/>
          <w:sz w:val="22"/>
          <w:szCs w:val="22"/>
        </w:rPr>
      </w:pPr>
      <w:hyperlink w:anchor="_Toc397521758" w:history="1">
        <w:r w:rsidR="001813D4" w:rsidRPr="004941A6">
          <w:rPr>
            <w:rStyle w:val="Hyperlink"/>
          </w:rPr>
          <w:t>6.3 Revisão periódica do PMS</w:t>
        </w:r>
        <w:r w:rsidR="001813D4">
          <w:rPr>
            <w:webHidden/>
          </w:rPr>
          <w:tab/>
        </w:r>
        <w:r w:rsidR="001813D4">
          <w:rPr>
            <w:webHidden/>
          </w:rPr>
          <w:fldChar w:fldCharType="begin"/>
        </w:r>
        <w:r w:rsidR="001813D4">
          <w:rPr>
            <w:webHidden/>
          </w:rPr>
          <w:instrText xml:space="preserve"> PAGEREF _Toc397521758 \h </w:instrText>
        </w:r>
        <w:r w:rsidR="001813D4">
          <w:rPr>
            <w:webHidden/>
          </w:rPr>
        </w:r>
        <w:r w:rsidR="001813D4">
          <w:rPr>
            <w:webHidden/>
          </w:rPr>
          <w:fldChar w:fldCharType="separate"/>
        </w:r>
        <w:r w:rsidR="0073037A">
          <w:rPr>
            <w:webHidden/>
          </w:rPr>
          <w:t>245</w:t>
        </w:r>
        <w:r w:rsidR="001813D4">
          <w:rPr>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59" w:history="1">
        <w:r w:rsidR="001813D4" w:rsidRPr="004941A6">
          <w:rPr>
            <w:rStyle w:val="Hyperlink"/>
            <w:noProof/>
          </w:rPr>
          <w:t>7 Etapa 7 – Formalizar e divulgar o plano</w:t>
        </w:r>
        <w:r w:rsidR="001813D4">
          <w:rPr>
            <w:noProof/>
            <w:webHidden/>
          </w:rPr>
          <w:tab/>
        </w:r>
        <w:r w:rsidR="001813D4">
          <w:rPr>
            <w:noProof/>
            <w:webHidden/>
          </w:rPr>
          <w:fldChar w:fldCharType="begin"/>
        </w:r>
        <w:r w:rsidR="001813D4">
          <w:rPr>
            <w:noProof/>
            <w:webHidden/>
          </w:rPr>
          <w:instrText xml:space="preserve"> PAGEREF _Toc397521759 \h </w:instrText>
        </w:r>
        <w:r w:rsidR="001813D4">
          <w:rPr>
            <w:noProof/>
            <w:webHidden/>
          </w:rPr>
        </w:r>
        <w:r w:rsidR="001813D4">
          <w:rPr>
            <w:noProof/>
            <w:webHidden/>
          </w:rPr>
          <w:fldChar w:fldCharType="separate"/>
        </w:r>
        <w:r w:rsidR="0073037A">
          <w:rPr>
            <w:noProof/>
            <w:webHidden/>
          </w:rPr>
          <w:t>247</w:t>
        </w:r>
        <w:r w:rsidR="001813D4">
          <w:rPr>
            <w:noProof/>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60" w:history="1">
        <w:r w:rsidR="001813D4" w:rsidRPr="004941A6">
          <w:rPr>
            <w:rStyle w:val="Hyperlink"/>
            <w:noProof/>
          </w:rPr>
          <w:t>8 Empresa de consultoria responsável pelos estudos técnicos</w:t>
        </w:r>
        <w:r w:rsidR="001813D4">
          <w:rPr>
            <w:noProof/>
            <w:webHidden/>
          </w:rPr>
          <w:tab/>
        </w:r>
        <w:r w:rsidR="001813D4">
          <w:rPr>
            <w:noProof/>
            <w:webHidden/>
          </w:rPr>
          <w:fldChar w:fldCharType="begin"/>
        </w:r>
        <w:r w:rsidR="001813D4">
          <w:rPr>
            <w:noProof/>
            <w:webHidden/>
          </w:rPr>
          <w:instrText xml:space="preserve"> PAGEREF _Toc397521760 \h </w:instrText>
        </w:r>
        <w:r w:rsidR="001813D4">
          <w:rPr>
            <w:noProof/>
            <w:webHidden/>
          </w:rPr>
        </w:r>
        <w:r w:rsidR="001813D4">
          <w:rPr>
            <w:noProof/>
            <w:webHidden/>
          </w:rPr>
          <w:fldChar w:fldCharType="separate"/>
        </w:r>
        <w:r w:rsidR="0073037A">
          <w:rPr>
            <w:noProof/>
            <w:webHidden/>
          </w:rPr>
          <w:t>249</w:t>
        </w:r>
        <w:r w:rsidR="001813D4">
          <w:rPr>
            <w:noProof/>
            <w:webHidden/>
          </w:rPr>
          <w:fldChar w:fldCharType="end"/>
        </w:r>
      </w:hyperlink>
    </w:p>
    <w:p w:rsidR="001813D4" w:rsidRDefault="00B43956">
      <w:pPr>
        <w:pStyle w:val="Sumrio1"/>
        <w:rPr>
          <w:rFonts w:asciiTheme="minorHAnsi" w:eastAsiaTheme="minorEastAsia" w:hAnsiTheme="minorHAnsi" w:cstheme="minorBidi"/>
          <w:b w:val="0"/>
          <w:bCs w:val="0"/>
          <w:i w:val="0"/>
          <w:caps w:val="0"/>
          <w:noProof/>
          <w:sz w:val="22"/>
          <w:szCs w:val="22"/>
        </w:rPr>
      </w:pPr>
      <w:hyperlink w:anchor="_Toc397521761" w:history="1">
        <w:r w:rsidR="001813D4" w:rsidRPr="004941A6">
          <w:rPr>
            <w:rStyle w:val="Hyperlink"/>
            <w:noProof/>
          </w:rPr>
          <w:t>9 Equipe técnica</w:t>
        </w:r>
        <w:r w:rsidR="001813D4">
          <w:rPr>
            <w:noProof/>
            <w:webHidden/>
          </w:rPr>
          <w:tab/>
        </w:r>
        <w:r w:rsidR="001813D4">
          <w:rPr>
            <w:noProof/>
            <w:webHidden/>
          </w:rPr>
          <w:fldChar w:fldCharType="begin"/>
        </w:r>
        <w:r w:rsidR="001813D4">
          <w:rPr>
            <w:noProof/>
            <w:webHidden/>
          </w:rPr>
          <w:instrText xml:space="preserve"> PAGEREF _Toc397521761 \h </w:instrText>
        </w:r>
        <w:r w:rsidR="001813D4">
          <w:rPr>
            <w:noProof/>
            <w:webHidden/>
          </w:rPr>
        </w:r>
        <w:r w:rsidR="001813D4">
          <w:rPr>
            <w:noProof/>
            <w:webHidden/>
          </w:rPr>
          <w:fldChar w:fldCharType="separate"/>
        </w:r>
        <w:r w:rsidR="0073037A">
          <w:rPr>
            <w:noProof/>
            <w:webHidden/>
          </w:rPr>
          <w:t>250</w:t>
        </w:r>
        <w:r w:rsidR="001813D4">
          <w:rPr>
            <w:noProof/>
            <w:webHidden/>
          </w:rPr>
          <w:fldChar w:fldCharType="end"/>
        </w:r>
      </w:hyperlink>
    </w:p>
    <w:p w:rsidR="00D222EE" w:rsidRPr="00D222EE" w:rsidRDefault="00B43956" w:rsidP="00D222EE">
      <w:pPr>
        <w:pStyle w:val="Sumrio1"/>
        <w:rPr>
          <w:noProof/>
        </w:rPr>
      </w:pPr>
      <w:hyperlink w:anchor="_Toc397521762" w:history="1">
        <w:r w:rsidR="001813D4" w:rsidRPr="004941A6">
          <w:rPr>
            <w:rStyle w:val="Hyperlink"/>
            <w:noProof/>
          </w:rPr>
          <w:t>REFERÊNCIAS citadas e consultadas</w:t>
        </w:r>
        <w:r w:rsidR="001813D4">
          <w:rPr>
            <w:noProof/>
            <w:webHidden/>
          </w:rPr>
          <w:tab/>
        </w:r>
        <w:r w:rsidR="001813D4">
          <w:rPr>
            <w:noProof/>
            <w:webHidden/>
          </w:rPr>
          <w:fldChar w:fldCharType="begin"/>
        </w:r>
        <w:r w:rsidR="001813D4">
          <w:rPr>
            <w:noProof/>
            <w:webHidden/>
          </w:rPr>
          <w:instrText xml:space="preserve"> PAGEREF _Toc397521762 \h </w:instrText>
        </w:r>
        <w:r w:rsidR="001813D4">
          <w:rPr>
            <w:noProof/>
            <w:webHidden/>
          </w:rPr>
        </w:r>
        <w:r w:rsidR="001813D4">
          <w:rPr>
            <w:noProof/>
            <w:webHidden/>
          </w:rPr>
          <w:fldChar w:fldCharType="separate"/>
        </w:r>
        <w:r w:rsidR="0073037A">
          <w:rPr>
            <w:noProof/>
            <w:webHidden/>
          </w:rPr>
          <w:t>251</w:t>
        </w:r>
        <w:r w:rsidR="001813D4">
          <w:rPr>
            <w:noProof/>
            <w:webHidden/>
          </w:rPr>
          <w:fldChar w:fldCharType="end"/>
        </w:r>
      </w:hyperlink>
    </w:p>
    <w:p w:rsidR="009F0183" w:rsidRDefault="002A65DC" w:rsidP="00506289">
      <w:pPr>
        <w:pStyle w:val="Recuodecorpodetexto"/>
        <w:tabs>
          <w:tab w:val="right" w:leader="dot" w:pos="9072"/>
        </w:tabs>
        <w:ind w:firstLine="0"/>
        <w:jc w:val="center"/>
        <w:rPr>
          <w:b/>
          <w:i/>
          <w:sz w:val="28"/>
          <w:szCs w:val="28"/>
        </w:rPr>
      </w:pPr>
      <w:r>
        <w:rPr>
          <w:b/>
          <w:bCs/>
          <w:i/>
          <w:caps/>
        </w:rPr>
        <w:fldChar w:fldCharType="end"/>
      </w:r>
      <w:r w:rsidR="00695418">
        <w:rPr>
          <w:b/>
          <w:bCs/>
          <w:i/>
          <w:caps/>
        </w:rPr>
        <w:br w:type="page"/>
      </w:r>
      <w:r w:rsidR="009F0183">
        <w:rPr>
          <w:b/>
          <w:i/>
          <w:sz w:val="28"/>
          <w:szCs w:val="28"/>
        </w:rPr>
        <w:lastRenderedPageBreak/>
        <w:t>LISTA DE TABELAS</w:t>
      </w:r>
    </w:p>
    <w:p w:rsidR="00506289" w:rsidRPr="00506289" w:rsidRDefault="00506289" w:rsidP="00506289">
      <w:pPr>
        <w:pStyle w:val="Recuodecorpodetexto"/>
      </w:pPr>
    </w:p>
    <w:p w:rsidR="001813D4" w:rsidRDefault="002A65DC">
      <w:pPr>
        <w:pStyle w:val="ndicedeilustraes"/>
        <w:tabs>
          <w:tab w:val="right" w:leader="dot" w:pos="9062"/>
        </w:tabs>
        <w:rPr>
          <w:rFonts w:asciiTheme="minorHAnsi" w:eastAsiaTheme="minorEastAsia" w:hAnsiTheme="minorHAnsi" w:cstheme="minorBidi"/>
          <w:noProof/>
          <w:sz w:val="22"/>
          <w:szCs w:val="22"/>
        </w:rPr>
      </w:pPr>
      <w:r>
        <w:fldChar w:fldCharType="begin"/>
      </w:r>
      <w:r w:rsidR="00506289">
        <w:instrText xml:space="preserve"> TOC \h \z \c "Tabela" </w:instrText>
      </w:r>
      <w:r>
        <w:fldChar w:fldCharType="separate"/>
      </w:r>
      <w:hyperlink w:anchor="_Toc397521604" w:history="1">
        <w:r w:rsidR="001813D4" w:rsidRPr="00F56775">
          <w:rPr>
            <w:rStyle w:val="Hyperlink"/>
            <w:noProof/>
          </w:rPr>
          <w:t>Tabela 1: Área ocupada pelas diferentes faixas de altitude no Município</w:t>
        </w:r>
        <w:r w:rsidR="001813D4">
          <w:rPr>
            <w:noProof/>
            <w:webHidden/>
          </w:rPr>
          <w:tab/>
        </w:r>
        <w:r w:rsidR="001813D4">
          <w:rPr>
            <w:noProof/>
            <w:webHidden/>
          </w:rPr>
          <w:fldChar w:fldCharType="begin"/>
        </w:r>
        <w:r w:rsidR="001813D4">
          <w:rPr>
            <w:noProof/>
            <w:webHidden/>
          </w:rPr>
          <w:instrText xml:space="preserve"> PAGEREF _Toc397521604 \h </w:instrText>
        </w:r>
        <w:r w:rsidR="001813D4">
          <w:rPr>
            <w:noProof/>
            <w:webHidden/>
          </w:rPr>
        </w:r>
        <w:r w:rsidR="001813D4">
          <w:rPr>
            <w:noProof/>
            <w:webHidden/>
          </w:rPr>
          <w:fldChar w:fldCharType="separate"/>
        </w:r>
        <w:r w:rsidR="0073037A">
          <w:rPr>
            <w:noProof/>
            <w:webHidden/>
          </w:rPr>
          <w:t>32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05" w:history="1">
        <w:r w:rsidR="001813D4" w:rsidRPr="00F56775">
          <w:rPr>
            <w:rStyle w:val="Hyperlink"/>
            <w:noProof/>
          </w:rPr>
          <w:t>Tabela 2: Área ocupada pelas diferentes faixas de declividades no Município.</w:t>
        </w:r>
        <w:r w:rsidR="001813D4">
          <w:rPr>
            <w:noProof/>
            <w:webHidden/>
          </w:rPr>
          <w:tab/>
        </w:r>
        <w:r w:rsidR="001813D4">
          <w:rPr>
            <w:noProof/>
            <w:webHidden/>
          </w:rPr>
          <w:fldChar w:fldCharType="begin"/>
        </w:r>
        <w:r w:rsidR="001813D4">
          <w:rPr>
            <w:noProof/>
            <w:webHidden/>
          </w:rPr>
          <w:instrText xml:space="preserve"> PAGEREF _Toc397521605 \h </w:instrText>
        </w:r>
        <w:r w:rsidR="001813D4">
          <w:rPr>
            <w:noProof/>
            <w:webHidden/>
          </w:rPr>
        </w:r>
        <w:r w:rsidR="001813D4">
          <w:rPr>
            <w:noProof/>
            <w:webHidden/>
          </w:rPr>
          <w:fldChar w:fldCharType="separate"/>
        </w:r>
        <w:r w:rsidR="0073037A">
          <w:rPr>
            <w:noProof/>
            <w:webHidden/>
          </w:rPr>
          <w:t>32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06" w:history="1">
        <w:r w:rsidR="001813D4" w:rsidRPr="00F56775">
          <w:rPr>
            <w:rStyle w:val="Hyperlink"/>
            <w:noProof/>
          </w:rPr>
          <w:t>Tabela 3: Diferentes classes de solo no município de São Nicolau.</w:t>
        </w:r>
        <w:r w:rsidR="001813D4">
          <w:rPr>
            <w:noProof/>
            <w:webHidden/>
          </w:rPr>
          <w:tab/>
        </w:r>
        <w:r w:rsidR="001813D4">
          <w:rPr>
            <w:noProof/>
            <w:webHidden/>
          </w:rPr>
          <w:fldChar w:fldCharType="begin"/>
        </w:r>
        <w:r w:rsidR="001813D4">
          <w:rPr>
            <w:noProof/>
            <w:webHidden/>
          </w:rPr>
          <w:instrText xml:space="preserve"> PAGEREF _Toc397521606 \h </w:instrText>
        </w:r>
        <w:r w:rsidR="001813D4">
          <w:rPr>
            <w:noProof/>
            <w:webHidden/>
          </w:rPr>
        </w:r>
        <w:r w:rsidR="001813D4">
          <w:rPr>
            <w:noProof/>
            <w:webHidden/>
          </w:rPr>
          <w:fldChar w:fldCharType="separate"/>
        </w:r>
        <w:r w:rsidR="0073037A">
          <w:rPr>
            <w:noProof/>
            <w:webHidden/>
          </w:rPr>
          <w:t>34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07" w:history="1">
        <w:r w:rsidR="001813D4" w:rsidRPr="00F56775">
          <w:rPr>
            <w:rStyle w:val="Hyperlink"/>
            <w:noProof/>
          </w:rPr>
          <w:t>Tabela 4: IDESE: Educação no Município.</w:t>
        </w:r>
        <w:r w:rsidR="001813D4">
          <w:rPr>
            <w:noProof/>
            <w:webHidden/>
          </w:rPr>
          <w:tab/>
        </w:r>
        <w:r w:rsidR="001813D4">
          <w:rPr>
            <w:noProof/>
            <w:webHidden/>
          </w:rPr>
          <w:fldChar w:fldCharType="begin"/>
        </w:r>
        <w:r w:rsidR="001813D4">
          <w:rPr>
            <w:noProof/>
            <w:webHidden/>
          </w:rPr>
          <w:instrText xml:space="preserve"> PAGEREF _Toc397521607 \h </w:instrText>
        </w:r>
        <w:r w:rsidR="001813D4">
          <w:rPr>
            <w:noProof/>
            <w:webHidden/>
          </w:rPr>
        </w:r>
        <w:r w:rsidR="001813D4">
          <w:rPr>
            <w:noProof/>
            <w:webHidden/>
          </w:rPr>
          <w:fldChar w:fldCharType="separate"/>
        </w:r>
        <w:r w:rsidR="0073037A">
          <w:rPr>
            <w:noProof/>
            <w:webHidden/>
          </w:rPr>
          <w:t>56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08" w:history="1">
        <w:r w:rsidR="001813D4" w:rsidRPr="00F56775">
          <w:rPr>
            <w:rStyle w:val="Hyperlink"/>
            <w:noProof/>
          </w:rPr>
          <w:t>Tabela 5: IDESE Renda no Município.</w:t>
        </w:r>
        <w:r w:rsidR="001813D4">
          <w:rPr>
            <w:noProof/>
            <w:webHidden/>
          </w:rPr>
          <w:tab/>
        </w:r>
        <w:r w:rsidR="001813D4">
          <w:rPr>
            <w:noProof/>
            <w:webHidden/>
          </w:rPr>
          <w:fldChar w:fldCharType="begin"/>
        </w:r>
        <w:r w:rsidR="001813D4">
          <w:rPr>
            <w:noProof/>
            <w:webHidden/>
          </w:rPr>
          <w:instrText xml:space="preserve"> PAGEREF _Toc397521608 \h </w:instrText>
        </w:r>
        <w:r w:rsidR="001813D4">
          <w:rPr>
            <w:noProof/>
            <w:webHidden/>
          </w:rPr>
        </w:r>
        <w:r w:rsidR="001813D4">
          <w:rPr>
            <w:noProof/>
            <w:webHidden/>
          </w:rPr>
          <w:fldChar w:fldCharType="separate"/>
        </w:r>
        <w:r w:rsidR="0073037A">
          <w:rPr>
            <w:noProof/>
            <w:webHidden/>
          </w:rPr>
          <w:t>57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09" w:history="1">
        <w:r w:rsidR="001813D4" w:rsidRPr="00F56775">
          <w:rPr>
            <w:rStyle w:val="Hyperlink"/>
            <w:noProof/>
          </w:rPr>
          <w:t>Tabela 6: IDESE Saneamento e Domicílios no Município.</w:t>
        </w:r>
        <w:r w:rsidR="001813D4">
          <w:rPr>
            <w:noProof/>
            <w:webHidden/>
          </w:rPr>
          <w:tab/>
        </w:r>
        <w:r w:rsidR="001813D4">
          <w:rPr>
            <w:noProof/>
            <w:webHidden/>
          </w:rPr>
          <w:fldChar w:fldCharType="begin"/>
        </w:r>
        <w:r w:rsidR="001813D4">
          <w:rPr>
            <w:noProof/>
            <w:webHidden/>
          </w:rPr>
          <w:instrText xml:space="preserve"> PAGEREF _Toc397521609 \h </w:instrText>
        </w:r>
        <w:r w:rsidR="001813D4">
          <w:rPr>
            <w:noProof/>
            <w:webHidden/>
          </w:rPr>
        </w:r>
        <w:r w:rsidR="001813D4">
          <w:rPr>
            <w:noProof/>
            <w:webHidden/>
          </w:rPr>
          <w:fldChar w:fldCharType="separate"/>
        </w:r>
        <w:r w:rsidR="0073037A">
          <w:rPr>
            <w:noProof/>
            <w:webHidden/>
          </w:rPr>
          <w:t>58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0" w:history="1">
        <w:r w:rsidR="001813D4" w:rsidRPr="00F56775">
          <w:rPr>
            <w:rStyle w:val="Hyperlink"/>
            <w:noProof/>
          </w:rPr>
          <w:t>Tabela 7: IDESE Saúde no Município.</w:t>
        </w:r>
        <w:r w:rsidR="001813D4">
          <w:rPr>
            <w:noProof/>
            <w:webHidden/>
          </w:rPr>
          <w:tab/>
        </w:r>
        <w:r w:rsidR="001813D4">
          <w:rPr>
            <w:noProof/>
            <w:webHidden/>
          </w:rPr>
          <w:fldChar w:fldCharType="begin"/>
        </w:r>
        <w:r w:rsidR="001813D4">
          <w:rPr>
            <w:noProof/>
            <w:webHidden/>
          </w:rPr>
          <w:instrText xml:space="preserve"> PAGEREF _Toc397521610 \h </w:instrText>
        </w:r>
        <w:r w:rsidR="001813D4">
          <w:rPr>
            <w:noProof/>
            <w:webHidden/>
          </w:rPr>
        </w:r>
        <w:r w:rsidR="001813D4">
          <w:rPr>
            <w:noProof/>
            <w:webHidden/>
          </w:rPr>
          <w:fldChar w:fldCharType="separate"/>
        </w:r>
        <w:r w:rsidR="0073037A">
          <w:rPr>
            <w:noProof/>
            <w:webHidden/>
          </w:rPr>
          <w:t>58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1" w:history="1">
        <w:r w:rsidR="001813D4" w:rsidRPr="00F56775">
          <w:rPr>
            <w:rStyle w:val="Hyperlink"/>
            <w:noProof/>
          </w:rPr>
          <w:t>Tabela 8: IDESE Agregado no Município.</w:t>
        </w:r>
        <w:r w:rsidR="001813D4">
          <w:rPr>
            <w:noProof/>
            <w:webHidden/>
          </w:rPr>
          <w:tab/>
        </w:r>
        <w:r w:rsidR="001813D4">
          <w:rPr>
            <w:noProof/>
            <w:webHidden/>
          </w:rPr>
          <w:fldChar w:fldCharType="begin"/>
        </w:r>
        <w:r w:rsidR="001813D4">
          <w:rPr>
            <w:noProof/>
            <w:webHidden/>
          </w:rPr>
          <w:instrText xml:space="preserve"> PAGEREF _Toc397521611 \h </w:instrText>
        </w:r>
        <w:r w:rsidR="001813D4">
          <w:rPr>
            <w:noProof/>
            <w:webHidden/>
          </w:rPr>
        </w:r>
        <w:r w:rsidR="001813D4">
          <w:rPr>
            <w:noProof/>
            <w:webHidden/>
          </w:rPr>
          <w:fldChar w:fldCharType="separate"/>
        </w:r>
        <w:r w:rsidR="0073037A">
          <w:rPr>
            <w:noProof/>
            <w:webHidden/>
          </w:rPr>
          <w:t>59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2" w:history="1">
        <w:r w:rsidR="001813D4" w:rsidRPr="00F56775">
          <w:rPr>
            <w:rStyle w:val="Hyperlink"/>
            <w:noProof/>
          </w:rPr>
          <w:t>Tabela 9: Índices socioeconômicos do Município.</w:t>
        </w:r>
        <w:r w:rsidR="001813D4">
          <w:rPr>
            <w:noProof/>
            <w:webHidden/>
          </w:rPr>
          <w:tab/>
        </w:r>
        <w:r w:rsidR="001813D4">
          <w:rPr>
            <w:noProof/>
            <w:webHidden/>
          </w:rPr>
          <w:fldChar w:fldCharType="begin"/>
        </w:r>
        <w:r w:rsidR="001813D4">
          <w:rPr>
            <w:noProof/>
            <w:webHidden/>
          </w:rPr>
          <w:instrText xml:space="preserve"> PAGEREF _Toc397521612 \h </w:instrText>
        </w:r>
        <w:r w:rsidR="001813D4">
          <w:rPr>
            <w:noProof/>
            <w:webHidden/>
          </w:rPr>
        </w:r>
        <w:r w:rsidR="001813D4">
          <w:rPr>
            <w:noProof/>
            <w:webHidden/>
          </w:rPr>
          <w:fldChar w:fldCharType="separate"/>
        </w:r>
        <w:r w:rsidR="0073037A">
          <w:rPr>
            <w:noProof/>
            <w:webHidden/>
          </w:rPr>
          <w:t>60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3" w:history="1">
        <w:r w:rsidR="001813D4" w:rsidRPr="00F56775">
          <w:rPr>
            <w:rStyle w:val="Hyperlink"/>
            <w:noProof/>
          </w:rPr>
          <w:t>Tabela 10: População residente no Município por faixa etária e por sexo.</w:t>
        </w:r>
        <w:r w:rsidR="001813D4">
          <w:rPr>
            <w:noProof/>
            <w:webHidden/>
          </w:rPr>
          <w:tab/>
        </w:r>
        <w:r w:rsidR="001813D4">
          <w:rPr>
            <w:noProof/>
            <w:webHidden/>
          </w:rPr>
          <w:fldChar w:fldCharType="begin"/>
        </w:r>
        <w:r w:rsidR="001813D4">
          <w:rPr>
            <w:noProof/>
            <w:webHidden/>
          </w:rPr>
          <w:instrText xml:space="preserve"> PAGEREF _Toc397521613 \h </w:instrText>
        </w:r>
        <w:r w:rsidR="001813D4">
          <w:rPr>
            <w:noProof/>
            <w:webHidden/>
          </w:rPr>
        </w:r>
        <w:r w:rsidR="001813D4">
          <w:rPr>
            <w:noProof/>
            <w:webHidden/>
          </w:rPr>
          <w:fldChar w:fldCharType="separate"/>
        </w:r>
        <w:r w:rsidR="0073037A">
          <w:rPr>
            <w:noProof/>
            <w:webHidden/>
          </w:rPr>
          <w:t>62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4" w:history="1">
        <w:r w:rsidR="001813D4" w:rsidRPr="00F56775">
          <w:rPr>
            <w:rStyle w:val="Hyperlink"/>
            <w:noProof/>
          </w:rPr>
          <w:t>Tabela 11: Evolução da população no Município.</w:t>
        </w:r>
        <w:r w:rsidR="001813D4">
          <w:rPr>
            <w:noProof/>
            <w:webHidden/>
          </w:rPr>
          <w:tab/>
        </w:r>
        <w:r w:rsidR="001813D4">
          <w:rPr>
            <w:noProof/>
            <w:webHidden/>
          </w:rPr>
          <w:fldChar w:fldCharType="begin"/>
        </w:r>
        <w:r w:rsidR="001813D4">
          <w:rPr>
            <w:noProof/>
            <w:webHidden/>
          </w:rPr>
          <w:instrText xml:space="preserve"> PAGEREF _Toc397521614 \h </w:instrText>
        </w:r>
        <w:r w:rsidR="001813D4">
          <w:rPr>
            <w:noProof/>
            <w:webHidden/>
          </w:rPr>
        </w:r>
        <w:r w:rsidR="001813D4">
          <w:rPr>
            <w:noProof/>
            <w:webHidden/>
          </w:rPr>
          <w:fldChar w:fldCharType="separate"/>
        </w:r>
        <w:r w:rsidR="0073037A">
          <w:rPr>
            <w:noProof/>
            <w:webHidden/>
          </w:rPr>
          <w:t>63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5" w:history="1">
        <w:r w:rsidR="001813D4" w:rsidRPr="00F56775">
          <w:rPr>
            <w:rStyle w:val="Hyperlink"/>
            <w:noProof/>
          </w:rPr>
          <w:t>Tabela 12: Finanças públicas no ano de 2009.</w:t>
        </w:r>
        <w:r w:rsidR="001813D4">
          <w:rPr>
            <w:noProof/>
            <w:webHidden/>
          </w:rPr>
          <w:tab/>
        </w:r>
        <w:r w:rsidR="001813D4">
          <w:rPr>
            <w:noProof/>
            <w:webHidden/>
          </w:rPr>
          <w:fldChar w:fldCharType="begin"/>
        </w:r>
        <w:r w:rsidR="001813D4">
          <w:rPr>
            <w:noProof/>
            <w:webHidden/>
          </w:rPr>
          <w:instrText xml:space="preserve"> PAGEREF _Toc397521615 \h </w:instrText>
        </w:r>
        <w:r w:rsidR="001813D4">
          <w:rPr>
            <w:noProof/>
            <w:webHidden/>
          </w:rPr>
        </w:r>
        <w:r w:rsidR="001813D4">
          <w:rPr>
            <w:noProof/>
            <w:webHidden/>
          </w:rPr>
          <w:fldChar w:fldCharType="separate"/>
        </w:r>
        <w:r w:rsidR="0073037A">
          <w:rPr>
            <w:noProof/>
            <w:webHidden/>
          </w:rPr>
          <w:t>65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6" w:history="1">
        <w:r w:rsidR="001813D4" w:rsidRPr="00F56775">
          <w:rPr>
            <w:rStyle w:val="Hyperlink"/>
            <w:noProof/>
          </w:rPr>
          <w:t>Tabela 13: PIB do Município em milhões de reais (R$).</w:t>
        </w:r>
        <w:r w:rsidR="001813D4">
          <w:rPr>
            <w:noProof/>
            <w:webHidden/>
          </w:rPr>
          <w:tab/>
        </w:r>
        <w:r w:rsidR="001813D4">
          <w:rPr>
            <w:noProof/>
            <w:webHidden/>
          </w:rPr>
          <w:fldChar w:fldCharType="begin"/>
        </w:r>
        <w:r w:rsidR="001813D4">
          <w:rPr>
            <w:noProof/>
            <w:webHidden/>
          </w:rPr>
          <w:instrText xml:space="preserve"> PAGEREF _Toc397521616 \h </w:instrText>
        </w:r>
        <w:r w:rsidR="001813D4">
          <w:rPr>
            <w:noProof/>
            <w:webHidden/>
          </w:rPr>
        </w:r>
        <w:r w:rsidR="001813D4">
          <w:rPr>
            <w:noProof/>
            <w:webHidden/>
          </w:rPr>
          <w:fldChar w:fldCharType="separate"/>
        </w:r>
        <w:r w:rsidR="0073037A">
          <w:rPr>
            <w:noProof/>
            <w:webHidden/>
          </w:rPr>
          <w:t>66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7" w:history="1">
        <w:r w:rsidR="001813D4" w:rsidRPr="00F56775">
          <w:rPr>
            <w:rStyle w:val="Hyperlink"/>
            <w:noProof/>
          </w:rPr>
          <w:t xml:space="preserve">Tabela 14: PIB </w:t>
        </w:r>
        <w:r w:rsidR="001813D4" w:rsidRPr="00F56775">
          <w:rPr>
            <w:rStyle w:val="Hyperlink"/>
            <w:i/>
            <w:noProof/>
          </w:rPr>
          <w:t>per capita</w:t>
        </w:r>
        <w:r w:rsidR="001813D4" w:rsidRPr="00F56775">
          <w:rPr>
            <w:rStyle w:val="Hyperlink"/>
            <w:noProof/>
          </w:rPr>
          <w:t xml:space="preserve"> do Município.</w:t>
        </w:r>
        <w:r w:rsidR="001813D4">
          <w:rPr>
            <w:noProof/>
            <w:webHidden/>
          </w:rPr>
          <w:tab/>
        </w:r>
        <w:r w:rsidR="001813D4">
          <w:rPr>
            <w:noProof/>
            <w:webHidden/>
          </w:rPr>
          <w:fldChar w:fldCharType="begin"/>
        </w:r>
        <w:r w:rsidR="001813D4">
          <w:rPr>
            <w:noProof/>
            <w:webHidden/>
          </w:rPr>
          <w:instrText xml:space="preserve"> PAGEREF _Toc397521617 \h </w:instrText>
        </w:r>
        <w:r w:rsidR="001813D4">
          <w:rPr>
            <w:noProof/>
            <w:webHidden/>
          </w:rPr>
        </w:r>
        <w:r w:rsidR="001813D4">
          <w:rPr>
            <w:noProof/>
            <w:webHidden/>
          </w:rPr>
          <w:fldChar w:fldCharType="separate"/>
        </w:r>
        <w:r w:rsidR="0073037A">
          <w:rPr>
            <w:noProof/>
            <w:webHidden/>
          </w:rPr>
          <w:t>67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8" w:history="1">
        <w:r w:rsidR="001813D4" w:rsidRPr="00F56775">
          <w:rPr>
            <w:rStyle w:val="Hyperlink"/>
            <w:noProof/>
          </w:rPr>
          <w:t>Tabela 15: VAB municipal para o ano de 2010.</w:t>
        </w:r>
        <w:r w:rsidR="001813D4">
          <w:rPr>
            <w:noProof/>
            <w:webHidden/>
          </w:rPr>
          <w:tab/>
        </w:r>
        <w:r w:rsidR="001813D4">
          <w:rPr>
            <w:noProof/>
            <w:webHidden/>
          </w:rPr>
          <w:fldChar w:fldCharType="begin"/>
        </w:r>
        <w:r w:rsidR="001813D4">
          <w:rPr>
            <w:noProof/>
            <w:webHidden/>
          </w:rPr>
          <w:instrText xml:space="preserve"> PAGEREF _Toc397521618 \h </w:instrText>
        </w:r>
        <w:r w:rsidR="001813D4">
          <w:rPr>
            <w:noProof/>
            <w:webHidden/>
          </w:rPr>
        </w:r>
        <w:r w:rsidR="001813D4">
          <w:rPr>
            <w:noProof/>
            <w:webHidden/>
          </w:rPr>
          <w:fldChar w:fldCharType="separate"/>
        </w:r>
        <w:r w:rsidR="0073037A">
          <w:rPr>
            <w:noProof/>
            <w:webHidden/>
          </w:rPr>
          <w:t>68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19" w:history="1">
        <w:r w:rsidR="001813D4" w:rsidRPr="00F56775">
          <w:rPr>
            <w:rStyle w:val="Hyperlink"/>
            <w:noProof/>
          </w:rPr>
          <w:t>Tabela 16: Participação do VAB de cada setor.</w:t>
        </w:r>
        <w:r w:rsidR="001813D4">
          <w:rPr>
            <w:noProof/>
            <w:webHidden/>
          </w:rPr>
          <w:tab/>
        </w:r>
        <w:r w:rsidR="001813D4">
          <w:rPr>
            <w:noProof/>
            <w:webHidden/>
          </w:rPr>
          <w:fldChar w:fldCharType="begin"/>
        </w:r>
        <w:r w:rsidR="001813D4">
          <w:rPr>
            <w:noProof/>
            <w:webHidden/>
          </w:rPr>
          <w:instrText xml:space="preserve"> PAGEREF _Toc397521619 \h </w:instrText>
        </w:r>
        <w:r w:rsidR="001813D4">
          <w:rPr>
            <w:noProof/>
            <w:webHidden/>
          </w:rPr>
        </w:r>
        <w:r w:rsidR="001813D4">
          <w:rPr>
            <w:noProof/>
            <w:webHidden/>
          </w:rPr>
          <w:fldChar w:fldCharType="separate"/>
        </w:r>
        <w:r w:rsidR="0073037A">
          <w:rPr>
            <w:noProof/>
            <w:webHidden/>
          </w:rPr>
          <w:t>69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0" w:history="1">
        <w:r w:rsidR="001813D4" w:rsidRPr="00F56775">
          <w:rPr>
            <w:rStyle w:val="Hyperlink"/>
            <w:noProof/>
          </w:rPr>
          <w:t>Tabela 17: Participação do Município no VAB do Estado.</w:t>
        </w:r>
        <w:r w:rsidR="001813D4">
          <w:rPr>
            <w:noProof/>
            <w:webHidden/>
          </w:rPr>
          <w:tab/>
        </w:r>
        <w:r w:rsidR="001813D4">
          <w:rPr>
            <w:noProof/>
            <w:webHidden/>
          </w:rPr>
          <w:fldChar w:fldCharType="begin"/>
        </w:r>
        <w:r w:rsidR="001813D4">
          <w:rPr>
            <w:noProof/>
            <w:webHidden/>
          </w:rPr>
          <w:instrText xml:space="preserve"> PAGEREF _Toc397521620 \h </w:instrText>
        </w:r>
        <w:r w:rsidR="001813D4">
          <w:rPr>
            <w:noProof/>
            <w:webHidden/>
          </w:rPr>
        </w:r>
        <w:r w:rsidR="001813D4">
          <w:rPr>
            <w:noProof/>
            <w:webHidden/>
          </w:rPr>
          <w:fldChar w:fldCharType="separate"/>
        </w:r>
        <w:r w:rsidR="0073037A">
          <w:rPr>
            <w:noProof/>
            <w:webHidden/>
          </w:rPr>
          <w:t>70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1" w:history="1">
        <w:r w:rsidR="001813D4" w:rsidRPr="00F56775">
          <w:rPr>
            <w:rStyle w:val="Hyperlink"/>
            <w:noProof/>
          </w:rPr>
          <w:t>Tabela 18: População residente alfabetizada.</w:t>
        </w:r>
        <w:r w:rsidR="001813D4">
          <w:rPr>
            <w:noProof/>
            <w:webHidden/>
          </w:rPr>
          <w:tab/>
        </w:r>
        <w:r w:rsidR="001813D4">
          <w:rPr>
            <w:noProof/>
            <w:webHidden/>
          </w:rPr>
          <w:fldChar w:fldCharType="begin"/>
        </w:r>
        <w:r w:rsidR="001813D4">
          <w:rPr>
            <w:noProof/>
            <w:webHidden/>
          </w:rPr>
          <w:instrText xml:space="preserve"> PAGEREF _Toc397521621 \h </w:instrText>
        </w:r>
        <w:r w:rsidR="001813D4">
          <w:rPr>
            <w:noProof/>
            <w:webHidden/>
          </w:rPr>
        </w:r>
        <w:r w:rsidR="001813D4">
          <w:rPr>
            <w:noProof/>
            <w:webHidden/>
          </w:rPr>
          <w:fldChar w:fldCharType="separate"/>
        </w:r>
        <w:r w:rsidR="0073037A">
          <w:rPr>
            <w:noProof/>
            <w:webHidden/>
          </w:rPr>
          <w:t>75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2" w:history="1">
        <w:r w:rsidR="001813D4" w:rsidRPr="00F56775">
          <w:rPr>
            <w:rStyle w:val="Hyperlink"/>
            <w:noProof/>
          </w:rPr>
          <w:t>Tabela 19: IDEB no Rio Grande do Sul.</w:t>
        </w:r>
        <w:r w:rsidR="001813D4">
          <w:rPr>
            <w:noProof/>
            <w:webHidden/>
          </w:rPr>
          <w:tab/>
        </w:r>
        <w:r w:rsidR="001813D4">
          <w:rPr>
            <w:noProof/>
            <w:webHidden/>
          </w:rPr>
          <w:fldChar w:fldCharType="begin"/>
        </w:r>
        <w:r w:rsidR="001813D4">
          <w:rPr>
            <w:noProof/>
            <w:webHidden/>
          </w:rPr>
          <w:instrText xml:space="preserve"> PAGEREF _Toc397521622 \h </w:instrText>
        </w:r>
        <w:r w:rsidR="001813D4">
          <w:rPr>
            <w:noProof/>
            <w:webHidden/>
          </w:rPr>
        </w:r>
        <w:r w:rsidR="001813D4">
          <w:rPr>
            <w:noProof/>
            <w:webHidden/>
          </w:rPr>
          <w:fldChar w:fldCharType="separate"/>
        </w:r>
        <w:r w:rsidR="0073037A">
          <w:rPr>
            <w:noProof/>
            <w:webHidden/>
          </w:rPr>
          <w:t>76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3" w:history="1">
        <w:r w:rsidR="001813D4" w:rsidRPr="00F56775">
          <w:rPr>
            <w:rStyle w:val="Hyperlink"/>
            <w:noProof/>
          </w:rPr>
          <w:t>Tabela 20: Dados operacionais do abastecimento de água no município de São Nicolau.</w:t>
        </w:r>
        <w:r w:rsidR="001813D4">
          <w:rPr>
            <w:noProof/>
            <w:webHidden/>
          </w:rPr>
          <w:tab/>
        </w:r>
        <w:r w:rsidR="001813D4">
          <w:rPr>
            <w:noProof/>
            <w:webHidden/>
          </w:rPr>
          <w:fldChar w:fldCharType="begin"/>
        </w:r>
        <w:r w:rsidR="001813D4">
          <w:rPr>
            <w:noProof/>
            <w:webHidden/>
          </w:rPr>
          <w:instrText xml:space="preserve"> PAGEREF _Toc397521623 \h </w:instrText>
        </w:r>
        <w:r w:rsidR="001813D4">
          <w:rPr>
            <w:noProof/>
            <w:webHidden/>
          </w:rPr>
        </w:r>
        <w:r w:rsidR="001813D4">
          <w:rPr>
            <w:noProof/>
            <w:webHidden/>
          </w:rPr>
          <w:fldChar w:fldCharType="separate"/>
        </w:r>
        <w:r w:rsidR="0073037A">
          <w:rPr>
            <w:noProof/>
            <w:webHidden/>
          </w:rPr>
          <w:t>80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4" w:history="1">
        <w:r w:rsidR="001813D4" w:rsidRPr="00F56775">
          <w:rPr>
            <w:rStyle w:val="Hyperlink"/>
            <w:noProof/>
          </w:rPr>
          <w:t>Tabela 21: Dados referentes ao poço SN – 01.</w:t>
        </w:r>
        <w:r w:rsidR="001813D4">
          <w:rPr>
            <w:noProof/>
            <w:webHidden/>
          </w:rPr>
          <w:tab/>
        </w:r>
        <w:r w:rsidR="001813D4">
          <w:rPr>
            <w:noProof/>
            <w:webHidden/>
          </w:rPr>
          <w:fldChar w:fldCharType="begin"/>
        </w:r>
        <w:r w:rsidR="001813D4">
          <w:rPr>
            <w:noProof/>
            <w:webHidden/>
          </w:rPr>
          <w:instrText xml:space="preserve"> PAGEREF _Toc397521624 \h </w:instrText>
        </w:r>
        <w:r w:rsidR="001813D4">
          <w:rPr>
            <w:noProof/>
            <w:webHidden/>
          </w:rPr>
        </w:r>
        <w:r w:rsidR="001813D4">
          <w:rPr>
            <w:noProof/>
            <w:webHidden/>
          </w:rPr>
          <w:fldChar w:fldCharType="separate"/>
        </w:r>
        <w:r w:rsidR="0073037A">
          <w:rPr>
            <w:noProof/>
            <w:webHidden/>
          </w:rPr>
          <w:t>86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5" w:history="1">
        <w:r w:rsidR="001813D4" w:rsidRPr="00F56775">
          <w:rPr>
            <w:rStyle w:val="Hyperlink"/>
            <w:noProof/>
          </w:rPr>
          <w:t>Tabela 22: Dados referentes ao poço SN – 02.</w:t>
        </w:r>
        <w:r w:rsidR="001813D4">
          <w:rPr>
            <w:noProof/>
            <w:webHidden/>
          </w:rPr>
          <w:tab/>
        </w:r>
        <w:r w:rsidR="001813D4">
          <w:rPr>
            <w:noProof/>
            <w:webHidden/>
          </w:rPr>
          <w:fldChar w:fldCharType="begin"/>
        </w:r>
        <w:r w:rsidR="001813D4">
          <w:rPr>
            <w:noProof/>
            <w:webHidden/>
          </w:rPr>
          <w:instrText xml:space="preserve"> PAGEREF _Toc397521625 \h </w:instrText>
        </w:r>
        <w:r w:rsidR="001813D4">
          <w:rPr>
            <w:noProof/>
            <w:webHidden/>
          </w:rPr>
        </w:r>
        <w:r w:rsidR="001813D4">
          <w:rPr>
            <w:noProof/>
            <w:webHidden/>
          </w:rPr>
          <w:fldChar w:fldCharType="separate"/>
        </w:r>
        <w:r w:rsidR="0073037A">
          <w:rPr>
            <w:noProof/>
            <w:webHidden/>
          </w:rPr>
          <w:t>86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6" w:history="1">
        <w:r w:rsidR="001813D4" w:rsidRPr="00F56775">
          <w:rPr>
            <w:rStyle w:val="Hyperlink"/>
            <w:noProof/>
          </w:rPr>
          <w:t>Tabela 23: Dados referentes ao poço SN – 03.</w:t>
        </w:r>
        <w:r w:rsidR="001813D4">
          <w:rPr>
            <w:noProof/>
            <w:webHidden/>
          </w:rPr>
          <w:tab/>
        </w:r>
        <w:r w:rsidR="001813D4">
          <w:rPr>
            <w:noProof/>
            <w:webHidden/>
          </w:rPr>
          <w:fldChar w:fldCharType="begin"/>
        </w:r>
        <w:r w:rsidR="001813D4">
          <w:rPr>
            <w:noProof/>
            <w:webHidden/>
          </w:rPr>
          <w:instrText xml:space="preserve"> PAGEREF _Toc397521626 \h </w:instrText>
        </w:r>
        <w:r w:rsidR="001813D4">
          <w:rPr>
            <w:noProof/>
            <w:webHidden/>
          </w:rPr>
        </w:r>
        <w:r w:rsidR="001813D4">
          <w:rPr>
            <w:noProof/>
            <w:webHidden/>
          </w:rPr>
          <w:fldChar w:fldCharType="separate"/>
        </w:r>
        <w:r w:rsidR="0073037A">
          <w:rPr>
            <w:noProof/>
            <w:webHidden/>
          </w:rPr>
          <w:t>87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7" w:history="1">
        <w:r w:rsidR="001813D4" w:rsidRPr="00F56775">
          <w:rPr>
            <w:rStyle w:val="Hyperlink"/>
            <w:noProof/>
          </w:rPr>
          <w:t>Tabela 24: Situação do esgotamento sanitário em São Nicolau.</w:t>
        </w:r>
        <w:r w:rsidR="001813D4">
          <w:rPr>
            <w:noProof/>
            <w:webHidden/>
          </w:rPr>
          <w:tab/>
        </w:r>
        <w:r w:rsidR="001813D4">
          <w:rPr>
            <w:noProof/>
            <w:webHidden/>
          </w:rPr>
          <w:fldChar w:fldCharType="begin"/>
        </w:r>
        <w:r w:rsidR="001813D4">
          <w:rPr>
            <w:noProof/>
            <w:webHidden/>
          </w:rPr>
          <w:instrText xml:space="preserve"> PAGEREF _Toc397521627 \h </w:instrText>
        </w:r>
        <w:r w:rsidR="001813D4">
          <w:rPr>
            <w:noProof/>
            <w:webHidden/>
          </w:rPr>
        </w:r>
        <w:r w:rsidR="001813D4">
          <w:rPr>
            <w:noProof/>
            <w:webHidden/>
          </w:rPr>
          <w:fldChar w:fldCharType="separate"/>
        </w:r>
        <w:r w:rsidR="0073037A">
          <w:rPr>
            <w:noProof/>
            <w:webHidden/>
          </w:rPr>
          <w:t>104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8" w:history="1">
        <w:r w:rsidR="001813D4" w:rsidRPr="00F56775">
          <w:rPr>
            <w:rStyle w:val="Hyperlink"/>
            <w:noProof/>
          </w:rPr>
          <w:t>Tabela 25: Estimativa da carga poluidora do esgoto doméstico.</w:t>
        </w:r>
        <w:r w:rsidR="001813D4">
          <w:rPr>
            <w:noProof/>
            <w:webHidden/>
          </w:rPr>
          <w:tab/>
        </w:r>
        <w:r w:rsidR="001813D4">
          <w:rPr>
            <w:noProof/>
            <w:webHidden/>
          </w:rPr>
          <w:fldChar w:fldCharType="begin"/>
        </w:r>
        <w:r w:rsidR="001813D4">
          <w:rPr>
            <w:noProof/>
            <w:webHidden/>
          </w:rPr>
          <w:instrText xml:space="preserve"> PAGEREF _Toc397521628 \h </w:instrText>
        </w:r>
        <w:r w:rsidR="001813D4">
          <w:rPr>
            <w:noProof/>
            <w:webHidden/>
          </w:rPr>
        </w:r>
        <w:r w:rsidR="001813D4">
          <w:rPr>
            <w:noProof/>
            <w:webHidden/>
          </w:rPr>
          <w:fldChar w:fldCharType="separate"/>
        </w:r>
        <w:r w:rsidR="0073037A">
          <w:rPr>
            <w:noProof/>
            <w:webHidden/>
          </w:rPr>
          <w:t>105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29" w:history="1">
        <w:r w:rsidR="001813D4" w:rsidRPr="00F56775">
          <w:rPr>
            <w:rStyle w:val="Hyperlink"/>
            <w:noProof/>
          </w:rPr>
          <w:t>Tabela 26: Índices Pluviométricos para a cidade de São Luiz Gonzaga/RS (mm/mês) - Década de 1960.</w:t>
        </w:r>
        <w:r w:rsidR="001813D4">
          <w:rPr>
            <w:noProof/>
            <w:webHidden/>
          </w:rPr>
          <w:tab/>
        </w:r>
        <w:r w:rsidR="001813D4">
          <w:rPr>
            <w:noProof/>
            <w:webHidden/>
          </w:rPr>
          <w:fldChar w:fldCharType="begin"/>
        </w:r>
        <w:r w:rsidR="001813D4">
          <w:rPr>
            <w:noProof/>
            <w:webHidden/>
          </w:rPr>
          <w:instrText xml:space="preserve"> PAGEREF _Toc397521629 \h </w:instrText>
        </w:r>
        <w:r w:rsidR="001813D4">
          <w:rPr>
            <w:noProof/>
            <w:webHidden/>
          </w:rPr>
        </w:r>
        <w:r w:rsidR="001813D4">
          <w:rPr>
            <w:noProof/>
            <w:webHidden/>
          </w:rPr>
          <w:fldChar w:fldCharType="separate"/>
        </w:r>
        <w:r w:rsidR="0073037A">
          <w:rPr>
            <w:noProof/>
            <w:webHidden/>
          </w:rPr>
          <w:t>137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0" w:history="1">
        <w:r w:rsidR="001813D4" w:rsidRPr="00F56775">
          <w:rPr>
            <w:rStyle w:val="Hyperlink"/>
            <w:noProof/>
          </w:rPr>
          <w:t>Tabela 27: Índices Pluviométricos para a cidade de São Luiz Gonzaga/RS (mm/mês) - Década de 1970.</w:t>
        </w:r>
        <w:r w:rsidR="001813D4">
          <w:rPr>
            <w:noProof/>
            <w:webHidden/>
          </w:rPr>
          <w:tab/>
        </w:r>
        <w:r w:rsidR="001813D4">
          <w:rPr>
            <w:noProof/>
            <w:webHidden/>
          </w:rPr>
          <w:fldChar w:fldCharType="begin"/>
        </w:r>
        <w:r w:rsidR="001813D4">
          <w:rPr>
            <w:noProof/>
            <w:webHidden/>
          </w:rPr>
          <w:instrText xml:space="preserve"> PAGEREF _Toc397521630 \h </w:instrText>
        </w:r>
        <w:r w:rsidR="001813D4">
          <w:rPr>
            <w:noProof/>
            <w:webHidden/>
          </w:rPr>
        </w:r>
        <w:r w:rsidR="001813D4">
          <w:rPr>
            <w:noProof/>
            <w:webHidden/>
          </w:rPr>
          <w:fldChar w:fldCharType="separate"/>
        </w:r>
        <w:r w:rsidR="0073037A">
          <w:rPr>
            <w:noProof/>
            <w:webHidden/>
          </w:rPr>
          <w:t>137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1" w:history="1">
        <w:r w:rsidR="001813D4" w:rsidRPr="00F56775">
          <w:rPr>
            <w:rStyle w:val="Hyperlink"/>
            <w:noProof/>
          </w:rPr>
          <w:t>Tabela 28: Índices Pluviométricos para a cidade de São Luiz Gonzaga/RS (mm/mês) - Década de 1980.</w:t>
        </w:r>
        <w:r w:rsidR="001813D4">
          <w:rPr>
            <w:noProof/>
            <w:webHidden/>
          </w:rPr>
          <w:tab/>
        </w:r>
        <w:r w:rsidR="001813D4">
          <w:rPr>
            <w:noProof/>
            <w:webHidden/>
          </w:rPr>
          <w:fldChar w:fldCharType="begin"/>
        </w:r>
        <w:r w:rsidR="001813D4">
          <w:rPr>
            <w:noProof/>
            <w:webHidden/>
          </w:rPr>
          <w:instrText xml:space="preserve"> PAGEREF _Toc397521631 \h </w:instrText>
        </w:r>
        <w:r w:rsidR="001813D4">
          <w:rPr>
            <w:noProof/>
            <w:webHidden/>
          </w:rPr>
        </w:r>
        <w:r w:rsidR="001813D4">
          <w:rPr>
            <w:noProof/>
            <w:webHidden/>
          </w:rPr>
          <w:fldChar w:fldCharType="separate"/>
        </w:r>
        <w:r w:rsidR="0073037A">
          <w:rPr>
            <w:noProof/>
            <w:webHidden/>
          </w:rPr>
          <w:t>138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2" w:history="1">
        <w:r w:rsidR="001813D4" w:rsidRPr="00F56775">
          <w:rPr>
            <w:rStyle w:val="Hyperlink"/>
            <w:noProof/>
          </w:rPr>
          <w:t>Tabela 29: Índices Pluviométricos para a cidade de São Luiz Gonzaga/RS (mm/mês) - Década de 1990.</w:t>
        </w:r>
        <w:r w:rsidR="001813D4">
          <w:rPr>
            <w:noProof/>
            <w:webHidden/>
          </w:rPr>
          <w:tab/>
        </w:r>
        <w:r w:rsidR="001813D4">
          <w:rPr>
            <w:noProof/>
            <w:webHidden/>
          </w:rPr>
          <w:fldChar w:fldCharType="begin"/>
        </w:r>
        <w:r w:rsidR="001813D4">
          <w:rPr>
            <w:noProof/>
            <w:webHidden/>
          </w:rPr>
          <w:instrText xml:space="preserve"> PAGEREF _Toc397521632 \h </w:instrText>
        </w:r>
        <w:r w:rsidR="001813D4">
          <w:rPr>
            <w:noProof/>
            <w:webHidden/>
          </w:rPr>
        </w:r>
        <w:r w:rsidR="001813D4">
          <w:rPr>
            <w:noProof/>
            <w:webHidden/>
          </w:rPr>
          <w:fldChar w:fldCharType="separate"/>
        </w:r>
        <w:r w:rsidR="0073037A">
          <w:rPr>
            <w:noProof/>
            <w:webHidden/>
          </w:rPr>
          <w:t>138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3" w:history="1">
        <w:r w:rsidR="001813D4" w:rsidRPr="00F56775">
          <w:rPr>
            <w:rStyle w:val="Hyperlink"/>
            <w:noProof/>
          </w:rPr>
          <w:t>Tabela 30: Índices Pluviométricos para a cidade de São Luiz Gonzaga/RS (mm/mês) - Anos 2000.</w:t>
        </w:r>
        <w:r w:rsidR="001813D4">
          <w:rPr>
            <w:noProof/>
            <w:webHidden/>
          </w:rPr>
          <w:tab/>
        </w:r>
        <w:r w:rsidR="001813D4">
          <w:rPr>
            <w:noProof/>
            <w:webHidden/>
          </w:rPr>
          <w:fldChar w:fldCharType="begin"/>
        </w:r>
        <w:r w:rsidR="001813D4">
          <w:rPr>
            <w:noProof/>
            <w:webHidden/>
          </w:rPr>
          <w:instrText xml:space="preserve"> PAGEREF _Toc397521633 \h </w:instrText>
        </w:r>
        <w:r w:rsidR="001813D4">
          <w:rPr>
            <w:noProof/>
            <w:webHidden/>
          </w:rPr>
        </w:r>
        <w:r w:rsidR="001813D4">
          <w:rPr>
            <w:noProof/>
            <w:webHidden/>
          </w:rPr>
          <w:fldChar w:fldCharType="separate"/>
        </w:r>
        <w:r w:rsidR="0073037A">
          <w:rPr>
            <w:noProof/>
            <w:webHidden/>
          </w:rPr>
          <w:t>139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4" w:history="1">
        <w:r w:rsidR="001813D4" w:rsidRPr="00F56775">
          <w:rPr>
            <w:rStyle w:val="Hyperlink"/>
            <w:noProof/>
          </w:rPr>
          <w:t>Tabela 31: Resumo da série histórica de Índices Pluviométricos para a cidade de São Luiz Gonzaga/RS (mm/mês).</w:t>
        </w:r>
        <w:r w:rsidR="001813D4">
          <w:rPr>
            <w:noProof/>
            <w:webHidden/>
          </w:rPr>
          <w:tab/>
        </w:r>
        <w:r w:rsidR="001813D4">
          <w:rPr>
            <w:noProof/>
            <w:webHidden/>
          </w:rPr>
          <w:fldChar w:fldCharType="begin"/>
        </w:r>
        <w:r w:rsidR="001813D4">
          <w:rPr>
            <w:noProof/>
            <w:webHidden/>
          </w:rPr>
          <w:instrText xml:space="preserve"> PAGEREF _Toc397521634 \h </w:instrText>
        </w:r>
        <w:r w:rsidR="001813D4">
          <w:rPr>
            <w:noProof/>
            <w:webHidden/>
          </w:rPr>
        </w:r>
        <w:r w:rsidR="001813D4">
          <w:rPr>
            <w:noProof/>
            <w:webHidden/>
          </w:rPr>
          <w:fldChar w:fldCharType="separate"/>
        </w:r>
        <w:r w:rsidR="0073037A">
          <w:rPr>
            <w:noProof/>
            <w:webHidden/>
          </w:rPr>
          <w:t>139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5" w:history="1">
        <w:r w:rsidR="001813D4" w:rsidRPr="00F56775">
          <w:rPr>
            <w:rStyle w:val="Hyperlink"/>
            <w:noProof/>
          </w:rPr>
          <w:t>Tabela 32: Chuvas intensas para municípios vizinhos (mm/h).</w:t>
        </w:r>
        <w:r w:rsidR="001813D4">
          <w:rPr>
            <w:noProof/>
            <w:webHidden/>
          </w:rPr>
          <w:tab/>
        </w:r>
        <w:r w:rsidR="001813D4">
          <w:rPr>
            <w:noProof/>
            <w:webHidden/>
          </w:rPr>
          <w:fldChar w:fldCharType="begin"/>
        </w:r>
        <w:r w:rsidR="001813D4">
          <w:rPr>
            <w:noProof/>
            <w:webHidden/>
          </w:rPr>
          <w:instrText xml:space="preserve"> PAGEREF _Toc397521635 \h </w:instrText>
        </w:r>
        <w:r w:rsidR="001813D4">
          <w:rPr>
            <w:noProof/>
            <w:webHidden/>
          </w:rPr>
        </w:r>
        <w:r w:rsidR="001813D4">
          <w:rPr>
            <w:noProof/>
            <w:webHidden/>
          </w:rPr>
          <w:fldChar w:fldCharType="separate"/>
        </w:r>
        <w:r w:rsidR="0073037A">
          <w:rPr>
            <w:noProof/>
            <w:webHidden/>
          </w:rPr>
          <w:t>140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6" w:history="1">
        <w:r w:rsidR="001813D4" w:rsidRPr="00F56775">
          <w:rPr>
            <w:rStyle w:val="Hyperlink"/>
            <w:noProof/>
          </w:rPr>
          <w:t>Tabela 33: Parâmetros de caracterização da sub-bacia.</w:t>
        </w:r>
        <w:r w:rsidR="001813D4">
          <w:rPr>
            <w:noProof/>
            <w:webHidden/>
          </w:rPr>
          <w:tab/>
        </w:r>
        <w:r w:rsidR="001813D4">
          <w:rPr>
            <w:noProof/>
            <w:webHidden/>
          </w:rPr>
          <w:fldChar w:fldCharType="begin"/>
        </w:r>
        <w:r w:rsidR="001813D4">
          <w:rPr>
            <w:noProof/>
            <w:webHidden/>
          </w:rPr>
          <w:instrText xml:space="preserve"> PAGEREF _Toc397521636 \h </w:instrText>
        </w:r>
        <w:r w:rsidR="001813D4">
          <w:rPr>
            <w:noProof/>
            <w:webHidden/>
          </w:rPr>
        </w:r>
        <w:r w:rsidR="001813D4">
          <w:rPr>
            <w:noProof/>
            <w:webHidden/>
          </w:rPr>
          <w:fldChar w:fldCharType="separate"/>
        </w:r>
        <w:r w:rsidR="0073037A">
          <w:rPr>
            <w:noProof/>
            <w:webHidden/>
          </w:rPr>
          <w:t>153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7" w:history="1">
        <w:r w:rsidR="001813D4" w:rsidRPr="00F56775">
          <w:rPr>
            <w:rStyle w:val="Hyperlink"/>
            <w:noProof/>
          </w:rPr>
          <w:t>Tabela 34: Indicador de água bruta.</w:t>
        </w:r>
        <w:r w:rsidR="001813D4">
          <w:rPr>
            <w:noProof/>
            <w:webHidden/>
          </w:rPr>
          <w:tab/>
        </w:r>
        <w:r w:rsidR="001813D4">
          <w:rPr>
            <w:noProof/>
            <w:webHidden/>
          </w:rPr>
          <w:fldChar w:fldCharType="begin"/>
        </w:r>
        <w:r w:rsidR="001813D4">
          <w:rPr>
            <w:noProof/>
            <w:webHidden/>
          </w:rPr>
          <w:instrText xml:space="preserve"> PAGEREF _Toc397521637 \h </w:instrText>
        </w:r>
        <w:r w:rsidR="001813D4">
          <w:rPr>
            <w:noProof/>
            <w:webHidden/>
          </w:rPr>
        </w:r>
        <w:r w:rsidR="001813D4">
          <w:rPr>
            <w:noProof/>
            <w:webHidden/>
          </w:rPr>
          <w:fldChar w:fldCharType="separate"/>
        </w:r>
        <w:r w:rsidR="0073037A">
          <w:rPr>
            <w:noProof/>
            <w:webHidden/>
          </w:rPr>
          <w:t>164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8" w:history="1">
        <w:r w:rsidR="001813D4" w:rsidRPr="00F56775">
          <w:rPr>
            <w:rStyle w:val="Hyperlink"/>
            <w:noProof/>
          </w:rPr>
          <w:t>Tabela 35: Indicador de água de poço tubular</w:t>
        </w:r>
        <w:r w:rsidR="001813D4">
          <w:rPr>
            <w:noProof/>
            <w:webHidden/>
          </w:rPr>
          <w:tab/>
        </w:r>
        <w:r w:rsidR="001813D4">
          <w:rPr>
            <w:noProof/>
            <w:webHidden/>
          </w:rPr>
          <w:fldChar w:fldCharType="begin"/>
        </w:r>
        <w:r w:rsidR="001813D4">
          <w:rPr>
            <w:noProof/>
            <w:webHidden/>
          </w:rPr>
          <w:instrText xml:space="preserve"> PAGEREF _Toc397521638 \h </w:instrText>
        </w:r>
        <w:r w:rsidR="001813D4">
          <w:rPr>
            <w:noProof/>
            <w:webHidden/>
          </w:rPr>
        </w:r>
        <w:r w:rsidR="001813D4">
          <w:rPr>
            <w:noProof/>
            <w:webHidden/>
          </w:rPr>
          <w:fldChar w:fldCharType="separate"/>
        </w:r>
        <w:r w:rsidR="0073037A">
          <w:rPr>
            <w:noProof/>
            <w:webHidden/>
          </w:rPr>
          <w:t>165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39" w:history="1">
        <w:r w:rsidR="001813D4" w:rsidRPr="00F56775">
          <w:rPr>
            <w:rStyle w:val="Hyperlink"/>
            <w:noProof/>
          </w:rPr>
          <w:t>Tabela 36: Projeção populacional do Município.</w:t>
        </w:r>
        <w:r w:rsidR="001813D4">
          <w:rPr>
            <w:noProof/>
            <w:webHidden/>
          </w:rPr>
          <w:tab/>
        </w:r>
        <w:r w:rsidR="001813D4">
          <w:rPr>
            <w:noProof/>
            <w:webHidden/>
          </w:rPr>
          <w:fldChar w:fldCharType="begin"/>
        </w:r>
        <w:r w:rsidR="001813D4">
          <w:rPr>
            <w:noProof/>
            <w:webHidden/>
          </w:rPr>
          <w:instrText xml:space="preserve"> PAGEREF _Toc397521639 \h </w:instrText>
        </w:r>
        <w:r w:rsidR="001813D4">
          <w:rPr>
            <w:noProof/>
            <w:webHidden/>
          </w:rPr>
        </w:r>
        <w:r w:rsidR="001813D4">
          <w:rPr>
            <w:noProof/>
            <w:webHidden/>
          </w:rPr>
          <w:fldChar w:fldCharType="separate"/>
        </w:r>
        <w:r w:rsidR="0073037A">
          <w:rPr>
            <w:noProof/>
            <w:webHidden/>
          </w:rPr>
          <w:t>170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0" w:history="1">
        <w:r w:rsidR="001813D4" w:rsidRPr="00F56775">
          <w:rPr>
            <w:rStyle w:val="Hyperlink"/>
            <w:noProof/>
          </w:rPr>
          <w:t>Tabela 37: Consumo de água estimado para o município de São Nicolau no horizonte de 20 anos.</w:t>
        </w:r>
        <w:r w:rsidR="001813D4">
          <w:rPr>
            <w:noProof/>
            <w:webHidden/>
          </w:rPr>
          <w:tab/>
        </w:r>
        <w:r w:rsidR="001813D4">
          <w:rPr>
            <w:noProof/>
            <w:webHidden/>
          </w:rPr>
          <w:fldChar w:fldCharType="begin"/>
        </w:r>
        <w:r w:rsidR="001813D4">
          <w:rPr>
            <w:noProof/>
            <w:webHidden/>
          </w:rPr>
          <w:instrText xml:space="preserve"> PAGEREF _Toc397521640 \h </w:instrText>
        </w:r>
        <w:r w:rsidR="001813D4">
          <w:rPr>
            <w:noProof/>
            <w:webHidden/>
          </w:rPr>
        </w:r>
        <w:r w:rsidR="001813D4">
          <w:rPr>
            <w:noProof/>
            <w:webHidden/>
          </w:rPr>
          <w:fldChar w:fldCharType="separate"/>
        </w:r>
        <w:r w:rsidR="0073037A">
          <w:rPr>
            <w:noProof/>
            <w:webHidden/>
          </w:rPr>
          <w:t>173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1" w:history="1">
        <w:r w:rsidR="001813D4" w:rsidRPr="00F56775">
          <w:rPr>
            <w:rStyle w:val="Hyperlink"/>
            <w:noProof/>
          </w:rPr>
          <w:t>Tabela 38: Geração de esgoto sanitário e concentração das cargas poluidoras.</w:t>
        </w:r>
        <w:r w:rsidR="001813D4">
          <w:rPr>
            <w:noProof/>
            <w:webHidden/>
          </w:rPr>
          <w:tab/>
        </w:r>
        <w:r w:rsidR="001813D4">
          <w:rPr>
            <w:noProof/>
            <w:webHidden/>
          </w:rPr>
          <w:fldChar w:fldCharType="begin"/>
        </w:r>
        <w:r w:rsidR="001813D4">
          <w:rPr>
            <w:noProof/>
            <w:webHidden/>
          </w:rPr>
          <w:instrText xml:space="preserve"> PAGEREF _Toc397521641 \h </w:instrText>
        </w:r>
        <w:r w:rsidR="001813D4">
          <w:rPr>
            <w:noProof/>
            <w:webHidden/>
          </w:rPr>
        </w:r>
        <w:r w:rsidR="001813D4">
          <w:rPr>
            <w:noProof/>
            <w:webHidden/>
          </w:rPr>
          <w:fldChar w:fldCharType="separate"/>
        </w:r>
        <w:r w:rsidR="0073037A">
          <w:rPr>
            <w:noProof/>
            <w:webHidden/>
          </w:rPr>
          <w:t>175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2" w:history="1">
        <w:r w:rsidR="001813D4" w:rsidRPr="00F56775">
          <w:rPr>
            <w:rStyle w:val="Hyperlink"/>
            <w:noProof/>
          </w:rPr>
          <w:t>Tabela 39: Geração diária e anual de resíduos sólidos domiciliares.</w:t>
        </w:r>
        <w:r w:rsidR="001813D4">
          <w:rPr>
            <w:noProof/>
            <w:webHidden/>
          </w:rPr>
          <w:tab/>
        </w:r>
        <w:r w:rsidR="001813D4">
          <w:rPr>
            <w:noProof/>
            <w:webHidden/>
          </w:rPr>
          <w:fldChar w:fldCharType="begin"/>
        </w:r>
        <w:r w:rsidR="001813D4">
          <w:rPr>
            <w:noProof/>
            <w:webHidden/>
          </w:rPr>
          <w:instrText xml:space="preserve"> PAGEREF _Toc397521642 \h </w:instrText>
        </w:r>
        <w:r w:rsidR="001813D4">
          <w:rPr>
            <w:noProof/>
            <w:webHidden/>
          </w:rPr>
        </w:r>
        <w:r w:rsidR="001813D4">
          <w:rPr>
            <w:noProof/>
            <w:webHidden/>
          </w:rPr>
          <w:fldChar w:fldCharType="separate"/>
        </w:r>
        <w:r w:rsidR="0073037A">
          <w:rPr>
            <w:noProof/>
            <w:webHidden/>
          </w:rPr>
          <w:t>179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3" w:history="1">
        <w:r w:rsidR="001813D4" w:rsidRPr="00F56775">
          <w:rPr>
            <w:rStyle w:val="Hyperlink"/>
            <w:noProof/>
          </w:rPr>
          <w:t>Tabela 40: Geração de resíduos em cenário atual, curto, médio e longo prazo.</w:t>
        </w:r>
        <w:r w:rsidR="001813D4">
          <w:rPr>
            <w:noProof/>
            <w:webHidden/>
          </w:rPr>
          <w:tab/>
        </w:r>
        <w:r w:rsidR="001813D4">
          <w:rPr>
            <w:noProof/>
            <w:webHidden/>
          </w:rPr>
          <w:fldChar w:fldCharType="begin"/>
        </w:r>
        <w:r w:rsidR="001813D4">
          <w:rPr>
            <w:noProof/>
            <w:webHidden/>
          </w:rPr>
          <w:instrText xml:space="preserve"> PAGEREF _Toc397521643 \h </w:instrText>
        </w:r>
        <w:r w:rsidR="001813D4">
          <w:rPr>
            <w:noProof/>
            <w:webHidden/>
          </w:rPr>
        </w:r>
        <w:r w:rsidR="001813D4">
          <w:rPr>
            <w:noProof/>
            <w:webHidden/>
          </w:rPr>
          <w:fldChar w:fldCharType="separate"/>
        </w:r>
        <w:r w:rsidR="0073037A">
          <w:rPr>
            <w:noProof/>
            <w:webHidden/>
          </w:rPr>
          <w:t>180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4" w:history="1">
        <w:r w:rsidR="001813D4" w:rsidRPr="00F56775">
          <w:rPr>
            <w:rStyle w:val="Hyperlink"/>
            <w:noProof/>
          </w:rPr>
          <w:t>Tabela 41: Percentuais de ocupação do solo urbano.</w:t>
        </w:r>
        <w:r w:rsidR="001813D4">
          <w:rPr>
            <w:noProof/>
            <w:webHidden/>
          </w:rPr>
          <w:tab/>
        </w:r>
        <w:r w:rsidR="001813D4">
          <w:rPr>
            <w:noProof/>
            <w:webHidden/>
          </w:rPr>
          <w:fldChar w:fldCharType="begin"/>
        </w:r>
        <w:r w:rsidR="001813D4">
          <w:rPr>
            <w:noProof/>
            <w:webHidden/>
          </w:rPr>
          <w:instrText xml:space="preserve"> PAGEREF _Toc397521644 \h </w:instrText>
        </w:r>
        <w:r w:rsidR="001813D4">
          <w:rPr>
            <w:noProof/>
            <w:webHidden/>
          </w:rPr>
        </w:r>
        <w:r w:rsidR="001813D4">
          <w:rPr>
            <w:noProof/>
            <w:webHidden/>
          </w:rPr>
          <w:fldChar w:fldCharType="separate"/>
        </w:r>
        <w:r w:rsidR="0073037A">
          <w:rPr>
            <w:noProof/>
            <w:webHidden/>
          </w:rPr>
          <w:t>182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5" w:history="1">
        <w:r w:rsidR="001813D4" w:rsidRPr="00F56775">
          <w:rPr>
            <w:rStyle w:val="Hyperlink"/>
            <w:noProof/>
          </w:rPr>
          <w:t>Tabela 42:</w:t>
        </w:r>
        <w:r w:rsidR="001813D4" w:rsidRPr="00F56775">
          <w:rPr>
            <w:rStyle w:val="Hyperlink"/>
            <w:noProof/>
            <w:shd w:val="clear" w:color="auto" w:fill="FFFFFF"/>
          </w:rPr>
          <w:t xml:space="preserve"> Cronograma de investimentos para ampliação e melhorias do sistema de abastecimento de água.</w:t>
        </w:r>
        <w:r w:rsidR="001813D4">
          <w:rPr>
            <w:noProof/>
            <w:webHidden/>
          </w:rPr>
          <w:tab/>
        </w:r>
        <w:r w:rsidR="001813D4">
          <w:rPr>
            <w:noProof/>
            <w:webHidden/>
          </w:rPr>
          <w:fldChar w:fldCharType="begin"/>
        </w:r>
        <w:r w:rsidR="001813D4">
          <w:rPr>
            <w:noProof/>
            <w:webHidden/>
          </w:rPr>
          <w:instrText xml:space="preserve"> PAGEREF _Toc397521645 \h </w:instrText>
        </w:r>
        <w:r w:rsidR="001813D4">
          <w:rPr>
            <w:noProof/>
            <w:webHidden/>
          </w:rPr>
        </w:r>
        <w:r w:rsidR="001813D4">
          <w:rPr>
            <w:noProof/>
            <w:webHidden/>
          </w:rPr>
          <w:fldChar w:fldCharType="separate"/>
        </w:r>
        <w:r w:rsidR="0073037A">
          <w:rPr>
            <w:noProof/>
            <w:webHidden/>
          </w:rPr>
          <w:t>225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6" w:history="1">
        <w:r w:rsidR="001813D4" w:rsidRPr="00F56775">
          <w:rPr>
            <w:rStyle w:val="Hyperlink"/>
            <w:noProof/>
          </w:rPr>
          <w:t>Tabela 43:</w:t>
        </w:r>
        <w:r w:rsidR="001813D4" w:rsidRPr="00F56775">
          <w:rPr>
            <w:rStyle w:val="Hyperlink"/>
            <w:noProof/>
            <w:shd w:val="clear" w:color="auto" w:fill="FFFFFF"/>
          </w:rPr>
          <w:t xml:space="preserve"> Cronograma de investimentos para ampliação e melhorias do sistema de esgotamento sanitário.</w:t>
        </w:r>
        <w:r w:rsidR="001813D4">
          <w:rPr>
            <w:noProof/>
            <w:webHidden/>
          </w:rPr>
          <w:tab/>
        </w:r>
        <w:r w:rsidR="001813D4">
          <w:rPr>
            <w:noProof/>
            <w:webHidden/>
          </w:rPr>
          <w:fldChar w:fldCharType="begin"/>
        </w:r>
        <w:r w:rsidR="001813D4">
          <w:rPr>
            <w:noProof/>
            <w:webHidden/>
          </w:rPr>
          <w:instrText xml:space="preserve"> PAGEREF _Toc397521646 \h </w:instrText>
        </w:r>
        <w:r w:rsidR="001813D4">
          <w:rPr>
            <w:noProof/>
            <w:webHidden/>
          </w:rPr>
        </w:r>
        <w:r w:rsidR="001813D4">
          <w:rPr>
            <w:noProof/>
            <w:webHidden/>
          </w:rPr>
          <w:fldChar w:fldCharType="separate"/>
        </w:r>
        <w:r w:rsidR="0073037A">
          <w:rPr>
            <w:noProof/>
            <w:webHidden/>
          </w:rPr>
          <w:t>228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7" w:history="1">
        <w:r w:rsidR="001813D4" w:rsidRPr="00F56775">
          <w:rPr>
            <w:rStyle w:val="Hyperlink"/>
            <w:noProof/>
          </w:rPr>
          <w:t>Tabela 44:</w:t>
        </w:r>
        <w:r w:rsidR="001813D4" w:rsidRPr="00F56775">
          <w:rPr>
            <w:rStyle w:val="Hyperlink"/>
            <w:noProof/>
            <w:shd w:val="clear" w:color="auto" w:fill="FFFFFF"/>
          </w:rPr>
          <w:t xml:space="preserve"> Cronograma de investimentos para ampliação e melhorias do sistema de </w:t>
        </w:r>
        <w:r w:rsidR="001813D4" w:rsidRPr="00F56775">
          <w:rPr>
            <w:rStyle w:val="Hyperlink"/>
            <w:noProof/>
          </w:rPr>
          <w:t>limpeza urbana e manejo de resíduos sólidos</w:t>
        </w:r>
        <w:r w:rsidR="001813D4" w:rsidRPr="00F56775">
          <w:rPr>
            <w:rStyle w:val="Hyperlink"/>
            <w:noProof/>
            <w:shd w:val="clear" w:color="auto" w:fill="FFFFFF"/>
          </w:rPr>
          <w:t>.</w:t>
        </w:r>
        <w:r w:rsidR="001813D4">
          <w:rPr>
            <w:noProof/>
            <w:webHidden/>
          </w:rPr>
          <w:tab/>
        </w:r>
        <w:r w:rsidR="001813D4">
          <w:rPr>
            <w:noProof/>
            <w:webHidden/>
          </w:rPr>
          <w:fldChar w:fldCharType="begin"/>
        </w:r>
        <w:r w:rsidR="001813D4">
          <w:rPr>
            <w:noProof/>
            <w:webHidden/>
          </w:rPr>
          <w:instrText xml:space="preserve"> PAGEREF _Toc397521647 \h </w:instrText>
        </w:r>
        <w:r w:rsidR="001813D4">
          <w:rPr>
            <w:noProof/>
            <w:webHidden/>
          </w:rPr>
        </w:r>
        <w:r w:rsidR="001813D4">
          <w:rPr>
            <w:noProof/>
            <w:webHidden/>
          </w:rPr>
          <w:fldChar w:fldCharType="separate"/>
        </w:r>
        <w:r w:rsidR="0073037A">
          <w:rPr>
            <w:noProof/>
            <w:webHidden/>
          </w:rPr>
          <w:t>231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8" w:history="1">
        <w:r w:rsidR="001813D4" w:rsidRPr="00F56775">
          <w:rPr>
            <w:rStyle w:val="Hyperlink"/>
            <w:noProof/>
          </w:rPr>
          <w:t>Tabela 45:</w:t>
        </w:r>
        <w:r w:rsidR="001813D4" w:rsidRPr="00F56775">
          <w:rPr>
            <w:rStyle w:val="Hyperlink"/>
            <w:noProof/>
            <w:shd w:val="clear" w:color="auto" w:fill="FFFFFF"/>
          </w:rPr>
          <w:t xml:space="preserve"> Cronograma de investimentos para ampliação e melhorias do sistema de </w:t>
        </w:r>
        <w:r w:rsidR="001813D4" w:rsidRPr="00F56775">
          <w:rPr>
            <w:rStyle w:val="Hyperlink"/>
            <w:noProof/>
          </w:rPr>
          <w:t>drenagem e manejo de águas pluviais</w:t>
        </w:r>
        <w:r w:rsidR="001813D4" w:rsidRPr="00F56775">
          <w:rPr>
            <w:rStyle w:val="Hyperlink"/>
            <w:noProof/>
            <w:shd w:val="clear" w:color="auto" w:fill="FFFFFF"/>
          </w:rPr>
          <w:t>.</w:t>
        </w:r>
        <w:r w:rsidR="001813D4">
          <w:rPr>
            <w:noProof/>
            <w:webHidden/>
          </w:rPr>
          <w:tab/>
        </w:r>
        <w:r w:rsidR="001813D4">
          <w:rPr>
            <w:noProof/>
            <w:webHidden/>
          </w:rPr>
          <w:fldChar w:fldCharType="begin"/>
        </w:r>
        <w:r w:rsidR="001813D4">
          <w:rPr>
            <w:noProof/>
            <w:webHidden/>
          </w:rPr>
          <w:instrText xml:space="preserve"> PAGEREF _Toc397521648 \h </w:instrText>
        </w:r>
        <w:r w:rsidR="001813D4">
          <w:rPr>
            <w:noProof/>
            <w:webHidden/>
          </w:rPr>
        </w:r>
        <w:r w:rsidR="001813D4">
          <w:rPr>
            <w:noProof/>
            <w:webHidden/>
          </w:rPr>
          <w:fldChar w:fldCharType="separate"/>
        </w:r>
        <w:r w:rsidR="0073037A">
          <w:rPr>
            <w:noProof/>
            <w:webHidden/>
          </w:rPr>
          <w:t>235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49" w:history="1">
        <w:r w:rsidR="001813D4" w:rsidRPr="00F56775">
          <w:rPr>
            <w:rStyle w:val="Hyperlink"/>
            <w:noProof/>
          </w:rPr>
          <w:t>Tabela 46: Resumo dos investimentos do PMSB do município de São Nicolau – RS.</w:t>
        </w:r>
        <w:r w:rsidR="001813D4">
          <w:rPr>
            <w:noProof/>
            <w:webHidden/>
          </w:rPr>
          <w:tab/>
        </w:r>
        <w:r w:rsidR="001813D4">
          <w:rPr>
            <w:noProof/>
            <w:webHidden/>
          </w:rPr>
          <w:fldChar w:fldCharType="begin"/>
        </w:r>
        <w:r w:rsidR="001813D4">
          <w:rPr>
            <w:noProof/>
            <w:webHidden/>
          </w:rPr>
          <w:instrText xml:space="preserve"> PAGEREF _Toc397521649 \h </w:instrText>
        </w:r>
        <w:r w:rsidR="001813D4">
          <w:rPr>
            <w:noProof/>
            <w:webHidden/>
          </w:rPr>
        </w:r>
        <w:r w:rsidR="001813D4">
          <w:rPr>
            <w:noProof/>
            <w:webHidden/>
          </w:rPr>
          <w:fldChar w:fldCharType="separate"/>
        </w:r>
        <w:r w:rsidR="0073037A">
          <w:rPr>
            <w:noProof/>
            <w:webHidden/>
          </w:rPr>
          <w:t>239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650" w:history="1">
        <w:r w:rsidR="001813D4" w:rsidRPr="00F56775">
          <w:rPr>
            <w:rStyle w:val="Hyperlink"/>
            <w:noProof/>
          </w:rPr>
          <w:t xml:space="preserve">Tabela 47: Estimativa de investimento </w:t>
        </w:r>
        <w:r w:rsidR="001813D4" w:rsidRPr="00F56775">
          <w:rPr>
            <w:rStyle w:val="Hyperlink"/>
            <w:i/>
            <w:noProof/>
          </w:rPr>
          <w:t>per capita</w:t>
        </w:r>
        <w:r w:rsidR="001813D4" w:rsidRPr="00F56775">
          <w:rPr>
            <w:rStyle w:val="Hyperlink"/>
            <w:noProof/>
          </w:rPr>
          <w:t xml:space="preserve"> do PMSB do município de São Nicolau– RS.</w:t>
        </w:r>
        <w:r w:rsidR="001813D4">
          <w:rPr>
            <w:noProof/>
            <w:webHidden/>
          </w:rPr>
          <w:tab/>
        </w:r>
        <w:r w:rsidR="001813D4">
          <w:rPr>
            <w:noProof/>
            <w:webHidden/>
          </w:rPr>
          <w:fldChar w:fldCharType="begin"/>
        </w:r>
        <w:r w:rsidR="001813D4">
          <w:rPr>
            <w:noProof/>
            <w:webHidden/>
          </w:rPr>
          <w:instrText xml:space="preserve"> PAGEREF _Toc397521650 \h </w:instrText>
        </w:r>
        <w:r w:rsidR="001813D4">
          <w:rPr>
            <w:noProof/>
            <w:webHidden/>
          </w:rPr>
        </w:r>
        <w:r w:rsidR="001813D4">
          <w:rPr>
            <w:noProof/>
            <w:webHidden/>
          </w:rPr>
          <w:fldChar w:fldCharType="separate"/>
        </w:r>
        <w:r w:rsidR="0073037A">
          <w:rPr>
            <w:noProof/>
            <w:webHidden/>
          </w:rPr>
          <w:t>240</w:t>
        </w:r>
        <w:r w:rsidR="001813D4">
          <w:rPr>
            <w:noProof/>
            <w:webHidden/>
          </w:rPr>
          <w:fldChar w:fldCharType="end"/>
        </w:r>
      </w:hyperlink>
    </w:p>
    <w:p w:rsidR="006A77AF" w:rsidRDefault="002A65DC" w:rsidP="00506289">
      <w:pPr>
        <w:pStyle w:val="Recuodecorpodetexto"/>
      </w:pPr>
      <w:r>
        <w:fldChar w:fldCharType="end"/>
      </w:r>
      <w:r w:rsidR="006A77AF">
        <w:br w:type="page"/>
      </w:r>
    </w:p>
    <w:p w:rsidR="00D92AD6" w:rsidRDefault="008157F1" w:rsidP="006A77AF">
      <w:pPr>
        <w:pStyle w:val="Recuodecorpodetexto"/>
        <w:tabs>
          <w:tab w:val="right" w:leader="dot" w:pos="9072"/>
        </w:tabs>
        <w:jc w:val="center"/>
        <w:rPr>
          <w:b/>
          <w:i/>
          <w:sz w:val="28"/>
          <w:szCs w:val="28"/>
        </w:rPr>
      </w:pPr>
      <w:r>
        <w:rPr>
          <w:noProof/>
        </w:rPr>
        <w:lastRenderedPageBreak/>
        <mc:AlternateContent>
          <mc:Choice Requires="wps">
            <w:drawing>
              <wp:anchor distT="0" distB="0" distL="114300" distR="114300" simplePos="0" relativeHeight="251666432" behindDoc="0" locked="0" layoutInCell="1" allowOverlap="1">
                <wp:simplePos x="0" y="0"/>
                <wp:positionH relativeFrom="column">
                  <wp:posOffset>5587365</wp:posOffset>
                </wp:positionH>
                <wp:positionV relativeFrom="paragraph">
                  <wp:posOffset>-948690</wp:posOffset>
                </wp:positionV>
                <wp:extent cx="361950" cy="333375"/>
                <wp:effectExtent l="0" t="0" r="0" b="9525"/>
                <wp:wrapNone/>
                <wp:docPr id="110"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439.95pt;margin-top:-74.7pt;width:28.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" stroked="f"/>
            </w:pict>
          </mc:Fallback>
        </mc:AlternateContent>
      </w:r>
      <w:r w:rsidR="00D92AD6" w:rsidRPr="00D92AD6">
        <w:rPr>
          <w:b/>
          <w:i/>
          <w:sz w:val="28"/>
          <w:szCs w:val="28"/>
        </w:rPr>
        <w:t>LISTA DE FIGURAS</w:t>
      </w:r>
    </w:p>
    <w:p w:rsidR="00506289" w:rsidRDefault="00506289" w:rsidP="00506289">
      <w:pPr>
        <w:pStyle w:val="Recuodecorpodetexto"/>
      </w:pPr>
    </w:p>
    <w:p w:rsidR="00C20E5A" w:rsidRDefault="002A65DC">
      <w:pPr>
        <w:pStyle w:val="ndicedeilustraes"/>
        <w:tabs>
          <w:tab w:val="right" w:leader="dot" w:pos="9062"/>
        </w:tabs>
        <w:rPr>
          <w:rFonts w:asciiTheme="minorHAnsi" w:eastAsiaTheme="minorEastAsia" w:hAnsiTheme="minorHAnsi" w:cstheme="minorBidi"/>
          <w:noProof/>
          <w:sz w:val="22"/>
          <w:szCs w:val="22"/>
        </w:rPr>
      </w:pPr>
      <w:r>
        <w:fldChar w:fldCharType="begin"/>
      </w:r>
      <w:r w:rsidR="00506289">
        <w:instrText xml:space="preserve"> TOC \h \z \c "Figura" </w:instrText>
      </w:r>
      <w:r>
        <w:fldChar w:fldCharType="separate"/>
      </w:r>
      <w:hyperlink w:anchor="_Toc397523328" w:history="1">
        <w:r w:rsidR="00C20E5A" w:rsidRPr="00431F6C">
          <w:rPr>
            <w:rStyle w:val="Hyperlink"/>
            <w:noProof/>
          </w:rPr>
          <w:t>Figura 1: Organograma da estrutura administrativa.</w:t>
        </w:r>
        <w:r w:rsidR="00C20E5A">
          <w:rPr>
            <w:noProof/>
            <w:webHidden/>
          </w:rPr>
          <w:tab/>
        </w:r>
        <w:r w:rsidR="00C20E5A">
          <w:rPr>
            <w:noProof/>
            <w:webHidden/>
          </w:rPr>
          <w:fldChar w:fldCharType="begin"/>
        </w:r>
        <w:r w:rsidR="00C20E5A">
          <w:rPr>
            <w:noProof/>
            <w:webHidden/>
          </w:rPr>
          <w:instrText xml:space="preserve"> PAGEREF _Toc397523328 \h </w:instrText>
        </w:r>
        <w:r w:rsidR="00C20E5A">
          <w:rPr>
            <w:noProof/>
            <w:webHidden/>
          </w:rPr>
        </w:r>
        <w:r w:rsidR="00C20E5A">
          <w:rPr>
            <w:noProof/>
            <w:webHidden/>
          </w:rPr>
          <w:fldChar w:fldCharType="separate"/>
        </w:r>
        <w:r w:rsidR="0073037A">
          <w:rPr>
            <w:noProof/>
            <w:webHidden/>
          </w:rPr>
          <w:t>15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29" w:history="1">
        <w:r w:rsidR="00C20E5A" w:rsidRPr="00431F6C">
          <w:rPr>
            <w:rStyle w:val="Hyperlink"/>
            <w:noProof/>
          </w:rPr>
          <w:t>Figura 2: Área de Planejamento.</w:t>
        </w:r>
        <w:r w:rsidR="00C20E5A">
          <w:rPr>
            <w:noProof/>
            <w:webHidden/>
          </w:rPr>
          <w:tab/>
        </w:r>
        <w:r w:rsidR="00C20E5A">
          <w:rPr>
            <w:noProof/>
            <w:webHidden/>
          </w:rPr>
          <w:fldChar w:fldCharType="begin"/>
        </w:r>
        <w:r w:rsidR="00C20E5A">
          <w:rPr>
            <w:noProof/>
            <w:webHidden/>
          </w:rPr>
          <w:instrText xml:space="preserve"> PAGEREF _Toc397523329 \h </w:instrText>
        </w:r>
        <w:r w:rsidR="00C20E5A">
          <w:rPr>
            <w:noProof/>
            <w:webHidden/>
          </w:rPr>
        </w:r>
        <w:r w:rsidR="00C20E5A">
          <w:rPr>
            <w:noProof/>
            <w:webHidden/>
          </w:rPr>
          <w:fldChar w:fldCharType="separate"/>
        </w:r>
        <w:r w:rsidR="0073037A">
          <w:rPr>
            <w:noProof/>
            <w:webHidden/>
          </w:rPr>
          <w:t>17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0" w:history="1">
        <w:r w:rsidR="00C20E5A" w:rsidRPr="00431F6C">
          <w:rPr>
            <w:rStyle w:val="Hyperlink"/>
            <w:noProof/>
          </w:rPr>
          <w:t>Figura 3: Projeto de Mobilização Social</w:t>
        </w:r>
        <w:r w:rsidR="00C20E5A">
          <w:rPr>
            <w:noProof/>
            <w:webHidden/>
          </w:rPr>
          <w:tab/>
        </w:r>
        <w:r w:rsidR="00C20E5A">
          <w:rPr>
            <w:noProof/>
            <w:webHidden/>
          </w:rPr>
          <w:fldChar w:fldCharType="begin"/>
        </w:r>
        <w:r w:rsidR="00C20E5A">
          <w:rPr>
            <w:noProof/>
            <w:webHidden/>
          </w:rPr>
          <w:instrText xml:space="preserve"> PAGEREF _Toc397523330 \h </w:instrText>
        </w:r>
        <w:r w:rsidR="00C20E5A">
          <w:rPr>
            <w:noProof/>
            <w:webHidden/>
          </w:rPr>
        </w:r>
        <w:r w:rsidR="00C20E5A">
          <w:rPr>
            <w:noProof/>
            <w:webHidden/>
          </w:rPr>
          <w:fldChar w:fldCharType="separate"/>
        </w:r>
        <w:r w:rsidR="0073037A">
          <w:rPr>
            <w:noProof/>
            <w:webHidden/>
          </w:rPr>
          <w:t>19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1" w:history="1">
        <w:r w:rsidR="00C20E5A" w:rsidRPr="00431F6C">
          <w:rPr>
            <w:rStyle w:val="Hyperlink"/>
            <w:noProof/>
          </w:rPr>
          <w:t>Figura 4: Localização geográfica do Município.</w:t>
        </w:r>
        <w:r w:rsidR="00C20E5A">
          <w:rPr>
            <w:noProof/>
            <w:webHidden/>
          </w:rPr>
          <w:tab/>
        </w:r>
        <w:r w:rsidR="00C20E5A">
          <w:rPr>
            <w:noProof/>
            <w:webHidden/>
          </w:rPr>
          <w:fldChar w:fldCharType="begin"/>
        </w:r>
        <w:r w:rsidR="00C20E5A">
          <w:rPr>
            <w:noProof/>
            <w:webHidden/>
          </w:rPr>
          <w:instrText xml:space="preserve"> PAGEREF _Toc397523331 \h </w:instrText>
        </w:r>
        <w:r w:rsidR="00C20E5A">
          <w:rPr>
            <w:noProof/>
            <w:webHidden/>
          </w:rPr>
        </w:r>
        <w:r w:rsidR="00C20E5A">
          <w:rPr>
            <w:noProof/>
            <w:webHidden/>
          </w:rPr>
          <w:fldChar w:fldCharType="separate"/>
        </w:r>
        <w:r w:rsidR="0073037A">
          <w:rPr>
            <w:noProof/>
            <w:webHidden/>
          </w:rPr>
          <w:t>21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2" w:history="1">
        <w:r w:rsidR="00C20E5A" w:rsidRPr="00431F6C">
          <w:rPr>
            <w:rStyle w:val="Hyperlink"/>
            <w:noProof/>
          </w:rPr>
          <w:t>Figura 5: Limites do Município de São Nicolau.</w:t>
        </w:r>
        <w:r w:rsidR="00C20E5A">
          <w:rPr>
            <w:noProof/>
            <w:webHidden/>
          </w:rPr>
          <w:tab/>
        </w:r>
        <w:r w:rsidR="00C20E5A">
          <w:rPr>
            <w:noProof/>
            <w:webHidden/>
          </w:rPr>
          <w:fldChar w:fldCharType="begin"/>
        </w:r>
        <w:r w:rsidR="00C20E5A">
          <w:rPr>
            <w:noProof/>
            <w:webHidden/>
          </w:rPr>
          <w:instrText xml:space="preserve"> PAGEREF _Toc397523332 \h </w:instrText>
        </w:r>
        <w:r w:rsidR="00C20E5A">
          <w:rPr>
            <w:noProof/>
            <w:webHidden/>
          </w:rPr>
        </w:r>
        <w:r w:rsidR="00C20E5A">
          <w:rPr>
            <w:noProof/>
            <w:webHidden/>
          </w:rPr>
          <w:fldChar w:fldCharType="separate"/>
        </w:r>
        <w:r w:rsidR="0073037A">
          <w:rPr>
            <w:noProof/>
            <w:webHidden/>
          </w:rPr>
          <w:t>22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3" w:history="1">
        <w:r w:rsidR="00C20E5A" w:rsidRPr="00431F6C">
          <w:rPr>
            <w:rStyle w:val="Hyperlink"/>
            <w:noProof/>
          </w:rPr>
          <w:t>Figura 6: Vista aérea da zona urbana do Município</w:t>
        </w:r>
        <w:r w:rsidR="00C20E5A">
          <w:rPr>
            <w:noProof/>
            <w:webHidden/>
          </w:rPr>
          <w:tab/>
        </w:r>
        <w:r w:rsidR="00C20E5A">
          <w:rPr>
            <w:noProof/>
            <w:webHidden/>
          </w:rPr>
          <w:fldChar w:fldCharType="begin"/>
        </w:r>
        <w:r w:rsidR="00C20E5A">
          <w:rPr>
            <w:noProof/>
            <w:webHidden/>
          </w:rPr>
          <w:instrText xml:space="preserve"> PAGEREF _Toc397523333 \h </w:instrText>
        </w:r>
        <w:r w:rsidR="00C20E5A">
          <w:rPr>
            <w:noProof/>
            <w:webHidden/>
          </w:rPr>
        </w:r>
        <w:r w:rsidR="00C20E5A">
          <w:rPr>
            <w:noProof/>
            <w:webHidden/>
          </w:rPr>
          <w:fldChar w:fldCharType="separate"/>
        </w:r>
        <w:r w:rsidR="0073037A">
          <w:rPr>
            <w:noProof/>
            <w:webHidden/>
          </w:rPr>
          <w:t>23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4" w:history="1">
        <w:r w:rsidR="00C20E5A" w:rsidRPr="00431F6C">
          <w:rPr>
            <w:rStyle w:val="Hyperlink"/>
            <w:noProof/>
          </w:rPr>
          <w:t>Figura 7: Regiões funcionais do estado do Rio Grande do Sul.</w:t>
        </w:r>
        <w:r w:rsidR="00C20E5A">
          <w:rPr>
            <w:noProof/>
            <w:webHidden/>
          </w:rPr>
          <w:tab/>
        </w:r>
        <w:r w:rsidR="00C20E5A">
          <w:rPr>
            <w:noProof/>
            <w:webHidden/>
          </w:rPr>
          <w:fldChar w:fldCharType="begin"/>
        </w:r>
        <w:r w:rsidR="00C20E5A">
          <w:rPr>
            <w:noProof/>
            <w:webHidden/>
          </w:rPr>
          <w:instrText xml:space="preserve"> PAGEREF _Toc397523334 \h </w:instrText>
        </w:r>
        <w:r w:rsidR="00C20E5A">
          <w:rPr>
            <w:noProof/>
            <w:webHidden/>
          </w:rPr>
        </w:r>
        <w:r w:rsidR="00C20E5A">
          <w:rPr>
            <w:noProof/>
            <w:webHidden/>
          </w:rPr>
          <w:fldChar w:fldCharType="separate"/>
        </w:r>
        <w:r w:rsidR="0073037A">
          <w:rPr>
            <w:noProof/>
            <w:webHidden/>
          </w:rPr>
          <w:t>24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5" w:history="1">
        <w:r w:rsidR="00C20E5A" w:rsidRPr="00431F6C">
          <w:rPr>
            <w:rStyle w:val="Hyperlink"/>
            <w:noProof/>
          </w:rPr>
          <w:t>Figura 8: Localização do Município na Fronteira Noroeste</w:t>
        </w:r>
        <w:r w:rsidR="00C20E5A">
          <w:rPr>
            <w:noProof/>
            <w:webHidden/>
          </w:rPr>
          <w:tab/>
        </w:r>
        <w:r w:rsidR="00C20E5A">
          <w:rPr>
            <w:noProof/>
            <w:webHidden/>
          </w:rPr>
          <w:fldChar w:fldCharType="begin"/>
        </w:r>
        <w:r w:rsidR="00C20E5A">
          <w:rPr>
            <w:noProof/>
            <w:webHidden/>
          </w:rPr>
          <w:instrText xml:space="preserve"> PAGEREF _Toc397523335 \h </w:instrText>
        </w:r>
        <w:r w:rsidR="00C20E5A">
          <w:rPr>
            <w:noProof/>
            <w:webHidden/>
          </w:rPr>
        </w:r>
        <w:r w:rsidR="00C20E5A">
          <w:rPr>
            <w:noProof/>
            <w:webHidden/>
          </w:rPr>
          <w:fldChar w:fldCharType="separate"/>
        </w:r>
        <w:r w:rsidR="0073037A">
          <w:rPr>
            <w:noProof/>
            <w:webHidden/>
          </w:rPr>
          <w:t>25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6" w:history="1">
        <w:r w:rsidR="00C20E5A" w:rsidRPr="00431F6C">
          <w:rPr>
            <w:rStyle w:val="Hyperlink"/>
            <w:noProof/>
          </w:rPr>
          <w:t>Figura 9: Principais acessos ao Município.</w:t>
        </w:r>
        <w:r w:rsidR="00C20E5A">
          <w:rPr>
            <w:noProof/>
            <w:webHidden/>
          </w:rPr>
          <w:tab/>
        </w:r>
        <w:r w:rsidR="00C20E5A">
          <w:rPr>
            <w:noProof/>
            <w:webHidden/>
          </w:rPr>
          <w:fldChar w:fldCharType="begin"/>
        </w:r>
        <w:r w:rsidR="00C20E5A">
          <w:rPr>
            <w:noProof/>
            <w:webHidden/>
          </w:rPr>
          <w:instrText xml:space="preserve"> PAGEREF _Toc397523336 \h </w:instrText>
        </w:r>
        <w:r w:rsidR="00C20E5A">
          <w:rPr>
            <w:noProof/>
            <w:webHidden/>
          </w:rPr>
        </w:r>
        <w:r w:rsidR="00C20E5A">
          <w:rPr>
            <w:noProof/>
            <w:webHidden/>
          </w:rPr>
          <w:fldChar w:fldCharType="separate"/>
        </w:r>
        <w:r w:rsidR="0073037A">
          <w:rPr>
            <w:noProof/>
            <w:webHidden/>
          </w:rPr>
          <w:t>26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7" w:history="1">
        <w:r w:rsidR="00C20E5A" w:rsidRPr="00431F6C">
          <w:rPr>
            <w:rStyle w:val="Hyperlink"/>
            <w:noProof/>
          </w:rPr>
          <w:t>Figura 10: Porcentagem da área total do Município na zona rural e urbana.</w:t>
        </w:r>
        <w:r w:rsidR="00C20E5A">
          <w:rPr>
            <w:noProof/>
            <w:webHidden/>
          </w:rPr>
          <w:tab/>
        </w:r>
        <w:r w:rsidR="00C20E5A">
          <w:rPr>
            <w:noProof/>
            <w:webHidden/>
          </w:rPr>
          <w:fldChar w:fldCharType="begin"/>
        </w:r>
        <w:r w:rsidR="00C20E5A">
          <w:rPr>
            <w:noProof/>
            <w:webHidden/>
          </w:rPr>
          <w:instrText xml:space="preserve"> PAGEREF _Toc397523337 \h </w:instrText>
        </w:r>
        <w:r w:rsidR="00C20E5A">
          <w:rPr>
            <w:noProof/>
            <w:webHidden/>
          </w:rPr>
        </w:r>
        <w:r w:rsidR="00C20E5A">
          <w:rPr>
            <w:noProof/>
            <w:webHidden/>
          </w:rPr>
          <w:fldChar w:fldCharType="separate"/>
        </w:r>
        <w:r w:rsidR="0073037A">
          <w:rPr>
            <w:noProof/>
            <w:webHidden/>
          </w:rPr>
          <w:t>28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8" w:history="1">
        <w:r w:rsidR="00C20E5A" w:rsidRPr="00431F6C">
          <w:rPr>
            <w:rStyle w:val="Hyperlink"/>
            <w:noProof/>
          </w:rPr>
          <w:t>Figura 11: Regiões Fisiográficas do Rio Grande do Sul.</w:t>
        </w:r>
        <w:r w:rsidR="00C20E5A">
          <w:rPr>
            <w:noProof/>
            <w:webHidden/>
          </w:rPr>
          <w:tab/>
        </w:r>
        <w:r w:rsidR="00C20E5A">
          <w:rPr>
            <w:noProof/>
            <w:webHidden/>
          </w:rPr>
          <w:fldChar w:fldCharType="begin"/>
        </w:r>
        <w:r w:rsidR="00C20E5A">
          <w:rPr>
            <w:noProof/>
            <w:webHidden/>
          </w:rPr>
          <w:instrText xml:space="preserve"> PAGEREF _Toc397523338 \h </w:instrText>
        </w:r>
        <w:r w:rsidR="00C20E5A">
          <w:rPr>
            <w:noProof/>
            <w:webHidden/>
          </w:rPr>
        </w:r>
        <w:r w:rsidR="00C20E5A">
          <w:rPr>
            <w:noProof/>
            <w:webHidden/>
          </w:rPr>
          <w:fldChar w:fldCharType="separate"/>
        </w:r>
        <w:r w:rsidR="0073037A">
          <w:rPr>
            <w:noProof/>
            <w:webHidden/>
          </w:rPr>
          <w:t>29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39" w:history="1">
        <w:r w:rsidR="00C20E5A" w:rsidRPr="00431F6C">
          <w:rPr>
            <w:rStyle w:val="Hyperlink"/>
            <w:noProof/>
          </w:rPr>
          <w:t>Figura 12: Mapa Geológico do Município.</w:t>
        </w:r>
        <w:r w:rsidR="00C20E5A">
          <w:rPr>
            <w:noProof/>
            <w:webHidden/>
          </w:rPr>
          <w:tab/>
        </w:r>
        <w:r w:rsidR="00C20E5A">
          <w:rPr>
            <w:noProof/>
            <w:webHidden/>
          </w:rPr>
          <w:fldChar w:fldCharType="begin"/>
        </w:r>
        <w:r w:rsidR="00C20E5A">
          <w:rPr>
            <w:noProof/>
            <w:webHidden/>
          </w:rPr>
          <w:instrText xml:space="preserve"> PAGEREF _Toc397523339 \h </w:instrText>
        </w:r>
        <w:r w:rsidR="00C20E5A">
          <w:rPr>
            <w:noProof/>
            <w:webHidden/>
          </w:rPr>
        </w:r>
        <w:r w:rsidR="00C20E5A">
          <w:rPr>
            <w:noProof/>
            <w:webHidden/>
          </w:rPr>
          <w:fldChar w:fldCharType="separate"/>
        </w:r>
        <w:r w:rsidR="0073037A">
          <w:rPr>
            <w:noProof/>
            <w:webHidden/>
          </w:rPr>
          <w:t>30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0" w:history="1">
        <w:r w:rsidR="00C20E5A" w:rsidRPr="00431F6C">
          <w:rPr>
            <w:rStyle w:val="Hyperlink"/>
            <w:noProof/>
          </w:rPr>
          <w:t>Figura 13: Mapa Geomorfológico do Município.</w:t>
        </w:r>
        <w:r w:rsidR="00C20E5A">
          <w:rPr>
            <w:noProof/>
            <w:webHidden/>
          </w:rPr>
          <w:tab/>
        </w:r>
        <w:r w:rsidR="00C20E5A">
          <w:rPr>
            <w:noProof/>
            <w:webHidden/>
          </w:rPr>
          <w:fldChar w:fldCharType="begin"/>
        </w:r>
        <w:r w:rsidR="00C20E5A">
          <w:rPr>
            <w:noProof/>
            <w:webHidden/>
          </w:rPr>
          <w:instrText xml:space="preserve"> PAGEREF _Toc397523340 \h </w:instrText>
        </w:r>
        <w:r w:rsidR="00C20E5A">
          <w:rPr>
            <w:noProof/>
            <w:webHidden/>
          </w:rPr>
        </w:r>
        <w:r w:rsidR="00C20E5A">
          <w:rPr>
            <w:noProof/>
            <w:webHidden/>
          </w:rPr>
          <w:fldChar w:fldCharType="separate"/>
        </w:r>
        <w:r w:rsidR="0073037A">
          <w:rPr>
            <w:noProof/>
            <w:webHidden/>
          </w:rPr>
          <w:t>31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1" w:history="1">
        <w:r w:rsidR="00C20E5A" w:rsidRPr="00431F6C">
          <w:rPr>
            <w:rStyle w:val="Hyperlink"/>
            <w:noProof/>
          </w:rPr>
          <w:t>Figura 14: Faixas de altitude em São Nicolau.</w:t>
        </w:r>
        <w:r w:rsidR="00C20E5A">
          <w:rPr>
            <w:noProof/>
            <w:webHidden/>
          </w:rPr>
          <w:tab/>
        </w:r>
        <w:r w:rsidR="00C20E5A">
          <w:rPr>
            <w:noProof/>
            <w:webHidden/>
          </w:rPr>
          <w:fldChar w:fldCharType="begin"/>
        </w:r>
        <w:r w:rsidR="00C20E5A">
          <w:rPr>
            <w:noProof/>
            <w:webHidden/>
          </w:rPr>
          <w:instrText xml:space="preserve"> PAGEREF _Toc397523341 \h </w:instrText>
        </w:r>
        <w:r w:rsidR="00C20E5A">
          <w:rPr>
            <w:noProof/>
            <w:webHidden/>
          </w:rPr>
        </w:r>
        <w:r w:rsidR="00C20E5A">
          <w:rPr>
            <w:noProof/>
            <w:webHidden/>
          </w:rPr>
          <w:fldChar w:fldCharType="separate"/>
        </w:r>
        <w:r w:rsidR="0073037A">
          <w:rPr>
            <w:noProof/>
            <w:webHidden/>
          </w:rPr>
          <w:t>33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2" w:history="1">
        <w:r w:rsidR="00C20E5A" w:rsidRPr="00431F6C">
          <w:rPr>
            <w:rStyle w:val="Hyperlink"/>
            <w:noProof/>
          </w:rPr>
          <w:t>Figura 15: Faixas de declividade em São Nicolau.</w:t>
        </w:r>
        <w:r w:rsidR="00C20E5A">
          <w:rPr>
            <w:noProof/>
            <w:webHidden/>
          </w:rPr>
          <w:tab/>
        </w:r>
        <w:r w:rsidR="00C20E5A">
          <w:rPr>
            <w:noProof/>
            <w:webHidden/>
          </w:rPr>
          <w:fldChar w:fldCharType="begin"/>
        </w:r>
        <w:r w:rsidR="00C20E5A">
          <w:rPr>
            <w:noProof/>
            <w:webHidden/>
          </w:rPr>
          <w:instrText xml:space="preserve"> PAGEREF _Toc397523342 \h </w:instrText>
        </w:r>
        <w:r w:rsidR="00C20E5A">
          <w:rPr>
            <w:noProof/>
            <w:webHidden/>
          </w:rPr>
        </w:r>
        <w:r w:rsidR="00C20E5A">
          <w:rPr>
            <w:noProof/>
            <w:webHidden/>
          </w:rPr>
          <w:fldChar w:fldCharType="separate"/>
        </w:r>
        <w:r w:rsidR="0073037A">
          <w:rPr>
            <w:noProof/>
            <w:webHidden/>
          </w:rPr>
          <w:t>33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3" w:history="1">
        <w:r w:rsidR="00C20E5A" w:rsidRPr="00431F6C">
          <w:rPr>
            <w:rStyle w:val="Hyperlink"/>
            <w:noProof/>
          </w:rPr>
          <w:t>Figura 16: Grupos de solos do município de São Nicolau, modificado a partir de IBGE (1986).</w:t>
        </w:r>
        <w:r w:rsidR="00C20E5A">
          <w:rPr>
            <w:noProof/>
            <w:webHidden/>
          </w:rPr>
          <w:tab/>
        </w:r>
        <w:r w:rsidR="00C20E5A">
          <w:rPr>
            <w:noProof/>
            <w:webHidden/>
          </w:rPr>
          <w:fldChar w:fldCharType="begin"/>
        </w:r>
        <w:r w:rsidR="00C20E5A">
          <w:rPr>
            <w:noProof/>
            <w:webHidden/>
          </w:rPr>
          <w:instrText xml:space="preserve"> PAGEREF _Toc397523343 \h </w:instrText>
        </w:r>
        <w:r w:rsidR="00C20E5A">
          <w:rPr>
            <w:noProof/>
            <w:webHidden/>
          </w:rPr>
        </w:r>
        <w:r w:rsidR="00C20E5A">
          <w:rPr>
            <w:noProof/>
            <w:webHidden/>
          </w:rPr>
          <w:fldChar w:fldCharType="separate"/>
        </w:r>
        <w:r w:rsidR="0073037A">
          <w:rPr>
            <w:noProof/>
            <w:webHidden/>
          </w:rPr>
          <w:t>35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4" w:history="1">
        <w:r w:rsidR="00C20E5A" w:rsidRPr="00431F6C">
          <w:rPr>
            <w:rStyle w:val="Hyperlink"/>
            <w:noProof/>
          </w:rPr>
          <w:t>Figura 17: Classes de uso e ocupação do solo do Município em área (ha).</w:t>
        </w:r>
        <w:r w:rsidR="00C20E5A">
          <w:rPr>
            <w:noProof/>
            <w:webHidden/>
          </w:rPr>
          <w:tab/>
        </w:r>
        <w:r w:rsidR="00C20E5A">
          <w:rPr>
            <w:noProof/>
            <w:webHidden/>
          </w:rPr>
          <w:fldChar w:fldCharType="begin"/>
        </w:r>
        <w:r w:rsidR="00C20E5A">
          <w:rPr>
            <w:noProof/>
            <w:webHidden/>
          </w:rPr>
          <w:instrText xml:space="preserve"> PAGEREF _Toc397523344 \h </w:instrText>
        </w:r>
        <w:r w:rsidR="00C20E5A">
          <w:rPr>
            <w:noProof/>
            <w:webHidden/>
          </w:rPr>
        </w:r>
        <w:r w:rsidR="00C20E5A">
          <w:rPr>
            <w:noProof/>
            <w:webHidden/>
          </w:rPr>
          <w:fldChar w:fldCharType="separate"/>
        </w:r>
        <w:r w:rsidR="0073037A">
          <w:rPr>
            <w:noProof/>
            <w:webHidden/>
          </w:rPr>
          <w:t>36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5" w:history="1">
        <w:r w:rsidR="00C20E5A" w:rsidRPr="00431F6C">
          <w:rPr>
            <w:rStyle w:val="Hyperlink"/>
            <w:noProof/>
          </w:rPr>
          <w:t>Figura 18: Classes de uso e ocupação do solo do Município em porcentagem.</w:t>
        </w:r>
        <w:r w:rsidR="00C20E5A">
          <w:rPr>
            <w:noProof/>
            <w:webHidden/>
          </w:rPr>
          <w:tab/>
        </w:r>
        <w:r w:rsidR="00C20E5A">
          <w:rPr>
            <w:noProof/>
            <w:webHidden/>
          </w:rPr>
          <w:fldChar w:fldCharType="begin"/>
        </w:r>
        <w:r w:rsidR="00C20E5A">
          <w:rPr>
            <w:noProof/>
            <w:webHidden/>
          </w:rPr>
          <w:instrText xml:space="preserve"> PAGEREF _Toc397523345 \h </w:instrText>
        </w:r>
        <w:r w:rsidR="00C20E5A">
          <w:rPr>
            <w:noProof/>
            <w:webHidden/>
          </w:rPr>
        </w:r>
        <w:r w:rsidR="00C20E5A">
          <w:rPr>
            <w:noProof/>
            <w:webHidden/>
          </w:rPr>
          <w:fldChar w:fldCharType="separate"/>
        </w:r>
        <w:r w:rsidR="0073037A">
          <w:rPr>
            <w:noProof/>
            <w:webHidden/>
          </w:rPr>
          <w:t>36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6" w:history="1">
        <w:r w:rsidR="00C20E5A" w:rsidRPr="00431F6C">
          <w:rPr>
            <w:rStyle w:val="Hyperlink"/>
            <w:noProof/>
          </w:rPr>
          <w:t>Figura 19: Mapa de uso e ocupação do solo do Município.</w:t>
        </w:r>
        <w:r w:rsidR="00C20E5A">
          <w:rPr>
            <w:noProof/>
            <w:webHidden/>
          </w:rPr>
          <w:tab/>
        </w:r>
        <w:r w:rsidR="00C20E5A">
          <w:rPr>
            <w:noProof/>
            <w:webHidden/>
          </w:rPr>
          <w:fldChar w:fldCharType="begin"/>
        </w:r>
        <w:r w:rsidR="00C20E5A">
          <w:rPr>
            <w:noProof/>
            <w:webHidden/>
          </w:rPr>
          <w:instrText xml:space="preserve"> PAGEREF _Toc397523346 \h </w:instrText>
        </w:r>
        <w:r w:rsidR="00C20E5A">
          <w:rPr>
            <w:noProof/>
            <w:webHidden/>
          </w:rPr>
        </w:r>
        <w:r w:rsidR="00C20E5A">
          <w:rPr>
            <w:noProof/>
            <w:webHidden/>
          </w:rPr>
          <w:fldChar w:fldCharType="separate"/>
        </w:r>
        <w:r w:rsidR="0073037A">
          <w:rPr>
            <w:noProof/>
            <w:webHidden/>
          </w:rPr>
          <w:t>38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7" w:history="1">
        <w:r w:rsidR="00C20E5A" w:rsidRPr="00431F6C">
          <w:rPr>
            <w:rStyle w:val="Hyperlink"/>
            <w:noProof/>
          </w:rPr>
          <w:t>Figura 20: Classificação hidrogeológica do Município.</w:t>
        </w:r>
        <w:r w:rsidR="00C20E5A">
          <w:rPr>
            <w:noProof/>
            <w:webHidden/>
          </w:rPr>
          <w:tab/>
        </w:r>
        <w:r w:rsidR="00C20E5A">
          <w:rPr>
            <w:noProof/>
            <w:webHidden/>
          </w:rPr>
          <w:fldChar w:fldCharType="begin"/>
        </w:r>
        <w:r w:rsidR="00C20E5A">
          <w:rPr>
            <w:noProof/>
            <w:webHidden/>
          </w:rPr>
          <w:instrText xml:space="preserve"> PAGEREF _Toc397523347 \h </w:instrText>
        </w:r>
        <w:r w:rsidR="00C20E5A">
          <w:rPr>
            <w:noProof/>
            <w:webHidden/>
          </w:rPr>
        </w:r>
        <w:r w:rsidR="00C20E5A">
          <w:rPr>
            <w:noProof/>
            <w:webHidden/>
          </w:rPr>
          <w:fldChar w:fldCharType="separate"/>
        </w:r>
        <w:r w:rsidR="0073037A">
          <w:rPr>
            <w:noProof/>
            <w:webHidden/>
          </w:rPr>
          <w:t>40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8" w:history="1">
        <w:r w:rsidR="00C20E5A" w:rsidRPr="00431F6C">
          <w:rPr>
            <w:rStyle w:val="Hyperlink"/>
            <w:noProof/>
          </w:rPr>
          <w:t xml:space="preserve">Figura 21: Regiões hidrográficas e bacia hidrográfica </w:t>
        </w:r>
        <w:r w:rsidR="00C20E5A" w:rsidRPr="00431F6C">
          <w:rPr>
            <w:rStyle w:val="Hyperlink"/>
            <w:noProof/>
            <w:shd w:val="clear" w:color="auto" w:fill="FFFFFF"/>
          </w:rPr>
          <w:t>Piratinim.</w:t>
        </w:r>
        <w:r w:rsidR="00C20E5A">
          <w:rPr>
            <w:noProof/>
            <w:webHidden/>
          </w:rPr>
          <w:tab/>
        </w:r>
        <w:r w:rsidR="00C20E5A">
          <w:rPr>
            <w:noProof/>
            <w:webHidden/>
          </w:rPr>
          <w:fldChar w:fldCharType="begin"/>
        </w:r>
        <w:r w:rsidR="00C20E5A">
          <w:rPr>
            <w:noProof/>
            <w:webHidden/>
          </w:rPr>
          <w:instrText xml:space="preserve"> PAGEREF _Toc397523348 \h </w:instrText>
        </w:r>
        <w:r w:rsidR="00C20E5A">
          <w:rPr>
            <w:noProof/>
            <w:webHidden/>
          </w:rPr>
        </w:r>
        <w:r w:rsidR="00C20E5A">
          <w:rPr>
            <w:noProof/>
            <w:webHidden/>
          </w:rPr>
          <w:fldChar w:fldCharType="separate"/>
        </w:r>
        <w:r w:rsidR="0073037A">
          <w:rPr>
            <w:noProof/>
            <w:webHidden/>
          </w:rPr>
          <w:t>41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49" w:history="1">
        <w:r w:rsidR="00C20E5A" w:rsidRPr="00431F6C">
          <w:rPr>
            <w:rStyle w:val="Hyperlink"/>
            <w:noProof/>
          </w:rPr>
          <w:t xml:space="preserve">Figura 22: Bacia Hidrográfica </w:t>
        </w:r>
        <w:r w:rsidR="00C20E5A" w:rsidRPr="00431F6C">
          <w:rPr>
            <w:rStyle w:val="Hyperlink"/>
            <w:noProof/>
            <w:shd w:val="clear" w:color="auto" w:fill="FFFFFF"/>
          </w:rPr>
          <w:t>Piratinim.</w:t>
        </w:r>
        <w:r w:rsidR="00C20E5A">
          <w:rPr>
            <w:noProof/>
            <w:webHidden/>
          </w:rPr>
          <w:tab/>
        </w:r>
        <w:r w:rsidR="00C20E5A">
          <w:rPr>
            <w:noProof/>
            <w:webHidden/>
          </w:rPr>
          <w:fldChar w:fldCharType="begin"/>
        </w:r>
        <w:r w:rsidR="00C20E5A">
          <w:rPr>
            <w:noProof/>
            <w:webHidden/>
          </w:rPr>
          <w:instrText xml:space="preserve"> PAGEREF _Toc397523349 \h </w:instrText>
        </w:r>
        <w:r w:rsidR="00C20E5A">
          <w:rPr>
            <w:noProof/>
            <w:webHidden/>
          </w:rPr>
        </w:r>
        <w:r w:rsidR="00C20E5A">
          <w:rPr>
            <w:noProof/>
            <w:webHidden/>
          </w:rPr>
          <w:fldChar w:fldCharType="separate"/>
        </w:r>
        <w:r w:rsidR="0073037A">
          <w:rPr>
            <w:noProof/>
            <w:webHidden/>
          </w:rPr>
          <w:t>42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0" w:history="1">
        <w:r w:rsidR="00C20E5A" w:rsidRPr="00431F6C">
          <w:rPr>
            <w:rStyle w:val="Hyperlink"/>
            <w:noProof/>
          </w:rPr>
          <w:t>Figura 23: Hidrografia do Município.</w:t>
        </w:r>
        <w:r w:rsidR="00C20E5A">
          <w:rPr>
            <w:noProof/>
            <w:webHidden/>
          </w:rPr>
          <w:tab/>
        </w:r>
        <w:r w:rsidR="00C20E5A">
          <w:rPr>
            <w:noProof/>
            <w:webHidden/>
          </w:rPr>
          <w:fldChar w:fldCharType="begin"/>
        </w:r>
        <w:r w:rsidR="00C20E5A">
          <w:rPr>
            <w:noProof/>
            <w:webHidden/>
          </w:rPr>
          <w:instrText xml:space="preserve"> PAGEREF _Toc397523350 \h </w:instrText>
        </w:r>
        <w:r w:rsidR="00C20E5A">
          <w:rPr>
            <w:noProof/>
            <w:webHidden/>
          </w:rPr>
        </w:r>
        <w:r w:rsidR="00C20E5A">
          <w:rPr>
            <w:noProof/>
            <w:webHidden/>
          </w:rPr>
          <w:fldChar w:fldCharType="separate"/>
        </w:r>
        <w:r w:rsidR="0073037A">
          <w:rPr>
            <w:noProof/>
            <w:webHidden/>
          </w:rPr>
          <w:t>43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1" w:history="1">
        <w:r w:rsidR="00C20E5A" w:rsidRPr="00431F6C">
          <w:rPr>
            <w:rStyle w:val="Hyperlink"/>
            <w:noProof/>
          </w:rPr>
          <w:t>Figura 24: Sub-bacias Hidrográficas do Município</w:t>
        </w:r>
        <w:r w:rsidR="00C20E5A">
          <w:rPr>
            <w:noProof/>
            <w:webHidden/>
          </w:rPr>
          <w:tab/>
        </w:r>
        <w:r w:rsidR="00C20E5A">
          <w:rPr>
            <w:noProof/>
            <w:webHidden/>
          </w:rPr>
          <w:fldChar w:fldCharType="begin"/>
        </w:r>
        <w:r w:rsidR="00C20E5A">
          <w:rPr>
            <w:noProof/>
            <w:webHidden/>
          </w:rPr>
          <w:instrText xml:space="preserve"> PAGEREF _Toc397523351 \h </w:instrText>
        </w:r>
        <w:r w:rsidR="00C20E5A">
          <w:rPr>
            <w:noProof/>
            <w:webHidden/>
          </w:rPr>
        </w:r>
        <w:r w:rsidR="00C20E5A">
          <w:rPr>
            <w:noProof/>
            <w:webHidden/>
          </w:rPr>
          <w:fldChar w:fldCharType="separate"/>
        </w:r>
        <w:r w:rsidR="0073037A">
          <w:rPr>
            <w:noProof/>
            <w:webHidden/>
          </w:rPr>
          <w:t>44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2" w:history="1">
        <w:r w:rsidR="00C20E5A" w:rsidRPr="00431F6C">
          <w:rPr>
            <w:rStyle w:val="Hyperlink"/>
            <w:noProof/>
          </w:rPr>
          <w:t>Figura 25: Vista parcial do Rio Piratinim.</w:t>
        </w:r>
        <w:r w:rsidR="00C20E5A">
          <w:rPr>
            <w:noProof/>
            <w:webHidden/>
          </w:rPr>
          <w:tab/>
        </w:r>
        <w:r w:rsidR="00C20E5A">
          <w:rPr>
            <w:noProof/>
            <w:webHidden/>
          </w:rPr>
          <w:fldChar w:fldCharType="begin"/>
        </w:r>
        <w:r w:rsidR="00C20E5A">
          <w:rPr>
            <w:noProof/>
            <w:webHidden/>
          </w:rPr>
          <w:instrText xml:space="preserve"> PAGEREF _Toc397523352 \h </w:instrText>
        </w:r>
        <w:r w:rsidR="00C20E5A">
          <w:rPr>
            <w:noProof/>
            <w:webHidden/>
          </w:rPr>
        </w:r>
        <w:r w:rsidR="00C20E5A">
          <w:rPr>
            <w:noProof/>
            <w:webHidden/>
          </w:rPr>
          <w:fldChar w:fldCharType="separate"/>
        </w:r>
        <w:r w:rsidR="0073037A">
          <w:rPr>
            <w:noProof/>
            <w:webHidden/>
          </w:rPr>
          <w:t>45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3" w:history="1">
        <w:r w:rsidR="00C20E5A" w:rsidRPr="00431F6C">
          <w:rPr>
            <w:rStyle w:val="Hyperlink"/>
            <w:noProof/>
          </w:rPr>
          <w:t>Figura 26: Temperatura média mensal ocorrida ano de 2012.</w:t>
        </w:r>
        <w:r w:rsidR="00C20E5A">
          <w:rPr>
            <w:noProof/>
            <w:webHidden/>
          </w:rPr>
          <w:tab/>
        </w:r>
        <w:r w:rsidR="00C20E5A">
          <w:rPr>
            <w:noProof/>
            <w:webHidden/>
          </w:rPr>
          <w:fldChar w:fldCharType="begin"/>
        </w:r>
        <w:r w:rsidR="00C20E5A">
          <w:rPr>
            <w:noProof/>
            <w:webHidden/>
          </w:rPr>
          <w:instrText xml:space="preserve"> PAGEREF _Toc397523353 \h </w:instrText>
        </w:r>
        <w:r w:rsidR="00C20E5A">
          <w:rPr>
            <w:noProof/>
            <w:webHidden/>
          </w:rPr>
        </w:r>
        <w:r w:rsidR="00C20E5A">
          <w:rPr>
            <w:noProof/>
            <w:webHidden/>
          </w:rPr>
          <w:fldChar w:fldCharType="separate"/>
        </w:r>
        <w:r w:rsidR="0073037A">
          <w:rPr>
            <w:noProof/>
            <w:webHidden/>
          </w:rPr>
          <w:t>46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4" w:history="1">
        <w:r w:rsidR="00C20E5A" w:rsidRPr="00431F6C">
          <w:rPr>
            <w:rStyle w:val="Hyperlink"/>
            <w:noProof/>
          </w:rPr>
          <w:t>Figura 27: Precipitação média mensal do ano de 2012.</w:t>
        </w:r>
        <w:r w:rsidR="00C20E5A">
          <w:rPr>
            <w:noProof/>
            <w:webHidden/>
          </w:rPr>
          <w:tab/>
        </w:r>
        <w:r w:rsidR="00C20E5A">
          <w:rPr>
            <w:noProof/>
            <w:webHidden/>
          </w:rPr>
          <w:fldChar w:fldCharType="begin"/>
        </w:r>
        <w:r w:rsidR="00C20E5A">
          <w:rPr>
            <w:noProof/>
            <w:webHidden/>
          </w:rPr>
          <w:instrText xml:space="preserve"> PAGEREF _Toc397523354 \h </w:instrText>
        </w:r>
        <w:r w:rsidR="00C20E5A">
          <w:rPr>
            <w:noProof/>
            <w:webHidden/>
          </w:rPr>
        </w:r>
        <w:r w:rsidR="00C20E5A">
          <w:rPr>
            <w:noProof/>
            <w:webHidden/>
          </w:rPr>
          <w:fldChar w:fldCharType="separate"/>
        </w:r>
        <w:r w:rsidR="0073037A">
          <w:rPr>
            <w:noProof/>
            <w:webHidden/>
          </w:rPr>
          <w:t>46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5" w:history="1">
        <w:r w:rsidR="00C20E5A" w:rsidRPr="00431F6C">
          <w:rPr>
            <w:rStyle w:val="Hyperlink"/>
            <w:noProof/>
          </w:rPr>
          <w:t>Figura 28: Cobertura vegetal de São Nicolau – RS.</w:t>
        </w:r>
        <w:r w:rsidR="00C20E5A">
          <w:rPr>
            <w:noProof/>
            <w:webHidden/>
          </w:rPr>
          <w:tab/>
        </w:r>
        <w:r w:rsidR="00C20E5A">
          <w:rPr>
            <w:noProof/>
            <w:webHidden/>
          </w:rPr>
          <w:fldChar w:fldCharType="begin"/>
        </w:r>
        <w:r w:rsidR="00C20E5A">
          <w:rPr>
            <w:noProof/>
            <w:webHidden/>
          </w:rPr>
          <w:instrText xml:space="preserve"> PAGEREF _Toc397523355 \h </w:instrText>
        </w:r>
        <w:r w:rsidR="00C20E5A">
          <w:rPr>
            <w:noProof/>
            <w:webHidden/>
          </w:rPr>
        </w:r>
        <w:r w:rsidR="00C20E5A">
          <w:rPr>
            <w:noProof/>
            <w:webHidden/>
          </w:rPr>
          <w:fldChar w:fldCharType="separate"/>
        </w:r>
        <w:r w:rsidR="0073037A">
          <w:rPr>
            <w:noProof/>
            <w:webHidden/>
          </w:rPr>
          <w:t>48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6" w:history="1">
        <w:r w:rsidR="00C20E5A" w:rsidRPr="00431F6C">
          <w:rPr>
            <w:rStyle w:val="Hyperlink"/>
            <w:noProof/>
          </w:rPr>
          <w:t>Figura 29: Áreas de preservação permanente – matas ciliares.</w:t>
        </w:r>
        <w:r w:rsidR="00C20E5A">
          <w:rPr>
            <w:noProof/>
            <w:webHidden/>
          </w:rPr>
          <w:tab/>
        </w:r>
        <w:r w:rsidR="00C20E5A">
          <w:rPr>
            <w:noProof/>
            <w:webHidden/>
          </w:rPr>
          <w:fldChar w:fldCharType="begin"/>
        </w:r>
        <w:r w:rsidR="00C20E5A">
          <w:rPr>
            <w:noProof/>
            <w:webHidden/>
          </w:rPr>
          <w:instrText xml:space="preserve"> PAGEREF _Toc397523356 \h </w:instrText>
        </w:r>
        <w:r w:rsidR="00C20E5A">
          <w:rPr>
            <w:noProof/>
            <w:webHidden/>
          </w:rPr>
        </w:r>
        <w:r w:rsidR="00C20E5A">
          <w:rPr>
            <w:noProof/>
            <w:webHidden/>
          </w:rPr>
          <w:fldChar w:fldCharType="separate"/>
        </w:r>
        <w:r w:rsidR="0073037A">
          <w:rPr>
            <w:noProof/>
            <w:webHidden/>
          </w:rPr>
          <w:t>50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7" w:history="1">
        <w:r w:rsidR="00C20E5A" w:rsidRPr="00431F6C">
          <w:rPr>
            <w:rStyle w:val="Hyperlink"/>
            <w:noProof/>
          </w:rPr>
          <w:t>Figura 30: Comparação dos IDESEs do Município.</w:t>
        </w:r>
        <w:r w:rsidR="00C20E5A">
          <w:rPr>
            <w:noProof/>
            <w:webHidden/>
          </w:rPr>
          <w:tab/>
        </w:r>
        <w:r w:rsidR="00C20E5A">
          <w:rPr>
            <w:noProof/>
            <w:webHidden/>
          </w:rPr>
          <w:fldChar w:fldCharType="begin"/>
        </w:r>
        <w:r w:rsidR="00C20E5A">
          <w:rPr>
            <w:noProof/>
            <w:webHidden/>
          </w:rPr>
          <w:instrText xml:space="preserve"> PAGEREF _Toc397523357 \h </w:instrText>
        </w:r>
        <w:r w:rsidR="00C20E5A">
          <w:rPr>
            <w:noProof/>
            <w:webHidden/>
          </w:rPr>
        </w:r>
        <w:r w:rsidR="00C20E5A">
          <w:rPr>
            <w:noProof/>
            <w:webHidden/>
          </w:rPr>
          <w:fldChar w:fldCharType="separate"/>
        </w:r>
        <w:r w:rsidR="0073037A">
          <w:rPr>
            <w:noProof/>
            <w:webHidden/>
          </w:rPr>
          <w:t>60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8" w:history="1">
        <w:r w:rsidR="00C20E5A" w:rsidRPr="00431F6C">
          <w:rPr>
            <w:rStyle w:val="Hyperlink"/>
            <w:noProof/>
          </w:rPr>
          <w:t>Figura 31: Porcentagem de pessoas que residem na zona urbana e rural do Município.</w:t>
        </w:r>
        <w:r w:rsidR="00C20E5A">
          <w:rPr>
            <w:noProof/>
            <w:webHidden/>
          </w:rPr>
          <w:tab/>
        </w:r>
        <w:r w:rsidR="00C20E5A">
          <w:rPr>
            <w:noProof/>
            <w:webHidden/>
          </w:rPr>
          <w:fldChar w:fldCharType="begin"/>
        </w:r>
        <w:r w:rsidR="00C20E5A">
          <w:rPr>
            <w:noProof/>
            <w:webHidden/>
          </w:rPr>
          <w:instrText xml:space="preserve"> PAGEREF _Toc397523358 \h </w:instrText>
        </w:r>
        <w:r w:rsidR="00C20E5A">
          <w:rPr>
            <w:noProof/>
            <w:webHidden/>
          </w:rPr>
        </w:r>
        <w:r w:rsidR="00C20E5A">
          <w:rPr>
            <w:noProof/>
            <w:webHidden/>
          </w:rPr>
          <w:fldChar w:fldCharType="separate"/>
        </w:r>
        <w:r w:rsidR="0073037A">
          <w:rPr>
            <w:noProof/>
            <w:webHidden/>
          </w:rPr>
          <w:t>61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59" w:history="1">
        <w:r w:rsidR="00C20E5A" w:rsidRPr="00431F6C">
          <w:rPr>
            <w:rStyle w:val="Hyperlink"/>
            <w:noProof/>
          </w:rPr>
          <w:t>Figura 32: Pirâmide etária do Município.</w:t>
        </w:r>
        <w:r w:rsidR="00C20E5A">
          <w:rPr>
            <w:noProof/>
            <w:webHidden/>
          </w:rPr>
          <w:tab/>
        </w:r>
        <w:r w:rsidR="00C20E5A">
          <w:rPr>
            <w:noProof/>
            <w:webHidden/>
          </w:rPr>
          <w:fldChar w:fldCharType="begin"/>
        </w:r>
        <w:r w:rsidR="00C20E5A">
          <w:rPr>
            <w:noProof/>
            <w:webHidden/>
          </w:rPr>
          <w:instrText xml:space="preserve"> PAGEREF _Toc397523359 \h </w:instrText>
        </w:r>
        <w:r w:rsidR="00C20E5A">
          <w:rPr>
            <w:noProof/>
            <w:webHidden/>
          </w:rPr>
        </w:r>
        <w:r w:rsidR="00C20E5A">
          <w:rPr>
            <w:noProof/>
            <w:webHidden/>
          </w:rPr>
          <w:fldChar w:fldCharType="separate"/>
        </w:r>
        <w:r w:rsidR="0073037A">
          <w:rPr>
            <w:noProof/>
            <w:webHidden/>
          </w:rPr>
          <w:t>63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0" w:history="1">
        <w:r w:rsidR="00C20E5A" w:rsidRPr="00431F6C">
          <w:rPr>
            <w:rStyle w:val="Hyperlink"/>
            <w:noProof/>
          </w:rPr>
          <w:t>Figura 33: Evolução da população total, urbana e rural.</w:t>
        </w:r>
        <w:r w:rsidR="00C20E5A">
          <w:rPr>
            <w:noProof/>
            <w:webHidden/>
          </w:rPr>
          <w:tab/>
        </w:r>
        <w:r w:rsidR="00C20E5A">
          <w:rPr>
            <w:noProof/>
            <w:webHidden/>
          </w:rPr>
          <w:fldChar w:fldCharType="begin"/>
        </w:r>
        <w:r w:rsidR="00C20E5A">
          <w:rPr>
            <w:noProof/>
            <w:webHidden/>
          </w:rPr>
          <w:instrText xml:space="preserve"> PAGEREF _Toc397523360 \h </w:instrText>
        </w:r>
        <w:r w:rsidR="00C20E5A">
          <w:rPr>
            <w:noProof/>
            <w:webHidden/>
          </w:rPr>
        </w:r>
        <w:r w:rsidR="00C20E5A">
          <w:rPr>
            <w:noProof/>
            <w:webHidden/>
          </w:rPr>
          <w:fldChar w:fldCharType="separate"/>
        </w:r>
        <w:r w:rsidR="0073037A">
          <w:rPr>
            <w:noProof/>
            <w:webHidden/>
          </w:rPr>
          <w:t>64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1" w:history="1">
        <w:r w:rsidR="00C20E5A" w:rsidRPr="00431F6C">
          <w:rPr>
            <w:rStyle w:val="Hyperlink"/>
            <w:noProof/>
          </w:rPr>
          <w:t>Figura 34: Evolução do PIB do Município no período de 1999 a 2010.</w:t>
        </w:r>
        <w:r w:rsidR="00C20E5A">
          <w:rPr>
            <w:noProof/>
            <w:webHidden/>
          </w:rPr>
          <w:tab/>
        </w:r>
        <w:r w:rsidR="00C20E5A">
          <w:rPr>
            <w:noProof/>
            <w:webHidden/>
          </w:rPr>
          <w:fldChar w:fldCharType="begin"/>
        </w:r>
        <w:r w:rsidR="00C20E5A">
          <w:rPr>
            <w:noProof/>
            <w:webHidden/>
          </w:rPr>
          <w:instrText xml:space="preserve"> PAGEREF _Toc397523361 \h </w:instrText>
        </w:r>
        <w:r w:rsidR="00C20E5A">
          <w:rPr>
            <w:noProof/>
            <w:webHidden/>
          </w:rPr>
        </w:r>
        <w:r w:rsidR="00C20E5A">
          <w:rPr>
            <w:noProof/>
            <w:webHidden/>
          </w:rPr>
          <w:fldChar w:fldCharType="separate"/>
        </w:r>
        <w:r w:rsidR="0073037A">
          <w:rPr>
            <w:noProof/>
            <w:webHidden/>
          </w:rPr>
          <w:t>66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2" w:history="1">
        <w:r w:rsidR="00C20E5A" w:rsidRPr="00431F6C">
          <w:rPr>
            <w:rStyle w:val="Hyperlink"/>
            <w:noProof/>
          </w:rPr>
          <w:t xml:space="preserve">Figura 35: Evolução do PIB </w:t>
        </w:r>
        <w:r w:rsidR="00C20E5A" w:rsidRPr="00431F6C">
          <w:rPr>
            <w:rStyle w:val="Hyperlink"/>
            <w:i/>
            <w:noProof/>
          </w:rPr>
          <w:t>per capita</w:t>
        </w:r>
        <w:r w:rsidR="00C20E5A" w:rsidRPr="00431F6C">
          <w:rPr>
            <w:rStyle w:val="Hyperlink"/>
            <w:noProof/>
          </w:rPr>
          <w:t xml:space="preserve"> do Município.</w:t>
        </w:r>
        <w:r w:rsidR="00C20E5A">
          <w:rPr>
            <w:noProof/>
            <w:webHidden/>
          </w:rPr>
          <w:tab/>
        </w:r>
        <w:r w:rsidR="00C20E5A">
          <w:rPr>
            <w:noProof/>
            <w:webHidden/>
          </w:rPr>
          <w:fldChar w:fldCharType="begin"/>
        </w:r>
        <w:r w:rsidR="00C20E5A">
          <w:rPr>
            <w:noProof/>
            <w:webHidden/>
          </w:rPr>
          <w:instrText xml:space="preserve"> PAGEREF _Toc397523362 \h </w:instrText>
        </w:r>
        <w:r w:rsidR="00C20E5A">
          <w:rPr>
            <w:noProof/>
            <w:webHidden/>
          </w:rPr>
        </w:r>
        <w:r w:rsidR="00C20E5A">
          <w:rPr>
            <w:noProof/>
            <w:webHidden/>
          </w:rPr>
          <w:fldChar w:fldCharType="separate"/>
        </w:r>
        <w:r w:rsidR="0073037A">
          <w:rPr>
            <w:noProof/>
            <w:webHidden/>
          </w:rPr>
          <w:t>67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3" w:history="1">
        <w:r w:rsidR="00C20E5A" w:rsidRPr="00431F6C">
          <w:rPr>
            <w:rStyle w:val="Hyperlink"/>
            <w:noProof/>
          </w:rPr>
          <w:t>Figura 36: Participação do VAB de cada setor.</w:t>
        </w:r>
        <w:r w:rsidR="00C20E5A">
          <w:rPr>
            <w:noProof/>
            <w:webHidden/>
          </w:rPr>
          <w:tab/>
        </w:r>
        <w:r w:rsidR="00C20E5A">
          <w:rPr>
            <w:noProof/>
            <w:webHidden/>
          </w:rPr>
          <w:fldChar w:fldCharType="begin"/>
        </w:r>
        <w:r w:rsidR="00C20E5A">
          <w:rPr>
            <w:noProof/>
            <w:webHidden/>
          </w:rPr>
          <w:instrText xml:space="preserve"> PAGEREF _Toc397523363 \h </w:instrText>
        </w:r>
        <w:r w:rsidR="00C20E5A">
          <w:rPr>
            <w:noProof/>
            <w:webHidden/>
          </w:rPr>
        </w:r>
        <w:r w:rsidR="00C20E5A">
          <w:rPr>
            <w:noProof/>
            <w:webHidden/>
          </w:rPr>
          <w:fldChar w:fldCharType="separate"/>
        </w:r>
        <w:r w:rsidR="0073037A">
          <w:rPr>
            <w:noProof/>
            <w:webHidden/>
          </w:rPr>
          <w:t>70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4" w:history="1">
        <w:r w:rsidR="00C20E5A" w:rsidRPr="00431F6C">
          <w:rPr>
            <w:rStyle w:val="Hyperlink"/>
            <w:noProof/>
          </w:rPr>
          <w:t>Figura 37: Número de alunos matriculados, em 2008.</w:t>
        </w:r>
        <w:r w:rsidR="00C20E5A">
          <w:rPr>
            <w:noProof/>
            <w:webHidden/>
          </w:rPr>
          <w:tab/>
        </w:r>
        <w:r w:rsidR="00C20E5A">
          <w:rPr>
            <w:noProof/>
            <w:webHidden/>
          </w:rPr>
          <w:fldChar w:fldCharType="begin"/>
        </w:r>
        <w:r w:rsidR="00C20E5A">
          <w:rPr>
            <w:noProof/>
            <w:webHidden/>
          </w:rPr>
          <w:instrText xml:space="preserve"> PAGEREF _Toc397523364 \h </w:instrText>
        </w:r>
        <w:r w:rsidR="00C20E5A">
          <w:rPr>
            <w:noProof/>
            <w:webHidden/>
          </w:rPr>
        </w:r>
        <w:r w:rsidR="00C20E5A">
          <w:rPr>
            <w:noProof/>
            <w:webHidden/>
          </w:rPr>
          <w:fldChar w:fldCharType="separate"/>
        </w:r>
        <w:r w:rsidR="0073037A">
          <w:rPr>
            <w:noProof/>
            <w:webHidden/>
          </w:rPr>
          <w:t>74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5" w:history="1">
        <w:r w:rsidR="00C20E5A" w:rsidRPr="00431F6C">
          <w:rPr>
            <w:rStyle w:val="Hyperlink"/>
            <w:noProof/>
          </w:rPr>
          <w:t>Figura 38: Número de docentes, em 2008.</w:t>
        </w:r>
        <w:r w:rsidR="00C20E5A">
          <w:rPr>
            <w:noProof/>
            <w:webHidden/>
          </w:rPr>
          <w:tab/>
        </w:r>
        <w:r w:rsidR="00C20E5A">
          <w:rPr>
            <w:noProof/>
            <w:webHidden/>
          </w:rPr>
          <w:fldChar w:fldCharType="begin"/>
        </w:r>
        <w:r w:rsidR="00C20E5A">
          <w:rPr>
            <w:noProof/>
            <w:webHidden/>
          </w:rPr>
          <w:instrText xml:space="preserve"> PAGEREF _Toc397523365 \h </w:instrText>
        </w:r>
        <w:r w:rsidR="00C20E5A">
          <w:rPr>
            <w:noProof/>
            <w:webHidden/>
          </w:rPr>
        </w:r>
        <w:r w:rsidR="00C20E5A">
          <w:rPr>
            <w:noProof/>
            <w:webHidden/>
          </w:rPr>
          <w:fldChar w:fldCharType="separate"/>
        </w:r>
        <w:r w:rsidR="0073037A">
          <w:rPr>
            <w:noProof/>
            <w:webHidden/>
          </w:rPr>
          <w:t>74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6" w:history="1">
        <w:r w:rsidR="00C20E5A" w:rsidRPr="00431F6C">
          <w:rPr>
            <w:rStyle w:val="Hyperlink"/>
            <w:noProof/>
          </w:rPr>
          <w:t>Figura 39: Relação alunos por professor, em 2008.</w:t>
        </w:r>
        <w:r w:rsidR="00C20E5A">
          <w:rPr>
            <w:noProof/>
            <w:webHidden/>
          </w:rPr>
          <w:tab/>
        </w:r>
        <w:r w:rsidR="00C20E5A">
          <w:rPr>
            <w:noProof/>
            <w:webHidden/>
          </w:rPr>
          <w:fldChar w:fldCharType="begin"/>
        </w:r>
        <w:r w:rsidR="00C20E5A">
          <w:rPr>
            <w:noProof/>
            <w:webHidden/>
          </w:rPr>
          <w:instrText xml:space="preserve"> PAGEREF _Toc397523366 \h </w:instrText>
        </w:r>
        <w:r w:rsidR="00C20E5A">
          <w:rPr>
            <w:noProof/>
            <w:webHidden/>
          </w:rPr>
        </w:r>
        <w:r w:rsidR="00C20E5A">
          <w:rPr>
            <w:noProof/>
            <w:webHidden/>
          </w:rPr>
          <w:fldChar w:fldCharType="separate"/>
        </w:r>
        <w:r w:rsidR="0073037A">
          <w:rPr>
            <w:noProof/>
            <w:webHidden/>
          </w:rPr>
          <w:t>75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7" w:history="1">
        <w:r w:rsidR="00C20E5A" w:rsidRPr="00431F6C">
          <w:rPr>
            <w:rStyle w:val="Hyperlink"/>
            <w:noProof/>
          </w:rPr>
          <w:t>Figura 40: Rede de abastecimento de água potável.</w:t>
        </w:r>
        <w:r w:rsidR="00C20E5A">
          <w:rPr>
            <w:noProof/>
            <w:webHidden/>
          </w:rPr>
          <w:tab/>
        </w:r>
        <w:r w:rsidR="00C20E5A">
          <w:rPr>
            <w:noProof/>
            <w:webHidden/>
          </w:rPr>
          <w:fldChar w:fldCharType="begin"/>
        </w:r>
        <w:r w:rsidR="00C20E5A">
          <w:rPr>
            <w:noProof/>
            <w:webHidden/>
          </w:rPr>
          <w:instrText xml:space="preserve"> PAGEREF _Toc397523367 \h </w:instrText>
        </w:r>
        <w:r w:rsidR="00C20E5A">
          <w:rPr>
            <w:noProof/>
            <w:webHidden/>
          </w:rPr>
        </w:r>
        <w:r w:rsidR="00C20E5A">
          <w:rPr>
            <w:noProof/>
            <w:webHidden/>
          </w:rPr>
          <w:fldChar w:fldCharType="separate"/>
        </w:r>
        <w:r w:rsidR="0073037A">
          <w:rPr>
            <w:noProof/>
            <w:webHidden/>
          </w:rPr>
          <w:t>79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8" w:history="1">
        <w:r w:rsidR="00C20E5A" w:rsidRPr="00431F6C">
          <w:rPr>
            <w:rStyle w:val="Hyperlink"/>
            <w:noProof/>
          </w:rPr>
          <w:t>Figura 41: Porcentagem de economias com e sem ligação de água.</w:t>
        </w:r>
        <w:r w:rsidR="00C20E5A">
          <w:rPr>
            <w:noProof/>
            <w:webHidden/>
          </w:rPr>
          <w:tab/>
        </w:r>
        <w:r w:rsidR="00C20E5A">
          <w:rPr>
            <w:noProof/>
            <w:webHidden/>
          </w:rPr>
          <w:fldChar w:fldCharType="begin"/>
        </w:r>
        <w:r w:rsidR="00C20E5A">
          <w:rPr>
            <w:noProof/>
            <w:webHidden/>
          </w:rPr>
          <w:instrText xml:space="preserve"> PAGEREF _Toc397523368 \h </w:instrText>
        </w:r>
        <w:r w:rsidR="00C20E5A">
          <w:rPr>
            <w:noProof/>
            <w:webHidden/>
          </w:rPr>
        </w:r>
        <w:r w:rsidR="00C20E5A">
          <w:rPr>
            <w:noProof/>
            <w:webHidden/>
          </w:rPr>
          <w:fldChar w:fldCharType="separate"/>
        </w:r>
        <w:r w:rsidR="0073037A">
          <w:rPr>
            <w:noProof/>
            <w:webHidden/>
          </w:rPr>
          <w:t>81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69" w:history="1">
        <w:r w:rsidR="00C20E5A" w:rsidRPr="00431F6C">
          <w:rPr>
            <w:rStyle w:val="Hyperlink"/>
            <w:noProof/>
          </w:rPr>
          <w:t>Figura 42: Tratamento de água nos poços tubulares.</w:t>
        </w:r>
        <w:r w:rsidR="00C20E5A">
          <w:rPr>
            <w:noProof/>
            <w:webHidden/>
          </w:rPr>
          <w:tab/>
        </w:r>
        <w:r w:rsidR="00C20E5A">
          <w:rPr>
            <w:noProof/>
            <w:webHidden/>
          </w:rPr>
          <w:fldChar w:fldCharType="begin"/>
        </w:r>
        <w:r w:rsidR="00C20E5A">
          <w:rPr>
            <w:noProof/>
            <w:webHidden/>
          </w:rPr>
          <w:instrText xml:space="preserve"> PAGEREF _Toc397523369 \h </w:instrText>
        </w:r>
        <w:r w:rsidR="00C20E5A">
          <w:rPr>
            <w:noProof/>
            <w:webHidden/>
          </w:rPr>
        </w:r>
        <w:r w:rsidR="00C20E5A">
          <w:rPr>
            <w:noProof/>
            <w:webHidden/>
          </w:rPr>
          <w:fldChar w:fldCharType="separate"/>
        </w:r>
        <w:r w:rsidR="0073037A">
          <w:rPr>
            <w:noProof/>
            <w:webHidden/>
          </w:rPr>
          <w:t>82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0" w:history="1">
        <w:r w:rsidR="00C20E5A" w:rsidRPr="00431F6C">
          <w:rPr>
            <w:rStyle w:val="Hyperlink"/>
            <w:noProof/>
          </w:rPr>
          <w:t>Figura 43: Localização espacial – poços e reservatórios Corsan.</w:t>
        </w:r>
        <w:r w:rsidR="00C20E5A">
          <w:rPr>
            <w:noProof/>
            <w:webHidden/>
          </w:rPr>
          <w:tab/>
        </w:r>
        <w:r w:rsidR="00C20E5A">
          <w:rPr>
            <w:noProof/>
            <w:webHidden/>
          </w:rPr>
          <w:fldChar w:fldCharType="begin"/>
        </w:r>
        <w:r w:rsidR="00C20E5A">
          <w:rPr>
            <w:noProof/>
            <w:webHidden/>
          </w:rPr>
          <w:instrText xml:space="preserve"> PAGEREF _Toc397523370 \h </w:instrText>
        </w:r>
        <w:r w:rsidR="00C20E5A">
          <w:rPr>
            <w:noProof/>
            <w:webHidden/>
          </w:rPr>
        </w:r>
        <w:r w:rsidR="00C20E5A">
          <w:rPr>
            <w:noProof/>
            <w:webHidden/>
          </w:rPr>
          <w:fldChar w:fldCharType="separate"/>
        </w:r>
        <w:r w:rsidR="0073037A">
          <w:rPr>
            <w:noProof/>
            <w:webHidden/>
          </w:rPr>
          <w:t>84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1" w:history="1">
        <w:r w:rsidR="00C20E5A" w:rsidRPr="00431F6C">
          <w:rPr>
            <w:rStyle w:val="Hyperlink"/>
            <w:noProof/>
          </w:rPr>
          <w:t>Figura 44: Poço tubular – SN1.</w:t>
        </w:r>
        <w:r w:rsidR="00C20E5A">
          <w:rPr>
            <w:noProof/>
            <w:webHidden/>
          </w:rPr>
          <w:tab/>
        </w:r>
        <w:r w:rsidR="00C20E5A">
          <w:rPr>
            <w:noProof/>
            <w:webHidden/>
          </w:rPr>
          <w:fldChar w:fldCharType="begin"/>
        </w:r>
        <w:r w:rsidR="00C20E5A">
          <w:rPr>
            <w:noProof/>
            <w:webHidden/>
          </w:rPr>
          <w:instrText xml:space="preserve"> PAGEREF _Toc397523371 \h </w:instrText>
        </w:r>
        <w:r w:rsidR="00C20E5A">
          <w:rPr>
            <w:noProof/>
            <w:webHidden/>
          </w:rPr>
        </w:r>
        <w:r w:rsidR="00C20E5A">
          <w:rPr>
            <w:noProof/>
            <w:webHidden/>
          </w:rPr>
          <w:fldChar w:fldCharType="separate"/>
        </w:r>
        <w:r w:rsidR="0073037A">
          <w:rPr>
            <w:noProof/>
            <w:webHidden/>
          </w:rPr>
          <w:t>85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2" w:history="1">
        <w:r w:rsidR="00C20E5A" w:rsidRPr="00431F6C">
          <w:rPr>
            <w:rStyle w:val="Hyperlink"/>
            <w:noProof/>
          </w:rPr>
          <w:t>Figura 45: Poço tubular – SN2.</w:t>
        </w:r>
        <w:r w:rsidR="00C20E5A">
          <w:rPr>
            <w:noProof/>
            <w:webHidden/>
          </w:rPr>
          <w:tab/>
        </w:r>
        <w:r w:rsidR="00C20E5A">
          <w:rPr>
            <w:noProof/>
            <w:webHidden/>
          </w:rPr>
          <w:fldChar w:fldCharType="begin"/>
        </w:r>
        <w:r w:rsidR="00C20E5A">
          <w:rPr>
            <w:noProof/>
            <w:webHidden/>
          </w:rPr>
          <w:instrText xml:space="preserve"> PAGEREF _Toc397523372 \h </w:instrText>
        </w:r>
        <w:r w:rsidR="00C20E5A">
          <w:rPr>
            <w:noProof/>
            <w:webHidden/>
          </w:rPr>
        </w:r>
        <w:r w:rsidR="00C20E5A">
          <w:rPr>
            <w:noProof/>
            <w:webHidden/>
          </w:rPr>
          <w:fldChar w:fldCharType="separate"/>
        </w:r>
        <w:r w:rsidR="0073037A">
          <w:rPr>
            <w:noProof/>
            <w:webHidden/>
          </w:rPr>
          <w:t>85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3" w:history="1">
        <w:r w:rsidR="00C20E5A" w:rsidRPr="00431F6C">
          <w:rPr>
            <w:rStyle w:val="Hyperlink"/>
            <w:noProof/>
          </w:rPr>
          <w:t>Figura 46: Poço tubular – SN3.</w:t>
        </w:r>
        <w:r w:rsidR="00C20E5A">
          <w:rPr>
            <w:noProof/>
            <w:webHidden/>
          </w:rPr>
          <w:tab/>
        </w:r>
        <w:r w:rsidR="00C20E5A">
          <w:rPr>
            <w:noProof/>
            <w:webHidden/>
          </w:rPr>
          <w:fldChar w:fldCharType="begin"/>
        </w:r>
        <w:r w:rsidR="00C20E5A">
          <w:rPr>
            <w:noProof/>
            <w:webHidden/>
          </w:rPr>
          <w:instrText xml:space="preserve"> PAGEREF _Toc397523373 \h </w:instrText>
        </w:r>
        <w:r w:rsidR="00C20E5A">
          <w:rPr>
            <w:noProof/>
            <w:webHidden/>
          </w:rPr>
        </w:r>
        <w:r w:rsidR="00C20E5A">
          <w:rPr>
            <w:noProof/>
            <w:webHidden/>
          </w:rPr>
          <w:fldChar w:fldCharType="separate"/>
        </w:r>
        <w:r w:rsidR="0073037A">
          <w:rPr>
            <w:noProof/>
            <w:webHidden/>
          </w:rPr>
          <w:t>86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4" w:history="1">
        <w:r w:rsidR="00C20E5A" w:rsidRPr="00431F6C">
          <w:rPr>
            <w:rStyle w:val="Hyperlink"/>
            <w:noProof/>
          </w:rPr>
          <w:t>Figura 47: Variação do volume mensal de água disponibilizado e do volume mensal utilizado.</w:t>
        </w:r>
        <w:r w:rsidR="00C20E5A">
          <w:rPr>
            <w:noProof/>
            <w:webHidden/>
          </w:rPr>
          <w:tab/>
        </w:r>
        <w:r w:rsidR="00C20E5A">
          <w:rPr>
            <w:noProof/>
            <w:webHidden/>
          </w:rPr>
          <w:fldChar w:fldCharType="begin"/>
        </w:r>
        <w:r w:rsidR="00C20E5A">
          <w:rPr>
            <w:noProof/>
            <w:webHidden/>
          </w:rPr>
          <w:instrText xml:space="preserve"> PAGEREF _Toc397523374 \h </w:instrText>
        </w:r>
        <w:r w:rsidR="00C20E5A">
          <w:rPr>
            <w:noProof/>
            <w:webHidden/>
          </w:rPr>
        </w:r>
        <w:r w:rsidR="00C20E5A">
          <w:rPr>
            <w:noProof/>
            <w:webHidden/>
          </w:rPr>
          <w:fldChar w:fldCharType="separate"/>
        </w:r>
        <w:r w:rsidR="0073037A">
          <w:rPr>
            <w:noProof/>
            <w:webHidden/>
          </w:rPr>
          <w:t>88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5" w:history="1">
        <w:r w:rsidR="00C20E5A" w:rsidRPr="00431F6C">
          <w:rPr>
            <w:rStyle w:val="Hyperlink"/>
            <w:noProof/>
          </w:rPr>
          <w:t>Figura 48: Variação do volume mensal de água disponibilizado e do volume mensal utilizado por economia</w:t>
        </w:r>
        <w:r w:rsidR="00C20E5A">
          <w:rPr>
            <w:noProof/>
            <w:webHidden/>
          </w:rPr>
          <w:tab/>
        </w:r>
        <w:r w:rsidR="00C20E5A">
          <w:rPr>
            <w:noProof/>
            <w:webHidden/>
          </w:rPr>
          <w:fldChar w:fldCharType="begin"/>
        </w:r>
        <w:r w:rsidR="00C20E5A">
          <w:rPr>
            <w:noProof/>
            <w:webHidden/>
          </w:rPr>
          <w:instrText xml:space="preserve"> PAGEREF _Toc397523375 \h </w:instrText>
        </w:r>
        <w:r w:rsidR="00C20E5A">
          <w:rPr>
            <w:noProof/>
            <w:webHidden/>
          </w:rPr>
        </w:r>
        <w:r w:rsidR="00C20E5A">
          <w:rPr>
            <w:noProof/>
            <w:webHidden/>
          </w:rPr>
          <w:fldChar w:fldCharType="separate"/>
        </w:r>
        <w:r w:rsidR="0073037A">
          <w:rPr>
            <w:noProof/>
            <w:webHidden/>
          </w:rPr>
          <w:t>89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6" w:history="1">
        <w:r w:rsidR="00C20E5A" w:rsidRPr="00431F6C">
          <w:rPr>
            <w:rStyle w:val="Hyperlink"/>
            <w:noProof/>
          </w:rPr>
          <w:t>Figura 49: Variação do índice do IPD.</w:t>
        </w:r>
        <w:r w:rsidR="00C20E5A">
          <w:rPr>
            <w:noProof/>
            <w:webHidden/>
          </w:rPr>
          <w:tab/>
        </w:r>
        <w:r w:rsidR="00C20E5A">
          <w:rPr>
            <w:noProof/>
            <w:webHidden/>
          </w:rPr>
          <w:fldChar w:fldCharType="begin"/>
        </w:r>
        <w:r w:rsidR="00C20E5A">
          <w:rPr>
            <w:noProof/>
            <w:webHidden/>
          </w:rPr>
          <w:instrText xml:space="preserve"> PAGEREF _Toc397523376 \h </w:instrText>
        </w:r>
        <w:r w:rsidR="00C20E5A">
          <w:rPr>
            <w:noProof/>
            <w:webHidden/>
          </w:rPr>
        </w:r>
        <w:r w:rsidR="00C20E5A">
          <w:rPr>
            <w:noProof/>
            <w:webHidden/>
          </w:rPr>
          <w:fldChar w:fldCharType="separate"/>
        </w:r>
        <w:r w:rsidR="0073037A">
          <w:rPr>
            <w:noProof/>
            <w:webHidden/>
          </w:rPr>
          <w:t>90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7" w:history="1">
        <w:r w:rsidR="00C20E5A" w:rsidRPr="00431F6C">
          <w:rPr>
            <w:rStyle w:val="Hyperlink"/>
            <w:noProof/>
          </w:rPr>
          <w:t>Figura 50: Variação do índice do IPL.</w:t>
        </w:r>
        <w:r w:rsidR="00C20E5A">
          <w:rPr>
            <w:noProof/>
            <w:webHidden/>
          </w:rPr>
          <w:tab/>
        </w:r>
        <w:r w:rsidR="00C20E5A">
          <w:rPr>
            <w:noProof/>
            <w:webHidden/>
          </w:rPr>
          <w:fldChar w:fldCharType="begin"/>
        </w:r>
        <w:r w:rsidR="00C20E5A">
          <w:rPr>
            <w:noProof/>
            <w:webHidden/>
          </w:rPr>
          <w:instrText xml:space="preserve"> PAGEREF _Toc397523377 \h </w:instrText>
        </w:r>
        <w:r w:rsidR="00C20E5A">
          <w:rPr>
            <w:noProof/>
            <w:webHidden/>
          </w:rPr>
        </w:r>
        <w:r w:rsidR="00C20E5A">
          <w:rPr>
            <w:noProof/>
            <w:webHidden/>
          </w:rPr>
          <w:fldChar w:fldCharType="separate"/>
        </w:r>
        <w:r w:rsidR="0073037A">
          <w:rPr>
            <w:noProof/>
            <w:webHidden/>
          </w:rPr>
          <w:t>90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8" w:history="1">
        <w:r w:rsidR="00C20E5A" w:rsidRPr="00431F6C">
          <w:rPr>
            <w:rStyle w:val="Hyperlink"/>
            <w:noProof/>
          </w:rPr>
          <w:t>Figura 51: Poço 07 – Localidade de Rincão do Itatim.</w:t>
        </w:r>
        <w:r w:rsidR="00C20E5A">
          <w:rPr>
            <w:noProof/>
            <w:webHidden/>
          </w:rPr>
          <w:tab/>
        </w:r>
        <w:r w:rsidR="00C20E5A">
          <w:rPr>
            <w:noProof/>
            <w:webHidden/>
          </w:rPr>
          <w:fldChar w:fldCharType="begin"/>
        </w:r>
        <w:r w:rsidR="00C20E5A">
          <w:rPr>
            <w:noProof/>
            <w:webHidden/>
          </w:rPr>
          <w:instrText xml:space="preserve"> PAGEREF _Toc397523378 \h </w:instrText>
        </w:r>
        <w:r w:rsidR="00C20E5A">
          <w:rPr>
            <w:noProof/>
            <w:webHidden/>
          </w:rPr>
        </w:r>
        <w:r w:rsidR="00C20E5A">
          <w:rPr>
            <w:noProof/>
            <w:webHidden/>
          </w:rPr>
          <w:fldChar w:fldCharType="separate"/>
        </w:r>
        <w:r w:rsidR="0073037A">
          <w:rPr>
            <w:noProof/>
            <w:webHidden/>
          </w:rPr>
          <w:t>93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79" w:history="1">
        <w:r w:rsidR="00C20E5A" w:rsidRPr="00431F6C">
          <w:rPr>
            <w:rStyle w:val="Hyperlink"/>
            <w:noProof/>
          </w:rPr>
          <w:t>Figura 52: Poço 08 – Localidade de Rincão do Ivaí.</w:t>
        </w:r>
        <w:r w:rsidR="00C20E5A">
          <w:rPr>
            <w:noProof/>
            <w:webHidden/>
          </w:rPr>
          <w:tab/>
        </w:r>
        <w:r w:rsidR="00C20E5A">
          <w:rPr>
            <w:noProof/>
            <w:webHidden/>
          </w:rPr>
          <w:fldChar w:fldCharType="begin"/>
        </w:r>
        <w:r w:rsidR="00C20E5A">
          <w:rPr>
            <w:noProof/>
            <w:webHidden/>
          </w:rPr>
          <w:instrText xml:space="preserve"> PAGEREF _Toc397523379 \h </w:instrText>
        </w:r>
        <w:r w:rsidR="00C20E5A">
          <w:rPr>
            <w:noProof/>
            <w:webHidden/>
          </w:rPr>
        </w:r>
        <w:r w:rsidR="00C20E5A">
          <w:rPr>
            <w:noProof/>
            <w:webHidden/>
          </w:rPr>
          <w:fldChar w:fldCharType="separate"/>
        </w:r>
        <w:r w:rsidR="0073037A">
          <w:rPr>
            <w:noProof/>
            <w:webHidden/>
          </w:rPr>
          <w:t>93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0" w:history="1">
        <w:r w:rsidR="00C20E5A" w:rsidRPr="00431F6C">
          <w:rPr>
            <w:rStyle w:val="Hyperlink"/>
            <w:noProof/>
          </w:rPr>
          <w:t>Figura 53: Poço 09 – Localidade de Passo das Tropas.</w:t>
        </w:r>
        <w:r w:rsidR="00C20E5A">
          <w:rPr>
            <w:noProof/>
            <w:webHidden/>
          </w:rPr>
          <w:tab/>
        </w:r>
        <w:r w:rsidR="00C20E5A">
          <w:rPr>
            <w:noProof/>
            <w:webHidden/>
          </w:rPr>
          <w:fldChar w:fldCharType="begin"/>
        </w:r>
        <w:r w:rsidR="00C20E5A">
          <w:rPr>
            <w:noProof/>
            <w:webHidden/>
          </w:rPr>
          <w:instrText xml:space="preserve"> PAGEREF _Toc397523380 \h </w:instrText>
        </w:r>
        <w:r w:rsidR="00C20E5A">
          <w:rPr>
            <w:noProof/>
            <w:webHidden/>
          </w:rPr>
        </w:r>
        <w:r w:rsidR="00C20E5A">
          <w:rPr>
            <w:noProof/>
            <w:webHidden/>
          </w:rPr>
          <w:fldChar w:fldCharType="separate"/>
        </w:r>
        <w:r w:rsidR="0073037A">
          <w:rPr>
            <w:noProof/>
            <w:webHidden/>
          </w:rPr>
          <w:t>93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1" w:history="1">
        <w:r w:rsidR="00C20E5A" w:rsidRPr="00431F6C">
          <w:rPr>
            <w:rStyle w:val="Hyperlink"/>
            <w:noProof/>
          </w:rPr>
          <w:t>Figura 54: Poço 10 – Escola Santo Izidro.</w:t>
        </w:r>
        <w:r w:rsidR="00C20E5A">
          <w:rPr>
            <w:noProof/>
            <w:webHidden/>
          </w:rPr>
          <w:tab/>
        </w:r>
        <w:r w:rsidR="00C20E5A">
          <w:rPr>
            <w:noProof/>
            <w:webHidden/>
          </w:rPr>
          <w:fldChar w:fldCharType="begin"/>
        </w:r>
        <w:r w:rsidR="00C20E5A">
          <w:rPr>
            <w:noProof/>
            <w:webHidden/>
          </w:rPr>
          <w:instrText xml:space="preserve"> PAGEREF _Toc397523381 \h </w:instrText>
        </w:r>
        <w:r w:rsidR="00C20E5A">
          <w:rPr>
            <w:noProof/>
            <w:webHidden/>
          </w:rPr>
        </w:r>
        <w:r w:rsidR="00C20E5A">
          <w:rPr>
            <w:noProof/>
            <w:webHidden/>
          </w:rPr>
          <w:fldChar w:fldCharType="separate"/>
        </w:r>
        <w:r w:rsidR="0073037A">
          <w:rPr>
            <w:noProof/>
            <w:webHidden/>
          </w:rPr>
          <w:t>94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2" w:history="1">
        <w:r w:rsidR="00C20E5A" w:rsidRPr="00431F6C">
          <w:rPr>
            <w:rStyle w:val="Hyperlink"/>
            <w:noProof/>
          </w:rPr>
          <w:t>Figura 55: Poço 11 – Localidade de Santo Izidro II.</w:t>
        </w:r>
        <w:r w:rsidR="00C20E5A">
          <w:rPr>
            <w:noProof/>
            <w:webHidden/>
          </w:rPr>
          <w:tab/>
        </w:r>
        <w:r w:rsidR="00C20E5A">
          <w:rPr>
            <w:noProof/>
            <w:webHidden/>
          </w:rPr>
          <w:fldChar w:fldCharType="begin"/>
        </w:r>
        <w:r w:rsidR="00C20E5A">
          <w:rPr>
            <w:noProof/>
            <w:webHidden/>
          </w:rPr>
          <w:instrText xml:space="preserve"> PAGEREF _Toc397523382 \h </w:instrText>
        </w:r>
        <w:r w:rsidR="00C20E5A">
          <w:rPr>
            <w:noProof/>
            <w:webHidden/>
          </w:rPr>
        </w:r>
        <w:r w:rsidR="00C20E5A">
          <w:rPr>
            <w:noProof/>
            <w:webHidden/>
          </w:rPr>
          <w:fldChar w:fldCharType="separate"/>
        </w:r>
        <w:r w:rsidR="0073037A">
          <w:rPr>
            <w:noProof/>
            <w:webHidden/>
          </w:rPr>
          <w:t>94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3" w:history="1">
        <w:r w:rsidR="00C20E5A" w:rsidRPr="00431F6C">
          <w:rPr>
            <w:rStyle w:val="Hyperlink"/>
            <w:noProof/>
          </w:rPr>
          <w:t>Figura 56: Poço 12 – Localidade de Passo da Lage.</w:t>
        </w:r>
        <w:r w:rsidR="00C20E5A">
          <w:rPr>
            <w:noProof/>
            <w:webHidden/>
          </w:rPr>
          <w:tab/>
        </w:r>
        <w:r w:rsidR="00C20E5A">
          <w:rPr>
            <w:noProof/>
            <w:webHidden/>
          </w:rPr>
          <w:fldChar w:fldCharType="begin"/>
        </w:r>
        <w:r w:rsidR="00C20E5A">
          <w:rPr>
            <w:noProof/>
            <w:webHidden/>
          </w:rPr>
          <w:instrText xml:space="preserve"> PAGEREF _Toc397523383 \h </w:instrText>
        </w:r>
        <w:r w:rsidR="00C20E5A">
          <w:rPr>
            <w:noProof/>
            <w:webHidden/>
          </w:rPr>
        </w:r>
        <w:r w:rsidR="00C20E5A">
          <w:rPr>
            <w:noProof/>
            <w:webHidden/>
          </w:rPr>
          <w:fldChar w:fldCharType="separate"/>
        </w:r>
        <w:r w:rsidR="0073037A">
          <w:rPr>
            <w:noProof/>
            <w:webHidden/>
          </w:rPr>
          <w:t>94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4" w:history="1">
        <w:r w:rsidR="00C20E5A" w:rsidRPr="00431F6C">
          <w:rPr>
            <w:rStyle w:val="Hyperlink"/>
            <w:noProof/>
          </w:rPr>
          <w:t>Figura 57: Poço 13 – Localidade de Mineral.</w:t>
        </w:r>
        <w:r w:rsidR="00C20E5A">
          <w:rPr>
            <w:noProof/>
            <w:webHidden/>
          </w:rPr>
          <w:tab/>
        </w:r>
        <w:r w:rsidR="00C20E5A">
          <w:rPr>
            <w:noProof/>
            <w:webHidden/>
          </w:rPr>
          <w:fldChar w:fldCharType="begin"/>
        </w:r>
        <w:r w:rsidR="00C20E5A">
          <w:rPr>
            <w:noProof/>
            <w:webHidden/>
          </w:rPr>
          <w:instrText xml:space="preserve"> PAGEREF _Toc397523384 \h </w:instrText>
        </w:r>
        <w:r w:rsidR="00C20E5A">
          <w:rPr>
            <w:noProof/>
            <w:webHidden/>
          </w:rPr>
        </w:r>
        <w:r w:rsidR="00C20E5A">
          <w:rPr>
            <w:noProof/>
            <w:webHidden/>
          </w:rPr>
          <w:fldChar w:fldCharType="separate"/>
        </w:r>
        <w:r w:rsidR="0073037A">
          <w:rPr>
            <w:noProof/>
            <w:webHidden/>
          </w:rPr>
          <w:t>95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5" w:history="1">
        <w:r w:rsidR="00C20E5A" w:rsidRPr="00431F6C">
          <w:rPr>
            <w:rStyle w:val="Hyperlink"/>
            <w:noProof/>
          </w:rPr>
          <w:t>Figura 58: Poço 14 – Localidade de Cerca de Pedra.</w:t>
        </w:r>
        <w:r w:rsidR="00C20E5A">
          <w:rPr>
            <w:noProof/>
            <w:webHidden/>
          </w:rPr>
          <w:tab/>
        </w:r>
        <w:r w:rsidR="00C20E5A">
          <w:rPr>
            <w:noProof/>
            <w:webHidden/>
          </w:rPr>
          <w:fldChar w:fldCharType="begin"/>
        </w:r>
        <w:r w:rsidR="00C20E5A">
          <w:rPr>
            <w:noProof/>
            <w:webHidden/>
          </w:rPr>
          <w:instrText xml:space="preserve"> PAGEREF _Toc397523385 \h </w:instrText>
        </w:r>
        <w:r w:rsidR="00C20E5A">
          <w:rPr>
            <w:noProof/>
            <w:webHidden/>
          </w:rPr>
        </w:r>
        <w:r w:rsidR="00C20E5A">
          <w:rPr>
            <w:noProof/>
            <w:webHidden/>
          </w:rPr>
          <w:fldChar w:fldCharType="separate"/>
        </w:r>
        <w:r w:rsidR="0073037A">
          <w:rPr>
            <w:noProof/>
            <w:webHidden/>
          </w:rPr>
          <w:t>95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6" w:history="1">
        <w:r w:rsidR="00C20E5A" w:rsidRPr="00431F6C">
          <w:rPr>
            <w:rStyle w:val="Hyperlink"/>
            <w:noProof/>
          </w:rPr>
          <w:t>Figura 59: Poço 15 – Localidade de Rincão dos Texeiras (Antônia).</w:t>
        </w:r>
        <w:r w:rsidR="00C20E5A">
          <w:rPr>
            <w:noProof/>
            <w:webHidden/>
          </w:rPr>
          <w:tab/>
        </w:r>
        <w:r w:rsidR="00C20E5A">
          <w:rPr>
            <w:noProof/>
            <w:webHidden/>
          </w:rPr>
          <w:fldChar w:fldCharType="begin"/>
        </w:r>
        <w:r w:rsidR="00C20E5A">
          <w:rPr>
            <w:noProof/>
            <w:webHidden/>
          </w:rPr>
          <w:instrText xml:space="preserve"> PAGEREF _Toc397523386 \h </w:instrText>
        </w:r>
        <w:r w:rsidR="00C20E5A">
          <w:rPr>
            <w:noProof/>
            <w:webHidden/>
          </w:rPr>
        </w:r>
        <w:r w:rsidR="00C20E5A">
          <w:rPr>
            <w:noProof/>
            <w:webHidden/>
          </w:rPr>
          <w:fldChar w:fldCharType="separate"/>
        </w:r>
        <w:r w:rsidR="0073037A">
          <w:rPr>
            <w:noProof/>
            <w:webHidden/>
          </w:rPr>
          <w:t>95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7" w:history="1">
        <w:r w:rsidR="00C20E5A" w:rsidRPr="00431F6C">
          <w:rPr>
            <w:rStyle w:val="Hyperlink"/>
            <w:noProof/>
          </w:rPr>
          <w:t>Figura 60: Poço 17 – Localidade de Rincão do Sarmento (Otávio).</w:t>
        </w:r>
        <w:r w:rsidR="00C20E5A">
          <w:rPr>
            <w:noProof/>
            <w:webHidden/>
          </w:rPr>
          <w:tab/>
        </w:r>
        <w:r w:rsidR="00C20E5A">
          <w:rPr>
            <w:noProof/>
            <w:webHidden/>
          </w:rPr>
          <w:fldChar w:fldCharType="begin"/>
        </w:r>
        <w:r w:rsidR="00C20E5A">
          <w:rPr>
            <w:noProof/>
            <w:webHidden/>
          </w:rPr>
          <w:instrText xml:space="preserve"> PAGEREF _Toc397523387 \h </w:instrText>
        </w:r>
        <w:r w:rsidR="00C20E5A">
          <w:rPr>
            <w:noProof/>
            <w:webHidden/>
          </w:rPr>
        </w:r>
        <w:r w:rsidR="00C20E5A">
          <w:rPr>
            <w:noProof/>
            <w:webHidden/>
          </w:rPr>
          <w:fldChar w:fldCharType="separate"/>
        </w:r>
        <w:r w:rsidR="0073037A">
          <w:rPr>
            <w:noProof/>
            <w:webHidden/>
          </w:rPr>
          <w:t>96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8" w:history="1">
        <w:r w:rsidR="00C20E5A" w:rsidRPr="00431F6C">
          <w:rPr>
            <w:rStyle w:val="Hyperlink"/>
            <w:noProof/>
          </w:rPr>
          <w:t>Figura 61: Poço 20 – Escola Rincão do Conde.</w:t>
        </w:r>
        <w:r w:rsidR="00C20E5A">
          <w:rPr>
            <w:noProof/>
            <w:webHidden/>
          </w:rPr>
          <w:tab/>
        </w:r>
        <w:r w:rsidR="00C20E5A">
          <w:rPr>
            <w:noProof/>
            <w:webHidden/>
          </w:rPr>
          <w:fldChar w:fldCharType="begin"/>
        </w:r>
        <w:r w:rsidR="00C20E5A">
          <w:rPr>
            <w:noProof/>
            <w:webHidden/>
          </w:rPr>
          <w:instrText xml:space="preserve"> PAGEREF _Toc397523388 \h </w:instrText>
        </w:r>
        <w:r w:rsidR="00C20E5A">
          <w:rPr>
            <w:noProof/>
            <w:webHidden/>
          </w:rPr>
        </w:r>
        <w:r w:rsidR="00C20E5A">
          <w:rPr>
            <w:noProof/>
            <w:webHidden/>
          </w:rPr>
          <w:fldChar w:fldCharType="separate"/>
        </w:r>
        <w:r w:rsidR="0073037A">
          <w:rPr>
            <w:noProof/>
            <w:webHidden/>
          </w:rPr>
          <w:t>96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89" w:history="1">
        <w:r w:rsidR="00C20E5A" w:rsidRPr="00431F6C">
          <w:rPr>
            <w:rStyle w:val="Hyperlink"/>
            <w:noProof/>
          </w:rPr>
          <w:t>Figura 62: Poço 21 – Localidade Passo Santa Maria.</w:t>
        </w:r>
        <w:r w:rsidR="00C20E5A">
          <w:rPr>
            <w:noProof/>
            <w:webHidden/>
          </w:rPr>
          <w:tab/>
        </w:r>
        <w:r w:rsidR="00C20E5A">
          <w:rPr>
            <w:noProof/>
            <w:webHidden/>
          </w:rPr>
          <w:fldChar w:fldCharType="begin"/>
        </w:r>
        <w:r w:rsidR="00C20E5A">
          <w:rPr>
            <w:noProof/>
            <w:webHidden/>
          </w:rPr>
          <w:instrText xml:space="preserve"> PAGEREF _Toc397523389 \h </w:instrText>
        </w:r>
        <w:r w:rsidR="00C20E5A">
          <w:rPr>
            <w:noProof/>
            <w:webHidden/>
          </w:rPr>
        </w:r>
        <w:r w:rsidR="00C20E5A">
          <w:rPr>
            <w:noProof/>
            <w:webHidden/>
          </w:rPr>
          <w:fldChar w:fldCharType="separate"/>
        </w:r>
        <w:r w:rsidR="0073037A">
          <w:rPr>
            <w:noProof/>
            <w:webHidden/>
          </w:rPr>
          <w:t>96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0" w:history="1">
        <w:r w:rsidR="00C20E5A" w:rsidRPr="00431F6C">
          <w:rPr>
            <w:rStyle w:val="Hyperlink"/>
            <w:noProof/>
          </w:rPr>
          <w:t>Figura 63: Poço 22 – Localidade de Rincão do Conde (Castura).</w:t>
        </w:r>
        <w:r w:rsidR="00C20E5A">
          <w:rPr>
            <w:noProof/>
            <w:webHidden/>
          </w:rPr>
          <w:tab/>
        </w:r>
        <w:r w:rsidR="00C20E5A">
          <w:rPr>
            <w:noProof/>
            <w:webHidden/>
          </w:rPr>
          <w:fldChar w:fldCharType="begin"/>
        </w:r>
        <w:r w:rsidR="00C20E5A">
          <w:rPr>
            <w:noProof/>
            <w:webHidden/>
          </w:rPr>
          <w:instrText xml:space="preserve"> PAGEREF _Toc397523390 \h </w:instrText>
        </w:r>
        <w:r w:rsidR="00C20E5A">
          <w:rPr>
            <w:noProof/>
            <w:webHidden/>
          </w:rPr>
        </w:r>
        <w:r w:rsidR="00C20E5A">
          <w:rPr>
            <w:noProof/>
            <w:webHidden/>
          </w:rPr>
          <w:fldChar w:fldCharType="separate"/>
        </w:r>
        <w:r w:rsidR="0073037A">
          <w:rPr>
            <w:noProof/>
            <w:webHidden/>
          </w:rPr>
          <w:t>97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1" w:history="1">
        <w:r w:rsidR="00C20E5A" w:rsidRPr="00431F6C">
          <w:rPr>
            <w:rStyle w:val="Hyperlink"/>
            <w:noProof/>
          </w:rPr>
          <w:t>Figura 64: Poço 23 – Localidade de Rincão do Conde (Maria Cunha).</w:t>
        </w:r>
        <w:r w:rsidR="00C20E5A">
          <w:rPr>
            <w:noProof/>
            <w:webHidden/>
          </w:rPr>
          <w:tab/>
        </w:r>
        <w:r w:rsidR="00C20E5A">
          <w:rPr>
            <w:noProof/>
            <w:webHidden/>
          </w:rPr>
          <w:fldChar w:fldCharType="begin"/>
        </w:r>
        <w:r w:rsidR="00C20E5A">
          <w:rPr>
            <w:noProof/>
            <w:webHidden/>
          </w:rPr>
          <w:instrText xml:space="preserve"> PAGEREF _Toc397523391 \h </w:instrText>
        </w:r>
        <w:r w:rsidR="00C20E5A">
          <w:rPr>
            <w:noProof/>
            <w:webHidden/>
          </w:rPr>
        </w:r>
        <w:r w:rsidR="00C20E5A">
          <w:rPr>
            <w:noProof/>
            <w:webHidden/>
          </w:rPr>
          <w:fldChar w:fldCharType="separate"/>
        </w:r>
        <w:r w:rsidR="0073037A">
          <w:rPr>
            <w:noProof/>
            <w:webHidden/>
          </w:rPr>
          <w:t>97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2" w:history="1">
        <w:r w:rsidR="00C20E5A" w:rsidRPr="00431F6C">
          <w:rPr>
            <w:rStyle w:val="Hyperlink"/>
            <w:noProof/>
          </w:rPr>
          <w:t>Figura 65: Poço 27 – Localidade de Rincão Pelado.</w:t>
        </w:r>
        <w:r w:rsidR="00C20E5A">
          <w:rPr>
            <w:noProof/>
            <w:webHidden/>
          </w:rPr>
          <w:tab/>
        </w:r>
        <w:r w:rsidR="00C20E5A">
          <w:rPr>
            <w:noProof/>
            <w:webHidden/>
          </w:rPr>
          <w:fldChar w:fldCharType="begin"/>
        </w:r>
        <w:r w:rsidR="00C20E5A">
          <w:rPr>
            <w:noProof/>
            <w:webHidden/>
          </w:rPr>
          <w:instrText xml:space="preserve"> PAGEREF _Toc397523392 \h </w:instrText>
        </w:r>
        <w:r w:rsidR="00C20E5A">
          <w:rPr>
            <w:noProof/>
            <w:webHidden/>
          </w:rPr>
        </w:r>
        <w:r w:rsidR="00C20E5A">
          <w:rPr>
            <w:noProof/>
            <w:webHidden/>
          </w:rPr>
          <w:fldChar w:fldCharType="separate"/>
        </w:r>
        <w:r w:rsidR="0073037A">
          <w:rPr>
            <w:noProof/>
            <w:webHidden/>
          </w:rPr>
          <w:t>97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3" w:history="1">
        <w:r w:rsidR="00C20E5A" w:rsidRPr="00431F6C">
          <w:rPr>
            <w:rStyle w:val="Hyperlink"/>
            <w:noProof/>
          </w:rPr>
          <w:t>Figura 66: Poço 29 – Localidade de Rincão do Conde (Escola)</w:t>
        </w:r>
        <w:r w:rsidR="00C20E5A">
          <w:rPr>
            <w:noProof/>
            <w:webHidden/>
          </w:rPr>
          <w:tab/>
        </w:r>
        <w:r w:rsidR="00C20E5A">
          <w:rPr>
            <w:noProof/>
            <w:webHidden/>
          </w:rPr>
          <w:fldChar w:fldCharType="begin"/>
        </w:r>
        <w:r w:rsidR="00C20E5A">
          <w:rPr>
            <w:noProof/>
            <w:webHidden/>
          </w:rPr>
          <w:instrText xml:space="preserve"> PAGEREF _Toc397523393 \h </w:instrText>
        </w:r>
        <w:r w:rsidR="00C20E5A">
          <w:rPr>
            <w:noProof/>
            <w:webHidden/>
          </w:rPr>
        </w:r>
        <w:r w:rsidR="00C20E5A">
          <w:rPr>
            <w:noProof/>
            <w:webHidden/>
          </w:rPr>
          <w:fldChar w:fldCharType="separate"/>
        </w:r>
        <w:r w:rsidR="0073037A">
          <w:rPr>
            <w:noProof/>
            <w:webHidden/>
          </w:rPr>
          <w:t>98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4" w:history="1">
        <w:r w:rsidR="00C20E5A" w:rsidRPr="00431F6C">
          <w:rPr>
            <w:rStyle w:val="Hyperlink"/>
            <w:noProof/>
          </w:rPr>
          <w:t>Figura 67: Poço 32 – Saída para Pirapó.</w:t>
        </w:r>
        <w:r w:rsidR="00C20E5A">
          <w:rPr>
            <w:noProof/>
            <w:webHidden/>
          </w:rPr>
          <w:tab/>
        </w:r>
        <w:r w:rsidR="00C20E5A">
          <w:rPr>
            <w:noProof/>
            <w:webHidden/>
          </w:rPr>
          <w:fldChar w:fldCharType="begin"/>
        </w:r>
        <w:r w:rsidR="00C20E5A">
          <w:rPr>
            <w:noProof/>
            <w:webHidden/>
          </w:rPr>
          <w:instrText xml:space="preserve"> PAGEREF _Toc397523394 \h </w:instrText>
        </w:r>
        <w:r w:rsidR="00C20E5A">
          <w:rPr>
            <w:noProof/>
            <w:webHidden/>
          </w:rPr>
        </w:r>
        <w:r w:rsidR="00C20E5A">
          <w:rPr>
            <w:noProof/>
            <w:webHidden/>
          </w:rPr>
          <w:fldChar w:fldCharType="separate"/>
        </w:r>
        <w:r w:rsidR="0073037A">
          <w:rPr>
            <w:noProof/>
            <w:webHidden/>
          </w:rPr>
          <w:t>98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5" w:history="1">
        <w:r w:rsidR="00C20E5A" w:rsidRPr="00431F6C">
          <w:rPr>
            <w:rStyle w:val="Hyperlink"/>
            <w:noProof/>
          </w:rPr>
          <w:t>Figura 68: Localização espacial – poços do interior do Município.</w:t>
        </w:r>
        <w:r w:rsidR="00C20E5A">
          <w:rPr>
            <w:noProof/>
            <w:webHidden/>
          </w:rPr>
          <w:tab/>
        </w:r>
        <w:r w:rsidR="00C20E5A">
          <w:rPr>
            <w:noProof/>
            <w:webHidden/>
          </w:rPr>
          <w:fldChar w:fldCharType="begin"/>
        </w:r>
        <w:r w:rsidR="00C20E5A">
          <w:rPr>
            <w:noProof/>
            <w:webHidden/>
          </w:rPr>
          <w:instrText xml:space="preserve"> PAGEREF _Toc397523395 \h </w:instrText>
        </w:r>
        <w:r w:rsidR="00C20E5A">
          <w:rPr>
            <w:noProof/>
            <w:webHidden/>
          </w:rPr>
        </w:r>
        <w:r w:rsidR="00C20E5A">
          <w:rPr>
            <w:noProof/>
            <w:webHidden/>
          </w:rPr>
          <w:fldChar w:fldCharType="separate"/>
        </w:r>
        <w:r w:rsidR="0073037A">
          <w:rPr>
            <w:noProof/>
            <w:webHidden/>
          </w:rPr>
          <w:t>99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6" w:history="1">
        <w:r w:rsidR="00C20E5A" w:rsidRPr="00431F6C">
          <w:rPr>
            <w:rStyle w:val="Hyperlink"/>
            <w:noProof/>
          </w:rPr>
          <w:t>Figura 69: Projeto Tanque Séptico e Sumidouro de Geometria Piramidal.</w:t>
        </w:r>
        <w:r w:rsidR="00C20E5A">
          <w:rPr>
            <w:noProof/>
            <w:webHidden/>
          </w:rPr>
          <w:tab/>
        </w:r>
        <w:r w:rsidR="00C20E5A">
          <w:rPr>
            <w:noProof/>
            <w:webHidden/>
          </w:rPr>
          <w:fldChar w:fldCharType="begin"/>
        </w:r>
        <w:r w:rsidR="00C20E5A">
          <w:rPr>
            <w:noProof/>
            <w:webHidden/>
          </w:rPr>
          <w:instrText xml:space="preserve"> PAGEREF _Toc397523396 \h </w:instrText>
        </w:r>
        <w:r w:rsidR="00C20E5A">
          <w:rPr>
            <w:noProof/>
            <w:webHidden/>
          </w:rPr>
        </w:r>
        <w:r w:rsidR="00C20E5A">
          <w:rPr>
            <w:noProof/>
            <w:webHidden/>
          </w:rPr>
          <w:fldChar w:fldCharType="separate"/>
        </w:r>
        <w:r w:rsidR="0073037A">
          <w:rPr>
            <w:noProof/>
            <w:webHidden/>
          </w:rPr>
          <w:t>102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7" w:history="1">
        <w:r w:rsidR="00C20E5A" w:rsidRPr="00431F6C">
          <w:rPr>
            <w:rStyle w:val="Hyperlink"/>
            <w:noProof/>
          </w:rPr>
          <w:t>Figura 70: Projeto Tanque Séptico e Sumidouro de Geometria Cilíndrica</w:t>
        </w:r>
        <w:r w:rsidR="00C20E5A">
          <w:rPr>
            <w:noProof/>
            <w:webHidden/>
          </w:rPr>
          <w:tab/>
        </w:r>
        <w:r w:rsidR="00C20E5A">
          <w:rPr>
            <w:noProof/>
            <w:webHidden/>
          </w:rPr>
          <w:fldChar w:fldCharType="begin"/>
        </w:r>
        <w:r w:rsidR="00C20E5A">
          <w:rPr>
            <w:noProof/>
            <w:webHidden/>
          </w:rPr>
          <w:instrText xml:space="preserve"> PAGEREF _Toc397523397 \h </w:instrText>
        </w:r>
        <w:r w:rsidR="00C20E5A">
          <w:rPr>
            <w:noProof/>
            <w:webHidden/>
          </w:rPr>
        </w:r>
        <w:r w:rsidR="00C20E5A">
          <w:rPr>
            <w:noProof/>
            <w:webHidden/>
          </w:rPr>
          <w:fldChar w:fldCharType="separate"/>
        </w:r>
        <w:r w:rsidR="0073037A">
          <w:rPr>
            <w:noProof/>
            <w:webHidden/>
          </w:rPr>
          <w:t>103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8" w:history="1">
        <w:r w:rsidR="00C20E5A" w:rsidRPr="00431F6C">
          <w:rPr>
            <w:rStyle w:val="Hyperlink"/>
            <w:noProof/>
          </w:rPr>
          <w:t>Figura 71: Armazenamento de resíduos de serviço de saúde.</w:t>
        </w:r>
        <w:r w:rsidR="00C20E5A">
          <w:rPr>
            <w:noProof/>
            <w:webHidden/>
          </w:rPr>
          <w:tab/>
        </w:r>
        <w:r w:rsidR="00C20E5A">
          <w:rPr>
            <w:noProof/>
            <w:webHidden/>
          </w:rPr>
          <w:fldChar w:fldCharType="begin"/>
        </w:r>
        <w:r w:rsidR="00C20E5A">
          <w:rPr>
            <w:noProof/>
            <w:webHidden/>
          </w:rPr>
          <w:instrText xml:space="preserve"> PAGEREF _Toc397523398 \h </w:instrText>
        </w:r>
        <w:r w:rsidR="00C20E5A">
          <w:rPr>
            <w:noProof/>
            <w:webHidden/>
          </w:rPr>
        </w:r>
        <w:r w:rsidR="00C20E5A">
          <w:rPr>
            <w:noProof/>
            <w:webHidden/>
          </w:rPr>
          <w:fldChar w:fldCharType="separate"/>
        </w:r>
        <w:r w:rsidR="0073037A">
          <w:rPr>
            <w:noProof/>
            <w:webHidden/>
          </w:rPr>
          <w:t>109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399" w:history="1">
        <w:r w:rsidR="00C20E5A" w:rsidRPr="00431F6C">
          <w:rPr>
            <w:rStyle w:val="Hyperlink"/>
            <w:noProof/>
          </w:rPr>
          <w:t>Figura 72: Armazenamento dos resíduos.</w:t>
        </w:r>
        <w:r w:rsidR="00C20E5A">
          <w:rPr>
            <w:noProof/>
            <w:webHidden/>
          </w:rPr>
          <w:tab/>
        </w:r>
        <w:r w:rsidR="00C20E5A">
          <w:rPr>
            <w:noProof/>
            <w:webHidden/>
          </w:rPr>
          <w:fldChar w:fldCharType="begin"/>
        </w:r>
        <w:r w:rsidR="00C20E5A">
          <w:rPr>
            <w:noProof/>
            <w:webHidden/>
          </w:rPr>
          <w:instrText xml:space="preserve"> PAGEREF _Toc397523399 \h </w:instrText>
        </w:r>
        <w:r w:rsidR="00C20E5A">
          <w:rPr>
            <w:noProof/>
            <w:webHidden/>
          </w:rPr>
        </w:r>
        <w:r w:rsidR="00C20E5A">
          <w:rPr>
            <w:noProof/>
            <w:webHidden/>
          </w:rPr>
          <w:fldChar w:fldCharType="separate"/>
        </w:r>
        <w:r w:rsidR="0073037A">
          <w:rPr>
            <w:noProof/>
            <w:webHidden/>
          </w:rPr>
          <w:t>110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0" w:history="1">
        <w:r w:rsidR="00C20E5A" w:rsidRPr="00431F6C">
          <w:rPr>
            <w:rStyle w:val="Hyperlink"/>
            <w:noProof/>
          </w:rPr>
          <w:t>Figura 73: Entrega dos resíduos.</w:t>
        </w:r>
        <w:r w:rsidR="00C20E5A">
          <w:rPr>
            <w:noProof/>
            <w:webHidden/>
          </w:rPr>
          <w:tab/>
        </w:r>
        <w:r w:rsidR="00C20E5A">
          <w:rPr>
            <w:noProof/>
            <w:webHidden/>
          </w:rPr>
          <w:fldChar w:fldCharType="begin"/>
        </w:r>
        <w:r w:rsidR="00C20E5A">
          <w:rPr>
            <w:noProof/>
            <w:webHidden/>
          </w:rPr>
          <w:instrText xml:space="preserve"> PAGEREF _Toc397523400 \h </w:instrText>
        </w:r>
        <w:r w:rsidR="00C20E5A">
          <w:rPr>
            <w:noProof/>
            <w:webHidden/>
          </w:rPr>
        </w:r>
        <w:r w:rsidR="00C20E5A">
          <w:rPr>
            <w:noProof/>
            <w:webHidden/>
          </w:rPr>
          <w:fldChar w:fldCharType="separate"/>
        </w:r>
        <w:r w:rsidR="0073037A">
          <w:rPr>
            <w:noProof/>
            <w:webHidden/>
          </w:rPr>
          <w:t>110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1" w:history="1">
        <w:r w:rsidR="00C20E5A" w:rsidRPr="00431F6C">
          <w:rPr>
            <w:rStyle w:val="Hyperlink"/>
            <w:noProof/>
          </w:rPr>
          <w:t>Figura 74: Fluxograma dos tipos de resíduos e suas cinco classes.</w:t>
        </w:r>
        <w:r w:rsidR="00C20E5A">
          <w:rPr>
            <w:noProof/>
            <w:webHidden/>
          </w:rPr>
          <w:tab/>
        </w:r>
        <w:r w:rsidR="00C20E5A">
          <w:rPr>
            <w:noProof/>
            <w:webHidden/>
          </w:rPr>
          <w:fldChar w:fldCharType="begin"/>
        </w:r>
        <w:r w:rsidR="00C20E5A">
          <w:rPr>
            <w:noProof/>
            <w:webHidden/>
          </w:rPr>
          <w:instrText xml:space="preserve"> PAGEREF _Toc397523401 \h </w:instrText>
        </w:r>
        <w:r w:rsidR="00C20E5A">
          <w:rPr>
            <w:noProof/>
            <w:webHidden/>
          </w:rPr>
        </w:r>
        <w:r w:rsidR="00C20E5A">
          <w:rPr>
            <w:noProof/>
            <w:webHidden/>
          </w:rPr>
          <w:fldChar w:fldCharType="separate"/>
        </w:r>
        <w:r w:rsidR="0073037A">
          <w:rPr>
            <w:noProof/>
            <w:webHidden/>
          </w:rPr>
          <w:t>112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2" w:history="1">
        <w:r w:rsidR="00C20E5A" w:rsidRPr="00431F6C">
          <w:rPr>
            <w:rStyle w:val="Hyperlink"/>
            <w:noProof/>
          </w:rPr>
          <w:t>Figura 75: Composição gravimétrica adotada para o Município.</w:t>
        </w:r>
        <w:r w:rsidR="00C20E5A">
          <w:rPr>
            <w:noProof/>
            <w:webHidden/>
          </w:rPr>
          <w:tab/>
        </w:r>
        <w:r w:rsidR="00C20E5A">
          <w:rPr>
            <w:noProof/>
            <w:webHidden/>
          </w:rPr>
          <w:fldChar w:fldCharType="begin"/>
        </w:r>
        <w:r w:rsidR="00C20E5A">
          <w:rPr>
            <w:noProof/>
            <w:webHidden/>
          </w:rPr>
          <w:instrText xml:space="preserve"> PAGEREF _Toc397523402 \h </w:instrText>
        </w:r>
        <w:r w:rsidR="00C20E5A">
          <w:rPr>
            <w:noProof/>
            <w:webHidden/>
          </w:rPr>
        </w:r>
        <w:r w:rsidR="00C20E5A">
          <w:rPr>
            <w:noProof/>
            <w:webHidden/>
          </w:rPr>
          <w:fldChar w:fldCharType="separate"/>
        </w:r>
        <w:r w:rsidR="0073037A">
          <w:rPr>
            <w:noProof/>
            <w:webHidden/>
          </w:rPr>
          <w:t>113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3" w:history="1">
        <w:r w:rsidR="00C20E5A" w:rsidRPr="00431F6C">
          <w:rPr>
            <w:rStyle w:val="Hyperlink"/>
            <w:noProof/>
          </w:rPr>
          <w:t>Figura 76: Resíduo reciclável gerado.</w:t>
        </w:r>
        <w:r w:rsidR="00C20E5A">
          <w:rPr>
            <w:noProof/>
            <w:webHidden/>
          </w:rPr>
          <w:tab/>
        </w:r>
        <w:r w:rsidR="00C20E5A">
          <w:rPr>
            <w:noProof/>
            <w:webHidden/>
          </w:rPr>
          <w:fldChar w:fldCharType="begin"/>
        </w:r>
        <w:r w:rsidR="00C20E5A">
          <w:rPr>
            <w:noProof/>
            <w:webHidden/>
          </w:rPr>
          <w:instrText xml:space="preserve"> PAGEREF _Toc397523403 \h </w:instrText>
        </w:r>
        <w:r w:rsidR="00C20E5A">
          <w:rPr>
            <w:noProof/>
            <w:webHidden/>
          </w:rPr>
        </w:r>
        <w:r w:rsidR="00C20E5A">
          <w:rPr>
            <w:noProof/>
            <w:webHidden/>
          </w:rPr>
          <w:fldChar w:fldCharType="separate"/>
        </w:r>
        <w:r w:rsidR="0073037A">
          <w:rPr>
            <w:noProof/>
            <w:webHidden/>
          </w:rPr>
          <w:t>114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4" w:history="1">
        <w:r w:rsidR="00C20E5A" w:rsidRPr="00431F6C">
          <w:rPr>
            <w:rStyle w:val="Hyperlink"/>
            <w:noProof/>
          </w:rPr>
          <w:t>Figura 77: Lixeiras para lixo seco e orgânico.</w:t>
        </w:r>
        <w:r w:rsidR="00C20E5A">
          <w:rPr>
            <w:noProof/>
            <w:webHidden/>
          </w:rPr>
          <w:tab/>
        </w:r>
        <w:r w:rsidR="00C20E5A">
          <w:rPr>
            <w:noProof/>
            <w:webHidden/>
          </w:rPr>
          <w:fldChar w:fldCharType="begin"/>
        </w:r>
        <w:r w:rsidR="00C20E5A">
          <w:rPr>
            <w:noProof/>
            <w:webHidden/>
          </w:rPr>
          <w:instrText xml:space="preserve"> PAGEREF _Toc397523404 \h </w:instrText>
        </w:r>
        <w:r w:rsidR="00C20E5A">
          <w:rPr>
            <w:noProof/>
            <w:webHidden/>
          </w:rPr>
        </w:r>
        <w:r w:rsidR="00C20E5A">
          <w:rPr>
            <w:noProof/>
            <w:webHidden/>
          </w:rPr>
          <w:fldChar w:fldCharType="separate"/>
        </w:r>
        <w:r w:rsidR="0073037A">
          <w:rPr>
            <w:noProof/>
            <w:webHidden/>
          </w:rPr>
          <w:t>115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5" w:history="1">
        <w:r w:rsidR="00C20E5A" w:rsidRPr="00431F6C">
          <w:rPr>
            <w:rStyle w:val="Hyperlink"/>
            <w:noProof/>
          </w:rPr>
          <w:t>Figura 78: Caminhão de coleta de lixo.</w:t>
        </w:r>
        <w:r w:rsidR="00C20E5A">
          <w:rPr>
            <w:noProof/>
            <w:webHidden/>
          </w:rPr>
          <w:tab/>
        </w:r>
        <w:r w:rsidR="00C20E5A">
          <w:rPr>
            <w:noProof/>
            <w:webHidden/>
          </w:rPr>
          <w:fldChar w:fldCharType="begin"/>
        </w:r>
        <w:r w:rsidR="00C20E5A">
          <w:rPr>
            <w:noProof/>
            <w:webHidden/>
          </w:rPr>
          <w:instrText xml:space="preserve"> PAGEREF _Toc397523405 \h </w:instrText>
        </w:r>
        <w:r w:rsidR="00C20E5A">
          <w:rPr>
            <w:noProof/>
            <w:webHidden/>
          </w:rPr>
        </w:r>
        <w:r w:rsidR="00C20E5A">
          <w:rPr>
            <w:noProof/>
            <w:webHidden/>
          </w:rPr>
          <w:fldChar w:fldCharType="separate"/>
        </w:r>
        <w:r w:rsidR="0073037A">
          <w:rPr>
            <w:noProof/>
            <w:webHidden/>
          </w:rPr>
          <w:t>115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6" w:history="1">
        <w:r w:rsidR="00C20E5A" w:rsidRPr="00431F6C">
          <w:rPr>
            <w:rStyle w:val="Hyperlink"/>
            <w:noProof/>
          </w:rPr>
          <w:t>Figura 79: Área de transbordo dos resíduos.</w:t>
        </w:r>
        <w:r w:rsidR="00C20E5A">
          <w:rPr>
            <w:noProof/>
            <w:webHidden/>
          </w:rPr>
          <w:tab/>
        </w:r>
        <w:r w:rsidR="00C20E5A">
          <w:rPr>
            <w:noProof/>
            <w:webHidden/>
          </w:rPr>
          <w:fldChar w:fldCharType="begin"/>
        </w:r>
        <w:r w:rsidR="00C20E5A">
          <w:rPr>
            <w:noProof/>
            <w:webHidden/>
          </w:rPr>
          <w:instrText xml:space="preserve"> PAGEREF _Toc397523406 \h </w:instrText>
        </w:r>
        <w:r w:rsidR="00C20E5A">
          <w:rPr>
            <w:noProof/>
            <w:webHidden/>
          </w:rPr>
        </w:r>
        <w:r w:rsidR="00C20E5A">
          <w:rPr>
            <w:noProof/>
            <w:webHidden/>
          </w:rPr>
          <w:fldChar w:fldCharType="separate"/>
        </w:r>
        <w:r w:rsidR="0073037A">
          <w:rPr>
            <w:noProof/>
            <w:webHidden/>
          </w:rPr>
          <w:t>116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7" w:history="1">
        <w:r w:rsidR="00C20E5A" w:rsidRPr="00431F6C">
          <w:rPr>
            <w:rStyle w:val="Hyperlink"/>
            <w:noProof/>
          </w:rPr>
          <w:t>Figura 80: Carregamento da esteira para segregação dos resíduos.</w:t>
        </w:r>
        <w:r w:rsidR="00C20E5A">
          <w:rPr>
            <w:noProof/>
            <w:webHidden/>
          </w:rPr>
          <w:tab/>
        </w:r>
        <w:r w:rsidR="00C20E5A">
          <w:rPr>
            <w:noProof/>
            <w:webHidden/>
          </w:rPr>
          <w:fldChar w:fldCharType="begin"/>
        </w:r>
        <w:r w:rsidR="00C20E5A">
          <w:rPr>
            <w:noProof/>
            <w:webHidden/>
          </w:rPr>
          <w:instrText xml:space="preserve"> PAGEREF _Toc397523407 \h </w:instrText>
        </w:r>
        <w:r w:rsidR="00C20E5A">
          <w:rPr>
            <w:noProof/>
            <w:webHidden/>
          </w:rPr>
        </w:r>
        <w:r w:rsidR="00C20E5A">
          <w:rPr>
            <w:noProof/>
            <w:webHidden/>
          </w:rPr>
          <w:fldChar w:fldCharType="separate"/>
        </w:r>
        <w:r w:rsidR="0073037A">
          <w:rPr>
            <w:noProof/>
            <w:webHidden/>
          </w:rPr>
          <w:t>116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8" w:history="1">
        <w:r w:rsidR="00C20E5A" w:rsidRPr="00431F6C">
          <w:rPr>
            <w:rStyle w:val="Hyperlink"/>
            <w:noProof/>
          </w:rPr>
          <w:t>Figura 81: Enfardamento dos resíduos.</w:t>
        </w:r>
        <w:r w:rsidR="00C20E5A">
          <w:rPr>
            <w:noProof/>
            <w:webHidden/>
          </w:rPr>
          <w:tab/>
        </w:r>
        <w:r w:rsidR="00C20E5A">
          <w:rPr>
            <w:noProof/>
            <w:webHidden/>
          </w:rPr>
          <w:fldChar w:fldCharType="begin"/>
        </w:r>
        <w:r w:rsidR="00C20E5A">
          <w:rPr>
            <w:noProof/>
            <w:webHidden/>
          </w:rPr>
          <w:instrText xml:space="preserve"> PAGEREF _Toc397523408 \h </w:instrText>
        </w:r>
        <w:r w:rsidR="00C20E5A">
          <w:rPr>
            <w:noProof/>
            <w:webHidden/>
          </w:rPr>
        </w:r>
        <w:r w:rsidR="00C20E5A">
          <w:rPr>
            <w:noProof/>
            <w:webHidden/>
          </w:rPr>
          <w:fldChar w:fldCharType="separate"/>
        </w:r>
        <w:r w:rsidR="0073037A">
          <w:rPr>
            <w:noProof/>
            <w:webHidden/>
          </w:rPr>
          <w:t>117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09" w:history="1">
        <w:r w:rsidR="00C20E5A" w:rsidRPr="00431F6C">
          <w:rPr>
            <w:rStyle w:val="Hyperlink"/>
            <w:noProof/>
          </w:rPr>
          <w:t>Figura 82: Fardos prontos para a comercialização.</w:t>
        </w:r>
        <w:r w:rsidR="00C20E5A">
          <w:rPr>
            <w:noProof/>
            <w:webHidden/>
          </w:rPr>
          <w:tab/>
        </w:r>
        <w:r w:rsidR="00C20E5A">
          <w:rPr>
            <w:noProof/>
            <w:webHidden/>
          </w:rPr>
          <w:fldChar w:fldCharType="begin"/>
        </w:r>
        <w:r w:rsidR="00C20E5A">
          <w:rPr>
            <w:noProof/>
            <w:webHidden/>
          </w:rPr>
          <w:instrText xml:space="preserve"> PAGEREF _Toc397523409 \h </w:instrText>
        </w:r>
        <w:r w:rsidR="00C20E5A">
          <w:rPr>
            <w:noProof/>
            <w:webHidden/>
          </w:rPr>
        </w:r>
        <w:r w:rsidR="00C20E5A">
          <w:rPr>
            <w:noProof/>
            <w:webHidden/>
          </w:rPr>
          <w:fldChar w:fldCharType="separate"/>
        </w:r>
        <w:r w:rsidR="0073037A">
          <w:rPr>
            <w:noProof/>
            <w:webHidden/>
          </w:rPr>
          <w:t>117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0" w:history="1">
        <w:r w:rsidR="00C20E5A" w:rsidRPr="00431F6C">
          <w:rPr>
            <w:rStyle w:val="Hyperlink"/>
            <w:noProof/>
          </w:rPr>
          <w:t>Figura 83: Célula atual para aterramento dos resíduos.</w:t>
        </w:r>
        <w:r w:rsidR="00C20E5A">
          <w:rPr>
            <w:noProof/>
            <w:webHidden/>
          </w:rPr>
          <w:tab/>
        </w:r>
        <w:r w:rsidR="00C20E5A">
          <w:rPr>
            <w:noProof/>
            <w:webHidden/>
          </w:rPr>
          <w:fldChar w:fldCharType="begin"/>
        </w:r>
        <w:r w:rsidR="00C20E5A">
          <w:rPr>
            <w:noProof/>
            <w:webHidden/>
          </w:rPr>
          <w:instrText xml:space="preserve"> PAGEREF _Toc397523410 \h </w:instrText>
        </w:r>
        <w:r w:rsidR="00C20E5A">
          <w:rPr>
            <w:noProof/>
            <w:webHidden/>
          </w:rPr>
        </w:r>
        <w:r w:rsidR="00C20E5A">
          <w:rPr>
            <w:noProof/>
            <w:webHidden/>
          </w:rPr>
          <w:fldChar w:fldCharType="separate"/>
        </w:r>
        <w:r w:rsidR="0073037A">
          <w:rPr>
            <w:noProof/>
            <w:webHidden/>
          </w:rPr>
          <w:t>118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1" w:history="1">
        <w:r w:rsidR="00C20E5A" w:rsidRPr="00431F6C">
          <w:rPr>
            <w:rStyle w:val="Hyperlink"/>
            <w:noProof/>
          </w:rPr>
          <w:t>Figura 84: Célula atual para aterramento dos resíduos.</w:t>
        </w:r>
        <w:r w:rsidR="00C20E5A">
          <w:rPr>
            <w:noProof/>
            <w:webHidden/>
          </w:rPr>
          <w:tab/>
        </w:r>
        <w:r w:rsidR="00C20E5A">
          <w:rPr>
            <w:noProof/>
            <w:webHidden/>
          </w:rPr>
          <w:fldChar w:fldCharType="begin"/>
        </w:r>
        <w:r w:rsidR="00C20E5A">
          <w:rPr>
            <w:noProof/>
            <w:webHidden/>
          </w:rPr>
          <w:instrText xml:space="preserve"> PAGEREF _Toc397523411 \h </w:instrText>
        </w:r>
        <w:r w:rsidR="00C20E5A">
          <w:rPr>
            <w:noProof/>
            <w:webHidden/>
          </w:rPr>
        </w:r>
        <w:r w:rsidR="00C20E5A">
          <w:rPr>
            <w:noProof/>
            <w:webHidden/>
          </w:rPr>
          <w:fldChar w:fldCharType="separate"/>
        </w:r>
        <w:r w:rsidR="0073037A">
          <w:rPr>
            <w:noProof/>
            <w:webHidden/>
          </w:rPr>
          <w:t>118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2" w:history="1">
        <w:r w:rsidR="00C20E5A" w:rsidRPr="00431F6C">
          <w:rPr>
            <w:rStyle w:val="Hyperlink"/>
            <w:noProof/>
          </w:rPr>
          <w:t>Figura 85: Célula atual utilizada no aterramento dos resíduos.</w:t>
        </w:r>
        <w:r w:rsidR="00C20E5A">
          <w:rPr>
            <w:noProof/>
            <w:webHidden/>
          </w:rPr>
          <w:tab/>
        </w:r>
        <w:r w:rsidR="00C20E5A">
          <w:rPr>
            <w:noProof/>
            <w:webHidden/>
          </w:rPr>
          <w:fldChar w:fldCharType="begin"/>
        </w:r>
        <w:r w:rsidR="00C20E5A">
          <w:rPr>
            <w:noProof/>
            <w:webHidden/>
          </w:rPr>
          <w:instrText xml:space="preserve"> PAGEREF _Toc397523412 \h </w:instrText>
        </w:r>
        <w:r w:rsidR="00C20E5A">
          <w:rPr>
            <w:noProof/>
            <w:webHidden/>
          </w:rPr>
        </w:r>
        <w:r w:rsidR="00C20E5A">
          <w:rPr>
            <w:noProof/>
            <w:webHidden/>
          </w:rPr>
          <w:fldChar w:fldCharType="separate"/>
        </w:r>
        <w:r w:rsidR="0073037A">
          <w:rPr>
            <w:noProof/>
            <w:webHidden/>
          </w:rPr>
          <w:t>119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3" w:history="1">
        <w:r w:rsidR="00C20E5A" w:rsidRPr="00431F6C">
          <w:rPr>
            <w:rStyle w:val="Hyperlink"/>
            <w:noProof/>
          </w:rPr>
          <w:t>Figura 86: Folder informativo da campanha.</w:t>
        </w:r>
        <w:r w:rsidR="00C20E5A">
          <w:rPr>
            <w:noProof/>
            <w:webHidden/>
          </w:rPr>
          <w:tab/>
        </w:r>
        <w:r w:rsidR="00C20E5A">
          <w:rPr>
            <w:noProof/>
            <w:webHidden/>
          </w:rPr>
          <w:fldChar w:fldCharType="begin"/>
        </w:r>
        <w:r w:rsidR="00C20E5A">
          <w:rPr>
            <w:noProof/>
            <w:webHidden/>
          </w:rPr>
          <w:instrText xml:space="preserve"> PAGEREF _Toc397523413 \h </w:instrText>
        </w:r>
        <w:r w:rsidR="00C20E5A">
          <w:rPr>
            <w:noProof/>
            <w:webHidden/>
          </w:rPr>
        </w:r>
        <w:r w:rsidR="00C20E5A">
          <w:rPr>
            <w:noProof/>
            <w:webHidden/>
          </w:rPr>
          <w:fldChar w:fldCharType="separate"/>
        </w:r>
        <w:r w:rsidR="0073037A">
          <w:rPr>
            <w:noProof/>
            <w:webHidden/>
          </w:rPr>
          <w:t>120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4" w:history="1">
        <w:r w:rsidR="00C20E5A" w:rsidRPr="00431F6C">
          <w:rPr>
            <w:rStyle w:val="Hyperlink"/>
            <w:noProof/>
          </w:rPr>
          <w:t>Figura 87: Folder informativo da campanha.</w:t>
        </w:r>
        <w:r w:rsidR="00C20E5A">
          <w:rPr>
            <w:noProof/>
            <w:webHidden/>
          </w:rPr>
          <w:tab/>
        </w:r>
        <w:r w:rsidR="00C20E5A">
          <w:rPr>
            <w:noProof/>
            <w:webHidden/>
          </w:rPr>
          <w:fldChar w:fldCharType="begin"/>
        </w:r>
        <w:r w:rsidR="00C20E5A">
          <w:rPr>
            <w:noProof/>
            <w:webHidden/>
          </w:rPr>
          <w:instrText xml:space="preserve"> PAGEREF _Toc397523414 \h </w:instrText>
        </w:r>
        <w:r w:rsidR="00C20E5A">
          <w:rPr>
            <w:noProof/>
            <w:webHidden/>
          </w:rPr>
        </w:r>
        <w:r w:rsidR="00C20E5A">
          <w:rPr>
            <w:noProof/>
            <w:webHidden/>
          </w:rPr>
          <w:fldChar w:fldCharType="separate"/>
        </w:r>
        <w:r w:rsidR="0073037A">
          <w:rPr>
            <w:noProof/>
            <w:webHidden/>
          </w:rPr>
          <w:t>120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5" w:history="1">
        <w:r w:rsidR="00C20E5A" w:rsidRPr="00431F6C">
          <w:rPr>
            <w:rStyle w:val="Hyperlink"/>
            <w:noProof/>
          </w:rPr>
          <w:t>Figura 88: Folder de Campanha de coleta seletiva.</w:t>
        </w:r>
        <w:r w:rsidR="00C20E5A">
          <w:rPr>
            <w:noProof/>
            <w:webHidden/>
          </w:rPr>
          <w:tab/>
        </w:r>
        <w:r w:rsidR="00C20E5A">
          <w:rPr>
            <w:noProof/>
            <w:webHidden/>
          </w:rPr>
          <w:fldChar w:fldCharType="begin"/>
        </w:r>
        <w:r w:rsidR="00C20E5A">
          <w:rPr>
            <w:noProof/>
            <w:webHidden/>
          </w:rPr>
          <w:instrText xml:space="preserve"> PAGEREF _Toc397523415 \h </w:instrText>
        </w:r>
        <w:r w:rsidR="00C20E5A">
          <w:rPr>
            <w:noProof/>
            <w:webHidden/>
          </w:rPr>
        </w:r>
        <w:r w:rsidR="00C20E5A">
          <w:rPr>
            <w:noProof/>
            <w:webHidden/>
          </w:rPr>
          <w:fldChar w:fldCharType="separate"/>
        </w:r>
        <w:r w:rsidR="0073037A">
          <w:rPr>
            <w:noProof/>
            <w:webHidden/>
          </w:rPr>
          <w:t>121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6" w:history="1">
        <w:r w:rsidR="00C20E5A" w:rsidRPr="00431F6C">
          <w:rPr>
            <w:rStyle w:val="Hyperlink"/>
            <w:noProof/>
          </w:rPr>
          <w:t>Figura 89: Planta de boca de lobo em rede de drenagem do Bairro Portela.</w:t>
        </w:r>
        <w:r w:rsidR="00C20E5A">
          <w:rPr>
            <w:noProof/>
            <w:webHidden/>
          </w:rPr>
          <w:tab/>
        </w:r>
        <w:r w:rsidR="00C20E5A">
          <w:rPr>
            <w:noProof/>
            <w:webHidden/>
          </w:rPr>
          <w:fldChar w:fldCharType="begin"/>
        </w:r>
        <w:r w:rsidR="00C20E5A">
          <w:rPr>
            <w:noProof/>
            <w:webHidden/>
          </w:rPr>
          <w:instrText xml:space="preserve"> PAGEREF _Toc397523416 \h </w:instrText>
        </w:r>
        <w:r w:rsidR="00C20E5A">
          <w:rPr>
            <w:noProof/>
            <w:webHidden/>
          </w:rPr>
        </w:r>
        <w:r w:rsidR="00C20E5A">
          <w:rPr>
            <w:noProof/>
            <w:webHidden/>
          </w:rPr>
          <w:fldChar w:fldCharType="separate"/>
        </w:r>
        <w:r w:rsidR="0073037A">
          <w:rPr>
            <w:noProof/>
            <w:webHidden/>
          </w:rPr>
          <w:t>124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7" w:history="1">
        <w:r w:rsidR="00C20E5A" w:rsidRPr="00431F6C">
          <w:rPr>
            <w:rStyle w:val="Hyperlink"/>
            <w:noProof/>
          </w:rPr>
          <w:t>Figura 90: Corte A-A' de boca de lobo em rede de drenagem do Bairro Portela</w:t>
        </w:r>
        <w:r w:rsidR="00C20E5A">
          <w:rPr>
            <w:noProof/>
            <w:webHidden/>
          </w:rPr>
          <w:tab/>
        </w:r>
        <w:r w:rsidR="00C20E5A">
          <w:rPr>
            <w:noProof/>
            <w:webHidden/>
          </w:rPr>
          <w:fldChar w:fldCharType="begin"/>
        </w:r>
        <w:r w:rsidR="00C20E5A">
          <w:rPr>
            <w:noProof/>
            <w:webHidden/>
          </w:rPr>
          <w:instrText xml:space="preserve"> PAGEREF _Toc397523417 \h </w:instrText>
        </w:r>
        <w:r w:rsidR="00C20E5A">
          <w:rPr>
            <w:noProof/>
            <w:webHidden/>
          </w:rPr>
        </w:r>
        <w:r w:rsidR="00C20E5A">
          <w:rPr>
            <w:noProof/>
            <w:webHidden/>
          </w:rPr>
          <w:fldChar w:fldCharType="separate"/>
        </w:r>
        <w:r w:rsidR="0073037A">
          <w:rPr>
            <w:noProof/>
            <w:webHidden/>
          </w:rPr>
          <w:t>124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8" w:history="1">
        <w:r w:rsidR="00C20E5A" w:rsidRPr="00431F6C">
          <w:rPr>
            <w:rStyle w:val="Hyperlink"/>
            <w:noProof/>
          </w:rPr>
          <w:t>Figura 91: Corte B-B' de boca de lobo em rede de drenagem do Bairro Portela.</w:t>
        </w:r>
        <w:r w:rsidR="00C20E5A">
          <w:rPr>
            <w:noProof/>
            <w:webHidden/>
          </w:rPr>
          <w:tab/>
        </w:r>
        <w:r w:rsidR="00C20E5A">
          <w:rPr>
            <w:noProof/>
            <w:webHidden/>
          </w:rPr>
          <w:fldChar w:fldCharType="begin"/>
        </w:r>
        <w:r w:rsidR="00C20E5A">
          <w:rPr>
            <w:noProof/>
            <w:webHidden/>
          </w:rPr>
          <w:instrText xml:space="preserve"> PAGEREF _Toc397523418 \h </w:instrText>
        </w:r>
        <w:r w:rsidR="00C20E5A">
          <w:rPr>
            <w:noProof/>
            <w:webHidden/>
          </w:rPr>
        </w:r>
        <w:r w:rsidR="00C20E5A">
          <w:rPr>
            <w:noProof/>
            <w:webHidden/>
          </w:rPr>
          <w:fldChar w:fldCharType="separate"/>
        </w:r>
        <w:r w:rsidR="0073037A">
          <w:rPr>
            <w:noProof/>
            <w:webHidden/>
          </w:rPr>
          <w:t>125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19" w:history="1">
        <w:r w:rsidR="00C20E5A" w:rsidRPr="00431F6C">
          <w:rPr>
            <w:rStyle w:val="Hyperlink"/>
            <w:noProof/>
          </w:rPr>
          <w:t>Figura 92: Quantitativos dos elementos da rede de drenagem do Bairro Carretel</w:t>
        </w:r>
        <w:r w:rsidR="00C20E5A">
          <w:rPr>
            <w:noProof/>
            <w:webHidden/>
          </w:rPr>
          <w:tab/>
        </w:r>
        <w:r w:rsidR="00C20E5A">
          <w:rPr>
            <w:noProof/>
            <w:webHidden/>
          </w:rPr>
          <w:fldChar w:fldCharType="begin"/>
        </w:r>
        <w:r w:rsidR="00C20E5A">
          <w:rPr>
            <w:noProof/>
            <w:webHidden/>
          </w:rPr>
          <w:instrText xml:space="preserve"> PAGEREF _Toc397523419 \h </w:instrText>
        </w:r>
        <w:r w:rsidR="00C20E5A">
          <w:rPr>
            <w:noProof/>
            <w:webHidden/>
          </w:rPr>
        </w:r>
        <w:r w:rsidR="00C20E5A">
          <w:rPr>
            <w:noProof/>
            <w:webHidden/>
          </w:rPr>
          <w:fldChar w:fldCharType="separate"/>
        </w:r>
        <w:r w:rsidR="0073037A">
          <w:rPr>
            <w:noProof/>
            <w:webHidden/>
          </w:rPr>
          <w:t>126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0" w:history="1">
        <w:r w:rsidR="00C20E5A" w:rsidRPr="00431F6C">
          <w:rPr>
            <w:rStyle w:val="Hyperlink"/>
            <w:noProof/>
          </w:rPr>
          <w:t>Figura 93: Detalhamento de boca de lobo em rede de drenagem do Bairro Carretel</w:t>
        </w:r>
        <w:r w:rsidR="00C20E5A">
          <w:rPr>
            <w:noProof/>
            <w:webHidden/>
          </w:rPr>
          <w:tab/>
        </w:r>
        <w:r w:rsidR="00C20E5A">
          <w:rPr>
            <w:noProof/>
            <w:webHidden/>
          </w:rPr>
          <w:fldChar w:fldCharType="begin"/>
        </w:r>
        <w:r w:rsidR="00C20E5A">
          <w:rPr>
            <w:noProof/>
            <w:webHidden/>
          </w:rPr>
          <w:instrText xml:space="preserve"> PAGEREF _Toc397523420 \h </w:instrText>
        </w:r>
        <w:r w:rsidR="00C20E5A">
          <w:rPr>
            <w:noProof/>
            <w:webHidden/>
          </w:rPr>
        </w:r>
        <w:r w:rsidR="00C20E5A">
          <w:rPr>
            <w:noProof/>
            <w:webHidden/>
          </w:rPr>
          <w:fldChar w:fldCharType="separate"/>
        </w:r>
        <w:r w:rsidR="0073037A">
          <w:rPr>
            <w:noProof/>
            <w:webHidden/>
          </w:rPr>
          <w:t>127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1" w:history="1">
        <w:r w:rsidR="00C20E5A" w:rsidRPr="00431F6C">
          <w:rPr>
            <w:rStyle w:val="Hyperlink"/>
            <w:noProof/>
          </w:rPr>
          <w:t>Figura 94: Espelho e tampa de boca de lobo em rede de drenagem do Bairro Carretel</w:t>
        </w:r>
        <w:r w:rsidR="00C20E5A">
          <w:rPr>
            <w:noProof/>
            <w:webHidden/>
          </w:rPr>
          <w:tab/>
        </w:r>
        <w:r w:rsidR="00C20E5A">
          <w:rPr>
            <w:noProof/>
            <w:webHidden/>
          </w:rPr>
          <w:fldChar w:fldCharType="begin"/>
        </w:r>
        <w:r w:rsidR="00C20E5A">
          <w:rPr>
            <w:noProof/>
            <w:webHidden/>
          </w:rPr>
          <w:instrText xml:space="preserve"> PAGEREF _Toc397523421 \h </w:instrText>
        </w:r>
        <w:r w:rsidR="00C20E5A">
          <w:rPr>
            <w:noProof/>
            <w:webHidden/>
          </w:rPr>
        </w:r>
        <w:r w:rsidR="00C20E5A">
          <w:rPr>
            <w:noProof/>
            <w:webHidden/>
          </w:rPr>
          <w:fldChar w:fldCharType="separate"/>
        </w:r>
        <w:r w:rsidR="0073037A">
          <w:rPr>
            <w:noProof/>
            <w:webHidden/>
          </w:rPr>
          <w:t>127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2" w:history="1">
        <w:r w:rsidR="00C20E5A" w:rsidRPr="00431F6C">
          <w:rPr>
            <w:rStyle w:val="Hyperlink"/>
            <w:noProof/>
          </w:rPr>
          <w:t>Figura 95: Planta baixa de poço de visita em rede de drenagem do Bairro Carretel.</w:t>
        </w:r>
        <w:r w:rsidR="00C20E5A">
          <w:rPr>
            <w:noProof/>
            <w:webHidden/>
          </w:rPr>
          <w:tab/>
        </w:r>
        <w:r w:rsidR="00C20E5A">
          <w:rPr>
            <w:noProof/>
            <w:webHidden/>
          </w:rPr>
          <w:fldChar w:fldCharType="begin"/>
        </w:r>
        <w:r w:rsidR="00C20E5A">
          <w:rPr>
            <w:noProof/>
            <w:webHidden/>
          </w:rPr>
          <w:instrText xml:space="preserve"> PAGEREF _Toc397523422 \h </w:instrText>
        </w:r>
        <w:r w:rsidR="00C20E5A">
          <w:rPr>
            <w:noProof/>
            <w:webHidden/>
          </w:rPr>
        </w:r>
        <w:r w:rsidR="00C20E5A">
          <w:rPr>
            <w:noProof/>
            <w:webHidden/>
          </w:rPr>
          <w:fldChar w:fldCharType="separate"/>
        </w:r>
        <w:r w:rsidR="0073037A">
          <w:rPr>
            <w:noProof/>
            <w:webHidden/>
          </w:rPr>
          <w:t>128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3" w:history="1">
        <w:r w:rsidR="00C20E5A" w:rsidRPr="00431F6C">
          <w:rPr>
            <w:rStyle w:val="Hyperlink"/>
            <w:noProof/>
          </w:rPr>
          <w:t>Figura 96: Corte de poço de visita em rede de drenagem do Bairro Carretel</w:t>
        </w:r>
        <w:r w:rsidR="00C20E5A">
          <w:rPr>
            <w:noProof/>
            <w:webHidden/>
          </w:rPr>
          <w:tab/>
        </w:r>
        <w:r w:rsidR="00C20E5A">
          <w:rPr>
            <w:noProof/>
            <w:webHidden/>
          </w:rPr>
          <w:fldChar w:fldCharType="begin"/>
        </w:r>
        <w:r w:rsidR="00C20E5A">
          <w:rPr>
            <w:noProof/>
            <w:webHidden/>
          </w:rPr>
          <w:instrText xml:space="preserve"> PAGEREF _Toc397523423 \h </w:instrText>
        </w:r>
        <w:r w:rsidR="00C20E5A">
          <w:rPr>
            <w:noProof/>
            <w:webHidden/>
          </w:rPr>
        </w:r>
        <w:r w:rsidR="00C20E5A">
          <w:rPr>
            <w:noProof/>
            <w:webHidden/>
          </w:rPr>
          <w:fldChar w:fldCharType="separate"/>
        </w:r>
        <w:r w:rsidR="0073037A">
          <w:rPr>
            <w:noProof/>
            <w:webHidden/>
          </w:rPr>
          <w:t>128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4" w:history="1">
        <w:r w:rsidR="00C20E5A" w:rsidRPr="00431F6C">
          <w:rPr>
            <w:rStyle w:val="Hyperlink"/>
            <w:noProof/>
          </w:rPr>
          <w:t>Figura 97: Detalhe de ligações em rede de drenagem do Bairro Carretel</w:t>
        </w:r>
        <w:r w:rsidR="00C20E5A">
          <w:rPr>
            <w:noProof/>
            <w:webHidden/>
          </w:rPr>
          <w:tab/>
        </w:r>
        <w:r w:rsidR="00C20E5A">
          <w:rPr>
            <w:noProof/>
            <w:webHidden/>
          </w:rPr>
          <w:fldChar w:fldCharType="begin"/>
        </w:r>
        <w:r w:rsidR="00C20E5A">
          <w:rPr>
            <w:noProof/>
            <w:webHidden/>
          </w:rPr>
          <w:instrText xml:space="preserve"> PAGEREF _Toc397523424 \h </w:instrText>
        </w:r>
        <w:r w:rsidR="00C20E5A">
          <w:rPr>
            <w:noProof/>
            <w:webHidden/>
          </w:rPr>
        </w:r>
        <w:r w:rsidR="00C20E5A">
          <w:rPr>
            <w:noProof/>
            <w:webHidden/>
          </w:rPr>
          <w:fldChar w:fldCharType="separate"/>
        </w:r>
        <w:r w:rsidR="0073037A">
          <w:rPr>
            <w:noProof/>
            <w:webHidden/>
          </w:rPr>
          <w:t>129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5" w:history="1">
        <w:r w:rsidR="00C20E5A" w:rsidRPr="00431F6C">
          <w:rPr>
            <w:rStyle w:val="Hyperlink"/>
            <w:noProof/>
          </w:rPr>
          <w:t>Figura 98: Rede subterrânea de drenagem no município de São Nicolau.</w:t>
        </w:r>
        <w:r w:rsidR="00C20E5A">
          <w:rPr>
            <w:noProof/>
            <w:webHidden/>
          </w:rPr>
          <w:tab/>
        </w:r>
        <w:r w:rsidR="00C20E5A">
          <w:rPr>
            <w:noProof/>
            <w:webHidden/>
          </w:rPr>
          <w:fldChar w:fldCharType="begin"/>
        </w:r>
        <w:r w:rsidR="00C20E5A">
          <w:rPr>
            <w:noProof/>
            <w:webHidden/>
          </w:rPr>
          <w:instrText xml:space="preserve"> PAGEREF _Toc397523425 \h </w:instrText>
        </w:r>
        <w:r w:rsidR="00C20E5A">
          <w:rPr>
            <w:noProof/>
            <w:webHidden/>
          </w:rPr>
        </w:r>
        <w:r w:rsidR="00C20E5A">
          <w:rPr>
            <w:noProof/>
            <w:webHidden/>
          </w:rPr>
          <w:fldChar w:fldCharType="separate"/>
        </w:r>
        <w:r w:rsidR="0073037A">
          <w:rPr>
            <w:noProof/>
            <w:webHidden/>
          </w:rPr>
          <w:t>130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6" w:history="1">
        <w:r w:rsidR="00C20E5A" w:rsidRPr="00431F6C">
          <w:rPr>
            <w:rStyle w:val="Hyperlink"/>
            <w:noProof/>
          </w:rPr>
          <w:t>Figura 99: Obstruções em vala de escoamento da água da chuva.</w:t>
        </w:r>
        <w:r w:rsidR="00C20E5A">
          <w:rPr>
            <w:noProof/>
            <w:webHidden/>
          </w:rPr>
          <w:tab/>
        </w:r>
        <w:r w:rsidR="00C20E5A">
          <w:rPr>
            <w:noProof/>
            <w:webHidden/>
          </w:rPr>
          <w:fldChar w:fldCharType="begin"/>
        </w:r>
        <w:r w:rsidR="00C20E5A">
          <w:rPr>
            <w:noProof/>
            <w:webHidden/>
          </w:rPr>
          <w:instrText xml:space="preserve"> PAGEREF _Toc397523426 \h </w:instrText>
        </w:r>
        <w:r w:rsidR="00C20E5A">
          <w:rPr>
            <w:noProof/>
            <w:webHidden/>
          </w:rPr>
        </w:r>
        <w:r w:rsidR="00C20E5A">
          <w:rPr>
            <w:noProof/>
            <w:webHidden/>
          </w:rPr>
          <w:fldChar w:fldCharType="separate"/>
        </w:r>
        <w:r w:rsidR="0073037A">
          <w:rPr>
            <w:noProof/>
            <w:webHidden/>
          </w:rPr>
          <w:t>131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7" w:history="1">
        <w:r w:rsidR="00C20E5A" w:rsidRPr="00431F6C">
          <w:rPr>
            <w:rStyle w:val="Hyperlink"/>
            <w:noProof/>
          </w:rPr>
          <w:t>Figura 100: Via sem pavimentação.</w:t>
        </w:r>
        <w:r w:rsidR="00C20E5A">
          <w:rPr>
            <w:noProof/>
            <w:webHidden/>
          </w:rPr>
          <w:tab/>
        </w:r>
        <w:r w:rsidR="00C20E5A">
          <w:rPr>
            <w:noProof/>
            <w:webHidden/>
          </w:rPr>
          <w:fldChar w:fldCharType="begin"/>
        </w:r>
        <w:r w:rsidR="00C20E5A">
          <w:rPr>
            <w:noProof/>
            <w:webHidden/>
          </w:rPr>
          <w:instrText xml:space="preserve"> PAGEREF _Toc397523427 \h </w:instrText>
        </w:r>
        <w:r w:rsidR="00C20E5A">
          <w:rPr>
            <w:noProof/>
            <w:webHidden/>
          </w:rPr>
        </w:r>
        <w:r w:rsidR="00C20E5A">
          <w:rPr>
            <w:noProof/>
            <w:webHidden/>
          </w:rPr>
          <w:fldChar w:fldCharType="separate"/>
        </w:r>
        <w:r w:rsidR="0073037A">
          <w:rPr>
            <w:noProof/>
            <w:webHidden/>
          </w:rPr>
          <w:t>133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8" w:history="1">
        <w:r w:rsidR="00C20E5A" w:rsidRPr="00431F6C">
          <w:rPr>
            <w:rStyle w:val="Hyperlink"/>
            <w:noProof/>
          </w:rPr>
          <w:t>Figura 101: Via pavimentada com paralelepípedo irregular.</w:t>
        </w:r>
        <w:r w:rsidR="00C20E5A">
          <w:rPr>
            <w:noProof/>
            <w:webHidden/>
          </w:rPr>
          <w:tab/>
        </w:r>
        <w:r w:rsidR="00C20E5A">
          <w:rPr>
            <w:noProof/>
            <w:webHidden/>
          </w:rPr>
          <w:fldChar w:fldCharType="begin"/>
        </w:r>
        <w:r w:rsidR="00C20E5A">
          <w:rPr>
            <w:noProof/>
            <w:webHidden/>
          </w:rPr>
          <w:instrText xml:space="preserve"> PAGEREF _Toc397523428 \h </w:instrText>
        </w:r>
        <w:r w:rsidR="00C20E5A">
          <w:rPr>
            <w:noProof/>
            <w:webHidden/>
          </w:rPr>
        </w:r>
        <w:r w:rsidR="00C20E5A">
          <w:rPr>
            <w:noProof/>
            <w:webHidden/>
          </w:rPr>
          <w:fldChar w:fldCharType="separate"/>
        </w:r>
        <w:r w:rsidR="0073037A">
          <w:rPr>
            <w:noProof/>
            <w:webHidden/>
          </w:rPr>
          <w:t>133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29" w:history="1">
        <w:r w:rsidR="00C20E5A" w:rsidRPr="00431F6C">
          <w:rPr>
            <w:rStyle w:val="Hyperlink"/>
            <w:noProof/>
          </w:rPr>
          <w:t>Figura 102: Via com pavimentação asfáltica.</w:t>
        </w:r>
        <w:r w:rsidR="00C20E5A">
          <w:rPr>
            <w:noProof/>
            <w:webHidden/>
          </w:rPr>
          <w:tab/>
        </w:r>
        <w:r w:rsidR="00C20E5A">
          <w:rPr>
            <w:noProof/>
            <w:webHidden/>
          </w:rPr>
          <w:fldChar w:fldCharType="begin"/>
        </w:r>
        <w:r w:rsidR="00C20E5A">
          <w:rPr>
            <w:noProof/>
            <w:webHidden/>
          </w:rPr>
          <w:instrText xml:space="preserve"> PAGEREF _Toc397523429 \h </w:instrText>
        </w:r>
        <w:r w:rsidR="00C20E5A">
          <w:rPr>
            <w:noProof/>
            <w:webHidden/>
          </w:rPr>
        </w:r>
        <w:r w:rsidR="00C20E5A">
          <w:rPr>
            <w:noProof/>
            <w:webHidden/>
          </w:rPr>
          <w:fldChar w:fldCharType="separate"/>
        </w:r>
        <w:r w:rsidR="0073037A">
          <w:rPr>
            <w:noProof/>
            <w:webHidden/>
          </w:rPr>
          <w:t>134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0" w:history="1">
        <w:r w:rsidR="00C20E5A" w:rsidRPr="00431F6C">
          <w:rPr>
            <w:rStyle w:val="Hyperlink"/>
            <w:noProof/>
          </w:rPr>
          <w:t>Figura 103: Via sendo pavimentada com paralelepípedo irregular (Bairro Carretel).</w:t>
        </w:r>
        <w:r w:rsidR="00C20E5A">
          <w:rPr>
            <w:noProof/>
            <w:webHidden/>
          </w:rPr>
          <w:tab/>
        </w:r>
        <w:r w:rsidR="00C20E5A">
          <w:rPr>
            <w:noProof/>
            <w:webHidden/>
          </w:rPr>
          <w:fldChar w:fldCharType="begin"/>
        </w:r>
        <w:r w:rsidR="00C20E5A">
          <w:rPr>
            <w:noProof/>
            <w:webHidden/>
          </w:rPr>
          <w:instrText xml:space="preserve"> PAGEREF _Toc397523430 \h </w:instrText>
        </w:r>
        <w:r w:rsidR="00C20E5A">
          <w:rPr>
            <w:noProof/>
            <w:webHidden/>
          </w:rPr>
        </w:r>
        <w:r w:rsidR="00C20E5A">
          <w:rPr>
            <w:noProof/>
            <w:webHidden/>
          </w:rPr>
          <w:fldChar w:fldCharType="separate"/>
        </w:r>
        <w:r w:rsidR="0073037A">
          <w:rPr>
            <w:noProof/>
            <w:webHidden/>
          </w:rPr>
          <w:t>134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1" w:history="1">
        <w:r w:rsidR="00C20E5A" w:rsidRPr="00431F6C">
          <w:rPr>
            <w:rStyle w:val="Hyperlink"/>
            <w:noProof/>
          </w:rPr>
          <w:t>Figura 104: Pavimentação das vias no município de São Nicolau.</w:t>
        </w:r>
        <w:r w:rsidR="00C20E5A">
          <w:rPr>
            <w:noProof/>
            <w:webHidden/>
          </w:rPr>
          <w:tab/>
        </w:r>
        <w:r w:rsidR="00C20E5A">
          <w:rPr>
            <w:noProof/>
            <w:webHidden/>
          </w:rPr>
          <w:fldChar w:fldCharType="begin"/>
        </w:r>
        <w:r w:rsidR="00C20E5A">
          <w:rPr>
            <w:noProof/>
            <w:webHidden/>
          </w:rPr>
          <w:instrText xml:space="preserve"> PAGEREF _Toc397523431 \h </w:instrText>
        </w:r>
        <w:r w:rsidR="00C20E5A">
          <w:rPr>
            <w:noProof/>
            <w:webHidden/>
          </w:rPr>
        </w:r>
        <w:r w:rsidR="00C20E5A">
          <w:rPr>
            <w:noProof/>
            <w:webHidden/>
          </w:rPr>
          <w:fldChar w:fldCharType="separate"/>
        </w:r>
        <w:r w:rsidR="0073037A">
          <w:rPr>
            <w:noProof/>
            <w:webHidden/>
          </w:rPr>
          <w:t>135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2" w:history="1">
        <w:r w:rsidR="00C20E5A" w:rsidRPr="00431F6C">
          <w:rPr>
            <w:rStyle w:val="Hyperlink"/>
            <w:noProof/>
          </w:rPr>
          <w:t>Figura 105: Sarjeta ao longo de via de asfaltada.</w:t>
        </w:r>
        <w:r w:rsidR="00C20E5A">
          <w:rPr>
            <w:noProof/>
            <w:webHidden/>
          </w:rPr>
          <w:tab/>
        </w:r>
        <w:r w:rsidR="00C20E5A">
          <w:rPr>
            <w:noProof/>
            <w:webHidden/>
          </w:rPr>
          <w:fldChar w:fldCharType="begin"/>
        </w:r>
        <w:r w:rsidR="00C20E5A">
          <w:rPr>
            <w:noProof/>
            <w:webHidden/>
          </w:rPr>
          <w:instrText xml:space="preserve"> PAGEREF _Toc397523432 \h </w:instrText>
        </w:r>
        <w:r w:rsidR="00C20E5A">
          <w:rPr>
            <w:noProof/>
            <w:webHidden/>
          </w:rPr>
        </w:r>
        <w:r w:rsidR="00C20E5A">
          <w:rPr>
            <w:noProof/>
            <w:webHidden/>
          </w:rPr>
          <w:fldChar w:fldCharType="separate"/>
        </w:r>
        <w:r w:rsidR="0073037A">
          <w:rPr>
            <w:noProof/>
            <w:webHidden/>
          </w:rPr>
          <w:t>141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3" w:history="1">
        <w:r w:rsidR="00C20E5A" w:rsidRPr="00431F6C">
          <w:rPr>
            <w:rStyle w:val="Hyperlink"/>
            <w:noProof/>
          </w:rPr>
          <w:t>Figura 106: Sarjeta ao longo de via de paralelepípedo.</w:t>
        </w:r>
        <w:r w:rsidR="00C20E5A">
          <w:rPr>
            <w:noProof/>
            <w:webHidden/>
          </w:rPr>
          <w:tab/>
        </w:r>
        <w:r w:rsidR="00C20E5A">
          <w:rPr>
            <w:noProof/>
            <w:webHidden/>
          </w:rPr>
          <w:fldChar w:fldCharType="begin"/>
        </w:r>
        <w:r w:rsidR="00C20E5A">
          <w:rPr>
            <w:noProof/>
            <w:webHidden/>
          </w:rPr>
          <w:instrText xml:space="preserve"> PAGEREF _Toc397523433 \h </w:instrText>
        </w:r>
        <w:r w:rsidR="00C20E5A">
          <w:rPr>
            <w:noProof/>
            <w:webHidden/>
          </w:rPr>
        </w:r>
        <w:r w:rsidR="00C20E5A">
          <w:rPr>
            <w:noProof/>
            <w:webHidden/>
          </w:rPr>
          <w:fldChar w:fldCharType="separate"/>
        </w:r>
        <w:r w:rsidR="0073037A">
          <w:rPr>
            <w:noProof/>
            <w:webHidden/>
          </w:rPr>
          <w:t>142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4" w:history="1">
        <w:r w:rsidR="00C20E5A" w:rsidRPr="00431F6C">
          <w:rPr>
            <w:rStyle w:val="Hyperlink"/>
            <w:noProof/>
          </w:rPr>
          <w:t>Figura 107: Sarjetas de concreto em nova via pavimentada no Bairro Carretel.</w:t>
        </w:r>
        <w:r w:rsidR="00C20E5A">
          <w:rPr>
            <w:noProof/>
            <w:webHidden/>
          </w:rPr>
          <w:tab/>
        </w:r>
        <w:r w:rsidR="00C20E5A">
          <w:rPr>
            <w:noProof/>
            <w:webHidden/>
          </w:rPr>
          <w:fldChar w:fldCharType="begin"/>
        </w:r>
        <w:r w:rsidR="00C20E5A">
          <w:rPr>
            <w:noProof/>
            <w:webHidden/>
          </w:rPr>
          <w:instrText xml:space="preserve"> PAGEREF _Toc397523434 \h </w:instrText>
        </w:r>
        <w:r w:rsidR="00C20E5A">
          <w:rPr>
            <w:noProof/>
            <w:webHidden/>
          </w:rPr>
        </w:r>
        <w:r w:rsidR="00C20E5A">
          <w:rPr>
            <w:noProof/>
            <w:webHidden/>
          </w:rPr>
          <w:fldChar w:fldCharType="separate"/>
        </w:r>
        <w:r w:rsidR="0073037A">
          <w:rPr>
            <w:noProof/>
            <w:webHidden/>
          </w:rPr>
          <w:t>142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5" w:history="1">
        <w:r w:rsidR="00C20E5A" w:rsidRPr="00431F6C">
          <w:rPr>
            <w:rStyle w:val="Hyperlink"/>
            <w:noProof/>
          </w:rPr>
          <w:t>Figura 108: Via de paralelepípedo com patologias.</w:t>
        </w:r>
        <w:r w:rsidR="00C20E5A">
          <w:rPr>
            <w:noProof/>
            <w:webHidden/>
          </w:rPr>
          <w:tab/>
        </w:r>
        <w:r w:rsidR="00C20E5A">
          <w:rPr>
            <w:noProof/>
            <w:webHidden/>
          </w:rPr>
          <w:fldChar w:fldCharType="begin"/>
        </w:r>
        <w:r w:rsidR="00C20E5A">
          <w:rPr>
            <w:noProof/>
            <w:webHidden/>
          </w:rPr>
          <w:instrText xml:space="preserve"> PAGEREF _Toc397523435 \h </w:instrText>
        </w:r>
        <w:r w:rsidR="00C20E5A">
          <w:rPr>
            <w:noProof/>
            <w:webHidden/>
          </w:rPr>
        </w:r>
        <w:r w:rsidR="00C20E5A">
          <w:rPr>
            <w:noProof/>
            <w:webHidden/>
          </w:rPr>
          <w:fldChar w:fldCharType="separate"/>
        </w:r>
        <w:r w:rsidR="0073037A">
          <w:rPr>
            <w:noProof/>
            <w:webHidden/>
          </w:rPr>
          <w:t>143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6" w:history="1">
        <w:r w:rsidR="00C20E5A" w:rsidRPr="00431F6C">
          <w:rPr>
            <w:rStyle w:val="Hyperlink"/>
            <w:noProof/>
          </w:rPr>
          <w:t>Figura 109: Valas de escoamento em vias não pavimentadas.</w:t>
        </w:r>
        <w:r w:rsidR="00C20E5A">
          <w:rPr>
            <w:noProof/>
            <w:webHidden/>
          </w:rPr>
          <w:tab/>
        </w:r>
        <w:r w:rsidR="00C20E5A">
          <w:rPr>
            <w:noProof/>
            <w:webHidden/>
          </w:rPr>
          <w:fldChar w:fldCharType="begin"/>
        </w:r>
        <w:r w:rsidR="00C20E5A">
          <w:rPr>
            <w:noProof/>
            <w:webHidden/>
          </w:rPr>
          <w:instrText xml:space="preserve"> PAGEREF _Toc397523436 \h </w:instrText>
        </w:r>
        <w:r w:rsidR="00C20E5A">
          <w:rPr>
            <w:noProof/>
            <w:webHidden/>
          </w:rPr>
        </w:r>
        <w:r w:rsidR="00C20E5A">
          <w:rPr>
            <w:noProof/>
            <w:webHidden/>
          </w:rPr>
          <w:fldChar w:fldCharType="separate"/>
        </w:r>
        <w:r w:rsidR="0073037A">
          <w:rPr>
            <w:noProof/>
            <w:webHidden/>
          </w:rPr>
          <w:t>143</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7" w:history="1">
        <w:r w:rsidR="00C20E5A" w:rsidRPr="00431F6C">
          <w:rPr>
            <w:rStyle w:val="Hyperlink"/>
            <w:noProof/>
          </w:rPr>
          <w:t>Figura 110: Vala de escoamento dentro de área de lote.</w:t>
        </w:r>
        <w:r w:rsidR="00C20E5A">
          <w:rPr>
            <w:noProof/>
            <w:webHidden/>
          </w:rPr>
          <w:tab/>
        </w:r>
        <w:r w:rsidR="00C20E5A">
          <w:rPr>
            <w:noProof/>
            <w:webHidden/>
          </w:rPr>
          <w:fldChar w:fldCharType="begin"/>
        </w:r>
        <w:r w:rsidR="00C20E5A">
          <w:rPr>
            <w:noProof/>
            <w:webHidden/>
          </w:rPr>
          <w:instrText xml:space="preserve"> PAGEREF _Toc397523437 \h </w:instrText>
        </w:r>
        <w:r w:rsidR="00C20E5A">
          <w:rPr>
            <w:noProof/>
            <w:webHidden/>
          </w:rPr>
        </w:r>
        <w:r w:rsidR="00C20E5A">
          <w:rPr>
            <w:noProof/>
            <w:webHidden/>
          </w:rPr>
          <w:fldChar w:fldCharType="separate"/>
        </w:r>
        <w:r w:rsidR="0073037A">
          <w:rPr>
            <w:noProof/>
            <w:webHidden/>
          </w:rPr>
          <w:t>144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8" w:history="1">
        <w:r w:rsidR="00C20E5A" w:rsidRPr="00431F6C">
          <w:rPr>
            <w:rStyle w:val="Hyperlink"/>
            <w:noProof/>
          </w:rPr>
          <w:t>Figura 111: Tubulações de escoamento de água pluvial sob vias.</w:t>
        </w:r>
        <w:r w:rsidR="00C20E5A">
          <w:rPr>
            <w:noProof/>
            <w:webHidden/>
          </w:rPr>
          <w:tab/>
        </w:r>
        <w:r w:rsidR="00C20E5A">
          <w:rPr>
            <w:noProof/>
            <w:webHidden/>
          </w:rPr>
          <w:fldChar w:fldCharType="begin"/>
        </w:r>
        <w:r w:rsidR="00C20E5A">
          <w:rPr>
            <w:noProof/>
            <w:webHidden/>
          </w:rPr>
          <w:instrText xml:space="preserve"> PAGEREF _Toc397523438 \h </w:instrText>
        </w:r>
        <w:r w:rsidR="00C20E5A">
          <w:rPr>
            <w:noProof/>
            <w:webHidden/>
          </w:rPr>
        </w:r>
        <w:r w:rsidR="00C20E5A">
          <w:rPr>
            <w:noProof/>
            <w:webHidden/>
          </w:rPr>
          <w:fldChar w:fldCharType="separate"/>
        </w:r>
        <w:r w:rsidR="0073037A">
          <w:rPr>
            <w:noProof/>
            <w:webHidden/>
          </w:rPr>
          <w:t>144</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39" w:history="1">
        <w:r w:rsidR="00C20E5A" w:rsidRPr="00431F6C">
          <w:rPr>
            <w:rStyle w:val="Hyperlink"/>
            <w:noProof/>
          </w:rPr>
          <w:t>Figura 112: Problemas de erosão em valas de escoamento de água pluvial.</w:t>
        </w:r>
        <w:r w:rsidR="00C20E5A">
          <w:rPr>
            <w:noProof/>
            <w:webHidden/>
          </w:rPr>
          <w:tab/>
        </w:r>
        <w:r w:rsidR="00C20E5A">
          <w:rPr>
            <w:noProof/>
            <w:webHidden/>
          </w:rPr>
          <w:fldChar w:fldCharType="begin"/>
        </w:r>
        <w:r w:rsidR="00C20E5A">
          <w:rPr>
            <w:noProof/>
            <w:webHidden/>
          </w:rPr>
          <w:instrText xml:space="preserve"> PAGEREF _Toc397523439 \h </w:instrText>
        </w:r>
        <w:r w:rsidR="00C20E5A">
          <w:rPr>
            <w:noProof/>
            <w:webHidden/>
          </w:rPr>
        </w:r>
        <w:r w:rsidR="00C20E5A">
          <w:rPr>
            <w:noProof/>
            <w:webHidden/>
          </w:rPr>
          <w:fldChar w:fldCharType="separate"/>
        </w:r>
        <w:r w:rsidR="0073037A">
          <w:rPr>
            <w:noProof/>
            <w:webHidden/>
          </w:rPr>
          <w:t>145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0" w:history="1">
        <w:r w:rsidR="00C20E5A" w:rsidRPr="00431F6C">
          <w:rPr>
            <w:rStyle w:val="Hyperlink"/>
            <w:noProof/>
          </w:rPr>
          <w:t>Figura 113: Ligação pluvial entre lote e vala de escoamento.</w:t>
        </w:r>
        <w:r w:rsidR="00C20E5A">
          <w:rPr>
            <w:noProof/>
            <w:webHidden/>
          </w:rPr>
          <w:tab/>
        </w:r>
        <w:r w:rsidR="00C20E5A">
          <w:rPr>
            <w:noProof/>
            <w:webHidden/>
          </w:rPr>
          <w:fldChar w:fldCharType="begin"/>
        </w:r>
        <w:r w:rsidR="00C20E5A">
          <w:rPr>
            <w:noProof/>
            <w:webHidden/>
          </w:rPr>
          <w:instrText xml:space="preserve"> PAGEREF _Toc397523440 \h </w:instrText>
        </w:r>
        <w:r w:rsidR="00C20E5A">
          <w:rPr>
            <w:noProof/>
            <w:webHidden/>
          </w:rPr>
        </w:r>
        <w:r w:rsidR="00C20E5A">
          <w:rPr>
            <w:noProof/>
            <w:webHidden/>
          </w:rPr>
          <w:fldChar w:fldCharType="separate"/>
        </w:r>
        <w:r w:rsidR="0073037A">
          <w:rPr>
            <w:noProof/>
            <w:webHidden/>
          </w:rPr>
          <w:t>145</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1" w:history="1">
        <w:r w:rsidR="00C20E5A" w:rsidRPr="00431F6C">
          <w:rPr>
            <w:rStyle w:val="Hyperlink"/>
            <w:noProof/>
          </w:rPr>
          <w:t>Figura 114: Intervenção em entrada de garagem com tubulação para escoamento.</w:t>
        </w:r>
        <w:r w:rsidR="00C20E5A">
          <w:rPr>
            <w:noProof/>
            <w:webHidden/>
          </w:rPr>
          <w:tab/>
        </w:r>
        <w:r w:rsidR="00C20E5A">
          <w:rPr>
            <w:noProof/>
            <w:webHidden/>
          </w:rPr>
          <w:fldChar w:fldCharType="begin"/>
        </w:r>
        <w:r w:rsidR="00C20E5A">
          <w:rPr>
            <w:noProof/>
            <w:webHidden/>
          </w:rPr>
          <w:instrText xml:space="preserve"> PAGEREF _Toc397523441 \h </w:instrText>
        </w:r>
        <w:r w:rsidR="00C20E5A">
          <w:rPr>
            <w:noProof/>
            <w:webHidden/>
          </w:rPr>
        </w:r>
        <w:r w:rsidR="00C20E5A">
          <w:rPr>
            <w:noProof/>
            <w:webHidden/>
          </w:rPr>
          <w:fldChar w:fldCharType="separate"/>
        </w:r>
        <w:r w:rsidR="0073037A">
          <w:rPr>
            <w:noProof/>
            <w:webHidden/>
          </w:rPr>
          <w:t>146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2" w:history="1">
        <w:r w:rsidR="00C20E5A" w:rsidRPr="00431F6C">
          <w:rPr>
            <w:rStyle w:val="Hyperlink"/>
            <w:noProof/>
          </w:rPr>
          <w:t>Figura 115: Entrada de garagem com grades metálicas.</w:t>
        </w:r>
        <w:r w:rsidR="00C20E5A">
          <w:rPr>
            <w:noProof/>
            <w:webHidden/>
          </w:rPr>
          <w:tab/>
        </w:r>
        <w:r w:rsidR="00C20E5A">
          <w:rPr>
            <w:noProof/>
            <w:webHidden/>
          </w:rPr>
          <w:fldChar w:fldCharType="begin"/>
        </w:r>
        <w:r w:rsidR="00C20E5A">
          <w:rPr>
            <w:noProof/>
            <w:webHidden/>
          </w:rPr>
          <w:instrText xml:space="preserve"> PAGEREF _Toc397523442 \h </w:instrText>
        </w:r>
        <w:r w:rsidR="00C20E5A">
          <w:rPr>
            <w:noProof/>
            <w:webHidden/>
          </w:rPr>
        </w:r>
        <w:r w:rsidR="00C20E5A">
          <w:rPr>
            <w:noProof/>
            <w:webHidden/>
          </w:rPr>
          <w:fldChar w:fldCharType="separate"/>
        </w:r>
        <w:r w:rsidR="0073037A">
          <w:rPr>
            <w:noProof/>
            <w:webHidden/>
          </w:rPr>
          <w:t>146</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3" w:history="1">
        <w:r w:rsidR="00C20E5A" w:rsidRPr="00431F6C">
          <w:rPr>
            <w:rStyle w:val="Hyperlink"/>
            <w:noProof/>
          </w:rPr>
          <w:t>Figura 116: Bocas de lobo pertencentes a rede subterrânea mais antiga.</w:t>
        </w:r>
        <w:r w:rsidR="00C20E5A">
          <w:rPr>
            <w:noProof/>
            <w:webHidden/>
          </w:rPr>
          <w:tab/>
        </w:r>
        <w:r w:rsidR="00C20E5A">
          <w:rPr>
            <w:noProof/>
            <w:webHidden/>
          </w:rPr>
          <w:fldChar w:fldCharType="begin"/>
        </w:r>
        <w:r w:rsidR="00C20E5A">
          <w:rPr>
            <w:noProof/>
            <w:webHidden/>
          </w:rPr>
          <w:instrText xml:space="preserve"> PAGEREF _Toc397523443 \h </w:instrText>
        </w:r>
        <w:r w:rsidR="00C20E5A">
          <w:rPr>
            <w:noProof/>
            <w:webHidden/>
          </w:rPr>
        </w:r>
        <w:r w:rsidR="00C20E5A">
          <w:rPr>
            <w:noProof/>
            <w:webHidden/>
          </w:rPr>
          <w:fldChar w:fldCharType="separate"/>
        </w:r>
        <w:r w:rsidR="0073037A">
          <w:rPr>
            <w:noProof/>
            <w:webHidden/>
          </w:rPr>
          <w:t>147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4" w:history="1">
        <w:r w:rsidR="00C20E5A" w:rsidRPr="00431F6C">
          <w:rPr>
            <w:rStyle w:val="Hyperlink"/>
            <w:noProof/>
          </w:rPr>
          <w:t>Figura 117: Bocas de lobo e entrada de galeria de concreto.</w:t>
        </w:r>
        <w:r w:rsidR="00C20E5A">
          <w:rPr>
            <w:noProof/>
            <w:webHidden/>
          </w:rPr>
          <w:tab/>
        </w:r>
        <w:r w:rsidR="00C20E5A">
          <w:rPr>
            <w:noProof/>
            <w:webHidden/>
          </w:rPr>
          <w:fldChar w:fldCharType="begin"/>
        </w:r>
        <w:r w:rsidR="00C20E5A">
          <w:rPr>
            <w:noProof/>
            <w:webHidden/>
          </w:rPr>
          <w:instrText xml:space="preserve"> PAGEREF _Toc397523444 \h </w:instrText>
        </w:r>
        <w:r w:rsidR="00C20E5A">
          <w:rPr>
            <w:noProof/>
            <w:webHidden/>
          </w:rPr>
        </w:r>
        <w:r w:rsidR="00C20E5A">
          <w:rPr>
            <w:noProof/>
            <w:webHidden/>
          </w:rPr>
          <w:fldChar w:fldCharType="separate"/>
        </w:r>
        <w:r w:rsidR="0073037A">
          <w:rPr>
            <w:noProof/>
            <w:webHidden/>
          </w:rPr>
          <w:t>147</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5" w:history="1">
        <w:r w:rsidR="00C20E5A" w:rsidRPr="00431F6C">
          <w:rPr>
            <w:rStyle w:val="Hyperlink"/>
            <w:noProof/>
          </w:rPr>
          <w:t>Figura 118: Bocas de lobo da rede subterrânea em fase de implantação.</w:t>
        </w:r>
        <w:r w:rsidR="00C20E5A">
          <w:rPr>
            <w:noProof/>
            <w:webHidden/>
          </w:rPr>
          <w:tab/>
        </w:r>
        <w:r w:rsidR="00C20E5A">
          <w:rPr>
            <w:noProof/>
            <w:webHidden/>
          </w:rPr>
          <w:fldChar w:fldCharType="begin"/>
        </w:r>
        <w:r w:rsidR="00C20E5A">
          <w:rPr>
            <w:noProof/>
            <w:webHidden/>
          </w:rPr>
          <w:instrText xml:space="preserve"> PAGEREF _Toc397523445 \h </w:instrText>
        </w:r>
        <w:r w:rsidR="00C20E5A">
          <w:rPr>
            <w:noProof/>
            <w:webHidden/>
          </w:rPr>
        </w:r>
        <w:r w:rsidR="00C20E5A">
          <w:rPr>
            <w:noProof/>
            <w:webHidden/>
          </w:rPr>
          <w:fldChar w:fldCharType="separate"/>
        </w:r>
        <w:r w:rsidR="0073037A">
          <w:rPr>
            <w:noProof/>
            <w:webHidden/>
          </w:rPr>
          <w:t>148</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6" w:history="1">
        <w:r w:rsidR="00C20E5A" w:rsidRPr="00431F6C">
          <w:rPr>
            <w:rStyle w:val="Hyperlink"/>
            <w:noProof/>
          </w:rPr>
          <w:t>Figura 119: Poços de visita da rede subterrânea em fase de implantação.</w:t>
        </w:r>
        <w:r w:rsidR="00C20E5A">
          <w:rPr>
            <w:noProof/>
            <w:webHidden/>
          </w:rPr>
          <w:tab/>
        </w:r>
        <w:r w:rsidR="00C20E5A">
          <w:rPr>
            <w:noProof/>
            <w:webHidden/>
          </w:rPr>
          <w:fldChar w:fldCharType="begin"/>
        </w:r>
        <w:r w:rsidR="00C20E5A">
          <w:rPr>
            <w:noProof/>
            <w:webHidden/>
          </w:rPr>
          <w:instrText xml:space="preserve"> PAGEREF _Toc397523446 \h </w:instrText>
        </w:r>
        <w:r w:rsidR="00C20E5A">
          <w:rPr>
            <w:noProof/>
            <w:webHidden/>
          </w:rPr>
        </w:r>
        <w:r w:rsidR="00C20E5A">
          <w:rPr>
            <w:noProof/>
            <w:webHidden/>
          </w:rPr>
          <w:fldChar w:fldCharType="separate"/>
        </w:r>
        <w:r w:rsidR="0073037A">
          <w:rPr>
            <w:noProof/>
            <w:webHidden/>
          </w:rPr>
          <w:t>149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7" w:history="1">
        <w:r w:rsidR="00C20E5A" w:rsidRPr="00431F6C">
          <w:rPr>
            <w:rStyle w:val="Hyperlink"/>
            <w:noProof/>
          </w:rPr>
          <w:t>Figura 120: Tubulações a serem implantadas na nova rede subterrânea.</w:t>
        </w:r>
        <w:r w:rsidR="00C20E5A">
          <w:rPr>
            <w:noProof/>
            <w:webHidden/>
          </w:rPr>
          <w:tab/>
        </w:r>
        <w:r w:rsidR="00C20E5A">
          <w:rPr>
            <w:noProof/>
            <w:webHidden/>
          </w:rPr>
          <w:fldChar w:fldCharType="begin"/>
        </w:r>
        <w:r w:rsidR="00C20E5A">
          <w:rPr>
            <w:noProof/>
            <w:webHidden/>
          </w:rPr>
          <w:instrText xml:space="preserve"> PAGEREF _Toc397523447 \h </w:instrText>
        </w:r>
        <w:r w:rsidR="00C20E5A">
          <w:rPr>
            <w:noProof/>
            <w:webHidden/>
          </w:rPr>
        </w:r>
        <w:r w:rsidR="00C20E5A">
          <w:rPr>
            <w:noProof/>
            <w:webHidden/>
          </w:rPr>
          <w:fldChar w:fldCharType="separate"/>
        </w:r>
        <w:r w:rsidR="0073037A">
          <w:rPr>
            <w:noProof/>
            <w:webHidden/>
          </w:rPr>
          <w:t>149</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8" w:history="1">
        <w:r w:rsidR="00C20E5A" w:rsidRPr="00431F6C">
          <w:rPr>
            <w:rStyle w:val="Hyperlink"/>
            <w:noProof/>
          </w:rPr>
          <w:t>Figura 121: Tubulações executadas na nova rede subterrânea.</w:t>
        </w:r>
        <w:r w:rsidR="00C20E5A">
          <w:rPr>
            <w:noProof/>
            <w:webHidden/>
          </w:rPr>
          <w:tab/>
        </w:r>
        <w:r w:rsidR="00C20E5A">
          <w:rPr>
            <w:noProof/>
            <w:webHidden/>
          </w:rPr>
          <w:fldChar w:fldCharType="begin"/>
        </w:r>
        <w:r w:rsidR="00C20E5A">
          <w:rPr>
            <w:noProof/>
            <w:webHidden/>
          </w:rPr>
          <w:instrText xml:space="preserve"> PAGEREF _Toc397523448 \h </w:instrText>
        </w:r>
        <w:r w:rsidR="00C20E5A">
          <w:rPr>
            <w:noProof/>
            <w:webHidden/>
          </w:rPr>
        </w:r>
        <w:r w:rsidR="00C20E5A">
          <w:rPr>
            <w:noProof/>
            <w:webHidden/>
          </w:rPr>
          <w:fldChar w:fldCharType="separate"/>
        </w:r>
        <w:r w:rsidR="0073037A">
          <w:rPr>
            <w:noProof/>
            <w:webHidden/>
          </w:rPr>
          <w:t>150</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49" w:history="1">
        <w:r w:rsidR="00C20E5A" w:rsidRPr="00431F6C">
          <w:rPr>
            <w:rStyle w:val="Hyperlink"/>
            <w:noProof/>
          </w:rPr>
          <w:t>Figura 122: Cursos d’água de pequena vazão dentro do perímetro urbano.</w:t>
        </w:r>
        <w:r w:rsidR="00C20E5A">
          <w:rPr>
            <w:noProof/>
            <w:webHidden/>
          </w:rPr>
          <w:tab/>
        </w:r>
        <w:r w:rsidR="00C20E5A">
          <w:rPr>
            <w:noProof/>
            <w:webHidden/>
          </w:rPr>
          <w:fldChar w:fldCharType="begin"/>
        </w:r>
        <w:r w:rsidR="00C20E5A">
          <w:rPr>
            <w:noProof/>
            <w:webHidden/>
          </w:rPr>
          <w:instrText xml:space="preserve"> PAGEREF _Toc397523449 \h </w:instrText>
        </w:r>
        <w:r w:rsidR="00C20E5A">
          <w:rPr>
            <w:noProof/>
            <w:webHidden/>
          </w:rPr>
        </w:r>
        <w:r w:rsidR="00C20E5A">
          <w:rPr>
            <w:noProof/>
            <w:webHidden/>
          </w:rPr>
          <w:fldChar w:fldCharType="separate"/>
        </w:r>
        <w:r w:rsidR="0073037A">
          <w:rPr>
            <w:noProof/>
            <w:webHidden/>
          </w:rPr>
          <w:t>151</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50" w:history="1">
        <w:r w:rsidR="00C20E5A" w:rsidRPr="00431F6C">
          <w:rPr>
            <w:rStyle w:val="Hyperlink"/>
            <w:noProof/>
          </w:rPr>
          <w:t>Figura 123: Delimitação da sub-bacia de drenagem dos cursos d’água do Município.</w:t>
        </w:r>
        <w:r w:rsidR="00C20E5A">
          <w:rPr>
            <w:noProof/>
            <w:webHidden/>
          </w:rPr>
          <w:tab/>
        </w:r>
        <w:r w:rsidR="00C20E5A">
          <w:rPr>
            <w:noProof/>
            <w:webHidden/>
          </w:rPr>
          <w:fldChar w:fldCharType="begin"/>
        </w:r>
        <w:r w:rsidR="00C20E5A">
          <w:rPr>
            <w:noProof/>
            <w:webHidden/>
          </w:rPr>
          <w:instrText xml:space="preserve"> PAGEREF _Toc397523450 \h </w:instrText>
        </w:r>
        <w:r w:rsidR="00C20E5A">
          <w:rPr>
            <w:noProof/>
            <w:webHidden/>
          </w:rPr>
        </w:r>
        <w:r w:rsidR="00C20E5A">
          <w:rPr>
            <w:noProof/>
            <w:webHidden/>
          </w:rPr>
          <w:fldChar w:fldCharType="separate"/>
        </w:r>
        <w:r w:rsidR="0073037A">
          <w:rPr>
            <w:noProof/>
            <w:webHidden/>
          </w:rPr>
          <w:t>152</w:t>
        </w:r>
        <w:r w:rsidR="00C20E5A">
          <w:rPr>
            <w:noProof/>
            <w:webHidden/>
          </w:rPr>
          <w:fldChar w:fldCharType="end"/>
        </w:r>
      </w:hyperlink>
    </w:p>
    <w:p w:rsidR="00C20E5A" w:rsidRDefault="00B43956">
      <w:pPr>
        <w:pStyle w:val="ndicedeilustraes"/>
        <w:tabs>
          <w:tab w:val="right" w:leader="dot" w:pos="9062"/>
        </w:tabs>
        <w:rPr>
          <w:rFonts w:asciiTheme="minorHAnsi" w:eastAsiaTheme="minorEastAsia" w:hAnsiTheme="minorHAnsi" w:cstheme="minorBidi"/>
          <w:noProof/>
          <w:sz w:val="22"/>
          <w:szCs w:val="22"/>
        </w:rPr>
      </w:pPr>
      <w:hyperlink w:anchor="_Toc397523451" w:history="1">
        <w:r w:rsidR="00C20E5A" w:rsidRPr="00431F6C">
          <w:rPr>
            <w:rStyle w:val="Hyperlink"/>
            <w:noProof/>
          </w:rPr>
          <w:t>Figura 124: Projeção populacional do Município.</w:t>
        </w:r>
        <w:r w:rsidR="00C20E5A">
          <w:rPr>
            <w:noProof/>
            <w:webHidden/>
          </w:rPr>
          <w:tab/>
        </w:r>
        <w:r w:rsidR="00C20E5A">
          <w:rPr>
            <w:noProof/>
            <w:webHidden/>
          </w:rPr>
          <w:fldChar w:fldCharType="begin"/>
        </w:r>
        <w:r w:rsidR="00C20E5A">
          <w:rPr>
            <w:noProof/>
            <w:webHidden/>
          </w:rPr>
          <w:instrText xml:space="preserve"> PAGEREF _Toc397523451 \h </w:instrText>
        </w:r>
        <w:r w:rsidR="00C20E5A">
          <w:rPr>
            <w:noProof/>
            <w:webHidden/>
          </w:rPr>
        </w:r>
        <w:r w:rsidR="00C20E5A">
          <w:rPr>
            <w:noProof/>
            <w:webHidden/>
          </w:rPr>
          <w:fldChar w:fldCharType="separate"/>
        </w:r>
        <w:r w:rsidR="0073037A">
          <w:rPr>
            <w:noProof/>
            <w:webHidden/>
          </w:rPr>
          <w:t>171</w:t>
        </w:r>
        <w:r w:rsidR="00C20E5A">
          <w:rPr>
            <w:noProof/>
            <w:webHidden/>
          </w:rPr>
          <w:fldChar w:fldCharType="end"/>
        </w:r>
      </w:hyperlink>
    </w:p>
    <w:p w:rsidR="006A77AF" w:rsidRDefault="002A65DC" w:rsidP="00506289">
      <w:pPr>
        <w:pStyle w:val="Recuodecorpodetexto"/>
      </w:pPr>
      <w:r>
        <w:fldChar w:fldCharType="end"/>
      </w:r>
      <w:r w:rsidR="006A77AF">
        <w:br w:type="page"/>
      </w:r>
    </w:p>
    <w:p w:rsidR="00D92AD6" w:rsidRDefault="008157F1" w:rsidP="006A77AF">
      <w:pPr>
        <w:pStyle w:val="Recuodecorpodetexto"/>
        <w:jc w:val="center"/>
        <w:rPr>
          <w:b/>
          <w:i/>
          <w:sz w:val="28"/>
          <w:szCs w:val="28"/>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5568315</wp:posOffset>
                </wp:positionH>
                <wp:positionV relativeFrom="paragraph">
                  <wp:posOffset>-1041400</wp:posOffset>
                </wp:positionV>
                <wp:extent cx="361950" cy="333375"/>
                <wp:effectExtent l="0" t="0" r="0" b="9525"/>
                <wp:wrapNone/>
                <wp:docPr id="10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438.45pt;margin-top:-82pt;width:28.5pt;height:2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" stroked="f"/>
            </w:pict>
          </mc:Fallback>
        </mc:AlternateContent>
      </w:r>
      <w:r w:rsidR="00E95115">
        <w:rPr>
          <w:b/>
          <w:i/>
          <w:sz w:val="28"/>
          <w:szCs w:val="28"/>
        </w:rPr>
        <w:t>L</w:t>
      </w:r>
      <w:r w:rsidR="00C6113E" w:rsidRPr="00C6113E">
        <w:rPr>
          <w:b/>
          <w:i/>
          <w:sz w:val="28"/>
          <w:szCs w:val="28"/>
        </w:rPr>
        <w:t>ISTA DE QUADROS</w:t>
      </w:r>
    </w:p>
    <w:p w:rsidR="00506289" w:rsidRPr="00506289" w:rsidRDefault="00506289" w:rsidP="00506289">
      <w:pPr>
        <w:pStyle w:val="Recuodecorpodetexto"/>
      </w:pPr>
    </w:p>
    <w:p w:rsidR="001813D4" w:rsidRDefault="002A65DC">
      <w:pPr>
        <w:pStyle w:val="ndicedeilustraes"/>
        <w:tabs>
          <w:tab w:val="right" w:leader="dot" w:pos="9062"/>
        </w:tabs>
        <w:rPr>
          <w:rFonts w:asciiTheme="minorHAnsi" w:eastAsiaTheme="minorEastAsia" w:hAnsiTheme="minorHAnsi" w:cstheme="minorBidi"/>
          <w:noProof/>
          <w:sz w:val="22"/>
          <w:szCs w:val="22"/>
        </w:rPr>
      </w:pPr>
      <w:r>
        <w:fldChar w:fldCharType="begin"/>
      </w:r>
      <w:r w:rsidR="00506289">
        <w:instrText xml:space="preserve"> TOC \h \z \c "Quadro" </w:instrText>
      </w:r>
      <w:r>
        <w:fldChar w:fldCharType="separate"/>
      </w:r>
      <w:hyperlink w:anchor="_Toc397521444" w:history="1">
        <w:r w:rsidR="001813D4" w:rsidRPr="00D4164A">
          <w:rPr>
            <w:rStyle w:val="Hyperlink"/>
            <w:noProof/>
          </w:rPr>
          <w:t>Quadro 1: Dados gerais do Município.</w:t>
        </w:r>
        <w:r w:rsidR="001813D4">
          <w:rPr>
            <w:noProof/>
            <w:webHidden/>
          </w:rPr>
          <w:tab/>
        </w:r>
        <w:r w:rsidR="001813D4">
          <w:rPr>
            <w:noProof/>
            <w:webHidden/>
          </w:rPr>
          <w:fldChar w:fldCharType="begin"/>
        </w:r>
        <w:r w:rsidR="001813D4">
          <w:rPr>
            <w:noProof/>
            <w:webHidden/>
          </w:rPr>
          <w:instrText xml:space="preserve"> PAGEREF _Toc397521444 \h </w:instrText>
        </w:r>
        <w:r w:rsidR="001813D4">
          <w:rPr>
            <w:noProof/>
            <w:webHidden/>
          </w:rPr>
        </w:r>
        <w:r w:rsidR="001813D4">
          <w:rPr>
            <w:noProof/>
            <w:webHidden/>
          </w:rPr>
          <w:fldChar w:fldCharType="separate"/>
        </w:r>
        <w:r w:rsidR="0073037A">
          <w:rPr>
            <w:noProof/>
            <w:webHidden/>
          </w:rPr>
          <w:t>20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45" w:history="1">
        <w:r w:rsidR="001813D4" w:rsidRPr="00D4164A">
          <w:rPr>
            <w:rStyle w:val="Hyperlink"/>
            <w:noProof/>
          </w:rPr>
          <w:t>Quadro 2: Levantamento da fauna existente no município de São Nicolau</w:t>
        </w:r>
        <w:r w:rsidR="001813D4">
          <w:rPr>
            <w:noProof/>
            <w:webHidden/>
          </w:rPr>
          <w:tab/>
        </w:r>
        <w:r w:rsidR="001813D4">
          <w:rPr>
            <w:noProof/>
            <w:webHidden/>
          </w:rPr>
          <w:fldChar w:fldCharType="begin"/>
        </w:r>
        <w:r w:rsidR="001813D4">
          <w:rPr>
            <w:noProof/>
            <w:webHidden/>
          </w:rPr>
          <w:instrText xml:space="preserve"> PAGEREF _Toc397521445 \h </w:instrText>
        </w:r>
        <w:r w:rsidR="001813D4">
          <w:rPr>
            <w:noProof/>
            <w:webHidden/>
          </w:rPr>
        </w:r>
        <w:r w:rsidR="001813D4">
          <w:rPr>
            <w:noProof/>
            <w:webHidden/>
          </w:rPr>
          <w:fldChar w:fldCharType="separate"/>
        </w:r>
        <w:r w:rsidR="0073037A">
          <w:rPr>
            <w:noProof/>
            <w:webHidden/>
          </w:rPr>
          <w:t>51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46" w:history="1">
        <w:r w:rsidR="001813D4" w:rsidRPr="00D4164A">
          <w:rPr>
            <w:rStyle w:val="Hyperlink"/>
            <w:noProof/>
          </w:rPr>
          <w:t>Quadro 3: Dados referentes à agricultura do Município.</w:t>
        </w:r>
        <w:r w:rsidR="001813D4">
          <w:rPr>
            <w:noProof/>
            <w:webHidden/>
          </w:rPr>
          <w:tab/>
        </w:r>
        <w:r w:rsidR="001813D4">
          <w:rPr>
            <w:noProof/>
            <w:webHidden/>
          </w:rPr>
          <w:fldChar w:fldCharType="begin"/>
        </w:r>
        <w:r w:rsidR="001813D4">
          <w:rPr>
            <w:noProof/>
            <w:webHidden/>
          </w:rPr>
          <w:instrText xml:space="preserve"> PAGEREF _Toc397521446 \h </w:instrText>
        </w:r>
        <w:r w:rsidR="001813D4">
          <w:rPr>
            <w:noProof/>
            <w:webHidden/>
          </w:rPr>
        </w:r>
        <w:r w:rsidR="001813D4">
          <w:rPr>
            <w:noProof/>
            <w:webHidden/>
          </w:rPr>
          <w:fldChar w:fldCharType="separate"/>
        </w:r>
        <w:r w:rsidR="0073037A">
          <w:rPr>
            <w:noProof/>
            <w:webHidden/>
          </w:rPr>
          <w:t>71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47" w:history="1">
        <w:r w:rsidR="001813D4" w:rsidRPr="00D4164A">
          <w:rPr>
            <w:rStyle w:val="Hyperlink"/>
            <w:noProof/>
          </w:rPr>
          <w:t>Quadro 4: Dados referentes à pecuária do Município.</w:t>
        </w:r>
        <w:r w:rsidR="001813D4">
          <w:rPr>
            <w:noProof/>
            <w:webHidden/>
          </w:rPr>
          <w:tab/>
        </w:r>
        <w:r w:rsidR="001813D4">
          <w:rPr>
            <w:noProof/>
            <w:webHidden/>
          </w:rPr>
          <w:fldChar w:fldCharType="begin"/>
        </w:r>
        <w:r w:rsidR="001813D4">
          <w:rPr>
            <w:noProof/>
            <w:webHidden/>
          </w:rPr>
          <w:instrText xml:space="preserve"> PAGEREF _Toc397521447 \h </w:instrText>
        </w:r>
        <w:r w:rsidR="001813D4">
          <w:rPr>
            <w:noProof/>
            <w:webHidden/>
          </w:rPr>
        </w:r>
        <w:r w:rsidR="001813D4">
          <w:rPr>
            <w:noProof/>
            <w:webHidden/>
          </w:rPr>
          <w:fldChar w:fldCharType="separate"/>
        </w:r>
        <w:r w:rsidR="0073037A">
          <w:rPr>
            <w:noProof/>
            <w:webHidden/>
          </w:rPr>
          <w:t>71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48" w:history="1">
        <w:r w:rsidR="001813D4" w:rsidRPr="00D4164A">
          <w:rPr>
            <w:rStyle w:val="Hyperlink"/>
            <w:noProof/>
          </w:rPr>
          <w:t>Quadro 5: Estabelecimentos de saúde (CNES).</w:t>
        </w:r>
        <w:r w:rsidR="001813D4">
          <w:rPr>
            <w:noProof/>
            <w:webHidden/>
          </w:rPr>
          <w:tab/>
        </w:r>
        <w:r w:rsidR="001813D4">
          <w:rPr>
            <w:noProof/>
            <w:webHidden/>
          </w:rPr>
          <w:fldChar w:fldCharType="begin"/>
        </w:r>
        <w:r w:rsidR="001813D4">
          <w:rPr>
            <w:noProof/>
            <w:webHidden/>
          </w:rPr>
          <w:instrText xml:space="preserve"> PAGEREF _Toc397521448 \h </w:instrText>
        </w:r>
        <w:r w:rsidR="001813D4">
          <w:rPr>
            <w:noProof/>
            <w:webHidden/>
          </w:rPr>
        </w:r>
        <w:r w:rsidR="001813D4">
          <w:rPr>
            <w:noProof/>
            <w:webHidden/>
          </w:rPr>
          <w:fldChar w:fldCharType="separate"/>
        </w:r>
        <w:r w:rsidR="0073037A">
          <w:rPr>
            <w:noProof/>
            <w:webHidden/>
          </w:rPr>
          <w:t>76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49" w:history="1">
        <w:r w:rsidR="001813D4" w:rsidRPr="00D4164A">
          <w:rPr>
            <w:rStyle w:val="Hyperlink"/>
            <w:noProof/>
          </w:rPr>
          <w:t>Quadro 6: Dados referentes ao abastecimento de água no Município.</w:t>
        </w:r>
        <w:r w:rsidR="001813D4">
          <w:rPr>
            <w:noProof/>
            <w:webHidden/>
          </w:rPr>
          <w:tab/>
        </w:r>
        <w:r w:rsidR="001813D4">
          <w:rPr>
            <w:noProof/>
            <w:webHidden/>
          </w:rPr>
          <w:fldChar w:fldCharType="begin"/>
        </w:r>
        <w:r w:rsidR="001813D4">
          <w:rPr>
            <w:noProof/>
            <w:webHidden/>
          </w:rPr>
          <w:instrText xml:space="preserve"> PAGEREF _Toc397521449 \h </w:instrText>
        </w:r>
        <w:r w:rsidR="001813D4">
          <w:rPr>
            <w:noProof/>
            <w:webHidden/>
          </w:rPr>
        </w:r>
        <w:r w:rsidR="001813D4">
          <w:rPr>
            <w:noProof/>
            <w:webHidden/>
          </w:rPr>
          <w:fldChar w:fldCharType="separate"/>
        </w:r>
        <w:r w:rsidR="0073037A">
          <w:rPr>
            <w:noProof/>
            <w:webHidden/>
          </w:rPr>
          <w:t>82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0" w:history="1">
        <w:r w:rsidR="001813D4" w:rsidRPr="00D4164A">
          <w:rPr>
            <w:rStyle w:val="Hyperlink"/>
            <w:noProof/>
          </w:rPr>
          <w:t>Quadro 7: Características dos poços tubulares profundos.</w:t>
        </w:r>
        <w:r w:rsidR="001813D4">
          <w:rPr>
            <w:noProof/>
            <w:webHidden/>
          </w:rPr>
          <w:tab/>
        </w:r>
        <w:r w:rsidR="001813D4">
          <w:rPr>
            <w:noProof/>
            <w:webHidden/>
          </w:rPr>
          <w:fldChar w:fldCharType="begin"/>
        </w:r>
        <w:r w:rsidR="001813D4">
          <w:rPr>
            <w:noProof/>
            <w:webHidden/>
          </w:rPr>
          <w:instrText xml:space="preserve"> PAGEREF _Toc397521450 \h </w:instrText>
        </w:r>
        <w:r w:rsidR="001813D4">
          <w:rPr>
            <w:noProof/>
            <w:webHidden/>
          </w:rPr>
        </w:r>
        <w:r w:rsidR="001813D4">
          <w:rPr>
            <w:noProof/>
            <w:webHidden/>
          </w:rPr>
          <w:fldChar w:fldCharType="separate"/>
        </w:r>
        <w:r w:rsidR="0073037A">
          <w:rPr>
            <w:noProof/>
            <w:webHidden/>
          </w:rPr>
          <w:t>83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1" w:history="1">
        <w:r w:rsidR="001813D4" w:rsidRPr="00D4164A">
          <w:rPr>
            <w:rStyle w:val="Hyperlink"/>
            <w:noProof/>
          </w:rPr>
          <w:t>Quadro 8: Listagem de poços nas comunidades do interior de São Nicolau.</w:t>
        </w:r>
        <w:r w:rsidR="001813D4">
          <w:rPr>
            <w:noProof/>
            <w:webHidden/>
          </w:rPr>
          <w:tab/>
        </w:r>
        <w:r w:rsidR="001813D4">
          <w:rPr>
            <w:noProof/>
            <w:webHidden/>
          </w:rPr>
          <w:fldChar w:fldCharType="begin"/>
        </w:r>
        <w:r w:rsidR="001813D4">
          <w:rPr>
            <w:noProof/>
            <w:webHidden/>
          </w:rPr>
          <w:instrText xml:space="preserve"> PAGEREF _Toc397521451 \h </w:instrText>
        </w:r>
        <w:r w:rsidR="001813D4">
          <w:rPr>
            <w:noProof/>
            <w:webHidden/>
          </w:rPr>
        </w:r>
        <w:r w:rsidR="001813D4">
          <w:rPr>
            <w:noProof/>
            <w:webHidden/>
          </w:rPr>
          <w:fldChar w:fldCharType="separate"/>
        </w:r>
        <w:r w:rsidR="0073037A">
          <w:rPr>
            <w:noProof/>
            <w:webHidden/>
          </w:rPr>
          <w:t>91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2" w:history="1">
        <w:r w:rsidR="001813D4" w:rsidRPr="00D4164A">
          <w:rPr>
            <w:rStyle w:val="Hyperlink"/>
            <w:noProof/>
          </w:rPr>
          <w:t>Quadro 9: Custos anuais com o gerenciamento dos resíduos do Município.</w:t>
        </w:r>
        <w:r w:rsidR="001813D4">
          <w:rPr>
            <w:noProof/>
            <w:webHidden/>
          </w:rPr>
          <w:tab/>
        </w:r>
        <w:r w:rsidR="001813D4">
          <w:rPr>
            <w:noProof/>
            <w:webHidden/>
          </w:rPr>
          <w:fldChar w:fldCharType="begin"/>
        </w:r>
        <w:r w:rsidR="001813D4">
          <w:rPr>
            <w:noProof/>
            <w:webHidden/>
          </w:rPr>
          <w:instrText xml:space="preserve"> PAGEREF _Toc397521452 \h </w:instrText>
        </w:r>
        <w:r w:rsidR="001813D4">
          <w:rPr>
            <w:noProof/>
            <w:webHidden/>
          </w:rPr>
        </w:r>
        <w:r w:rsidR="001813D4">
          <w:rPr>
            <w:noProof/>
            <w:webHidden/>
          </w:rPr>
          <w:fldChar w:fldCharType="separate"/>
        </w:r>
        <w:r w:rsidR="0073037A">
          <w:rPr>
            <w:noProof/>
            <w:webHidden/>
          </w:rPr>
          <w:t>107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3" w:history="1">
        <w:r w:rsidR="001813D4" w:rsidRPr="00D4164A">
          <w:rPr>
            <w:rStyle w:val="Hyperlink"/>
            <w:noProof/>
          </w:rPr>
          <w:t>Quadro 10: Resumo dos Indicadores.</w:t>
        </w:r>
        <w:r w:rsidR="001813D4">
          <w:rPr>
            <w:noProof/>
            <w:webHidden/>
          </w:rPr>
          <w:tab/>
        </w:r>
        <w:r w:rsidR="001813D4">
          <w:rPr>
            <w:noProof/>
            <w:webHidden/>
          </w:rPr>
          <w:fldChar w:fldCharType="begin"/>
        </w:r>
        <w:r w:rsidR="001813D4">
          <w:rPr>
            <w:noProof/>
            <w:webHidden/>
          </w:rPr>
          <w:instrText xml:space="preserve"> PAGEREF _Toc397521453 \h </w:instrText>
        </w:r>
        <w:r w:rsidR="001813D4">
          <w:rPr>
            <w:noProof/>
            <w:webHidden/>
          </w:rPr>
        </w:r>
        <w:r w:rsidR="001813D4">
          <w:rPr>
            <w:noProof/>
            <w:webHidden/>
          </w:rPr>
          <w:fldChar w:fldCharType="separate"/>
        </w:r>
        <w:r w:rsidR="0073037A">
          <w:rPr>
            <w:noProof/>
            <w:webHidden/>
          </w:rPr>
          <w:t>168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4" w:history="1">
        <w:r w:rsidR="001813D4" w:rsidRPr="00D4164A">
          <w:rPr>
            <w:rStyle w:val="Hyperlink"/>
            <w:noProof/>
          </w:rPr>
          <w:t>Quadro 11: Escala Simplificada de Comparação dos Critérios.</w:t>
        </w:r>
        <w:r w:rsidR="001813D4">
          <w:rPr>
            <w:noProof/>
            <w:webHidden/>
          </w:rPr>
          <w:tab/>
        </w:r>
        <w:r w:rsidR="001813D4">
          <w:rPr>
            <w:noProof/>
            <w:webHidden/>
          </w:rPr>
          <w:fldChar w:fldCharType="begin"/>
        </w:r>
        <w:r w:rsidR="001813D4">
          <w:rPr>
            <w:noProof/>
            <w:webHidden/>
          </w:rPr>
          <w:instrText xml:space="preserve"> PAGEREF _Toc397521454 \h </w:instrText>
        </w:r>
        <w:r w:rsidR="001813D4">
          <w:rPr>
            <w:noProof/>
            <w:webHidden/>
          </w:rPr>
        </w:r>
        <w:r w:rsidR="001813D4">
          <w:rPr>
            <w:noProof/>
            <w:webHidden/>
          </w:rPr>
          <w:fldChar w:fldCharType="separate"/>
        </w:r>
        <w:r w:rsidR="0073037A">
          <w:rPr>
            <w:noProof/>
            <w:webHidden/>
          </w:rPr>
          <w:t>184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5" w:history="1">
        <w:r w:rsidR="001813D4" w:rsidRPr="00D4164A">
          <w:rPr>
            <w:rStyle w:val="Hyperlink"/>
            <w:noProof/>
          </w:rPr>
          <w:t>Quadro 12: Planilha para definição dos pesos dos Indicadores do PMSB de S.</w:t>
        </w:r>
        <w:r w:rsidR="001813D4">
          <w:rPr>
            <w:noProof/>
            <w:webHidden/>
          </w:rPr>
          <w:tab/>
        </w:r>
        <w:r w:rsidR="001813D4">
          <w:rPr>
            <w:noProof/>
            <w:webHidden/>
          </w:rPr>
          <w:fldChar w:fldCharType="begin"/>
        </w:r>
        <w:r w:rsidR="001813D4">
          <w:rPr>
            <w:noProof/>
            <w:webHidden/>
          </w:rPr>
          <w:instrText xml:space="preserve"> PAGEREF _Toc397521455 \h </w:instrText>
        </w:r>
        <w:r w:rsidR="001813D4">
          <w:rPr>
            <w:noProof/>
            <w:webHidden/>
          </w:rPr>
        </w:r>
        <w:r w:rsidR="001813D4">
          <w:rPr>
            <w:noProof/>
            <w:webHidden/>
          </w:rPr>
          <w:fldChar w:fldCharType="separate"/>
        </w:r>
        <w:r w:rsidR="0073037A">
          <w:rPr>
            <w:noProof/>
            <w:webHidden/>
          </w:rPr>
          <w:t>184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6" w:history="1">
        <w:r w:rsidR="001813D4" w:rsidRPr="00D4164A">
          <w:rPr>
            <w:rStyle w:val="Hyperlink"/>
            <w:noProof/>
          </w:rPr>
          <w:t>Quadro 13: Objetivos e metas para o setor de abastecimento de água.</w:t>
        </w:r>
        <w:r w:rsidR="001813D4">
          <w:rPr>
            <w:noProof/>
            <w:webHidden/>
          </w:rPr>
          <w:tab/>
        </w:r>
        <w:r w:rsidR="001813D4">
          <w:rPr>
            <w:noProof/>
            <w:webHidden/>
          </w:rPr>
          <w:fldChar w:fldCharType="begin"/>
        </w:r>
        <w:r w:rsidR="001813D4">
          <w:rPr>
            <w:noProof/>
            <w:webHidden/>
          </w:rPr>
          <w:instrText xml:space="preserve"> PAGEREF _Toc397521456 \h </w:instrText>
        </w:r>
        <w:r w:rsidR="001813D4">
          <w:rPr>
            <w:noProof/>
            <w:webHidden/>
          </w:rPr>
        </w:r>
        <w:r w:rsidR="001813D4">
          <w:rPr>
            <w:noProof/>
            <w:webHidden/>
          </w:rPr>
          <w:fldChar w:fldCharType="separate"/>
        </w:r>
        <w:r w:rsidR="0073037A">
          <w:rPr>
            <w:noProof/>
            <w:webHidden/>
          </w:rPr>
          <w:t>186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7" w:history="1">
        <w:r w:rsidR="001813D4" w:rsidRPr="00D4164A">
          <w:rPr>
            <w:rStyle w:val="Hyperlink"/>
            <w:noProof/>
          </w:rPr>
          <w:t>Quadro 14: Objetivos e metas para o setor de esgotamento sanitário.</w:t>
        </w:r>
        <w:r w:rsidR="001813D4">
          <w:rPr>
            <w:noProof/>
            <w:webHidden/>
          </w:rPr>
          <w:tab/>
        </w:r>
        <w:r w:rsidR="001813D4">
          <w:rPr>
            <w:noProof/>
            <w:webHidden/>
          </w:rPr>
          <w:fldChar w:fldCharType="begin"/>
        </w:r>
        <w:r w:rsidR="001813D4">
          <w:rPr>
            <w:noProof/>
            <w:webHidden/>
          </w:rPr>
          <w:instrText xml:space="preserve"> PAGEREF _Toc397521457 \h </w:instrText>
        </w:r>
        <w:r w:rsidR="001813D4">
          <w:rPr>
            <w:noProof/>
            <w:webHidden/>
          </w:rPr>
        </w:r>
        <w:r w:rsidR="001813D4">
          <w:rPr>
            <w:noProof/>
            <w:webHidden/>
          </w:rPr>
          <w:fldChar w:fldCharType="separate"/>
        </w:r>
        <w:r w:rsidR="0073037A">
          <w:rPr>
            <w:noProof/>
            <w:webHidden/>
          </w:rPr>
          <w:t>188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8" w:history="1">
        <w:r w:rsidR="001813D4" w:rsidRPr="00D4164A">
          <w:rPr>
            <w:rStyle w:val="Hyperlink"/>
            <w:noProof/>
          </w:rPr>
          <w:t>Quadro 15: Objetivos e metas para o setor de limpeza urbana e manejo de resíduos sólidos.</w:t>
        </w:r>
        <w:r w:rsidR="001813D4">
          <w:rPr>
            <w:noProof/>
            <w:webHidden/>
          </w:rPr>
          <w:tab/>
        </w:r>
        <w:r w:rsidR="001813D4">
          <w:rPr>
            <w:noProof/>
            <w:webHidden/>
          </w:rPr>
          <w:fldChar w:fldCharType="begin"/>
        </w:r>
        <w:r w:rsidR="001813D4">
          <w:rPr>
            <w:noProof/>
            <w:webHidden/>
          </w:rPr>
          <w:instrText xml:space="preserve"> PAGEREF _Toc397521458 \h </w:instrText>
        </w:r>
        <w:r w:rsidR="001813D4">
          <w:rPr>
            <w:noProof/>
            <w:webHidden/>
          </w:rPr>
        </w:r>
        <w:r w:rsidR="001813D4">
          <w:rPr>
            <w:noProof/>
            <w:webHidden/>
          </w:rPr>
          <w:fldChar w:fldCharType="separate"/>
        </w:r>
        <w:r w:rsidR="0073037A">
          <w:rPr>
            <w:noProof/>
            <w:webHidden/>
          </w:rPr>
          <w:t>189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59" w:history="1">
        <w:r w:rsidR="001813D4" w:rsidRPr="00D4164A">
          <w:rPr>
            <w:rStyle w:val="Hyperlink"/>
            <w:noProof/>
          </w:rPr>
          <w:t>Quadro 16: Objetivos e metas para o setor de drenagem e manejo de águas pluviais do Município.</w:t>
        </w:r>
        <w:r w:rsidR="001813D4">
          <w:rPr>
            <w:noProof/>
            <w:webHidden/>
          </w:rPr>
          <w:tab/>
        </w:r>
        <w:r w:rsidR="001813D4">
          <w:rPr>
            <w:noProof/>
            <w:webHidden/>
          </w:rPr>
          <w:fldChar w:fldCharType="begin"/>
        </w:r>
        <w:r w:rsidR="001813D4">
          <w:rPr>
            <w:noProof/>
            <w:webHidden/>
          </w:rPr>
          <w:instrText xml:space="preserve"> PAGEREF _Toc397521459 \h </w:instrText>
        </w:r>
        <w:r w:rsidR="001813D4">
          <w:rPr>
            <w:noProof/>
            <w:webHidden/>
          </w:rPr>
        </w:r>
        <w:r w:rsidR="001813D4">
          <w:rPr>
            <w:noProof/>
            <w:webHidden/>
          </w:rPr>
          <w:fldChar w:fldCharType="separate"/>
        </w:r>
        <w:r w:rsidR="0073037A">
          <w:rPr>
            <w:noProof/>
            <w:webHidden/>
          </w:rPr>
          <w:t>192</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0" w:history="1">
        <w:r w:rsidR="001813D4" w:rsidRPr="00D4164A">
          <w:rPr>
            <w:rStyle w:val="Hyperlink"/>
            <w:noProof/>
          </w:rPr>
          <w:t xml:space="preserve">Quadro 17: </w:t>
        </w:r>
        <w:r w:rsidR="001813D4" w:rsidRPr="00D4164A">
          <w:rPr>
            <w:rStyle w:val="Hyperlink"/>
            <w:rFonts w:eastAsiaTheme="minorHAnsi"/>
            <w:noProof/>
            <w:lang w:eastAsia="en-US"/>
          </w:rPr>
          <w:t>Ações propostas em curto prazo para o setor de abastecimento de água.</w:t>
        </w:r>
        <w:r w:rsidR="001813D4">
          <w:rPr>
            <w:noProof/>
            <w:webHidden/>
          </w:rPr>
          <w:tab/>
        </w:r>
        <w:r w:rsidR="001813D4">
          <w:rPr>
            <w:noProof/>
            <w:webHidden/>
          </w:rPr>
          <w:fldChar w:fldCharType="begin"/>
        </w:r>
        <w:r w:rsidR="001813D4">
          <w:rPr>
            <w:noProof/>
            <w:webHidden/>
          </w:rPr>
          <w:instrText xml:space="preserve"> PAGEREF _Toc397521460 \h </w:instrText>
        </w:r>
        <w:r w:rsidR="001813D4">
          <w:rPr>
            <w:noProof/>
            <w:webHidden/>
          </w:rPr>
        </w:r>
        <w:r w:rsidR="001813D4">
          <w:rPr>
            <w:noProof/>
            <w:webHidden/>
          </w:rPr>
          <w:fldChar w:fldCharType="separate"/>
        </w:r>
        <w:r w:rsidR="0073037A">
          <w:rPr>
            <w:noProof/>
            <w:webHidden/>
          </w:rPr>
          <w:t>195</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1" w:history="1">
        <w:r w:rsidR="001813D4" w:rsidRPr="00D4164A">
          <w:rPr>
            <w:rStyle w:val="Hyperlink"/>
            <w:noProof/>
          </w:rPr>
          <w:t xml:space="preserve">Quadro 18: </w:t>
        </w:r>
        <w:r w:rsidR="001813D4" w:rsidRPr="00D4164A">
          <w:rPr>
            <w:rStyle w:val="Hyperlink"/>
            <w:rFonts w:eastAsiaTheme="minorHAnsi"/>
            <w:noProof/>
            <w:lang w:eastAsia="en-US"/>
          </w:rPr>
          <w:t>Ações propostas em médio prazo para o setor de abastecimento de água.</w:t>
        </w:r>
        <w:r w:rsidR="001813D4">
          <w:rPr>
            <w:noProof/>
            <w:webHidden/>
          </w:rPr>
          <w:tab/>
        </w:r>
        <w:r w:rsidR="001813D4">
          <w:rPr>
            <w:noProof/>
            <w:webHidden/>
          </w:rPr>
          <w:fldChar w:fldCharType="begin"/>
        </w:r>
        <w:r w:rsidR="001813D4">
          <w:rPr>
            <w:noProof/>
            <w:webHidden/>
          </w:rPr>
          <w:instrText xml:space="preserve"> PAGEREF _Toc397521461 \h </w:instrText>
        </w:r>
        <w:r w:rsidR="001813D4">
          <w:rPr>
            <w:noProof/>
            <w:webHidden/>
          </w:rPr>
        </w:r>
        <w:r w:rsidR="001813D4">
          <w:rPr>
            <w:noProof/>
            <w:webHidden/>
          </w:rPr>
          <w:fldChar w:fldCharType="separate"/>
        </w:r>
        <w:r w:rsidR="0073037A">
          <w:rPr>
            <w:noProof/>
            <w:webHidden/>
          </w:rPr>
          <w:t>197</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2" w:history="1">
        <w:r w:rsidR="001813D4" w:rsidRPr="00D4164A">
          <w:rPr>
            <w:rStyle w:val="Hyperlink"/>
            <w:noProof/>
          </w:rPr>
          <w:t xml:space="preserve">Quadro 19: </w:t>
        </w:r>
        <w:r w:rsidR="001813D4" w:rsidRPr="00D4164A">
          <w:rPr>
            <w:rStyle w:val="Hyperlink"/>
            <w:rFonts w:eastAsiaTheme="minorHAnsi"/>
            <w:noProof/>
            <w:lang w:eastAsia="en-US"/>
          </w:rPr>
          <w:t>Ações propostas em curto prazo para o setor de esgotamento sanitário.</w:t>
        </w:r>
        <w:r w:rsidR="001813D4">
          <w:rPr>
            <w:noProof/>
            <w:webHidden/>
          </w:rPr>
          <w:tab/>
        </w:r>
        <w:r w:rsidR="001813D4">
          <w:rPr>
            <w:noProof/>
            <w:webHidden/>
          </w:rPr>
          <w:fldChar w:fldCharType="begin"/>
        </w:r>
        <w:r w:rsidR="001813D4">
          <w:rPr>
            <w:noProof/>
            <w:webHidden/>
          </w:rPr>
          <w:instrText xml:space="preserve"> PAGEREF _Toc397521462 \h </w:instrText>
        </w:r>
        <w:r w:rsidR="001813D4">
          <w:rPr>
            <w:noProof/>
            <w:webHidden/>
          </w:rPr>
        </w:r>
        <w:r w:rsidR="001813D4">
          <w:rPr>
            <w:noProof/>
            <w:webHidden/>
          </w:rPr>
          <w:fldChar w:fldCharType="separate"/>
        </w:r>
        <w:r w:rsidR="0073037A">
          <w:rPr>
            <w:noProof/>
            <w:webHidden/>
          </w:rPr>
          <w:t>198</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3" w:history="1">
        <w:r w:rsidR="001813D4" w:rsidRPr="00D4164A">
          <w:rPr>
            <w:rStyle w:val="Hyperlink"/>
            <w:noProof/>
          </w:rPr>
          <w:t xml:space="preserve">Quadro 20: </w:t>
        </w:r>
        <w:r w:rsidR="001813D4" w:rsidRPr="00D4164A">
          <w:rPr>
            <w:rStyle w:val="Hyperlink"/>
            <w:rFonts w:eastAsiaTheme="minorHAnsi"/>
            <w:noProof/>
            <w:lang w:eastAsia="en-US"/>
          </w:rPr>
          <w:t>Ações propostas em médio prazo para o setor de esgotamento sanitário.</w:t>
        </w:r>
        <w:r w:rsidR="001813D4">
          <w:rPr>
            <w:noProof/>
            <w:webHidden/>
          </w:rPr>
          <w:tab/>
        </w:r>
        <w:r w:rsidR="001813D4">
          <w:rPr>
            <w:noProof/>
            <w:webHidden/>
          </w:rPr>
          <w:fldChar w:fldCharType="begin"/>
        </w:r>
        <w:r w:rsidR="001813D4">
          <w:rPr>
            <w:noProof/>
            <w:webHidden/>
          </w:rPr>
          <w:instrText xml:space="preserve"> PAGEREF _Toc397521463 \h </w:instrText>
        </w:r>
        <w:r w:rsidR="001813D4">
          <w:rPr>
            <w:noProof/>
            <w:webHidden/>
          </w:rPr>
        </w:r>
        <w:r w:rsidR="001813D4">
          <w:rPr>
            <w:noProof/>
            <w:webHidden/>
          </w:rPr>
          <w:fldChar w:fldCharType="separate"/>
        </w:r>
        <w:r w:rsidR="0073037A">
          <w:rPr>
            <w:noProof/>
            <w:webHidden/>
          </w:rPr>
          <w:t>199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4" w:history="1">
        <w:r w:rsidR="001813D4" w:rsidRPr="00D4164A">
          <w:rPr>
            <w:rStyle w:val="Hyperlink"/>
            <w:noProof/>
          </w:rPr>
          <w:t xml:space="preserve">Quadro 21: </w:t>
        </w:r>
        <w:r w:rsidR="001813D4" w:rsidRPr="00D4164A">
          <w:rPr>
            <w:rStyle w:val="Hyperlink"/>
            <w:rFonts w:eastAsiaTheme="minorHAnsi"/>
            <w:noProof/>
            <w:lang w:eastAsia="en-US"/>
          </w:rPr>
          <w:t>Ações propostas em longo prazo para o setor de esgotamento sanitário.</w:t>
        </w:r>
        <w:r w:rsidR="001813D4">
          <w:rPr>
            <w:noProof/>
            <w:webHidden/>
          </w:rPr>
          <w:tab/>
        </w:r>
        <w:r w:rsidR="001813D4">
          <w:rPr>
            <w:noProof/>
            <w:webHidden/>
          </w:rPr>
          <w:fldChar w:fldCharType="begin"/>
        </w:r>
        <w:r w:rsidR="001813D4">
          <w:rPr>
            <w:noProof/>
            <w:webHidden/>
          </w:rPr>
          <w:instrText xml:space="preserve"> PAGEREF _Toc397521464 \h </w:instrText>
        </w:r>
        <w:r w:rsidR="001813D4">
          <w:rPr>
            <w:noProof/>
            <w:webHidden/>
          </w:rPr>
        </w:r>
        <w:r w:rsidR="001813D4">
          <w:rPr>
            <w:noProof/>
            <w:webHidden/>
          </w:rPr>
          <w:fldChar w:fldCharType="separate"/>
        </w:r>
        <w:r w:rsidR="0073037A">
          <w:rPr>
            <w:noProof/>
            <w:webHidden/>
          </w:rPr>
          <w:t>200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5" w:history="1">
        <w:r w:rsidR="001813D4" w:rsidRPr="00D4164A">
          <w:rPr>
            <w:rStyle w:val="Hyperlink"/>
            <w:noProof/>
          </w:rPr>
          <w:t xml:space="preserve">Quadro 22: </w:t>
        </w:r>
        <w:r w:rsidR="001813D4" w:rsidRPr="00D4164A">
          <w:rPr>
            <w:rStyle w:val="Hyperlink"/>
            <w:rFonts w:eastAsiaTheme="minorHAnsi"/>
            <w:noProof/>
            <w:lang w:eastAsia="en-US"/>
          </w:rPr>
          <w:t>Ações propostas em curto prazo para o setor de limpeza urbana e manejo de resíduos sólidos.</w:t>
        </w:r>
        <w:r w:rsidR="001813D4">
          <w:rPr>
            <w:noProof/>
            <w:webHidden/>
          </w:rPr>
          <w:tab/>
        </w:r>
        <w:r w:rsidR="001813D4">
          <w:rPr>
            <w:noProof/>
            <w:webHidden/>
          </w:rPr>
          <w:fldChar w:fldCharType="begin"/>
        </w:r>
        <w:r w:rsidR="001813D4">
          <w:rPr>
            <w:noProof/>
            <w:webHidden/>
          </w:rPr>
          <w:instrText xml:space="preserve"> PAGEREF _Toc397521465 \h </w:instrText>
        </w:r>
        <w:r w:rsidR="001813D4">
          <w:rPr>
            <w:noProof/>
            <w:webHidden/>
          </w:rPr>
        </w:r>
        <w:r w:rsidR="001813D4">
          <w:rPr>
            <w:noProof/>
            <w:webHidden/>
          </w:rPr>
          <w:fldChar w:fldCharType="separate"/>
        </w:r>
        <w:r w:rsidR="0073037A">
          <w:rPr>
            <w:noProof/>
            <w:webHidden/>
          </w:rPr>
          <w:t>201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6" w:history="1">
        <w:r w:rsidR="001813D4" w:rsidRPr="00D4164A">
          <w:rPr>
            <w:rStyle w:val="Hyperlink"/>
            <w:noProof/>
          </w:rPr>
          <w:t xml:space="preserve">Quadro 23: </w:t>
        </w:r>
        <w:r w:rsidR="001813D4" w:rsidRPr="00D4164A">
          <w:rPr>
            <w:rStyle w:val="Hyperlink"/>
            <w:rFonts w:eastAsiaTheme="minorHAnsi"/>
            <w:noProof/>
            <w:lang w:eastAsia="en-US"/>
          </w:rPr>
          <w:t>Ações propostas em curto prazo para o setor de drenagem e manejo de águas pluviais.</w:t>
        </w:r>
        <w:r w:rsidR="001813D4">
          <w:rPr>
            <w:noProof/>
            <w:webHidden/>
          </w:rPr>
          <w:tab/>
        </w:r>
        <w:r w:rsidR="001813D4">
          <w:rPr>
            <w:noProof/>
            <w:webHidden/>
          </w:rPr>
          <w:fldChar w:fldCharType="begin"/>
        </w:r>
        <w:r w:rsidR="001813D4">
          <w:rPr>
            <w:noProof/>
            <w:webHidden/>
          </w:rPr>
          <w:instrText xml:space="preserve"> PAGEREF _Toc397521466 \h </w:instrText>
        </w:r>
        <w:r w:rsidR="001813D4">
          <w:rPr>
            <w:noProof/>
            <w:webHidden/>
          </w:rPr>
        </w:r>
        <w:r w:rsidR="001813D4">
          <w:rPr>
            <w:noProof/>
            <w:webHidden/>
          </w:rPr>
          <w:fldChar w:fldCharType="separate"/>
        </w:r>
        <w:r w:rsidR="0073037A">
          <w:rPr>
            <w:noProof/>
            <w:webHidden/>
          </w:rPr>
          <w:t>206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7" w:history="1">
        <w:r w:rsidR="001813D4" w:rsidRPr="00D4164A">
          <w:rPr>
            <w:rStyle w:val="Hyperlink"/>
            <w:noProof/>
          </w:rPr>
          <w:t xml:space="preserve">Quadro 24: </w:t>
        </w:r>
        <w:r w:rsidR="001813D4" w:rsidRPr="00D4164A">
          <w:rPr>
            <w:rStyle w:val="Hyperlink"/>
            <w:rFonts w:eastAsiaTheme="minorHAnsi"/>
            <w:noProof/>
            <w:lang w:eastAsia="en-US"/>
          </w:rPr>
          <w:t>Ações propostas em médio prazo para o setor de drenagem e manejo de águas pluviais.</w:t>
        </w:r>
        <w:r w:rsidR="001813D4">
          <w:rPr>
            <w:noProof/>
            <w:webHidden/>
          </w:rPr>
          <w:tab/>
        </w:r>
        <w:r w:rsidR="001813D4">
          <w:rPr>
            <w:noProof/>
            <w:webHidden/>
          </w:rPr>
          <w:fldChar w:fldCharType="begin"/>
        </w:r>
        <w:r w:rsidR="001813D4">
          <w:rPr>
            <w:noProof/>
            <w:webHidden/>
          </w:rPr>
          <w:instrText xml:space="preserve"> PAGEREF _Toc397521467 \h </w:instrText>
        </w:r>
        <w:r w:rsidR="001813D4">
          <w:rPr>
            <w:noProof/>
            <w:webHidden/>
          </w:rPr>
        </w:r>
        <w:r w:rsidR="001813D4">
          <w:rPr>
            <w:noProof/>
            <w:webHidden/>
          </w:rPr>
          <w:fldChar w:fldCharType="separate"/>
        </w:r>
        <w:r w:rsidR="0073037A">
          <w:rPr>
            <w:noProof/>
            <w:webHidden/>
          </w:rPr>
          <w:t>209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8" w:history="1">
        <w:r w:rsidR="001813D4" w:rsidRPr="00D4164A">
          <w:rPr>
            <w:rStyle w:val="Hyperlink"/>
            <w:noProof/>
          </w:rPr>
          <w:t xml:space="preserve">Quadro 25: </w:t>
        </w:r>
        <w:r w:rsidR="001813D4" w:rsidRPr="00D4164A">
          <w:rPr>
            <w:rStyle w:val="Hyperlink"/>
            <w:rFonts w:eastAsiaTheme="minorHAnsi"/>
            <w:noProof/>
            <w:lang w:eastAsia="en-US"/>
          </w:rPr>
          <w:t>Ações propostas em longo prazo para o setor de drenagem e manejo de águas pluviais.</w:t>
        </w:r>
        <w:r w:rsidR="001813D4">
          <w:rPr>
            <w:noProof/>
            <w:webHidden/>
          </w:rPr>
          <w:tab/>
        </w:r>
        <w:r w:rsidR="001813D4">
          <w:rPr>
            <w:noProof/>
            <w:webHidden/>
          </w:rPr>
          <w:fldChar w:fldCharType="begin"/>
        </w:r>
        <w:r w:rsidR="001813D4">
          <w:rPr>
            <w:noProof/>
            <w:webHidden/>
          </w:rPr>
          <w:instrText xml:space="preserve"> PAGEREF _Toc397521468 \h </w:instrText>
        </w:r>
        <w:r w:rsidR="001813D4">
          <w:rPr>
            <w:noProof/>
            <w:webHidden/>
          </w:rPr>
        </w:r>
        <w:r w:rsidR="001813D4">
          <w:rPr>
            <w:noProof/>
            <w:webHidden/>
          </w:rPr>
          <w:fldChar w:fldCharType="separate"/>
        </w:r>
        <w:r w:rsidR="0073037A">
          <w:rPr>
            <w:noProof/>
            <w:webHidden/>
          </w:rPr>
          <w:t>210</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69" w:history="1">
        <w:r w:rsidR="001813D4" w:rsidRPr="00D4164A">
          <w:rPr>
            <w:rStyle w:val="Hyperlink"/>
            <w:noProof/>
          </w:rPr>
          <w:t>Quadro 26: Ações sistemáticas propostas para o sistema de abastecimento de água.</w:t>
        </w:r>
        <w:r w:rsidR="001813D4">
          <w:rPr>
            <w:noProof/>
            <w:webHidden/>
          </w:rPr>
          <w:tab/>
        </w:r>
        <w:r w:rsidR="001813D4">
          <w:rPr>
            <w:noProof/>
            <w:webHidden/>
          </w:rPr>
          <w:fldChar w:fldCharType="begin"/>
        </w:r>
        <w:r w:rsidR="001813D4">
          <w:rPr>
            <w:noProof/>
            <w:webHidden/>
          </w:rPr>
          <w:instrText xml:space="preserve"> PAGEREF _Toc397521469 \h </w:instrText>
        </w:r>
        <w:r w:rsidR="001813D4">
          <w:rPr>
            <w:noProof/>
            <w:webHidden/>
          </w:rPr>
        </w:r>
        <w:r w:rsidR="001813D4">
          <w:rPr>
            <w:noProof/>
            <w:webHidden/>
          </w:rPr>
          <w:fldChar w:fldCharType="separate"/>
        </w:r>
        <w:r w:rsidR="0073037A">
          <w:rPr>
            <w:noProof/>
            <w:webHidden/>
          </w:rPr>
          <w:t>211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0" w:history="1">
        <w:r w:rsidR="001813D4" w:rsidRPr="00D4164A">
          <w:rPr>
            <w:rStyle w:val="Hyperlink"/>
            <w:noProof/>
          </w:rPr>
          <w:t>Quadro 27: Ações sistemáticas propostas para o sistema de esgotamento sanitário.</w:t>
        </w:r>
        <w:r w:rsidR="001813D4">
          <w:rPr>
            <w:noProof/>
            <w:webHidden/>
          </w:rPr>
          <w:tab/>
        </w:r>
        <w:r w:rsidR="001813D4">
          <w:rPr>
            <w:noProof/>
            <w:webHidden/>
          </w:rPr>
          <w:fldChar w:fldCharType="begin"/>
        </w:r>
        <w:r w:rsidR="001813D4">
          <w:rPr>
            <w:noProof/>
            <w:webHidden/>
          </w:rPr>
          <w:instrText xml:space="preserve"> PAGEREF _Toc397521470 \h </w:instrText>
        </w:r>
        <w:r w:rsidR="001813D4">
          <w:rPr>
            <w:noProof/>
            <w:webHidden/>
          </w:rPr>
        </w:r>
        <w:r w:rsidR="001813D4">
          <w:rPr>
            <w:noProof/>
            <w:webHidden/>
          </w:rPr>
          <w:fldChar w:fldCharType="separate"/>
        </w:r>
        <w:r w:rsidR="0073037A">
          <w:rPr>
            <w:noProof/>
            <w:webHidden/>
          </w:rPr>
          <w:t>213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1" w:history="1">
        <w:r w:rsidR="001813D4" w:rsidRPr="00D4164A">
          <w:rPr>
            <w:rStyle w:val="Hyperlink"/>
            <w:noProof/>
          </w:rPr>
          <w:t>Quadro 28: Ações sistemáticas propostas para o sistema de limpeza urbana e manejo de resíduos sólidos.</w:t>
        </w:r>
        <w:r w:rsidR="001813D4">
          <w:rPr>
            <w:noProof/>
            <w:webHidden/>
          </w:rPr>
          <w:tab/>
        </w:r>
        <w:r w:rsidR="001813D4">
          <w:rPr>
            <w:noProof/>
            <w:webHidden/>
          </w:rPr>
          <w:fldChar w:fldCharType="begin"/>
        </w:r>
        <w:r w:rsidR="001813D4">
          <w:rPr>
            <w:noProof/>
            <w:webHidden/>
          </w:rPr>
          <w:instrText xml:space="preserve"> PAGEREF _Toc397521471 \h </w:instrText>
        </w:r>
        <w:r w:rsidR="001813D4">
          <w:rPr>
            <w:noProof/>
            <w:webHidden/>
          </w:rPr>
        </w:r>
        <w:r w:rsidR="001813D4">
          <w:rPr>
            <w:noProof/>
            <w:webHidden/>
          </w:rPr>
          <w:fldChar w:fldCharType="separate"/>
        </w:r>
        <w:r w:rsidR="0073037A">
          <w:rPr>
            <w:noProof/>
            <w:webHidden/>
          </w:rPr>
          <w:t>216</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2" w:history="1">
        <w:r w:rsidR="001813D4" w:rsidRPr="00D4164A">
          <w:rPr>
            <w:rStyle w:val="Hyperlink"/>
            <w:noProof/>
          </w:rPr>
          <w:t>Quadro 29: Ações sistemáticas propostas para o sistema de drenagem e manejo de águas pluviais.</w:t>
        </w:r>
        <w:r w:rsidR="001813D4">
          <w:rPr>
            <w:noProof/>
            <w:webHidden/>
          </w:rPr>
          <w:tab/>
        </w:r>
        <w:r w:rsidR="001813D4">
          <w:rPr>
            <w:noProof/>
            <w:webHidden/>
          </w:rPr>
          <w:fldChar w:fldCharType="begin"/>
        </w:r>
        <w:r w:rsidR="001813D4">
          <w:rPr>
            <w:noProof/>
            <w:webHidden/>
          </w:rPr>
          <w:instrText xml:space="preserve"> PAGEREF _Toc397521472 \h </w:instrText>
        </w:r>
        <w:r w:rsidR="001813D4">
          <w:rPr>
            <w:noProof/>
            <w:webHidden/>
          </w:rPr>
        </w:r>
        <w:r w:rsidR="001813D4">
          <w:rPr>
            <w:noProof/>
            <w:webHidden/>
          </w:rPr>
          <w:fldChar w:fldCharType="separate"/>
        </w:r>
        <w:r w:rsidR="0073037A">
          <w:rPr>
            <w:noProof/>
            <w:webHidden/>
          </w:rPr>
          <w:t>219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3" w:history="1">
        <w:r w:rsidR="001813D4" w:rsidRPr="00D4164A">
          <w:rPr>
            <w:rStyle w:val="Hyperlink"/>
            <w:noProof/>
          </w:rPr>
          <w:t>Quadro 30: Ações emergenciais propostas para o sistema de abastecimento de água.</w:t>
        </w:r>
        <w:r w:rsidR="001813D4">
          <w:rPr>
            <w:noProof/>
            <w:webHidden/>
          </w:rPr>
          <w:tab/>
        </w:r>
        <w:r w:rsidR="001813D4">
          <w:rPr>
            <w:noProof/>
            <w:webHidden/>
          </w:rPr>
          <w:fldChar w:fldCharType="begin"/>
        </w:r>
        <w:r w:rsidR="001813D4">
          <w:rPr>
            <w:noProof/>
            <w:webHidden/>
          </w:rPr>
          <w:instrText xml:space="preserve"> PAGEREF _Toc397521473 \h </w:instrText>
        </w:r>
        <w:r w:rsidR="001813D4">
          <w:rPr>
            <w:noProof/>
            <w:webHidden/>
          </w:rPr>
        </w:r>
        <w:r w:rsidR="001813D4">
          <w:rPr>
            <w:noProof/>
            <w:webHidden/>
          </w:rPr>
          <w:fldChar w:fldCharType="separate"/>
        </w:r>
        <w:r w:rsidR="0073037A">
          <w:rPr>
            <w:noProof/>
            <w:webHidden/>
          </w:rPr>
          <w:t>221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4" w:history="1">
        <w:r w:rsidR="001813D4" w:rsidRPr="00D4164A">
          <w:rPr>
            <w:rStyle w:val="Hyperlink"/>
            <w:noProof/>
          </w:rPr>
          <w:t>Quadro 31: Ações emergenciais propostas para o sistema de esgotamento sanitário.</w:t>
        </w:r>
        <w:r w:rsidR="001813D4">
          <w:rPr>
            <w:noProof/>
            <w:webHidden/>
          </w:rPr>
          <w:tab/>
        </w:r>
        <w:r w:rsidR="001813D4">
          <w:rPr>
            <w:noProof/>
            <w:webHidden/>
          </w:rPr>
          <w:fldChar w:fldCharType="begin"/>
        </w:r>
        <w:r w:rsidR="001813D4">
          <w:rPr>
            <w:noProof/>
            <w:webHidden/>
          </w:rPr>
          <w:instrText xml:space="preserve"> PAGEREF _Toc397521474 \h </w:instrText>
        </w:r>
        <w:r w:rsidR="001813D4">
          <w:rPr>
            <w:noProof/>
            <w:webHidden/>
          </w:rPr>
        </w:r>
        <w:r w:rsidR="001813D4">
          <w:rPr>
            <w:noProof/>
            <w:webHidden/>
          </w:rPr>
          <w:fldChar w:fldCharType="separate"/>
        </w:r>
        <w:r w:rsidR="0073037A">
          <w:rPr>
            <w:noProof/>
            <w:webHidden/>
          </w:rPr>
          <w:t>223</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5" w:history="1">
        <w:r w:rsidR="001813D4" w:rsidRPr="00D4164A">
          <w:rPr>
            <w:rStyle w:val="Hyperlink"/>
            <w:noProof/>
          </w:rPr>
          <w:t>Quadro 32: Ações emergenciais propostas para o sistema de limpeza urbana e manejo de resíduos sólidos.</w:t>
        </w:r>
        <w:r w:rsidR="001813D4">
          <w:rPr>
            <w:noProof/>
            <w:webHidden/>
          </w:rPr>
          <w:tab/>
        </w:r>
        <w:r w:rsidR="001813D4">
          <w:rPr>
            <w:noProof/>
            <w:webHidden/>
          </w:rPr>
          <w:fldChar w:fldCharType="begin"/>
        </w:r>
        <w:r w:rsidR="001813D4">
          <w:rPr>
            <w:noProof/>
            <w:webHidden/>
          </w:rPr>
          <w:instrText xml:space="preserve"> PAGEREF _Toc397521475 \h </w:instrText>
        </w:r>
        <w:r w:rsidR="001813D4">
          <w:rPr>
            <w:noProof/>
            <w:webHidden/>
          </w:rPr>
        </w:r>
        <w:r w:rsidR="001813D4">
          <w:rPr>
            <w:noProof/>
            <w:webHidden/>
          </w:rPr>
          <w:fldChar w:fldCharType="separate"/>
        </w:r>
        <w:r w:rsidR="0073037A">
          <w:rPr>
            <w:noProof/>
            <w:webHidden/>
          </w:rPr>
          <w:t>224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6" w:history="1">
        <w:r w:rsidR="001813D4" w:rsidRPr="00D4164A">
          <w:rPr>
            <w:rStyle w:val="Hyperlink"/>
            <w:noProof/>
          </w:rPr>
          <w:t>Quadro 33: Ações emergenciais propostas para o sistema de drenagem e manejo de águas pluviais.</w:t>
        </w:r>
        <w:r w:rsidR="001813D4">
          <w:rPr>
            <w:noProof/>
            <w:webHidden/>
          </w:rPr>
          <w:tab/>
        </w:r>
        <w:r w:rsidR="001813D4">
          <w:rPr>
            <w:noProof/>
            <w:webHidden/>
          </w:rPr>
          <w:fldChar w:fldCharType="begin"/>
        </w:r>
        <w:r w:rsidR="001813D4">
          <w:rPr>
            <w:noProof/>
            <w:webHidden/>
          </w:rPr>
          <w:instrText xml:space="preserve"> PAGEREF _Toc397521476 \h </w:instrText>
        </w:r>
        <w:r w:rsidR="001813D4">
          <w:rPr>
            <w:noProof/>
            <w:webHidden/>
          </w:rPr>
        </w:r>
        <w:r w:rsidR="001813D4">
          <w:rPr>
            <w:noProof/>
            <w:webHidden/>
          </w:rPr>
          <w:fldChar w:fldCharType="separate"/>
        </w:r>
        <w:r w:rsidR="0073037A">
          <w:rPr>
            <w:noProof/>
            <w:webHidden/>
          </w:rPr>
          <w:t>224</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7" w:history="1">
        <w:r w:rsidR="001813D4" w:rsidRPr="00D4164A">
          <w:rPr>
            <w:rStyle w:val="Hyperlink"/>
            <w:noProof/>
          </w:rPr>
          <w:t>Quadro 34: Indicadores do SNIS.</w:t>
        </w:r>
        <w:r w:rsidR="001813D4">
          <w:rPr>
            <w:noProof/>
            <w:webHidden/>
          </w:rPr>
          <w:tab/>
        </w:r>
        <w:r w:rsidR="001813D4">
          <w:rPr>
            <w:noProof/>
            <w:webHidden/>
          </w:rPr>
          <w:fldChar w:fldCharType="begin"/>
        </w:r>
        <w:r w:rsidR="001813D4">
          <w:rPr>
            <w:noProof/>
            <w:webHidden/>
          </w:rPr>
          <w:instrText xml:space="preserve"> PAGEREF _Toc397521477 \h </w:instrText>
        </w:r>
        <w:r w:rsidR="001813D4">
          <w:rPr>
            <w:noProof/>
            <w:webHidden/>
          </w:rPr>
        </w:r>
        <w:r w:rsidR="001813D4">
          <w:rPr>
            <w:noProof/>
            <w:webHidden/>
          </w:rPr>
          <w:fldChar w:fldCharType="separate"/>
        </w:r>
        <w:r w:rsidR="0073037A">
          <w:rPr>
            <w:noProof/>
            <w:webHidden/>
          </w:rPr>
          <w:t>241</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8" w:history="1">
        <w:r w:rsidR="001813D4" w:rsidRPr="00D4164A">
          <w:rPr>
            <w:rStyle w:val="Hyperlink"/>
            <w:noProof/>
          </w:rPr>
          <w:t>Quadro 35: Dados gerais da empresa de consultoria contratada.</w:t>
        </w:r>
        <w:r w:rsidR="001813D4">
          <w:rPr>
            <w:noProof/>
            <w:webHidden/>
          </w:rPr>
          <w:tab/>
        </w:r>
        <w:r w:rsidR="001813D4">
          <w:rPr>
            <w:noProof/>
            <w:webHidden/>
          </w:rPr>
          <w:fldChar w:fldCharType="begin"/>
        </w:r>
        <w:r w:rsidR="001813D4">
          <w:rPr>
            <w:noProof/>
            <w:webHidden/>
          </w:rPr>
          <w:instrText xml:space="preserve"> PAGEREF _Toc397521478 \h </w:instrText>
        </w:r>
        <w:r w:rsidR="001813D4">
          <w:rPr>
            <w:noProof/>
            <w:webHidden/>
          </w:rPr>
        </w:r>
        <w:r w:rsidR="001813D4">
          <w:rPr>
            <w:noProof/>
            <w:webHidden/>
          </w:rPr>
          <w:fldChar w:fldCharType="separate"/>
        </w:r>
        <w:r w:rsidR="0073037A">
          <w:rPr>
            <w:noProof/>
            <w:webHidden/>
          </w:rPr>
          <w:t>249</w:t>
        </w:r>
        <w:r w:rsidR="001813D4">
          <w:rPr>
            <w:noProof/>
            <w:webHidden/>
          </w:rPr>
          <w:fldChar w:fldCharType="end"/>
        </w:r>
      </w:hyperlink>
    </w:p>
    <w:p w:rsidR="001813D4" w:rsidRDefault="00B43956">
      <w:pPr>
        <w:pStyle w:val="ndicedeilustraes"/>
        <w:tabs>
          <w:tab w:val="right" w:leader="dot" w:pos="9062"/>
        </w:tabs>
        <w:rPr>
          <w:rFonts w:asciiTheme="minorHAnsi" w:eastAsiaTheme="minorEastAsia" w:hAnsiTheme="minorHAnsi" w:cstheme="minorBidi"/>
          <w:noProof/>
          <w:sz w:val="22"/>
          <w:szCs w:val="22"/>
        </w:rPr>
      </w:pPr>
      <w:hyperlink w:anchor="_Toc397521479" w:history="1">
        <w:r w:rsidR="001813D4" w:rsidRPr="00D4164A">
          <w:rPr>
            <w:rStyle w:val="Hyperlink"/>
            <w:noProof/>
          </w:rPr>
          <w:t>Quadro 40: Equipe de profissionais responsáveis pela elaboração do PMSB.</w:t>
        </w:r>
        <w:r w:rsidR="001813D4">
          <w:rPr>
            <w:noProof/>
            <w:webHidden/>
          </w:rPr>
          <w:tab/>
        </w:r>
        <w:r w:rsidR="001813D4">
          <w:rPr>
            <w:noProof/>
            <w:webHidden/>
          </w:rPr>
          <w:fldChar w:fldCharType="begin"/>
        </w:r>
        <w:r w:rsidR="001813D4">
          <w:rPr>
            <w:noProof/>
            <w:webHidden/>
          </w:rPr>
          <w:instrText xml:space="preserve"> PAGEREF _Toc397521479 \h </w:instrText>
        </w:r>
        <w:r w:rsidR="001813D4">
          <w:rPr>
            <w:noProof/>
            <w:webHidden/>
          </w:rPr>
        </w:r>
        <w:r w:rsidR="001813D4">
          <w:rPr>
            <w:noProof/>
            <w:webHidden/>
          </w:rPr>
          <w:fldChar w:fldCharType="separate"/>
        </w:r>
        <w:r w:rsidR="0073037A">
          <w:rPr>
            <w:noProof/>
            <w:webHidden/>
          </w:rPr>
          <w:t>250</w:t>
        </w:r>
        <w:r w:rsidR="001813D4">
          <w:rPr>
            <w:noProof/>
            <w:webHidden/>
          </w:rPr>
          <w:fldChar w:fldCharType="end"/>
        </w:r>
      </w:hyperlink>
    </w:p>
    <w:p w:rsidR="006A77AF" w:rsidRDefault="002A65DC" w:rsidP="006A77AF">
      <w:pPr>
        <w:pStyle w:val="Recuodecorpodetexto"/>
      </w:pPr>
      <w:r>
        <w:fldChar w:fldCharType="end"/>
      </w:r>
      <w:r w:rsidR="008157F1">
        <w:rPr>
          <w:noProof/>
        </w:rPr>
        <mc:AlternateContent>
          <mc:Choice Requires="wps">
            <w:drawing>
              <wp:anchor distT="0" distB="0" distL="114300" distR="114300" simplePos="0" relativeHeight="251672576" behindDoc="0" locked="0" layoutInCell="1" allowOverlap="1">
                <wp:simplePos x="0" y="0"/>
                <wp:positionH relativeFrom="column">
                  <wp:posOffset>5558790</wp:posOffset>
                </wp:positionH>
                <wp:positionV relativeFrom="paragraph">
                  <wp:posOffset>-1050925</wp:posOffset>
                </wp:positionV>
                <wp:extent cx="361950" cy="333375"/>
                <wp:effectExtent l="0" t="0" r="0" b="9525"/>
                <wp:wrapNone/>
                <wp:docPr id="10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437.7pt;margin-top:-82.75pt;width:28.5pt;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" stroked="f"/>
            </w:pict>
          </mc:Fallback>
        </mc:AlternateContent>
      </w:r>
      <w:r w:rsidR="006A77AF">
        <w:br w:type="page"/>
      </w:r>
    </w:p>
    <w:p w:rsidR="00A76F9B" w:rsidRDefault="009B5702" w:rsidP="0000613D">
      <w:pPr>
        <w:pStyle w:val="Ttulo1"/>
        <w:numPr>
          <w:ilvl w:val="0"/>
          <w:numId w:val="0"/>
        </w:numPr>
      </w:pPr>
      <w:bookmarkStart w:id="0" w:name="_Toc397521651"/>
      <w:r>
        <w:lastRenderedPageBreak/>
        <w:t>Apresentação</w:t>
      </w:r>
      <w:bookmarkEnd w:id="0"/>
    </w:p>
    <w:p w:rsidR="00A76F9B" w:rsidRDefault="00A76F9B" w:rsidP="00187F46">
      <w:pPr>
        <w:pStyle w:val="Recuodecorpodetexto"/>
      </w:pPr>
    </w:p>
    <w:p w:rsidR="00E7586A" w:rsidRPr="00DC3FF2" w:rsidRDefault="00E7586A" w:rsidP="00E7586A">
      <w:pPr>
        <w:pStyle w:val="Recuodecorpodetexto"/>
      </w:pPr>
      <w:r w:rsidRPr="009E1278">
        <w:t xml:space="preserve">O Brasil possui uma situação </w:t>
      </w:r>
      <w:r>
        <w:t xml:space="preserve">bastante precária </w:t>
      </w:r>
      <w:r w:rsidRPr="009E1278">
        <w:t>em rel</w:t>
      </w:r>
      <w:r>
        <w:t xml:space="preserve">ação aos serviços de saneamento básico. </w:t>
      </w:r>
      <w:r w:rsidRPr="009E1278">
        <w:t xml:space="preserve">Embora as populações urbanas tenham atingido níveis satisfatórios de </w:t>
      </w:r>
      <w:r w:rsidRPr="0052439B">
        <w:t>atendimento com abastecimento de água, o</w:t>
      </w:r>
      <w:r>
        <w:t xml:space="preserve">s sistemas de </w:t>
      </w:r>
      <w:r w:rsidRPr="00DC3FF2">
        <w:t xml:space="preserve">esgotamento sanitário, manejo ambiental adequado das águas pluviais e </w:t>
      </w:r>
      <w:r w:rsidRPr="009F356F">
        <w:t>gerenciamento de resíduos sólidos ainda representam um grande desafio (MORAES e BORJA, 2009).</w:t>
      </w:r>
    </w:p>
    <w:p w:rsidR="00E7586A" w:rsidRPr="004A751C" w:rsidRDefault="00E7586A" w:rsidP="00E7586A">
      <w:pPr>
        <w:pStyle w:val="Recuodecorpodetexto"/>
      </w:pPr>
      <w:r w:rsidRPr="00DC3FF2">
        <w:t>Ainda, segundo Moraes e Borja (2009), as populações das regiões Sul e Sudeste têm melhor padrão de atendimento que as do Norte e Nordeste, e nas cidades, a periferia é a região que mais sofre com a falta de água</w:t>
      </w:r>
      <w:r w:rsidRPr="004A751C">
        <w:t xml:space="preserve">, com esgotos correndo a céu aberto </w:t>
      </w:r>
      <w:r w:rsidRPr="004A751C">
        <w:rPr>
          <w:i/>
        </w:rPr>
        <w:t>in natura</w:t>
      </w:r>
      <w:r w:rsidRPr="004A751C">
        <w:t xml:space="preserve"> e com resíduos sólidos acumulados. A qualidade e quantidade dos serviços prestados decrescem dos ricos para os pobres, tanto no meio urbano como no rural. A deficiência dos serviços de saneamento ambiental tem gerado impactos negativos nas condições de vida e de bem-estar da população.</w:t>
      </w:r>
    </w:p>
    <w:p w:rsidR="00E7586A" w:rsidRPr="00621C13" w:rsidRDefault="00E7586A" w:rsidP="00E7586A">
      <w:pPr>
        <w:autoSpaceDE w:val="0"/>
        <w:autoSpaceDN w:val="0"/>
        <w:adjustRightInd w:val="0"/>
        <w:spacing w:line="360" w:lineRule="auto"/>
        <w:ind w:firstLine="708"/>
        <w:jc w:val="both"/>
      </w:pPr>
      <w:r w:rsidRPr="00621C13">
        <w:t>As ações de saneamento ambiental pressupõem a adequada ocupação do solo urbano, e abrangem o abastecimento e tratamento de água, a coleta, a seleção, o acondicionamento, o tratamento e o destino final dos resíduos sólidos, o esgotamento sanitário na projeção de estação de tratamento, obras de drenagem urbana, obras de absorção de águas pluviais, controle da erosão do solo em função do escoamento de águas pluviais, convergindo para boas condições de habitação. Diante di</w:t>
      </w:r>
      <w:r w:rsidR="00B96C03">
        <w:t>sso, com o advento do</w:t>
      </w:r>
      <w:r w:rsidRPr="00621C13">
        <w:t xml:space="preserve"> Plano o</w:t>
      </w:r>
      <w:r w:rsidR="00B96C03">
        <w:t>s m</w:t>
      </w:r>
      <w:r w:rsidRPr="00621C13">
        <w:t>unicípio</w:t>
      </w:r>
      <w:r w:rsidR="00B96C03">
        <w:t>s</w:t>
      </w:r>
      <w:r w:rsidRPr="00621C13">
        <w:t xml:space="preserve"> como propulsor</w:t>
      </w:r>
      <w:r w:rsidR="00B96C03">
        <w:t>es</w:t>
      </w:r>
      <w:r w:rsidRPr="00621C13">
        <w:t xml:space="preserve"> do desenvolvimento socioeconômico, deve</w:t>
      </w:r>
      <w:r w:rsidR="00B96C03">
        <w:t>m</w:t>
      </w:r>
      <w:r w:rsidRPr="00621C13">
        <w:t xml:space="preserve"> adotar as diretrizes aprovadas como forma de </w:t>
      </w:r>
      <w:proofErr w:type="gramStart"/>
      <w:r w:rsidRPr="00621C13">
        <w:t>implementar</w:t>
      </w:r>
      <w:proofErr w:type="gramEnd"/>
      <w:r w:rsidRPr="00621C13">
        <w:t xml:space="preserve"> suas ações na área do saneamento. O Plano Municipal de Saneamento Básico - PMSB é o instrumento norteador.</w:t>
      </w:r>
    </w:p>
    <w:p w:rsidR="00E7586A" w:rsidRPr="009E1278" w:rsidRDefault="00E7586A" w:rsidP="00E7586A">
      <w:pPr>
        <w:pStyle w:val="Recuodecorpodetexto"/>
      </w:pPr>
      <w:r w:rsidRPr="00621C13">
        <w:t>O presente PMSB foi elaborado pela equipe técnica da ECOMASTER Engenharia Ambiental, empresa consultora contratada pela Prefeitura Municipal</w:t>
      </w:r>
      <w:r w:rsidRPr="009E1278">
        <w:t xml:space="preserve"> de </w:t>
      </w:r>
      <w:r w:rsidR="00B96C03">
        <w:t>São Nicolau</w:t>
      </w:r>
      <w:r>
        <w:t xml:space="preserve"> – RS</w:t>
      </w:r>
      <w:r w:rsidR="003B6208">
        <w:t xml:space="preserve"> </w:t>
      </w:r>
      <w:r w:rsidR="00B96C03" w:rsidRPr="00837726">
        <w:t>com contribuições do Comitê Execu</w:t>
      </w:r>
      <w:r w:rsidR="00B96C03">
        <w:t xml:space="preserve">tivo e do Comitê Consultivo. </w:t>
      </w:r>
      <w:r w:rsidRPr="009E1278">
        <w:t xml:space="preserve">Para isto </w:t>
      </w:r>
      <w:r w:rsidRPr="009E1278">
        <w:rPr>
          <w:color w:val="000000"/>
        </w:rPr>
        <w:t xml:space="preserve">foi constituída uma equipe técnica multidisciplinar especializada que elaborou o conjunto de atividades e tarefas descritas neste </w:t>
      </w:r>
      <w:r>
        <w:rPr>
          <w:color w:val="000000"/>
        </w:rPr>
        <w:t xml:space="preserve">PMSB, com o objetivo de </w:t>
      </w:r>
      <w:r>
        <w:rPr>
          <w:color w:val="000000"/>
        </w:rPr>
        <w:lastRenderedPageBreak/>
        <w:t xml:space="preserve">atender </w:t>
      </w:r>
      <w:r w:rsidRPr="009E1278">
        <w:rPr>
          <w:color w:val="000000"/>
        </w:rPr>
        <w:t xml:space="preserve">o que determina a Constituição Federal e nos preceitos da Lei nº </w:t>
      </w:r>
      <w:r w:rsidRPr="00DC3FF2">
        <w:rPr>
          <w:color w:val="000000"/>
        </w:rPr>
        <w:t xml:space="preserve">11.445, de 05 de janeiro de </w:t>
      </w:r>
      <w:r w:rsidRPr="009F356F">
        <w:rPr>
          <w:color w:val="000000"/>
        </w:rPr>
        <w:t>2007 (BRASIL, 2007).</w:t>
      </w:r>
    </w:p>
    <w:p w:rsidR="00E7586A" w:rsidRPr="00621C13" w:rsidRDefault="00E7586A" w:rsidP="00E7586A">
      <w:pPr>
        <w:pStyle w:val="Recuodecorpodetexto"/>
      </w:pPr>
      <w:r w:rsidRPr="00621C13">
        <w:t xml:space="preserve">Vislumbra-se com este trabalho, por meio do resultado de um diagnóstico realizado, definir-se critérios de solução técnica aos problemas evidenciados, para a </w:t>
      </w:r>
      <w:proofErr w:type="gramStart"/>
      <w:r w:rsidRPr="00621C13">
        <w:t>implementação</w:t>
      </w:r>
      <w:proofErr w:type="gramEnd"/>
      <w:r w:rsidRPr="00621C13">
        <w:t xml:space="preserve"> de políticas públicas</w:t>
      </w:r>
      <w:r w:rsidR="004400C7">
        <w:t xml:space="preserve"> de competências</w:t>
      </w:r>
      <w:r w:rsidR="003B6208">
        <w:t xml:space="preserve"> </w:t>
      </w:r>
      <w:r w:rsidRPr="00621C13">
        <w:t>municipais na área de saneamento, de forma a promover a universalização do atendimento, que compreende o conjunto de todas as atividades que propiciem à população local o acesso aos serviços básicos de que necessita, maximizando a eficácia das ações e resultados. Almeja-se, também, a implantação de instrumentos norteadores de planejamento relativos a ações que envolvam a ampliação dos serviços e a racionalização dos sistemas existentes, obtendo-se o maior benefício ao menor custo, aliado ao desafio de oferecimento de serviço público de saneamento compatível.</w:t>
      </w:r>
    </w:p>
    <w:p w:rsidR="00E7586A" w:rsidRPr="009E1278" w:rsidRDefault="00E7586A" w:rsidP="00E7586A">
      <w:pPr>
        <w:pStyle w:val="Recuodecorpodetexto"/>
        <w:rPr>
          <w:color w:val="000000"/>
        </w:rPr>
      </w:pPr>
      <w:r w:rsidRPr="009E1278">
        <w:rPr>
          <w:color w:val="000000"/>
        </w:rPr>
        <w:t>A proposição de soluções para o saneamento básico</w:t>
      </w:r>
      <w:r>
        <w:rPr>
          <w:color w:val="000000"/>
        </w:rPr>
        <w:t>,</w:t>
      </w:r>
      <w:r w:rsidRPr="009E1278">
        <w:rPr>
          <w:color w:val="000000"/>
        </w:rPr>
        <w:t xml:space="preserve"> no âmbito do PMS</w:t>
      </w:r>
      <w:r>
        <w:rPr>
          <w:color w:val="000000"/>
        </w:rPr>
        <w:t>B,</w:t>
      </w:r>
      <w:r w:rsidRPr="009E1278">
        <w:rPr>
          <w:color w:val="000000"/>
        </w:rPr>
        <w:t xml:space="preserve"> baseia-se na necessidade do </w:t>
      </w:r>
      <w:r>
        <w:rPr>
          <w:color w:val="000000"/>
        </w:rPr>
        <w:t>Município</w:t>
      </w:r>
      <w:r w:rsidRPr="009E1278">
        <w:rPr>
          <w:color w:val="000000"/>
        </w:rPr>
        <w:t xml:space="preserve"> de contar com um roteiro bem estruturado, elaborado com a participação da população local e baseado em estudos técnicos consistentes que oriente a atuação do poder público, seja como prestador direto dos serviços ou na delegação a terceiros, de forma a propiciar maior eficiência e eficác</w:t>
      </w:r>
      <w:r>
        <w:rPr>
          <w:color w:val="000000"/>
        </w:rPr>
        <w:t>ia no atendimento à população.</w:t>
      </w:r>
    </w:p>
    <w:p w:rsidR="00695418" w:rsidRDefault="00695418">
      <w:r>
        <w:br w:type="page"/>
      </w:r>
    </w:p>
    <w:p w:rsidR="00015FB1" w:rsidRDefault="00015FB1" w:rsidP="002A3D4B">
      <w:pPr>
        <w:pStyle w:val="Ttulo1"/>
      </w:pPr>
      <w:bookmarkStart w:id="1" w:name="_Toc397521652"/>
      <w:r>
        <w:lastRenderedPageBreak/>
        <w:t>Etapa 1 – Definição das bases de trabalho</w:t>
      </w:r>
      <w:bookmarkEnd w:id="1"/>
    </w:p>
    <w:p w:rsidR="00F87F79" w:rsidRDefault="00F87F79" w:rsidP="002A3D4B">
      <w:pPr>
        <w:pStyle w:val="Recuodecorpodetexto"/>
      </w:pPr>
    </w:p>
    <w:p w:rsidR="00AE0BB1" w:rsidRDefault="009B5702" w:rsidP="002A3D4B">
      <w:pPr>
        <w:pStyle w:val="Ttulo2"/>
        <w:jc w:val="both"/>
      </w:pPr>
      <w:bookmarkStart w:id="2" w:name="_Toc397521653"/>
      <w:r>
        <w:t>Identificação dos agentes envolvidos</w:t>
      </w:r>
      <w:bookmarkEnd w:id="2"/>
    </w:p>
    <w:p w:rsidR="00E7586A" w:rsidRDefault="00E7586A" w:rsidP="00016E36">
      <w:pPr>
        <w:pStyle w:val="Recuodecorpodetexto"/>
      </w:pPr>
    </w:p>
    <w:p w:rsidR="00E7586A" w:rsidRPr="00621C13" w:rsidRDefault="00E7586A" w:rsidP="002A3D4B">
      <w:pPr>
        <w:pStyle w:val="Recuodecorpodetexto"/>
        <w:rPr>
          <w:highlight w:val="yellow"/>
        </w:rPr>
      </w:pPr>
      <w:r w:rsidRPr="00621C13">
        <w:t xml:space="preserve">O Prefeito Municipal de </w:t>
      </w:r>
      <w:r>
        <w:t>São Nicolau</w:t>
      </w:r>
      <w:r w:rsidRPr="00621C13">
        <w:t xml:space="preserve"> – RS no uso de suas atribuições, através da</w:t>
      </w:r>
      <w:r w:rsidR="009A403F">
        <w:t>s</w:t>
      </w:r>
      <w:r w:rsidRPr="00621C13">
        <w:t xml:space="preserve"> Portaria</w:t>
      </w:r>
      <w:r w:rsidR="009A403F">
        <w:t>s Municipais</w:t>
      </w:r>
      <w:r w:rsidRPr="00621C13">
        <w:t xml:space="preserve"> n.º </w:t>
      </w:r>
      <w:r w:rsidR="009A403F">
        <w:t>200</w:t>
      </w:r>
      <w:r w:rsidRPr="00621C13">
        <w:t xml:space="preserve"> de </w:t>
      </w:r>
      <w:r w:rsidR="00E3135C">
        <w:t>Julho</w:t>
      </w:r>
      <w:r w:rsidRPr="00621C13">
        <w:t xml:space="preserve"> de 201</w:t>
      </w:r>
      <w:r w:rsidR="009A403F">
        <w:t>3</w:t>
      </w:r>
      <w:r w:rsidRPr="00621C13">
        <w:t xml:space="preserve"> e</w:t>
      </w:r>
      <w:r w:rsidR="009A403F">
        <w:t xml:space="preserve"> n</w:t>
      </w:r>
      <w:r w:rsidR="009A403F" w:rsidRPr="00621C13">
        <w:t>º</w:t>
      </w:r>
      <w:r w:rsidR="009A403F">
        <w:t xml:space="preserve"> 201</w:t>
      </w:r>
      <w:r w:rsidR="00E3135C">
        <w:t>de Julho de 201</w:t>
      </w:r>
      <w:r w:rsidR="009A403F">
        <w:t>3</w:t>
      </w:r>
      <w:r w:rsidRPr="00621C13">
        <w:t xml:space="preserve">nomeia o </w:t>
      </w:r>
      <w:r w:rsidR="009A403F">
        <w:t>Grupo Executivo</w:t>
      </w:r>
      <w:r w:rsidR="003B6208">
        <w:t xml:space="preserve"> </w:t>
      </w:r>
      <w:r>
        <w:t>e o</w:t>
      </w:r>
      <w:r w:rsidRPr="00621C13">
        <w:t xml:space="preserve"> Comitê </w:t>
      </w:r>
      <w:r w:rsidR="009A403F">
        <w:t>Consultivo</w:t>
      </w:r>
      <w:r w:rsidR="003B6208">
        <w:t xml:space="preserve"> </w:t>
      </w:r>
      <w:r w:rsidRPr="00621C13">
        <w:t>para o processo de elaboração do PMSB e dá outras providências.</w:t>
      </w:r>
    </w:p>
    <w:p w:rsidR="00E7586A" w:rsidRDefault="00E7586A" w:rsidP="002A3D4B">
      <w:pPr>
        <w:pStyle w:val="Recuodecorpodetexto"/>
        <w:ind w:left="426"/>
      </w:pPr>
      <w:r w:rsidRPr="00621C13">
        <w:t xml:space="preserve">O </w:t>
      </w:r>
      <w:r w:rsidR="009A403F">
        <w:t>Grupo Executivo</w:t>
      </w:r>
      <w:r w:rsidRPr="00621C13">
        <w:t xml:space="preserve"> foi compos</w:t>
      </w:r>
      <w:r w:rsidR="00E3135C">
        <w:t xml:space="preserve">to pelos membros designados </w:t>
      </w:r>
      <w:r w:rsidR="009A403F">
        <w:t>pela Portaria</w:t>
      </w:r>
      <w:r w:rsidRPr="00621C13">
        <w:t xml:space="preserve"> n.º 2</w:t>
      </w:r>
      <w:r w:rsidR="009A403F">
        <w:t>00</w:t>
      </w:r>
      <w:r w:rsidRPr="00621C13">
        <w:t>, os quais são:</w:t>
      </w:r>
    </w:p>
    <w:p w:rsidR="00E3135C" w:rsidRPr="00F42BF6" w:rsidRDefault="00E3135C" w:rsidP="00195FEB">
      <w:pPr>
        <w:pStyle w:val="Recuodecorpodetexto"/>
        <w:numPr>
          <w:ilvl w:val="0"/>
          <w:numId w:val="12"/>
        </w:numPr>
        <w:ind w:left="1134" w:hanging="218"/>
      </w:pPr>
      <w:r w:rsidRPr="00F42BF6">
        <w:t>Coordenadora Geral do Comitê:</w:t>
      </w:r>
    </w:p>
    <w:p w:rsidR="00E3135C" w:rsidRPr="00F42BF6" w:rsidRDefault="009A403F" w:rsidP="00195FEB">
      <w:pPr>
        <w:pStyle w:val="Recuodecorpodetexto"/>
        <w:numPr>
          <w:ilvl w:val="0"/>
          <w:numId w:val="14"/>
        </w:numPr>
        <w:ind w:left="1418"/>
      </w:pPr>
      <w:r w:rsidRPr="00F42BF6">
        <w:t xml:space="preserve">Jaqueline da Silva Ribeiro – </w:t>
      </w:r>
      <w:r w:rsidR="00195FEB">
        <w:t>Bióloga do Município;</w:t>
      </w:r>
    </w:p>
    <w:p w:rsidR="00195FEB" w:rsidRDefault="00E3135C" w:rsidP="00195FEB">
      <w:pPr>
        <w:pStyle w:val="Recuodecorpodetexto"/>
        <w:numPr>
          <w:ilvl w:val="0"/>
          <w:numId w:val="12"/>
        </w:numPr>
        <w:ind w:left="1134" w:hanging="218"/>
      </w:pPr>
      <w:r w:rsidRPr="00F42BF6">
        <w:t xml:space="preserve">Membros do </w:t>
      </w:r>
      <w:r w:rsidR="009A403F" w:rsidRPr="00F42BF6">
        <w:t>Grupo Executivo</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Ros</w:t>
      </w:r>
      <w:r>
        <w:rPr>
          <w:rFonts w:ascii="Arial" w:hAnsi="Arial" w:cs="Arial"/>
        </w:rPr>
        <w:t xml:space="preserve">ana Nunes Schiavo </w:t>
      </w:r>
      <w:r w:rsidRPr="00195FEB">
        <w:rPr>
          <w:rFonts w:ascii="Arial" w:hAnsi="Arial" w:cs="Arial"/>
        </w:rPr>
        <w:t xml:space="preserve">– Secretaria Municipal de </w:t>
      </w:r>
      <w:r>
        <w:rPr>
          <w:rFonts w:ascii="Arial" w:hAnsi="Arial" w:cs="Arial"/>
        </w:rPr>
        <w:t>Assistência Social</w:t>
      </w:r>
      <w:r w:rsidRPr="00195FEB">
        <w:rPr>
          <w:rFonts w:ascii="Arial" w:hAnsi="Arial" w:cs="Arial"/>
        </w:rPr>
        <w:t xml:space="preserve">; </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Rosana Nunes </w:t>
      </w:r>
      <w:r>
        <w:rPr>
          <w:rFonts w:ascii="Arial" w:hAnsi="Arial" w:cs="Arial"/>
        </w:rPr>
        <w:t xml:space="preserve">Schiavo </w:t>
      </w:r>
      <w:r w:rsidRPr="00195FEB">
        <w:rPr>
          <w:rFonts w:ascii="Arial" w:hAnsi="Arial" w:cs="Arial"/>
        </w:rPr>
        <w:t>- Se</w:t>
      </w:r>
      <w:r>
        <w:rPr>
          <w:rFonts w:ascii="Arial" w:hAnsi="Arial" w:cs="Arial"/>
        </w:rPr>
        <w:t>cretaria Municipal de Educação e Cultura – Interina;</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Arizoli Silveira da Silva – Secretaria Municipal de Obras e Trânsito;</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Ana Paula Diniz Alvarenga – Secretaria Municipal do Turismo;</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Marcia de Ávila Adorno – Secretaria Municipal de Saúde;</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Gracila Genro Ojope</w:t>
      </w:r>
      <w:proofErr w:type="gramStart"/>
      <w:r w:rsidRPr="00195FEB">
        <w:rPr>
          <w:rFonts w:ascii="Arial" w:hAnsi="Arial" w:cs="Arial"/>
        </w:rPr>
        <w:t xml:space="preserve">  </w:t>
      </w:r>
      <w:proofErr w:type="gramEnd"/>
      <w:r w:rsidRPr="00195FEB">
        <w:rPr>
          <w:rFonts w:ascii="Arial" w:hAnsi="Arial" w:cs="Arial"/>
        </w:rPr>
        <w:t>– Secretaria Municipal do Planejamento;</w:t>
      </w:r>
    </w:p>
    <w:p w:rsid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Pablo Maciel Gonzatto - Secretaria Municipal de Agricultura e Meio Ambiente – </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Ivo Gomes de Oliveira – Secretaria Municipal da Fazenda;</w:t>
      </w:r>
    </w:p>
    <w:p w:rsidR="00195FEB" w:rsidRPr="00195FEB" w:rsidRDefault="00195FEB" w:rsidP="00195FEB">
      <w:pPr>
        <w:pStyle w:val="PargrafodaLista"/>
        <w:numPr>
          <w:ilvl w:val="0"/>
          <w:numId w:val="38"/>
        </w:numPr>
        <w:spacing w:line="360" w:lineRule="auto"/>
        <w:jc w:val="both"/>
        <w:rPr>
          <w:rFonts w:ascii="Arial" w:hAnsi="Arial" w:cs="Arial"/>
        </w:rPr>
      </w:pPr>
      <w:r w:rsidRPr="00195FEB">
        <w:rPr>
          <w:rFonts w:ascii="Arial" w:hAnsi="Arial" w:cs="Arial"/>
        </w:rPr>
        <w:t xml:space="preserve"> Solange Aumondi Rotta – Assistente Social.</w:t>
      </w:r>
    </w:p>
    <w:p w:rsidR="00195FEB" w:rsidRPr="00B2561F" w:rsidRDefault="00195FEB" w:rsidP="00B2561F">
      <w:pPr>
        <w:pStyle w:val="Recuodecorpodetexto"/>
        <w:ind w:left="1429" w:firstLine="0"/>
      </w:pPr>
    </w:p>
    <w:p w:rsidR="00E3135C" w:rsidRPr="00B2561F" w:rsidRDefault="00E3135C" w:rsidP="00B2561F">
      <w:pPr>
        <w:pStyle w:val="Recuodecorpodetexto"/>
        <w:ind w:firstLine="708"/>
      </w:pPr>
      <w:r w:rsidRPr="00B2561F">
        <w:t xml:space="preserve">O Comitê </w:t>
      </w:r>
      <w:r w:rsidR="00F42BF6" w:rsidRPr="00B2561F">
        <w:t>Consultivo</w:t>
      </w:r>
      <w:r w:rsidRPr="00B2561F">
        <w:t xml:space="preserve"> foi composto pelos membros designados pela Portaria n.º </w:t>
      </w:r>
      <w:r w:rsidR="00F42BF6" w:rsidRPr="00B2561F">
        <w:t>201</w:t>
      </w:r>
      <w:r w:rsidRPr="00B2561F">
        <w:t>, os quais são:</w:t>
      </w:r>
    </w:p>
    <w:p w:rsidR="00F42BF6" w:rsidRPr="00B2561F" w:rsidRDefault="00E3135C" w:rsidP="00B2561F">
      <w:pPr>
        <w:pStyle w:val="Recuodecorpodetexto"/>
        <w:numPr>
          <w:ilvl w:val="0"/>
          <w:numId w:val="12"/>
        </w:numPr>
        <w:ind w:left="1134" w:hanging="218"/>
      </w:pPr>
      <w:r w:rsidRPr="00B2561F">
        <w:t>Membros do Comitê:</w:t>
      </w:r>
    </w:p>
    <w:p w:rsidR="00195FEB" w:rsidRPr="00B2561F" w:rsidRDefault="00195FEB" w:rsidP="00B2561F">
      <w:pPr>
        <w:pStyle w:val="PargrafodaLista"/>
        <w:numPr>
          <w:ilvl w:val="0"/>
          <w:numId w:val="39"/>
        </w:numPr>
        <w:spacing w:line="360" w:lineRule="auto"/>
        <w:jc w:val="both"/>
        <w:rPr>
          <w:rFonts w:ascii="Arial" w:hAnsi="Arial" w:cs="Arial"/>
        </w:rPr>
      </w:pPr>
      <w:r w:rsidRPr="00B2561F">
        <w:rPr>
          <w:rFonts w:ascii="Arial" w:hAnsi="Arial" w:cs="Arial"/>
        </w:rPr>
        <w:t>Osvaldo Cortez – Conselho Municipal de Meio Ambiente;</w:t>
      </w:r>
    </w:p>
    <w:p w:rsidR="00195FEB" w:rsidRPr="00B2561F" w:rsidRDefault="00195FEB" w:rsidP="00B2561F">
      <w:pPr>
        <w:pStyle w:val="PargrafodaLista"/>
        <w:numPr>
          <w:ilvl w:val="0"/>
          <w:numId w:val="39"/>
        </w:numPr>
        <w:spacing w:line="360" w:lineRule="auto"/>
        <w:jc w:val="both"/>
        <w:rPr>
          <w:rFonts w:ascii="Arial" w:hAnsi="Arial" w:cs="Arial"/>
        </w:rPr>
      </w:pPr>
      <w:r w:rsidRPr="00B2561F">
        <w:rPr>
          <w:rFonts w:ascii="Arial" w:hAnsi="Arial" w:cs="Arial"/>
        </w:rPr>
        <w:t>Irene Rambo Assis – Conselho Municipal de Saúde;</w:t>
      </w:r>
    </w:p>
    <w:p w:rsidR="00195FEB" w:rsidRPr="00B2561F" w:rsidRDefault="00195FEB" w:rsidP="00B2561F">
      <w:pPr>
        <w:pStyle w:val="PargrafodaLista"/>
        <w:numPr>
          <w:ilvl w:val="0"/>
          <w:numId w:val="39"/>
        </w:numPr>
        <w:spacing w:line="360" w:lineRule="auto"/>
        <w:jc w:val="both"/>
        <w:rPr>
          <w:rFonts w:ascii="Arial" w:hAnsi="Arial" w:cs="Arial"/>
        </w:rPr>
      </w:pPr>
      <w:r w:rsidRPr="00B2561F">
        <w:rPr>
          <w:rFonts w:ascii="Arial" w:hAnsi="Arial" w:cs="Arial"/>
        </w:rPr>
        <w:t xml:space="preserve">Neide Regina K. </w:t>
      </w:r>
      <w:proofErr w:type="gramStart"/>
      <w:r w:rsidRPr="00B2561F">
        <w:rPr>
          <w:rFonts w:ascii="Arial" w:hAnsi="Arial" w:cs="Arial"/>
        </w:rPr>
        <w:t>de</w:t>
      </w:r>
      <w:proofErr w:type="gramEnd"/>
      <w:r w:rsidRPr="00B2561F">
        <w:rPr>
          <w:rFonts w:ascii="Arial" w:hAnsi="Arial" w:cs="Arial"/>
        </w:rPr>
        <w:t xml:space="preserve"> Oliveira – Conselho das Cidades;</w:t>
      </w:r>
    </w:p>
    <w:p w:rsidR="00195FEB" w:rsidRPr="00B2561F" w:rsidRDefault="00195FEB" w:rsidP="00B2561F">
      <w:pPr>
        <w:pStyle w:val="PargrafodaLista"/>
        <w:numPr>
          <w:ilvl w:val="0"/>
          <w:numId w:val="39"/>
        </w:numPr>
        <w:spacing w:line="360" w:lineRule="auto"/>
        <w:jc w:val="both"/>
        <w:rPr>
          <w:rFonts w:ascii="Arial" w:hAnsi="Arial" w:cs="Arial"/>
        </w:rPr>
      </w:pPr>
      <w:r w:rsidRPr="00B2561F">
        <w:rPr>
          <w:rFonts w:ascii="Arial" w:hAnsi="Arial" w:cs="Arial"/>
        </w:rPr>
        <w:lastRenderedPageBreak/>
        <w:t>Joceli Cardoso – Sindicato</w:t>
      </w:r>
      <w:r w:rsidR="00B2561F" w:rsidRPr="00B2561F">
        <w:rPr>
          <w:rFonts w:ascii="Arial" w:hAnsi="Arial" w:cs="Arial"/>
        </w:rPr>
        <w:t>s</w:t>
      </w:r>
      <w:r w:rsidRPr="00B2561F">
        <w:rPr>
          <w:rFonts w:ascii="Arial" w:hAnsi="Arial" w:cs="Arial"/>
        </w:rPr>
        <w:t xml:space="preserve"> Rurais;</w:t>
      </w:r>
    </w:p>
    <w:p w:rsidR="00B850FF" w:rsidRPr="00E7586A" w:rsidRDefault="00B850FF" w:rsidP="00016E36">
      <w:pPr>
        <w:pStyle w:val="Recuodecorpodetexto"/>
      </w:pPr>
    </w:p>
    <w:p w:rsidR="00AE0BB1" w:rsidRPr="00E16731" w:rsidRDefault="004B03CF" w:rsidP="002A3D4B">
      <w:pPr>
        <w:pStyle w:val="Ttulo3"/>
        <w:jc w:val="both"/>
      </w:pPr>
      <w:bookmarkStart w:id="3" w:name="_Toc397521654"/>
      <w:r>
        <w:t>Estrutura Administrativa Municipal</w:t>
      </w:r>
      <w:bookmarkEnd w:id="3"/>
    </w:p>
    <w:p w:rsidR="006D5ADA" w:rsidRDefault="006D5ADA" w:rsidP="00016E36">
      <w:pPr>
        <w:pStyle w:val="Recuodecorpodetexto"/>
      </w:pPr>
    </w:p>
    <w:p w:rsidR="00363916" w:rsidRDefault="006D5ADA" w:rsidP="00103E84">
      <w:pPr>
        <w:spacing w:line="360" w:lineRule="auto"/>
        <w:ind w:firstLine="708"/>
        <w:jc w:val="both"/>
      </w:pPr>
      <w:r>
        <w:t xml:space="preserve">A </w:t>
      </w:r>
      <w:r w:rsidR="00B67980">
        <w:fldChar w:fldCharType="begin"/>
      </w:r>
      <w:r w:rsidR="00B67980">
        <w:instrText xml:space="preserve"> REF _Ref357166193 \h  \* MERGEFORMAT </w:instrText>
      </w:r>
      <w:r w:rsidR="00B67980">
        <w:fldChar w:fldCharType="separate"/>
      </w:r>
      <w:r w:rsidR="0073037A" w:rsidRPr="00103E84">
        <w:t xml:space="preserve">Figura </w:t>
      </w:r>
      <w:r w:rsidR="0073037A" w:rsidRPr="0073037A">
        <w:t>1</w:t>
      </w:r>
      <w:r w:rsidR="00B67980">
        <w:fldChar w:fldCharType="end"/>
      </w:r>
      <w:r w:rsidR="00103E84">
        <w:t xml:space="preserve"> apresenta o organograma da </w:t>
      </w:r>
      <w:r w:rsidR="00363916">
        <w:t xml:space="preserve">estrutura </w:t>
      </w:r>
      <w:r w:rsidR="00103E84">
        <w:t>administrativa da</w:t>
      </w:r>
      <w:r w:rsidR="00B2561F">
        <w:t xml:space="preserve"> </w:t>
      </w:r>
      <w:r w:rsidR="00103E84">
        <w:t xml:space="preserve">Prefeitura Municipal de São Nicolau, a qual possui </w:t>
      </w:r>
      <w:proofErr w:type="gramStart"/>
      <w:r w:rsidR="00103E84">
        <w:t>9</w:t>
      </w:r>
      <w:proofErr w:type="gramEnd"/>
      <w:r w:rsidR="00103E84">
        <w:t xml:space="preserve"> (nove) secretarias.</w:t>
      </w:r>
    </w:p>
    <w:p w:rsidR="00363916" w:rsidRDefault="00363916" w:rsidP="00016E36">
      <w:pPr>
        <w:pStyle w:val="Recuodecorpodetexto"/>
      </w:pPr>
    </w:p>
    <w:p w:rsidR="00363916" w:rsidRPr="00103E84" w:rsidRDefault="00103E84" w:rsidP="00103E84">
      <w:pPr>
        <w:pStyle w:val="Legenda"/>
        <w:jc w:val="center"/>
        <w:rPr>
          <w:b w:val="0"/>
          <w:sz w:val="24"/>
          <w:szCs w:val="24"/>
        </w:rPr>
      </w:pPr>
      <w:bookmarkStart w:id="4" w:name="_Ref357166193"/>
      <w:bookmarkStart w:id="5" w:name="_Toc397523328"/>
      <w:r w:rsidRPr="00103E84">
        <w:rPr>
          <w:b w:val="0"/>
          <w:sz w:val="24"/>
          <w:szCs w:val="24"/>
        </w:rPr>
        <w:t xml:space="preserve">Figura </w:t>
      </w:r>
      <w:r w:rsidR="002A65DC" w:rsidRPr="00103E84">
        <w:rPr>
          <w:b w:val="0"/>
          <w:sz w:val="24"/>
          <w:szCs w:val="24"/>
        </w:rPr>
        <w:fldChar w:fldCharType="begin"/>
      </w:r>
      <w:r w:rsidRPr="00103E84">
        <w:rPr>
          <w:b w:val="0"/>
          <w:sz w:val="24"/>
          <w:szCs w:val="24"/>
        </w:rPr>
        <w:instrText xml:space="preserve"> SEQ Figura \* ARABIC </w:instrText>
      </w:r>
      <w:r w:rsidR="002A65DC" w:rsidRPr="00103E84">
        <w:rPr>
          <w:b w:val="0"/>
          <w:sz w:val="24"/>
          <w:szCs w:val="24"/>
        </w:rPr>
        <w:fldChar w:fldCharType="separate"/>
      </w:r>
      <w:r w:rsidR="0073037A">
        <w:rPr>
          <w:b w:val="0"/>
          <w:noProof/>
          <w:sz w:val="24"/>
          <w:szCs w:val="24"/>
        </w:rPr>
        <w:t>1</w:t>
      </w:r>
      <w:r w:rsidR="002A65DC" w:rsidRPr="00103E84">
        <w:rPr>
          <w:b w:val="0"/>
          <w:sz w:val="24"/>
          <w:szCs w:val="24"/>
        </w:rPr>
        <w:fldChar w:fldCharType="end"/>
      </w:r>
      <w:bookmarkEnd w:id="4"/>
      <w:r w:rsidRPr="00103E84">
        <w:rPr>
          <w:b w:val="0"/>
          <w:sz w:val="24"/>
          <w:szCs w:val="24"/>
        </w:rPr>
        <w:t>: Organograma da estrutura administrativa.</w:t>
      </w:r>
      <w:bookmarkEnd w:id="5"/>
    </w:p>
    <w:p w:rsidR="006D5ADA" w:rsidRDefault="00363916" w:rsidP="006C64E7">
      <w:r>
        <w:rPr>
          <w:noProof/>
        </w:rPr>
        <w:drawing>
          <wp:inline distT="0" distB="0" distL="0" distR="0">
            <wp:extent cx="5638800" cy="3381375"/>
            <wp:effectExtent l="0" t="76200" r="0" b="1619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D5ADA" w:rsidRDefault="006D5ADA" w:rsidP="00016E36">
      <w:pPr>
        <w:pStyle w:val="Recuodecorpodetexto"/>
      </w:pPr>
    </w:p>
    <w:p w:rsidR="00103E84" w:rsidRPr="00B67980" w:rsidRDefault="00103E84" w:rsidP="00BC38E4">
      <w:pPr>
        <w:pStyle w:val="Recuodecorpodetexto"/>
        <w:numPr>
          <w:ilvl w:val="0"/>
          <w:numId w:val="15"/>
        </w:numPr>
        <w:rPr>
          <w:bCs/>
          <w:color w:val="000000"/>
        </w:rPr>
      </w:pPr>
      <w:r w:rsidRPr="00B67980">
        <w:t xml:space="preserve">Prefeito: </w:t>
      </w:r>
      <w:r w:rsidR="0088681E" w:rsidRPr="00B67980">
        <w:t>Benone</w:t>
      </w:r>
      <w:r w:rsidR="00B850FF" w:rsidRPr="00B67980">
        <w:t xml:space="preserve"> de Oliveira Dias</w:t>
      </w:r>
      <w:r w:rsidR="00CD5C4C" w:rsidRPr="00B67980">
        <w:tab/>
      </w:r>
    </w:p>
    <w:p w:rsidR="00103E84" w:rsidRDefault="00103E84" w:rsidP="00BC38E4">
      <w:pPr>
        <w:pStyle w:val="Recuodecorpodetexto"/>
        <w:numPr>
          <w:ilvl w:val="0"/>
          <w:numId w:val="15"/>
        </w:numPr>
        <w:rPr>
          <w:bCs/>
          <w:color w:val="000000"/>
        </w:rPr>
      </w:pPr>
      <w:r w:rsidRPr="00B67980">
        <w:rPr>
          <w:bCs/>
          <w:color w:val="000000"/>
        </w:rPr>
        <w:t xml:space="preserve">Vice - prefeito: </w:t>
      </w:r>
      <w:r w:rsidR="00B67980" w:rsidRPr="00B67980">
        <w:rPr>
          <w:bCs/>
          <w:color w:val="000000"/>
        </w:rPr>
        <w:t>Antônio Cézar Bambil Portela</w:t>
      </w:r>
    </w:p>
    <w:p w:rsidR="00365897" w:rsidRPr="00365897" w:rsidRDefault="00365897" w:rsidP="00BC38E4">
      <w:pPr>
        <w:pStyle w:val="Recuodecorpodetexto"/>
        <w:numPr>
          <w:ilvl w:val="0"/>
          <w:numId w:val="15"/>
        </w:numPr>
        <w:rPr>
          <w:bCs/>
          <w:color w:val="000000"/>
        </w:rPr>
      </w:pPr>
      <w:r w:rsidRPr="00365897">
        <w:rPr>
          <w:bCs/>
          <w:color w:val="000000"/>
        </w:rPr>
        <w:t xml:space="preserve">Secretaria Municipal da Administração: </w:t>
      </w:r>
      <w:r w:rsidRPr="00F42BF6">
        <w:t xml:space="preserve">Roseli Hosel Portela </w:t>
      </w:r>
    </w:p>
    <w:p w:rsidR="00103E84" w:rsidRPr="00365897" w:rsidRDefault="00103E84" w:rsidP="00BC38E4">
      <w:pPr>
        <w:pStyle w:val="Recuodecorpodetexto"/>
        <w:numPr>
          <w:ilvl w:val="0"/>
          <w:numId w:val="15"/>
        </w:numPr>
        <w:rPr>
          <w:bCs/>
          <w:color w:val="000000"/>
        </w:rPr>
      </w:pPr>
      <w:r w:rsidRPr="00365897">
        <w:rPr>
          <w:bCs/>
          <w:color w:val="000000"/>
        </w:rPr>
        <w:t>Secretaria Municipal da</w:t>
      </w:r>
      <w:r w:rsidR="00B67980" w:rsidRPr="00365897">
        <w:rPr>
          <w:bCs/>
          <w:color w:val="000000"/>
        </w:rPr>
        <w:t xml:space="preserve"> </w:t>
      </w:r>
      <w:r w:rsidRPr="00365897">
        <w:rPr>
          <w:bCs/>
          <w:color w:val="000000"/>
        </w:rPr>
        <w:t xml:space="preserve">Agricultura: </w:t>
      </w:r>
      <w:r w:rsidR="00B67980" w:rsidRPr="00365897">
        <w:rPr>
          <w:bCs/>
          <w:color w:val="000000"/>
        </w:rPr>
        <w:t>Pablo Maciel Gonzato</w:t>
      </w:r>
    </w:p>
    <w:p w:rsidR="00103E84" w:rsidRPr="00365897" w:rsidRDefault="00103E84" w:rsidP="00BC38E4">
      <w:pPr>
        <w:pStyle w:val="Recuodecorpodetexto"/>
        <w:numPr>
          <w:ilvl w:val="0"/>
          <w:numId w:val="15"/>
        </w:numPr>
        <w:rPr>
          <w:bCs/>
          <w:color w:val="000000"/>
        </w:rPr>
      </w:pPr>
      <w:r w:rsidRPr="00365897">
        <w:rPr>
          <w:bCs/>
          <w:color w:val="000000"/>
        </w:rPr>
        <w:t>Secretaria Municipal da Educação</w:t>
      </w:r>
      <w:r w:rsidR="00B67980" w:rsidRPr="00365897">
        <w:rPr>
          <w:bCs/>
          <w:color w:val="000000"/>
        </w:rPr>
        <w:t xml:space="preserve"> e Cultura</w:t>
      </w:r>
      <w:r w:rsidRPr="00365897">
        <w:rPr>
          <w:bCs/>
          <w:color w:val="000000"/>
        </w:rPr>
        <w:t>: Rita</w:t>
      </w:r>
      <w:r w:rsidR="00365897" w:rsidRPr="00365897">
        <w:rPr>
          <w:bCs/>
          <w:color w:val="000000"/>
        </w:rPr>
        <w:t xml:space="preserve"> de Cássia</w:t>
      </w:r>
      <w:r w:rsidRPr="00365897">
        <w:rPr>
          <w:bCs/>
          <w:color w:val="000000"/>
        </w:rPr>
        <w:t xml:space="preserve"> Miranda</w:t>
      </w:r>
    </w:p>
    <w:p w:rsidR="00103E84" w:rsidRPr="00365897" w:rsidRDefault="00103E84" w:rsidP="00BC38E4">
      <w:pPr>
        <w:pStyle w:val="Recuodecorpodetexto"/>
        <w:numPr>
          <w:ilvl w:val="0"/>
          <w:numId w:val="15"/>
        </w:numPr>
        <w:rPr>
          <w:bCs/>
          <w:color w:val="000000"/>
        </w:rPr>
      </w:pPr>
      <w:r w:rsidRPr="00365897">
        <w:rPr>
          <w:bCs/>
          <w:color w:val="000000"/>
        </w:rPr>
        <w:t xml:space="preserve">Secretaria Municipal da Saúde: </w:t>
      </w:r>
      <w:r w:rsidR="00B67980" w:rsidRPr="00365897">
        <w:rPr>
          <w:bCs/>
          <w:color w:val="000000"/>
        </w:rPr>
        <w:t>Márcia de Ávila Adorno</w:t>
      </w:r>
    </w:p>
    <w:p w:rsidR="00103E84" w:rsidRPr="00B67980" w:rsidRDefault="00103E84" w:rsidP="00BC38E4">
      <w:pPr>
        <w:pStyle w:val="Recuodecorpodetexto"/>
        <w:numPr>
          <w:ilvl w:val="0"/>
          <w:numId w:val="15"/>
        </w:numPr>
        <w:rPr>
          <w:bCs/>
          <w:color w:val="000000"/>
        </w:rPr>
      </w:pPr>
      <w:r w:rsidRPr="00365897">
        <w:rPr>
          <w:bCs/>
          <w:color w:val="000000"/>
        </w:rPr>
        <w:t xml:space="preserve">Secretaria Municipal do Turismo: </w:t>
      </w:r>
      <w:r w:rsidR="00B67980" w:rsidRPr="00365897">
        <w:rPr>
          <w:bCs/>
          <w:color w:val="000000"/>
        </w:rPr>
        <w:t>Ana</w:t>
      </w:r>
      <w:r w:rsidR="00B67980" w:rsidRPr="00B67980">
        <w:rPr>
          <w:bCs/>
          <w:color w:val="000000"/>
        </w:rPr>
        <w:t xml:space="preserve"> Paula Alvarenga</w:t>
      </w:r>
    </w:p>
    <w:p w:rsidR="00103E84" w:rsidRPr="00B67980" w:rsidRDefault="00103E84" w:rsidP="00BC38E4">
      <w:pPr>
        <w:pStyle w:val="Recuodecorpodetexto"/>
        <w:numPr>
          <w:ilvl w:val="0"/>
          <w:numId w:val="15"/>
        </w:numPr>
        <w:rPr>
          <w:bCs/>
          <w:color w:val="000000"/>
        </w:rPr>
      </w:pPr>
      <w:r w:rsidRPr="00B67980">
        <w:rPr>
          <w:bCs/>
          <w:color w:val="000000"/>
        </w:rPr>
        <w:t xml:space="preserve">Secretaria Municipal da Fazenda: </w:t>
      </w:r>
      <w:r w:rsidR="00B67980" w:rsidRPr="00B67980">
        <w:rPr>
          <w:bCs/>
          <w:color w:val="000000"/>
        </w:rPr>
        <w:t>Ivo Gomes de Oliveira</w:t>
      </w:r>
    </w:p>
    <w:p w:rsidR="00103E84" w:rsidRPr="00B67980" w:rsidRDefault="00103E84" w:rsidP="00BC38E4">
      <w:pPr>
        <w:pStyle w:val="Recuodecorpodetexto"/>
        <w:numPr>
          <w:ilvl w:val="0"/>
          <w:numId w:val="15"/>
        </w:numPr>
      </w:pPr>
      <w:r w:rsidRPr="00B67980">
        <w:rPr>
          <w:bCs/>
          <w:color w:val="000000"/>
        </w:rPr>
        <w:t xml:space="preserve">Secretaria Municipal de Obras: </w:t>
      </w:r>
      <w:r w:rsidR="00B67980" w:rsidRPr="00B67980">
        <w:rPr>
          <w:bCs/>
          <w:color w:val="000000"/>
        </w:rPr>
        <w:t>Argemiro Bordim</w:t>
      </w:r>
    </w:p>
    <w:p w:rsidR="00103E84" w:rsidRPr="00B67980" w:rsidRDefault="00103E84" w:rsidP="00BC38E4">
      <w:pPr>
        <w:pStyle w:val="Recuodecorpodetexto"/>
        <w:numPr>
          <w:ilvl w:val="0"/>
          <w:numId w:val="15"/>
        </w:numPr>
      </w:pPr>
      <w:r w:rsidRPr="00B67980">
        <w:rPr>
          <w:bCs/>
          <w:color w:val="000000"/>
        </w:rPr>
        <w:lastRenderedPageBreak/>
        <w:t xml:space="preserve">Secretaria Municipal da </w:t>
      </w:r>
      <w:r w:rsidR="00B67980" w:rsidRPr="00B67980">
        <w:rPr>
          <w:bCs/>
          <w:color w:val="000000"/>
        </w:rPr>
        <w:t>Ação Social</w:t>
      </w:r>
      <w:r w:rsidRPr="00B67980">
        <w:rPr>
          <w:bCs/>
          <w:color w:val="000000"/>
        </w:rPr>
        <w:t xml:space="preserve">: </w:t>
      </w:r>
      <w:r w:rsidR="00B67980" w:rsidRPr="00B67980">
        <w:rPr>
          <w:bCs/>
          <w:color w:val="000000"/>
        </w:rPr>
        <w:t>Rosana Nunes Schiavo</w:t>
      </w:r>
    </w:p>
    <w:p w:rsidR="0036195C" w:rsidRDefault="0036195C" w:rsidP="00BC38E4">
      <w:pPr>
        <w:pStyle w:val="Recuodecorpodetexto"/>
        <w:numPr>
          <w:ilvl w:val="0"/>
          <w:numId w:val="15"/>
        </w:numPr>
      </w:pPr>
      <w:r w:rsidRPr="00B67980">
        <w:t xml:space="preserve">Secretaria Municipal do Planejamento: </w:t>
      </w:r>
      <w:r w:rsidR="00B67980" w:rsidRPr="00B67980">
        <w:t>Graciela Ojope</w:t>
      </w:r>
    </w:p>
    <w:p w:rsidR="00B67980" w:rsidRPr="00B67980" w:rsidRDefault="00B67980" w:rsidP="00BC38E4">
      <w:pPr>
        <w:pStyle w:val="Recuodecorpodetexto"/>
        <w:numPr>
          <w:ilvl w:val="0"/>
          <w:numId w:val="15"/>
        </w:numPr>
      </w:pPr>
      <w:r>
        <w:t xml:space="preserve">Secretaria Municipal </w:t>
      </w:r>
    </w:p>
    <w:p w:rsidR="006D5ADA" w:rsidRDefault="006D5ADA" w:rsidP="00016E36">
      <w:pPr>
        <w:pStyle w:val="Recuodecorpodetexto"/>
      </w:pPr>
    </w:p>
    <w:p w:rsidR="004B03CF" w:rsidRDefault="004B03CF" w:rsidP="004B03CF">
      <w:pPr>
        <w:pStyle w:val="Ttulo2"/>
      </w:pPr>
      <w:bookmarkStart w:id="6" w:name="_Toc397521655"/>
      <w:r w:rsidRPr="00753EC6">
        <w:t>Definição da unidade de planejamento</w:t>
      </w:r>
      <w:bookmarkEnd w:id="6"/>
    </w:p>
    <w:p w:rsidR="006D5ADA" w:rsidRDefault="006D5ADA" w:rsidP="00016E36">
      <w:pPr>
        <w:pStyle w:val="Recuodecorpodetexto"/>
      </w:pPr>
    </w:p>
    <w:p w:rsidR="004B03CF" w:rsidRPr="0028195C" w:rsidRDefault="004B03CF" w:rsidP="004B03CF">
      <w:pPr>
        <w:pStyle w:val="Recuodecorpodetexto"/>
      </w:pPr>
      <w:bookmarkStart w:id="7" w:name="_Ref351912360"/>
      <w:r w:rsidRPr="00B47B8E">
        <w:t xml:space="preserve">A área de planejamento do PMSB é delimitada pelo perímetro do Município, sendo compreendida a zona rural e urbana. Os setores do saneamento básico, para a zona urbana compreendem os quatro itens abordados </w:t>
      </w:r>
      <w:r w:rsidR="0028195C">
        <w:t>no plano: abastecimento de água,</w:t>
      </w:r>
      <w:r w:rsidRPr="00B47B8E">
        <w:t xml:space="preserve"> esgotamento sanitário, limpeza urbana, manejo dos resíduos sólidos e drenagem e manejo das águas pluviais. Os setores para a zona rural compreendem: aba</w:t>
      </w:r>
      <w:r w:rsidRPr="0028195C">
        <w:t xml:space="preserve">stecimento de água, esgotamento sanitário e manejo dos resíduos sólidos. A </w:t>
      </w:r>
      <w:r w:rsidR="00B67980">
        <w:fldChar w:fldCharType="begin"/>
      </w:r>
      <w:r w:rsidR="00B67980">
        <w:instrText xml:space="preserve"> REF _Ref357167281 \h  \* MERGEFORMAT </w:instrText>
      </w:r>
      <w:r w:rsidR="00B67980">
        <w:fldChar w:fldCharType="separate"/>
      </w:r>
      <w:r w:rsidR="0073037A" w:rsidRPr="0028195C">
        <w:t xml:space="preserve">Figura </w:t>
      </w:r>
      <w:r w:rsidR="0073037A" w:rsidRPr="0073037A">
        <w:t>2</w:t>
      </w:r>
      <w:r w:rsidR="00B67980">
        <w:fldChar w:fldCharType="end"/>
      </w:r>
      <w:r w:rsidRPr="0028195C">
        <w:t xml:space="preserve"> apresenta a área de planejamento do PMSB </w:t>
      </w:r>
      <w:r w:rsidR="0028195C">
        <w:t>adotada para o detalhamento do P</w:t>
      </w:r>
      <w:r w:rsidRPr="0028195C">
        <w:t>lano. A mesma Figura apresenta ainda a área e o perímetro correspondente ao total do Município, zona urbana e rural, respectivamente.</w:t>
      </w:r>
    </w:p>
    <w:p w:rsidR="00685C8E" w:rsidRPr="0028195C" w:rsidRDefault="00685C8E">
      <w:r w:rsidRPr="0028195C">
        <w:br w:type="page"/>
      </w:r>
    </w:p>
    <w:p w:rsidR="004B03CF" w:rsidRPr="0028195C" w:rsidRDefault="004B03CF" w:rsidP="004B03CF">
      <w:pPr>
        <w:pStyle w:val="Legenda"/>
        <w:jc w:val="center"/>
        <w:rPr>
          <w:b w:val="0"/>
          <w:sz w:val="24"/>
          <w:szCs w:val="24"/>
        </w:rPr>
      </w:pPr>
      <w:bookmarkStart w:id="8" w:name="_Ref357167281"/>
      <w:bookmarkStart w:id="9" w:name="_Toc397523329"/>
      <w:r w:rsidRPr="0028195C">
        <w:rPr>
          <w:b w:val="0"/>
          <w:sz w:val="24"/>
          <w:szCs w:val="24"/>
        </w:rPr>
        <w:lastRenderedPageBreak/>
        <w:t xml:space="preserve">Figura </w:t>
      </w:r>
      <w:r w:rsidR="002A65DC" w:rsidRPr="0028195C">
        <w:rPr>
          <w:b w:val="0"/>
          <w:sz w:val="24"/>
          <w:szCs w:val="24"/>
        </w:rPr>
        <w:fldChar w:fldCharType="begin"/>
      </w:r>
      <w:r w:rsidRPr="0028195C">
        <w:rPr>
          <w:b w:val="0"/>
          <w:sz w:val="24"/>
          <w:szCs w:val="24"/>
        </w:rPr>
        <w:instrText xml:space="preserve"> SEQ Figura \* ARABIC </w:instrText>
      </w:r>
      <w:r w:rsidR="002A65DC" w:rsidRPr="0028195C">
        <w:rPr>
          <w:b w:val="0"/>
          <w:sz w:val="24"/>
          <w:szCs w:val="24"/>
        </w:rPr>
        <w:fldChar w:fldCharType="separate"/>
      </w:r>
      <w:r w:rsidR="0073037A">
        <w:rPr>
          <w:b w:val="0"/>
          <w:noProof/>
          <w:sz w:val="24"/>
          <w:szCs w:val="24"/>
        </w:rPr>
        <w:t>2</w:t>
      </w:r>
      <w:r w:rsidR="002A65DC" w:rsidRPr="0028195C">
        <w:rPr>
          <w:b w:val="0"/>
          <w:sz w:val="24"/>
          <w:szCs w:val="24"/>
        </w:rPr>
        <w:fldChar w:fldCharType="end"/>
      </w:r>
      <w:bookmarkEnd w:id="8"/>
      <w:r w:rsidRPr="0028195C">
        <w:rPr>
          <w:b w:val="0"/>
          <w:sz w:val="24"/>
          <w:szCs w:val="24"/>
        </w:rPr>
        <w:t>: Área de Planejamento</w:t>
      </w:r>
      <w:r w:rsidR="00653AD7" w:rsidRPr="0028195C">
        <w:rPr>
          <w:b w:val="0"/>
          <w:sz w:val="24"/>
          <w:szCs w:val="24"/>
        </w:rPr>
        <w:t>.</w:t>
      </w:r>
      <w:bookmarkEnd w:id="9"/>
    </w:p>
    <w:bookmarkEnd w:id="7"/>
    <w:p w:rsidR="00C309D1" w:rsidRDefault="007E0E76" w:rsidP="006D5ADA">
      <w:r>
        <w:rPr>
          <w:noProof/>
        </w:rPr>
        <w:drawing>
          <wp:inline distT="0" distB="0" distL="0" distR="0">
            <wp:extent cx="5756745" cy="7634797"/>
            <wp:effectExtent l="0" t="0" r="0" b="0"/>
            <wp:docPr id="7" name="Imagem 7" descr="C:\Documents and Settings\Usuario\Meus documentos\Downloads\Área de Planejamento do Plano-PMS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eus documentos\Downloads\Área de Planejamento do Plano-PMSB (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158"/>
                    <a:stretch/>
                  </pic:blipFill>
                  <pic:spPr bwMode="auto">
                    <a:xfrm>
                      <a:off x="0" y="0"/>
                      <a:ext cx="5760720" cy="7640069"/>
                    </a:xfrm>
                    <a:prstGeom prst="rect">
                      <a:avLst/>
                    </a:prstGeom>
                    <a:noFill/>
                    <a:ln>
                      <a:noFill/>
                    </a:ln>
                    <a:extLst>
                      <a:ext uri="{53640926-AAD7-44D8-BBD7-CCE9431645EC}">
                        <a14:shadowObscured xmlns:a14="http://schemas.microsoft.com/office/drawing/2010/main"/>
                      </a:ext>
                    </a:extLst>
                  </pic:spPr>
                </pic:pic>
              </a:graphicData>
            </a:graphic>
          </wp:inline>
        </w:drawing>
      </w:r>
    </w:p>
    <w:p w:rsidR="00685C8E" w:rsidRDefault="00685C8E">
      <w:r>
        <w:br w:type="page"/>
      </w:r>
    </w:p>
    <w:p w:rsidR="00015FB1" w:rsidRDefault="00015FB1" w:rsidP="00081D87">
      <w:pPr>
        <w:pStyle w:val="Ttulo1"/>
      </w:pPr>
      <w:bookmarkStart w:id="10" w:name="_Toc397521656"/>
      <w:proofErr w:type="gramStart"/>
      <w:r>
        <w:lastRenderedPageBreak/>
        <w:t>Etapa 2 – Diagnóstico</w:t>
      </w:r>
      <w:bookmarkEnd w:id="10"/>
      <w:proofErr w:type="gramEnd"/>
    </w:p>
    <w:p w:rsidR="00A76F9B" w:rsidRDefault="00A76F9B" w:rsidP="00187F46">
      <w:pPr>
        <w:pStyle w:val="Recuodecorpodetexto"/>
      </w:pPr>
    </w:p>
    <w:p w:rsidR="00015FB1" w:rsidRDefault="00015FB1" w:rsidP="00702991">
      <w:pPr>
        <w:pStyle w:val="Ttulo2"/>
      </w:pPr>
      <w:bookmarkStart w:id="11" w:name="_Toc397521657"/>
      <w:r>
        <w:t xml:space="preserve">Planos, códigos e estudos </w:t>
      </w:r>
      <w:proofErr w:type="gramStart"/>
      <w:r>
        <w:t>existentes</w:t>
      </w:r>
      <w:bookmarkEnd w:id="11"/>
      <w:proofErr w:type="gramEnd"/>
    </w:p>
    <w:p w:rsidR="00C309D1" w:rsidRDefault="00C309D1" w:rsidP="00685C8E">
      <w:pPr>
        <w:pStyle w:val="Recuodecorpodetexto"/>
      </w:pPr>
    </w:p>
    <w:p w:rsidR="009A13D0" w:rsidRDefault="00C309D1" w:rsidP="00685C8E">
      <w:pPr>
        <w:pStyle w:val="Recuodecorpodetexto"/>
      </w:pPr>
      <w:r>
        <w:t>A seguir estão relacionados os planos, códigos,</w:t>
      </w:r>
      <w:r w:rsidRPr="00702991">
        <w:t xml:space="preserve"> estudos</w:t>
      </w:r>
      <w:r>
        <w:t xml:space="preserve"> e leis já</w:t>
      </w:r>
      <w:r w:rsidRPr="00702991">
        <w:t xml:space="preserve"> existentes</w:t>
      </w:r>
      <w:r>
        <w:t xml:space="preserve"> no </w:t>
      </w:r>
      <w:r w:rsidRPr="00981541">
        <w:t>Município</w:t>
      </w:r>
      <w:r>
        <w:t xml:space="preserve"> que serviram de subsídio para realização do </w:t>
      </w:r>
      <w:r w:rsidRPr="00702991">
        <w:t>diagnóst</w:t>
      </w:r>
      <w:r>
        <w:t>i</w:t>
      </w:r>
      <w:r w:rsidR="00685C8E">
        <w:t>co e para a elaboração do PMSB:</w:t>
      </w:r>
    </w:p>
    <w:p w:rsidR="00C309D1" w:rsidRDefault="009A13D0" w:rsidP="00685C8E">
      <w:pPr>
        <w:pStyle w:val="Recuodecorpodetexto"/>
      </w:pPr>
      <w:r>
        <w:t>- Lei Orgânica;</w:t>
      </w:r>
    </w:p>
    <w:p w:rsidR="009A13D0" w:rsidRDefault="009A13D0" w:rsidP="00685C8E">
      <w:pPr>
        <w:pStyle w:val="Recuodecorpodetexto"/>
      </w:pPr>
      <w:r>
        <w:t>- Lei de Parcelamento do Solo;</w:t>
      </w:r>
    </w:p>
    <w:p w:rsidR="009A13D0" w:rsidRDefault="009A13D0" w:rsidP="00685C8E">
      <w:pPr>
        <w:pStyle w:val="Recuodecorpodetexto"/>
      </w:pPr>
    </w:p>
    <w:p w:rsidR="00702991" w:rsidRDefault="00C309D1" w:rsidP="00C309D1">
      <w:pPr>
        <w:pStyle w:val="Ttulo2"/>
      </w:pPr>
      <w:bookmarkStart w:id="12" w:name="_Toc397521658"/>
      <w:r>
        <w:t>Mobilização Social do PMSB</w:t>
      </w:r>
      <w:bookmarkEnd w:id="12"/>
    </w:p>
    <w:p w:rsidR="00C309D1" w:rsidRDefault="00C309D1" w:rsidP="00685C8E">
      <w:pPr>
        <w:pStyle w:val="Recuodecorpodetexto"/>
      </w:pPr>
    </w:p>
    <w:p w:rsidR="00C309D1" w:rsidRPr="00B2473C" w:rsidRDefault="00C309D1" w:rsidP="00C309D1">
      <w:pPr>
        <w:pStyle w:val="Recuodecorpodetexto"/>
      </w:pPr>
      <w:r w:rsidRPr="00B2473C">
        <w:t>A participação social é instrumento de avaliação da eficácia da gestão e da melhoria contínua das políticas e serviços públicos</w:t>
      </w:r>
      <w:r>
        <w:t>,</w:t>
      </w:r>
      <w:r w:rsidRPr="00B2473C">
        <w:t xml:space="preserve"> por part</w:t>
      </w:r>
      <w:r>
        <w:t>e da população. Pressupõe a con</w:t>
      </w:r>
      <w:r w:rsidRPr="00B2473C">
        <w:t>vergência de propósitos, a resolução de conflitos, o aperfeiçoamento da convivência social e a transparência dos processos decisórios</w:t>
      </w:r>
      <w:r>
        <w:t>,</w:t>
      </w:r>
      <w:r w:rsidRPr="00B2473C">
        <w:t xml:space="preserve"> co</w:t>
      </w:r>
      <w:r>
        <w:t>m foco no interesse da coletivi</w:t>
      </w:r>
      <w:r w:rsidRPr="00B2473C">
        <w:t>dade.</w:t>
      </w:r>
    </w:p>
    <w:p w:rsidR="00C309D1" w:rsidRDefault="00C309D1" w:rsidP="00C309D1">
      <w:pPr>
        <w:pStyle w:val="Recuodecorpodetexto"/>
      </w:pPr>
      <w:r w:rsidRPr="00305F18">
        <w:t>A mobilização social apresenta o planejamento de cada ação de</w:t>
      </w:r>
      <w:r w:rsidR="001813D4">
        <w:t xml:space="preserve"> </w:t>
      </w:r>
      <w:r w:rsidRPr="00305F18">
        <w:t xml:space="preserve">mobilização e participação social, </w:t>
      </w:r>
      <w:r>
        <w:t xml:space="preserve">conforme pode ser visto </w:t>
      </w:r>
      <w:r w:rsidRPr="00B2660F">
        <w:t xml:space="preserve">na </w:t>
      </w:r>
      <w:r w:rsidR="00B67980">
        <w:fldChar w:fldCharType="begin"/>
      </w:r>
      <w:r w:rsidR="00B67980">
        <w:instrText xml:space="preserve"> REF _Ref357167706 \h  \* MERGEFORMAT </w:instrText>
      </w:r>
      <w:r w:rsidR="00B67980">
        <w:fldChar w:fldCharType="separate"/>
      </w:r>
      <w:r w:rsidR="0073037A" w:rsidRPr="00C309D1">
        <w:t xml:space="preserve">Figura </w:t>
      </w:r>
      <w:r w:rsidR="0073037A" w:rsidRPr="0073037A">
        <w:t>3</w:t>
      </w:r>
      <w:r w:rsidR="00B67980">
        <w:fldChar w:fldCharType="end"/>
      </w:r>
      <w:r w:rsidRPr="00C309D1">
        <w:t>.</w:t>
      </w:r>
    </w:p>
    <w:p w:rsidR="00C93EFE" w:rsidRDefault="00C93EFE">
      <w:r>
        <w:br w:type="page"/>
      </w:r>
    </w:p>
    <w:p w:rsidR="00C309D1" w:rsidRPr="00C309D1" w:rsidRDefault="00C309D1" w:rsidP="00C309D1">
      <w:pPr>
        <w:pStyle w:val="Legenda"/>
        <w:jc w:val="center"/>
        <w:rPr>
          <w:b w:val="0"/>
          <w:sz w:val="24"/>
          <w:szCs w:val="24"/>
        </w:rPr>
      </w:pPr>
      <w:bookmarkStart w:id="13" w:name="_Ref357167706"/>
      <w:bookmarkStart w:id="14" w:name="_Toc397523330"/>
      <w:r w:rsidRPr="00C309D1">
        <w:rPr>
          <w:b w:val="0"/>
          <w:sz w:val="24"/>
          <w:szCs w:val="24"/>
        </w:rPr>
        <w:lastRenderedPageBreak/>
        <w:t xml:space="preserve">Figura </w:t>
      </w:r>
      <w:r w:rsidR="002A65DC" w:rsidRPr="00C309D1">
        <w:rPr>
          <w:b w:val="0"/>
          <w:sz w:val="24"/>
          <w:szCs w:val="24"/>
        </w:rPr>
        <w:fldChar w:fldCharType="begin"/>
      </w:r>
      <w:r w:rsidRPr="00C309D1">
        <w:rPr>
          <w:b w:val="0"/>
          <w:sz w:val="24"/>
          <w:szCs w:val="24"/>
        </w:rPr>
        <w:instrText xml:space="preserve"> SEQ Figura \* ARABIC </w:instrText>
      </w:r>
      <w:r w:rsidR="002A65DC" w:rsidRPr="00C309D1">
        <w:rPr>
          <w:b w:val="0"/>
          <w:sz w:val="24"/>
          <w:szCs w:val="24"/>
        </w:rPr>
        <w:fldChar w:fldCharType="separate"/>
      </w:r>
      <w:r w:rsidR="0073037A">
        <w:rPr>
          <w:b w:val="0"/>
          <w:noProof/>
          <w:sz w:val="24"/>
          <w:szCs w:val="24"/>
        </w:rPr>
        <w:t>3</w:t>
      </w:r>
      <w:r w:rsidR="002A65DC" w:rsidRPr="00C309D1">
        <w:rPr>
          <w:b w:val="0"/>
          <w:sz w:val="24"/>
          <w:szCs w:val="24"/>
        </w:rPr>
        <w:fldChar w:fldCharType="end"/>
      </w:r>
      <w:bookmarkEnd w:id="13"/>
      <w:r w:rsidRPr="00C309D1">
        <w:rPr>
          <w:b w:val="0"/>
          <w:sz w:val="24"/>
          <w:szCs w:val="24"/>
        </w:rPr>
        <w:t>: Projeto de Mobilização Social</w:t>
      </w:r>
      <w:bookmarkEnd w:id="14"/>
    </w:p>
    <w:p w:rsidR="00C309D1" w:rsidRDefault="00066965" w:rsidP="006C64E7">
      <w:pPr>
        <w:pStyle w:val="Recuodecorpodetexto"/>
        <w:ind w:firstLine="0"/>
        <w:jc w:val="center"/>
      </w:pPr>
      <w:r w:rsidRPr="00066965">
        <w:rPr>
          <w:noProof/>
        </w:rPr>
        <w:drawing>
          <wp:inline distT="0" distB="0" distL="0" distR="0">
            <wp:extent cx="4597879" cy="3717985"/>
            <wp:effectExtent l="0" t="19050" r="0" b="349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C309D1" w:rsidRPr="00BE3F9A" w:rsidRDefault="00BE3F9A" w:rsidP="00066965">
      <w:pPr>
        <w:ind w:firstLine="2127"/>
        <w:rPr>
          <w:sz w:val="20"/>
          <w:szCs w:val="20"/>
        </w:rPr>
      </w:pPr>
      <w:r w:rsidRPr="009F356F">
        <w:rPr>
          <w:sz w:val="20"/>
          <w:szCs w:val="20"/>
        </w:rPr>
        <w:t>Fonte: Adaptado do PNGRS, 2013.</w:t>
      </w:r>
    </w:p>
    <w:p w:rsidR="00C309D1" w:rsidRPr="00D8742D" w:rsidRDefault="00C309D1" w:rsidP="00D8742D">
      <w:pPr>
        <w:pStyle w:val="Recuodecorpodetexto"/>
      </w:pPr>
    </w:p>
    <w:p w:rsidR="00BE3F9A" w:rsidRDefault="00BE3F9A" w:rsidP="00BE3F9A">
      <w:pPr>
        <w:pStyle w:val="Recuodecorpodetexto"/>
      </w:pPr>
      <w:r w:rsidRPr="00DB73EA">
        <w:t>A participação da sociedade é necessária ao planejamento sustentável nas políticas</w:t>
      </w:r>
      <w:r>
        <w:t xml:space="preserve"> públicas do M</w:t>
      </w:r>
      <w:r w:rsidRPr="00DB73EA">
        <w:t>unicípio e na aceitação de suas ações, uma vez que ela é o alvo dos benefícios e</w:t>
      </w:r>
      <w:r w:rsidR="003B6208">
        <w:t xml:space="preserve"> </w:t>
      </w:r>
      <w:r w:rsidRPr="00DB73EA">
        <w:t xml:space="preserve">agente de </w:t>
      </w:r>
      <w:r>
        <w:t>enfrentamento das consequ</w:t>
      </w:r>
      <w:r w:rsidRPr="00DB73EA">
        <w:t xml:space="preserve">ências. </w:t>
      </w:r>
      <w:r w:rsidRPr="00DB73EA">
        <w:rPr>
          <w:bCs/>
        </w:rPr>
        <w:t>As técnicas de participação evidenciam o</w:t>
      </w:r>
      <w:r w:rsidR="003B6208">
        <w:rPr>
          <w:bCs/>
        </w:rPr>
        <w:t xml:space="preserve"> </w:t>
      </w:r>
      <w:r w:rsidRPr="00DB73EA">
        <w:rPr>
          <w:bCs/>
        </w:rPr>
        <w:t>conhecimento dos problemas urbanos e promovem o envolvimento das pessoas no</w:t>
      </w:r>
      <w:r w:rsidR="003B6208">
        <w:rPr>
          <w:bCs/>
        </w:rPr>
        <w:t xml:space="preserve"> </w:t>
      </w:r>
      <w:r w:rsidRPr="00DB73EA">
        <w:rPr>
          <w:bCs/>
        </w:rPr>
        <w:t>diagnóstico e no desenvolvimento do Plano, sendo que os profissionais com formação</w:t>
      </w:r>
      <w:r w:rsidR="003B6208">
        <w:rPr>
          <w:bCs/>
        </w:rPr>
        <w:t xml:space="preserve"> </w:t>
      </w:r>
      <w:r w:rsidRPr="00DB73EA">
        <w:rPr>
          <w:bCs/>
        </w:rPr>
        <w:t>técnica-científ</w:t>
      </w:r>
      <w:r>
        <w:rPr>
          <w:bCs/>
        </w:rPr>
        <w:t>ica, neste sentido, promoverão</w:t>
      </w:r>
      <w:r w:rsidRPr="00DB73EA">
        <w:rPr>
          <w:bCs/>
        </w:rPr>
        <w:t xml:space="preserve"> a filtragem para o bom desempenho.</w:t>
      </w:r>
    </w:p>
    <w:p w:rsidR="00BE3F9A" w:rsidRPr="00FD565C" w:rsidRDefault="00931D86" w:rsidP="00BE3F9A">
      <w:pPr>
        <w:pStyle w:val="Recuodecorpodetexto"/>
        <w:rPr>
          <w:bCs/>
        </w:rPr>
      </w:pPr>
      <w:r>
        <w:rPr>
          <w:bCs/>
        </w:rPr>
        <w:t xml:space="preserve">São </w:t>
      </w:r>
      <w:r w:rsidR="00BE3F9A" w:rsidRPr="00DB73EA">
        <w:rPr>
          <w:bCs/>
        </w:rPr>
        <w:t>convocados representantes de todos os segmentos da sociedade que</w:t>
      </w:r>
      <w:r w:rsidR="00BE3F9A">
        <w:rPr>
          <w:bCs/>
        </w:rPr>
        <w:t xml:space="preserve"> formam o M</w:t>
      </w:r>
      <w:r w:rsidR="00BE3F9A" w:rsidRPr="00DB73EA">
        <w:rPr>
          <w:bCs/>
        </w:rPr>
        <w:t>unicípio e ainda a população como um todo</w:t>
      </w:r>
      <w:r w:rsidR="00BE3F9A">
        <w:rPr>
          <w:bCs/>
        </w:rPr>
        <w:t>, e a mobilização social também acontece</w:t>
      </w:r>
      <w:r w:rsidR="00BE3F9A" w:rsidRPr="00981541">
        <w:rPr>
          <w:bCs/>
        </w:rPr>
        <w:t xml:space="preserve"> de forma intensa com os Comitês de elaboração do Plano</w:t>
      </w:r>
      <w:r w:rsidR="00BE3F9A">
        <w:rPr>
          <w:bCs/>
        </w:rPr>
        <w:t xml:space="preserve">, </w:t>
      </w:r>
      <w:r w:rsidR="00BE3F9A" w:rsidRPr="00DB73EA">
        <w:t xml:space="preserve">sendo que </w:t>
      </w:r>
      <w:r w:rsidR="00BE3F9A">
        <w:t>cada participante do Comitê leva</w:t>
      </w:r>
      <w:r w:rsidR="00BE3F9A" w:rsidRPr="00DB73EA">
        <w:t xml:space="preserve"> ao conhecimento de sua área deatuação, especialmente os educandários sediados no </w:t>
      </w:r>
      <w:r w:rsidR="00BE3F9A">
        <w:t>M</w:t>
      </w:r>
      <w:r w:rsidR="00BE3F9A" w:rsidRPr="00DB73EA">
        <w:t>unicípio: o comércio e as comunidades</w:t>
      </w:r>
      <w:r w:rsidR="00BE3F9A">
        <w:t>, fazendo com que haja</w:t>
      </w:r>
      <w:r w:rsidR="00BE3F9A" w:rsidRPr="00DB73EA">
        <w:t xml:space="preserve"> a i</w:t>
      </w:r>
      <w:r w:rsidR="00D8742D">
        <w:t>ndicação de opiniões e demandas</w:t>
      </w:r>
      <w:r w:rsidR="00BE3F9A" w:rsidRPr="00DB73EA">
        <w:t>. Es</w:t>
      </w:r>
      <w:r w:rsidR="00BE3F9A">
        <w:t>sa mobilização social contribui</w:t>
      </w:r>
      <w:r w:rsidR="00BE3F9A" w:rsidRPr="00DB73EA">
        <w:t xml:space="preserve"> para a formulação de reivindicações, demandas</w:t>
      </w:r>
      <w:r w:rsidR="00BE3F9A">
        <w:t xml:space="preserve"> </w:t>
      </w:r>
      <w:r w:rsidR="00BE3F9A">
        <w:lastRenderedPageBreak/>
        <w:t xml:space="preserve">necessárias a curto, </w:t>
      </w:r>
      <w:r w:rsidR="00BE3F9A" w:rsidRPr="00DB73EA">
        <w:t xml:space="preserve">médio </w:t>
      </w:r>
      <w:r w:rsidR="00BE3F9A">
        <w:t xml:space="preserve">e longo </w:t>
      </w:r>
      <w:r w:rsidR="00BE3F9A" w:rsidRPr="00DB73EA">
        <w:t>prazo, diagnóstico da situação atual e a formação de parceria</w:t>
      </w:r>
      <w:r w:rsidR="00BE3F9A">
        <w:t xml:space="preserve">, </w:t>
      </w:r>
      <w:r w:rsidR="00BE3F9A" w:rsidRPr="00DB73EA">
        <w:t>para a busca de soluções de problemas que afetam a coletividade.</w:t>
      </w:r>
    </w:p>
    <w:p w:rsidR="00BE3F9A" w:rsidRPr="000E46E1" w:rsidRDefault="00FB4D24" w:rsidP="00BE3F9A">
      <w:pPr>
        <w:pStyle w:val="Recuodecorpodetexto"/>
      </w:pPr>
      <w:r>
        <w:t>Foi</w:t>
      </w:r>
      <w:r w:rsidR="003B6208">
        <w:t xml:space="preserve"> </w:t>
      </w:r>
      <w:r w:rsidR="00BE3F9A" w:rsidRPr="006F2CB1">
        <w:t xml:space="preserve">realizada </w:t>
      </w:r>
      <w:r w:rsidR="007314AA" w:rsidRPr="006F2CB1">
        <w:t>uma</w:t>
      </w:r>
      <w:r w:rsidR="00BE3F9A" w:rsidRPr="006F2CB1">
        <w:t xml:space="preserve"> audiência pública, na fase </w:t>
      </w:r>
      <w:r w:rsidR="006F2CB1" w:rsidRPr="006F2CB1">
        <w:t xml:space="preserve">do diagnóstico geral e setorial e outra na fase </w:t>
      </w:r>
      <w:r w:rsidR="00D8742D">
        <w:t>de formalização do PMSB</w:t>
      </w:r>
      <w:r w:rsidR="00BE3F9A" w:rsidRPr="006F2CB1">
        <w:t>.</w:t>
      </w:r>
    </w:p>
    <w:p w:rsidR="00C309D1" w:rsidRDefault="00C309D1" w:rsidP="00653AD7">
      <w:pPr>
        <w:pStyle w:val="Recuodecorpodetexto"/>
      </w:pPr>
    </w:p>
    <w:p w:rsidR="00C309D1" w:rsidRDefault="00653AD7" w:rsidP="00BE3F9A">
      <w:pPr>
        <w:pStyle w:val="Ttulo2"/>
      </w:pPr>
      <w:bookmarkStart w:id="15" w:name="_Toc397521659"/>
      <w:r>
        <w:t>Abrangência</w:t>
      </w:r>
      <w:bookmarkEnd w:id="15"/>
    </w:p>
    <w:p w:rsidR="00BE3F9A" w:rsidRDefault="00BE3F9A" w:rsidP="00653AD7">
      <w:pPr>
        <w:pStyle w:val="Recuodecorpodetexto"/>
      </w:pPr>
    </w:p>
    <w:p w:rsidR="00BE3F9A" w:rsidRDefault="00BE3F9A" w:rsidP="00BE3F9A">
      <w:pPr>
        <w:pStyle w:val="Ttulo3"/>
      </w:pPr>
      <w:bookmarkStart w:id="16" w:name="_Toc397521660"/>
      <w:r>
        <w:t>Abrangência geográfica</w:t>
      </w:r>
      <w:bookmarkEnd w:id="16"/>
    </w:p>
    <w:p w:rsidR="00BE3F9A" w:rsidRDefault="00BE3F9A" w:rsidP="00BE3F9A">
      <w:pPr>
        <w:pStyle w:val="Recuodecorpodetexto"/>
      </w:pPr>
    </w:p>
    <w:p w:rsidR="00BE3F9A" w:rsidRDefault="00BE3F9A" w:rsidP="00BE3F9A">
      <w:pPr>
        <w:pStyle w:val="Recuodecorpodetexto"/>
      </w:pPr>
      <w:r w:rsidRPr="00DB73EA">
        <w:t xml:space="preserve">O Plano tem abrangência territorial do </w:t>
      </w:r>
      <w:r>
        <w:rPr>
          <w:bCs/>
        </w:rPr>
        <w:t>m</w:t>
      </w:r>
      <w:r w:rsidRPr="00DB73EA">
        <w:rPr>
          <w:bCs/>
        </w:rPr>
        <w:t xml:space="preserve">unicípio de </w:t>
      </w:r>
      <w:r w:rsidR="00D8742D">
        <w:rPr>
          <w:bCs/>
        </w:rPr>
        <w:t xml:space="preserve">São Nicolau – </w:t>
      </w:r>
      <w:r>
        <w:rPr>
          <w:bCs/>
        </w:rPr>
        <w:t>RS</w:t>
      </w:r>
      <w:r w:rsidRPr="00DB73EA">
        <w:t>,</w:t>
      </w:r>
      <w:r w:rsidR="003B6208">
        <w:t xml:space="preserve"> </w:t>
      </w:r>
      <w:r w:rsidRPr="00DB73EA">
        <w:t xml:space="preserve">compreendendo a </w:t>
      </w:r>
      <w:r>
        <w:rPr>
          <w:bCs/>
        </w:rPr>
        <w:t>zona urbana e a zona rural</w:t>
      </w:r>
      <w:r w:rsidRPr="00DB73EA">
        <w:t xml:space="preserve">. </w:t>
      </w:r>
    </w:p>
    <w:p w:rsidR="00BE3F9A" w:rsidRDefault="00BE3F9A" w:rsidP="00BE3F9A">
      <w:pPr>
        <w:pStyle w:val="Recuodecorpodetexto"/>
      </w:pPr>
    </w:p>
    <w:p w:rsidR="00BE3F9A" w:rsidRDefault="00BE3F9A" w:rsidP="00BE3F9A">
      <w:pPr>
        <w:pStyle w:val="Ttulo3"/>
      </w:pPr>
      <w:bookmarkStart w:id="17" w:name="_Toc397521661"/>
      <w:r>
        <w:t>Abrangência Temporal</w:t>
      </w:r>
      <w:bookmarkEnd w:id="17"/>
    </w:p>
    <w:p w:rsidR="00BE3F9A" w:rsidRDefault="00BE3F9A" w:rsidP="00653AD7">
      <w:pPr>
        <w:pStyle w:val="Recuodecorpodetexto"/>
      </w:pPr>
    </w:p>
    <w:p w:rsidR="00BE3F9A" w:rsidRDefault="00BE3F9A" w:rsidP="00BE3F9A">
      <w:pPr>
        <w:pStyle w:val="Recuodecorpodetexto"/>
      </w:pPr>
      <w:r w:rsidRPr="00616183">
        <w:t xml:space="preserve">O </w:t>
      </w:r>
      <w:r w:rsidR="00D8742D">
        <w:t>PMSB</w:t>
      </w:r>
      <w:r w:rsidRPr="00616183">
        <w:t xml:space="preserve"> foi estruturado para o</w:t>
      </w:r>
      <w:r w:rsidR="0088681E">
        <w:t xml:space="preserve"> </w:t>
      </w:r>
      <w:r w:rsidRPr="00616183">
        <w:t>horizonte temporal de 2</w:t>
      </w:r>
      <w:r>
        <w:t>0 anos, ou seja, de 201</w:t>
      </w:r>
      <w:r w:rsidR="0062271D">
        <w:t>4 a 2034</w:t>
      </w:r>
      <w:r>
        <w:t>.</w:t>
      </w:r>
    </w:p>
    <w:p w:rsidR="00BE3F9A" w:rsidRPr="00BE3F9A" w:rsidRDefault="00BE3F9A" w:rsidP="00653AD7">
      <w:pPr>
        <w:pStyle w:val="Recuodecorpodetexto"/>
      </w:pPr>
    </w:p>
    <w:p w:rsidR="00081D87" w:rsidRDefault="007C121C" w:rsidP="007530AF">
      <w:pPr>
        <w:pStyle w:val="Ttulo2"/>
      </w:pPr>
      <w:bookmarkStart w:id="18" w:name="_Toc397521662"/>
      <w:r>
        <w:t xml:space="preserve">Dados </w:t>
      </w:r>
      <w:r w:rsidR="00D55698">
        <w:t>gerais</w:t>
      </w:r>
      <w:r>
        <w:t xml:space="preserve"> do </w:t>
      </w:r>
      <w:r w:rsidR="00A6799F">
        <w:t>Município</w:t>
      </w:r>
      <w:bookmarkEnd w:id="18"/>
    </w:p>
    <w:p w:rsidR="003C39F0" w:rsidRDefault="003C39F0" w:rsidP="00653AD7">
      <w:pPr>
        <w:pStyle w:val="Recuodecorpodetexto"/>
      </w:pPr>
    </w:p>
    <w:p w:rsidR="003C39F0" w:rsidRDefault="003C39F0" w:rsidP="007314AA">
      <w:pPr>
        <w:pStyle w:val="Recuodecorpodetexto"/>
      </w:pPr>
      <w:r>
        <w:t xml:space="preserve">No </w:t>
      </w:r>
      <w:r w:rsidR="00B67980">
        <w:fldChar w:fldCharType="begin"/>
      </w:r>
      <w:r w:rsidR="00B67980">
        <w:instrText xml:space="preserve"> REF _Ref357169196 \h  \* MERGEFORMAT </w:instrText>
      </w:r>
      <w:r w:rsidR="00B67980">
        <w:fldChar w:fldCharType="separate"/>
      </w:r>
      <w:r w:rsidR="0073037A" w:rsidRPr="003C39F0">
        <w:t xml:space="preserve">Quadro </w:t>
      </w:r>
      <w:proofErr w:type="gramStart"/>
      <w:r w:rsidR="0073037A" w:rsidRPr="0073037A">
        <w:t>1</w:t>
      </w:r>
      <w:proofErr w:type="gramEnd"/>
      <w:r w:rsidR="00B67980">
        <w:fldChar w:fldCharType="end"/>
      </w:r>
      <w:r w:rsidRPr="009A13D0">
        <w:t xml:space="preserve"> estão apresentados os dados básicos referentes ao Município de São Nicolau – RS, obtidos na Federação das Associações de Municípios do Rio Grande do Sul – FAMURS (2013</w:t>
      </w:r>
      <w:r w:rsidR="007314AA" w:rsidRPr="009A13D0">
        <w:t>).</w:t>
      </w:r>
    </w:p>
    <w:p w:rsidR="007314AA" w:rsidRPr="003C39F0" w:rsidRDefault="007314AA" w:rsidP="007314AA">
      <w:pPr>
        <w:pStyle w:val="Recuodecorpodetexto"/>
      </w:pPr>
    </w:p>
    <w:p w:rsidR="003C39F0" w:rsidRDefault="003C39F0" w:rsidP="003C39F0">
      <w:pPr>
        <w:pStyle w:val="Legenda"/>
      </w:pPr>
      <w:bookmarkStart w:id="19" w:name="_Ref357169196"/>
      <w:bookmarkStart w:id="20" w:name="_Toc397521444"/>
      <w:r w:rsidRPr="003C39F0">
        <w:rPr>
          <w:b w:val="0"/>
          <w:sz w:val="24"/>
          <w:szCs w:val="24"/>
        </w:rPr>
        <w:t xml:space="preserve">Quadro </w:t>
      </w:r>
      <w:r w:rsidR="002A65DC" w:rsidRPr="003C39F0">
        <w:rPr>
          <w:b w:val="0"/>
          <w:sz w:val="24"/>
          <w:szCs w:val="24"/>
        </w:rPr>
        <w:fldChar w:fldCharType="begin"/>
      </w:r>
      <w:r w:rsidRPr="003C39F0">
        <w:rPr>
          <w:b w:val="0"/>
          <w:sz w:val="24"/>
          <w:szCs w:val="24"/>
        </w:rPr>
        <w:instrText xml:space="preserve"> SEQ Quadro \* ARABIC </w:instrText>
      </w:r>
      <w:r w:rsidR="002A65DC" w:rsidRPr="003C39F0">
        <w:rPr>
          <w:b w:val="0"/>
          <w:sz w:val="24"/>
          <w:szCs w:val="24"/>
        </w:rPr>
        <w:fldChar w:fldCharType="separate"/>
      </w:r>
      <w:r w:rsidR="0073037A">
        <w:rPr>
          <w:b w:val="0"/>
          <w:noProof/>
          <w:sz w:val="24"/>
          <w:szCs w:val="24"/>
        </w:rPr>
        <w:t>1</w:t>
      </w:r>
      <w:r w:rsidR="002A65DC" w:rsidRPr="003C39F0">
        <w:rPr>
          <w:b w:val="0"/>
          <w:sz w:val="24"/>
          <w:szCs w:val="24"/>
        </w:rPr>
        <w:fldChar w:fldCharType="end"/>
      </w:r>
      <w:bookmarkEnd w:id="19"/>
      <w:r w:rsidRPr="003C39F0">
        <w:rPr>
          <w:b w:val="0"/>
          <w:sz w:val="24"/>
          <w:szCs w:val="24"/>
        </w:rPr>
        <w:t>: Dados gerais do Município.</w:t>
      </w:r>
      <w:bookmarkEnd w:id="20"/>
    </w:p>
    <w:tbl>
      <w:tblPr>
        <w:tblW w:w="5000" w:type="pct"/>
        <w:tblCellMar>
          <w:left w:w="70" w:type="dxa"/>
          <w:right w:w="70" w:type="dxa"/>
        </w:tblCellMar>
        <w:tblLook w:val="04A0" w:firstRow="1" w:lastRow="0" w:firstColumn="1" w:lastColumn="0" w:noHBand="0" w:noVBand="1"/>
      </w:tblPr>
      <w:tblGrid>
        <w:gridCol w:w="4322"/>
        <w:gridCol w:w="4890"/>
      </w:tblGrid>
      <w:tr w:rsidR="003C39F0" w:rsidRPr="003C39F0" w:rsidTr="003C39F0">
        <w:trPr>
          <w:trHeight w:val="315"/>
        </w:trPr>
        <w:tc>
          <w:tcPr>
            <w:tcW w:w="234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Município</w:t>
            </w:r>
          </w:p>
        </w:tc>
        <w:tc>
          <w:tcPr>
            <w:tcW w:w="2654" w:type="pct"/>
            <w:tcBorders>
              <w:top w:val="single" w:sz="4" w:space="0" w:color="auto"/>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São Nicolau</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Gentílico</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São-nicolauense</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Endereço da Prefeitura</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 xml:space="preserve">Rua </w:t>
            </w:r>
            <w:proofErr w:type="gramStart"/>
            <w:r w:rsidRPr="003C39F0">
              <w:rPr>
                <w:color w:val="000000"/>
              </w:rPr>
              <w:t>Prof.</w:t>
            </w:r>
            <w:proofErr w:type="gramEnd"/>
            <w:r w:rsidRPr="003C39F0">
              <w:rPr>
                <w:color w:val="000000"/>
              </w:rPr>
              <w:t xml:space="preserve"> Maria Seggiaro Hoffmann, 1035</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CEP</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97880000</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CNPJ</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87.612.966/0001-68</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Telefone</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55-3363</w:t>
            </w:r>
            <w:r w:rsidR="0088681E">
              <w:rPr>
                <w:color w:val="000000"/>
              </w:rPr>
              <w:t>2100</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Fax</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55-3363</w:t>
            </w:r>
            <w:r w:rsidR="0088681E">
              <w:rPr>
                <w:color w:val="000000"/>
              </w:rPr>
              <w:t>2100</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Site</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B43956" w:rsidP="003C39F0">
            <w:pPr>
              <w:jc w:val="center"/>
              <w:rPr>
                <w:color w:val="000000"/>
              </w:rPr>
            </w:pPr>
            <w:hyperlink r:id="rId21" w:tgtFrame="_blank" w:history="1">
              <w:r w:rsidR="003C39F0" w:rsidRPr="003C39F0">
                <w:rPr>
                  <w:color w:val="000000"/>
                </w:rPr>
                <w:t>www.saonicolau.rs.gov.br</w:t>
              </w:r>
            </w:hyperlink>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lastRenderedPageBreak/>
              <w:t>Data de Criação</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23/11/1965</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Lei de Criação</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Lei 5.104</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Porte do Município</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Pequeno Porte</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Área</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485,326</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Posição Geográfica</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Pr>
                <w:color w:val="000000"/>
              </w:rPr>
              <w:t>Latitude -</w:t>
            </w:r>
            <w:proofErr w:type="gramStart"/>
            <w:r>
              <w:rPr>
                <w:color w:val="000000"/>
              </w:rPr>
              <w:t>28,183 ,</w:t>
            </w:r>
            <w:proofErr w:type="gramEnd"/>
            <w:r w:rsidRPr="003C39F0">
              <w:rPr>
                <w:color w:val="000000"/>
              </w:rPr>
              <w:t xml:space="preserve">  Longitude -55,267</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Altitude da Sede</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148 m</w:t>
            </w:r>
          </w:p>
        </w:tc>
      </w:tr>
      <w:tr w:rsidR="003C39F0" w:rsidRPr="003C39F0" w:rsidTr="003C39F0">
        <w:trPr>
          <w:trHeight w:val="315"/>
        </w:trPr>
        <w:tc>
          <w:tcPr>
            <w:tcW w:w="2346" w:type="pct"/>
            <w:tcBorders>
              <w:top w:val="nil"/>
              <w:left w:val="single" w:sz="4" w:space="0" w:color="auto"/>
              <w:bottom w:val="single" w:sz="4" w:space="0" w:color="auto"/>
              <w:right w:val="single" w:sz="4" w:space="0" w:color="auto"/>
            </w:tcBorders>
            <w:shd w:val="clear" w:color="000000" w:fill="FFFFFF"/>
            <w:noWrap/>
            <w:vAlign w:val="center"/>
            <w:hideMark/>
          </w:tcPr>
          <w:p w:rsidR="003C39F0" w:rsidRPr="003C39F0" w:rsidRDefault="003C39F0" w:rsidP="003C39F0">
            <w:pPr>
              <w:jc w:val="center"/>
              <w:rPr>
                <w:b/>
                <w:bCs/>
                <w:color w:val="000000"/>
              </w:rPr>
            </w:pPr>
            <w:r w:rsidRPr="003C39F0">
              <w:rPr>
                <w:b/>
                <w:bCs/>
                <w:color w:val="000000"/>
              </w:rPr>
              <w:t>População</w:t>
            </w:r>
          </w:p>
        </w:tc>
        <w:tc>
          <w:tcPr>
            <w:tcW w:w="2654" w:type="pct"/>
            <w:tcBorders>
              <w:top w:val="nil"/>
              <w:left w:val="nil"/>
              <w:bottom w:val="single" w:sz="4" w:space="0" w:color="auto"/>
              <w:right w:val="single" w:sz="4" w:space="0" w:color="auto"/>
            </w:tcBorders>
            <w:shd w:val="clear" w:color="auto" w:fill="auto"/>
            <w:noWrap/>
            <w:vAlign w:val="bottom"/>
            <w:hideMark/>
          </w:tcPr>
          <w:p w:rsidR="003C39F0" w:rsidRPr="003C39F0" w:rsidRDefault="003C39F0" w:rsidP="003C39F0">
            <w:pPr>
              <w:jc w:val="center"/>
              <w:rPr>
                <w:color w:val="000000"/>
              </w:rPr>
            </w:pPr>
            <w:r w:rsidRPr="003C39F0">
              <w:rPr>
                <w:color w:val="000000"/>
              </w:rPr>
              <w:t>5.727 habitantes</w:t>
            </w:r>
          </w:p>
        </w:tc>
      </w:tr>
    </w:tbl>
    <w:p w:rsidR="003C39F0" w:rsidRPr="00433973" w:rsidRDefault="006A01FD" w:rsidP="003C39F0">
      <w:pPr>
        <w:spacing w:before="60"/>
        <w:rPr>
          <w:sz w:val="20"/>
          <w:szCs w:val="20"/>
          <w:lang w:val="en-US"/>
        </w:rPr>
      </w:pPr>
      <w:r>
        <w:rPr>
          <w:sz w:val="20"/>
          <w:szCs w:val="20"/>
          <w:lang w:val="en-US"/>
        </w:rPr>
        <w:t>Fonte: FAMURS (2013)</w:t>
      </w:r>
      <w:r w:rsidR="003C39F0" w:rsidRPr="009F356F">
        <w:rPr>
          <w:sz w:val="20"/>
          <w:szCs w:val="20"/>
          <w:lang w:val="en-US"/>
        </w:rPr>
        <w:t>.</w:t>
      </w:r>
    </w:p>
    <w:p w:rsidR="007530AF" w:rsidRDefault="007530AF" w:rsidP="00187F46">
      <w:pPr>
        <w:pStyle w:val="Recuodecorpodetexto"/>
      </w:pPr>
    </w:p>
    <w:p w:rsidR="00274041" w:rsidRDefault="00274041" w:rsidP="000876C5">
      <w:pPr>
        <w:pStyle w:val="Ttulo3"/>
      </w:pPr>
      <w:bookmarkStart w:id="21" w:name="_Toc397521663"/>
      <w:r>
        <w:t>Localização</w:t>
      </w:r>
      <w:bookmarkEnd w:id="21"/>
    </w:p>
    <w:p w:rsidR="003C39F0" w:rsidRDefault="003C39F0" w:rsidP="00653AD7">
      <w:pPr>
        <w:pStyle w:val="Recuodecorpodetexto"/>
      </w:pPr>
    </w:p>
    <w:p w:rsidR="003C39F0" w:rsidRDefault="003C39F0" w:rsidP="003C39F0">
      <w:pPr>
        <w:pStyle w:val="Recuodecorpodetexto"/>
      </w:pPr>
      <w:r w:rsidRPr="00AD5262">
        <w:t xml:space="preserve">O </w:t>
      </w:r>
      <w:r>
        <w:t>M</w:t>
      </w:r>
      <w:r w:rsidRPr="00AD5262">
        <w:t>unicípio está localizado no estado do Rio Grande do Sul</w:t>
      </w:r>
      <w:r>
        <w:t>, p</w:t>
      </w:r>
      <w:r w:rsidRPr="00AD5262">
        <w:t>ertence</w:t>
      </w:r>
      <w:r>
        <w:t>ndo</w:t>
      </w:r>
      <w:r w:rsidRPr="00AD5262">
        <w:t xml:space="preserve"> a </w:t>
      </w:r>
      <w:r w:rsidRPr="009F356F">
        <w:t>Mesorregião Noroeste Rio-grandense e a Microrregião de Santo Ângelo (FAMURS, 2013).</w:t>
      </w:r>
    </w:p>
    <w:p w:rsidR="00A247DF" w:rsidRDefault="00634919" w:rsidP="002A3D4B">
      <w:pPr>
        <w:pStyle w:val="Recuodecorpodetexto"/>
      </w:pPr>
      <w:r w:rsidRPr="006D63DF">
        <w:t xml:space="preserve">Segundo dados do Instituto Brasileiro de Geografia e Estatística – IBGE (2013), o Município de </w:t>
      </w:r>
      <w:r>
        <w:t>São Nicolau</w:t>
      </w:r>
      <w:r w:rsidRPr="006D63DF">
        <w:t xml:space="preserve"> – RS, possui área total de </w:t>
      </w:r>
      <w:r w:rsidR="00CD5C4C">
        <w:t>485</w:t>
      </w:r>
      <w:r w:rsidR="006F2CB1">
        <w:t>,324</w:t>
      </w:r>
      <w:r w:rsidRPr="006D63DF">
        <w:t>km², representando 0,</w:t>
      </w:r>
      <w:r w:rsidR="00271BD5">
        <w:t>172</w:t>
      </w:r>
      <w:r w:rsidRPr="006D63DF">
        <w:t xml:space="preserve"> % do Estado e 0,00</w:t>
      </w:r>
      <w:r w:rsidR="00271BD5">
        <w:t>57</w:t>
      </w:r>
      <w:r w:rsidRPr="00FC533D">
        <w:t xml:space="preserve"> % de todo o território brasileiro, estando a uma altitude de aproximadamente </w:t>
      </w:r>
      <w:r w:rsidR="00CD5C4C">
        <w:t>148</w:t>
      </w:r>
      <w:r w:rsidRPr="00FC533D">
        <w:t xml:space="preserve"> m, se estendendo entre as coordenadas geográficas </w:t>
      </w:r>
      <w:hyperlink r:id="rId22" w:tooltip="Latitude" w:history="1">
        <w:r w:rsidRPr="00513D6E">
          <w:rPr>
            <w:rStyle w:val="Hyperlink"/>
            <w:color w:val="auto"/>
            <w:u w:val="none"/>
          </w:rPr>
          <w:t>latitude</w:t>
        </w:r>
      </w:hyperlink>
      <w:r w:rsidRPr="00513D6E">
        <w:t>2</w:t>
      </w:r>
      <w:r w:rsidR="00271BD5">
        <w:t>8</w:t>
      </w:r>
      <w:r w:rsidRPr="00513D6E">
        <w:t>º</w:t>
      </w:r>
      <w:r w:rsidR="00271BD5">
        <w:t>18</w:t>
      </w:r>
      <w:r w:rsidRPr="00513D6E">
        <w:t>'</w:t>
      </w:r>
      <w:r w:rsidR="00271BD5">
        <w:t>3</w:t>
      </w:r>
      <w:r w:rsidRPr="00513D6E">
        <w:t>0"</w:t>
      </w:r>
      <w:hyperlink r:id="rId23" w:tooltip="Sul" w:history="1">
        <w:r w:rsidRPr="00513D6E">
          <w:rPr>
            <w:rStyle w:val="Hyperlink"/>
            <w:color w:val="auto"/>
            <w:u w:val="none"/>
          </w:rPr>
          <w:t>sul</w:t>
        </w:r>
      </w:hyperlink>
      <w:r w:rsidRPr="00513D6E">
        <w:t xml:space="preserve">e a uma </w:t>
      </w:r>
      <w:hyperlink r:id="rId24" w:tooltip="Longitude" w:history="1">
        <w:r w:rsidRPr="00513D6E">
          <w:rPr>
            <w:rStyle w:val="Hyperlink"/>
            <w:color w:val="auto"/>
            <w:u w:val="none"/>
          </w:rPr>
          <w:t>longitude</w:t>
        </w:r>
      </w:hyperlink>
      <w:r w:rsidRPr="00513D6E">
        <w:t xml:space="preserve"> 5</w:t>
      </w:r>
      <w:r w:rsidR="00271BD5">
        <w:t>5</w:t>
      </w:r>
      <w:r w:rsidRPr="00513D6E">
        <w:t>º</w:t>
      </w:r>
      <w:r w:rsidR="00271BD5">
        <w:t>26</w:t>
      </w:r>
      <w:r w:rsidRPr="00513D6E">
        <w:t>'</w:t>
      </w:r>
      <w:r w:rsidR="00271BD5">
        <w:t>70</w:t>
      </w:r>
      <w:r w:rsidRPr="00513D6E">
        <w:t>"</w:t>
      </w:r>
      <w:hyperlink r:id="rId25" w:tooltip="Oeste" w:history="1">
        <w:r w:rsidRPr="00FC533D">
          <w:rPr>
            <w:rStyle w:val="Hyperlink"/>
            <w:color w:val="auto"/>
            <w:u w:val="none"/>
          </w:rPr>
          <w:t>oeste</w:t>
        </w:r>
      </w:hyperlink>
      <w:r w:rsidRPr="00FC533D">
        <w:t>como demonstra a</w:t>
      </w:r>
      <w:r w:rsidR="003B6208">
        <w:t xml:space="preserve"> </w:t>
      </w:r>
      <w:r w:rsidR="00B67980">
        <w:fldChar w:fldCharType="begin"/>
      </w:r>
      <w:r w:rsidR="00B67980">
        <w:instrText xml:space="preserve"> REF _Ref357170447 \h  \* MERGEFORMAT </w:instrText>
      </w:r>
      <w:r w:rsidR="00B67980">
        <w:fldChar w:fldCharType="separate"/>
      </w:r>
      <w:r w:rsidR="0073037A" w:rsidRPr="00CD5C4C">
        <w:t xml:space="preserve">Figura </w:t>
      </w:r>
      <w:r w:rsidR="0073037A" w:rsidRPr="0073037A">
        <w:t>4</w:t>
      </w:r>
      <w:r w:rsidR="00B67980">
        <w:fldChar w:fldCharType="end"/>
      </w:r>
      <w:r w:rsidR="007314AA" w:rsidRPr="00D8742D">
        <w:t>.</w:t>
      </w:r>
    </w:p>
    <w:p w:rsidR="002A3D4B" w:rsidRPr="00653AD7" w:rsidRDefault="002A3D4B" w:rsidP="00653AD7">
      <w:pPr>
        <w:pStyle w:val="Recuodecorpodetexto"/>
      </w:pPr>
    </w:p>
    <w:p w:rsidR="00634919" w:rsidRPr="00CD5C4C" w:rsidRDefault="00CD5C4C" w:rsidP="00CD5C4C">
      <w:pPr>
        <w:pStyle w:val="Legenda"/>
        <w:jc w:val="center"/>
        <w:rPr>
          <w:b w:val="0"/>
          <w:noProof/>
          <w:sz w:val="24"/>
          <w:szCs w:val="24"/>
        </w:rPr>
      </w:pPr>
      <w:bookmarkStart w:id="22" w:name="_Ref357170447"/>
      <w:bookmarkStart w:id="23" w:name="_Toc397523331"/>
      <w:r w:rsidRPr="00CD5C4C">
        <w:rPr>
          <w:b w:val="0"/>
          <w:sz w:val="24"/>
          <w:szCs w:val="24"/>
        </w:rPr>
        <w:t xml:space="preserve">Figura </w:t>
      </w:r>
      <w:r w:rsidR="002A65DC" w:rsidRPr="00CD5C4C">
        <w:rPr>
          <w:b w:val="0"/>
          <w:sz w:val="24"/>
          <w:szCs w:val="24"/>
        </w:rPr>
        <w:fldChar w:fldCharType="begin"/>
      </w:r>
      <w:r w:rsidRPr="00CD5C4C">
        <w:rPr>
          <w:b w:val="0"/>
          <w:sz w:val="24"/>
          <w:szCs w:val="24"/>
        </w:rPr>
        <w:instrText xml:space="preserve"> SEQ Figura \* ARABIC </w:instrText>
      </w:r>
      <w:r w:rsidR="002A65DC" w:rsidRPr="00CD5C4C">
        <w:rPr>
          <w:b w:val="0"/>
          <w:sz w:val="24"/>
          <w:szCs w:val="24"/>
        </w:rPr>
        <w:fldChar w:fldCharType="separate"/>
      </w:r>
      <w:r w:rsidR="0073037A">
        <w:rPr>
          <w:b w:val="0"/>
          <w:noProof/>
          <w:sz w:val="24"/>
          <w:szCs w:val="24"/>
        </w:rPr>
        <w:t>4</w:t>
      </w:r>
      <w:r w:rsidR="002A65DC" w:rsidRPr="00CD5C4C">
        <w:rPr>
          <w:b w:val="0"/>
          <w:sz w:val="24"/>
          <w:szCs w:val="24"/>
        </w:rPr>
        <w:fldChar w:fldCharType="end"/>
      </w:r>
      <w:bookmarkEnd w:id="22"/>
      <w:r w:rsidRPr="00CD5C4C">
        <w:rPr>
          <w:b w:val="0"/>
          <w:sz w:val="24"/>
          <w:szCs w:val="24"/>
        </w:rPr>
        <w:t>: Localização geográfica do Município</w:t>
      </w:r>
      <w:r w:rsidR="00653AD7">
        <w:rPr>
          <w:b w:val="0"/>
          <w:sz w:val="24"/>
          <w:szCs w:val="24"/>
        </w:rPr>
        <w:t>.</w:t>
      </w:r>
      <w:bookmarkEnd w:id="23"/>
    </w:p>
    <w:p w:rsidR="00634919" w:rsidRDefault="00634919" w:rsidP="004A7FAA">
      <w:pPr>
        <w:pStyle w:val="Figura"/>
      </w:pPr>
      <w:r w:rsidRPr="004A7FAA">
        <w:rPr>
          <w:noProof/>
        </w:rPr>
        <w:drawing>
          <wp:inline distT="0" distB="0" distL="0" distR="0">
            <wp:extent cx="3586039" cy="2605243"/>
            <wp:effectExtent l="19050" t="19050" r="0" b="508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2585" t="38910" r="59737" b="12423"/>
                    <a:stretch/>
                  </pic:blipFill>
                  <pic:spPr bwMode="auto">
                    <a:xfrm>
                      <a:off x="0" y="0"/>
                      <a:ext cx="3597652" cy="2613680"/>
                    </a:xfrm>
                    <a:prstGeom prst="rect">
                      <a:avLst/>
                    </a:prstGeom>
                    <a:ln w="19050" cap="sq">
                      <a:solidFill>
                        <a:srgbClr val="000000"/>
                      </a:solidFill>
                      <a:prstDash val="solid"/>
                      <a:miter lim="800000"/>
                    </a:ln>
                    <a:effectLst/>
                    <a:extLst>
                      <a:ext uri="{53640926-AAD7-44D8-BBD7-CCE9431645EC}">
                        <a14:shadowObscured xmlns:a14="http://schemas.microsoft.com/office/drawing/2010/main"/>
                      </a:ext>
                    </a:extLst>
                  </pic:spPr>
                </pic:pic>
              </a:graphicData>
            </a:graphic>
          </wp:inline>
        </w:drawing>
      </w:r>
    </w:p>
    <w:p w:rsidR="00271BD5" w:rsidRDefault="006A01FD" w:rsidP="009F356F">
      <w:pPr>
        <w:autoSpaceDE w:val="0"/>
        <w:autoSpaceDN w:val="0"/>
        <w:adjustRightInd w:val="0"/>
        <w:ind w:firstLine="1701"/>
        <w:jc w:val="both"/>
        <w:rPr>
          <w:sz w:val="20"/>
          <w:szCs w:val="20"/>
        </w:rPr>
      </w:pPr>
      <w:r>
        <w:rPr>
          <w:sz w:val="20"/>
          <w:szCs w:val="20"/>
        </w:rPr>
        <w:t>Fonte: IBGE (</w:t>
      </w:r>
      <w:r w:rsidR="00271BD5" w:rsidRPr="009F356F">
        <w:rPr>
          <w:sz w:val="20"/>
          <w:szCs w:val="20"/>
        </w:rPr>
        <w:t>2013).</w:t>
      </w:r>
    </w:p>
    <w:p w:rsidR="009F356F" w:rsidRDefault="009F356F" w:rsidP="009F356F">
      <w:pPr>
        <w:pStyle w:val="Recuodecorpodetexto"/>
      </w:pPr>
    </w:p>
    <w:p w:rsidR="00436CD6" w:rsidRDefault="00271BD5" w:rsidP="00AB5B47">
      <w:pPr>
        <w:pStyle w:val="Corpodetexto"/>
        <w:spacing w:line="360" w:lineRule="auto"/>
        <w:ind w:firstLine="708"/>
      </w:pPr>
      <w:r w:rsidRPr="00436CD6">
        <w:lastRenderedPageBreak/>
        <w:t xml:space="preserve">O Município de São Nicolau </w:t>
      </w:r>
      <w:r w:rsidR="00AB5B47">
        <w:t>tem seu território nas limitações:</w:t>
      </w:r>
    </w:p>
    <w:p w:rsidR="00AB5B47" w:rsidRDefault="00AB5B47" w:rsidP="00BC38E4">
      <w:pPr>
        <w:pStyle w:val="Corpodetexto"/>
        <w:numPr>
          <w:ilvl w:val="0"/>
          <w:numId w:val="16"/>
        </w:numPr>
        <w:spacing w:line="360" w:lineRule="auto"/>
      </w:pPr>
      <w:r>
        <w:t>Norte: Pirapó</w:t>
      </w:r>
    </w:p>
    <w:p w:rsidR="00AB5B47" w:rsidRDefault="00AB5B47" w:rsidP="00BC38E4">
      <w:pPr>
        <w:pStyle w:val="Corpodetexto"/>
        <w:numPr>
          <w:ilvl w:val="0"/>
          <w:numId w:val="16"/>
        </w:numPr>
        <w:spacing w:line="360" w:lineRule="auto"/>
      </w:pPr>
      <w:r>
        <w:t>Sul: Santo Antônio das Missões</w:t>
      </w:r>
    </w:p>
    <w:p w:rsidR="00AB5B47" w:rsidRDefault="00AB5B47" w:rsidP="00BC38E4">
      <w:pPr>
        <w:pStyle w:val="Corpodetexto"/>
        <w:numPr>
          <w:ilvl w:val="0"/>
          <w:numId w:val="16"/>
        </w:numPr>
        <w:spacing w:line="360" w:lineRule="auto"/>
      </w:pPr>
      <w:r>
        <w:t>Leste: São Luiz Gonzaga</w:t>
      </w:r>
    </w:p>
    <w:p w:rsidR="00D8742D" w:rsidRDefault="00AB5B47" w:rsidP="00BC38E4">
      <w:pPr>
        <w:pStyle w:val="Corpodetexto"/>
        <w:numPr>
          <w:ilvl w:val="0"/>
          <w:numId w:val="16"/>
        </w:numPr>
        <w:spacing w:line="360" w:lineRule="auto"/>
      </w:pPr>
      <w:r>
        <w:t>Oeste: Garruchos e Argenti</w:t>
      </w:r>
      <w:r w:rsidR="00D8742D">
        <w:t xml:space="preserve">na. Como pode ser observado </w:t>
      </w:r>
      <w:r w:rsidR="00D8742D" w:rsidRPr="00D8742D">
        <w:t xml:space="preserve">na </w:t>
      </w:r>
      <w:r w:rsidR="00B67980">
        <w:fldChar w:fldCharType="begin"/>
      </w:r>
      <w:r w:rsidR="00B67980">
        <w:instrText xml:space="preserve"> REF _Ref376527509 \h  \* MERGEFORMAT </w:instrText>
      </w:r>
      <w:r w:rsidR="00B67980">
        <w:fldChar w:fldCharType="separate"/>
      </w:r>
      <w:r w:rsidR="0073037A" w:rsidRPr="00653AD7">
        <w:t xml:space="preserve">Figura </w:t>
      </w:r>
      <w:r w:rsidR="0073037A" w:rsidRPr="0073037A">
        <w:t>5</w:t>
      </w:r>
      <w:r w:rsidR="00B67980">
        <w:fldChar w:fldCharType="end"/>
      </w:r>
      <w:r w:rsidR="00D8742D" w:rsidRPr="00D8742D">
        <w:t>.</w:t>
      </w:r>
    </w:p>
    <w:p w:rsidR="00653AD7" w:rsidRDefault="00653AD7" w:rsidP="00B876F8">
      <w:pPr>
        <w:pStyle w:val="Recuodecorpodetexto"/>
        <w:rPr>
          <w:highlight w:val="yellow"/>
        </w:rPr>
      </w:pPr>
    </w:p>
    <w:p w:rsidR="00617DFB" w:rsidRPr="00617DFB" w:rsidRDefault="00617DFB" w:rsidP="00617DFB">
      <w:pPr>
        <w:pStyle w:val="Legenda"/>
        <w:jc w:val="center"/>
        <w:rPr>
          <w:b w:val="0"/>
          <w:sz w:val="24"/>
          <w:szCs w:val="24"/>
        </w:rPr>
      </w:pPr>
      <w:bookmarkStart w:id="24" w:name="_Ref376527509"/>
      <w:bookmarkStart w:id="25" w:name="_Toc397523332"/>
      <w:r w:rsidRPr="00653AD7">
        <w:rPr>
          <w:b w:val="0"/>
          <w:sz w:val="24"/>
          <w:szCs w:val="24"/>
        </w:rPr>
        <w:t xml:space="preserve">Figura </w:t>
      </w:r>
      <w:r w:rsidR="002A65DC" w:rsidRPr="00653AD7">
        <w:rPr>
          <w:b w:val="0"/>
          <w:sz w:val="24"/>
          <w:szCs w:val="24"/>
        </w:rPr>
        <w:fldChar w:fldCharType="begin"/>
      </w:r>
      <w:r w:rsidRPr="00653AD7">
        <w:rPr>
          <w:b w:val="0"/>
          <w:sz w:val="24"/>
          <w:szCs w:val="24"/>
        </w:rPr>
        <w:instrText xml:space="preserve"> SEQ Figura \* ARABIC </w:instrText>
      </w:r>
      <w:r w:rsidR="002A65DC" w:rsidRPr="00653AD7">
        <w:rPr>
          <w:b w:val="0"/>
          <w:sz w:val="24"/>
          <w:szCs w:val="24"/>
        </w:rPr>
        <w:fldChar w:fldCharType="separate"/>
      </w:r>
      <w:r w:rsidR="0073037A">
        <w:rPr>
          <w:b w:val="0"/>
          <w:noProof/>
          <w:sz w:val="24"/>
          <w:szCs w:val="24"/>
        </w:rPr>
        <w:t>5</w:t>
      </w:r>
      <w:r w:rsidR="002A65DC" w:rsidRPr="00653AD7">
        <w:rPr>
          <w:b w:val="0"/>
          <w:sz w:val="24"/>
          <w:szCs w:val="24"/>
        </w:rPr>
        <w:fldChar w:fldCharType="end"/>
      </w:r>
      <w:bookmarkEnd w:id="24"/>
      <w:r w:rsidRPr="00653AD7">
        <w:rPr>
          <w:b w:val="0"/>
          <w:sz w:val="24"/>
          <w:szCs w:val="24"/>
        </w:rPr>
        <w:t>: Limites do Município de São Nicolau</w:t>
      </w:r>
      <w:r w:rsidR="00653AD7">
        <w:rPr>
          <w:b w:val="0"/>
          <w:sz w:val="24"/>
          <w:szCs w:val="24"/>
        </w:rPr>
        <w:t>.</w:t>
      </w:r>
      <w:bookmarkEnd w:id="25"/>
    </w:p>
    <w:p w:rsidR="00D55698" w:rsidRDefault="00653AD7" w:rsidP="00653AD7">
      <w:pPr>
        <w:pStyle w:val="Recuodecorpodetexto"/>
        <w:ind w:firstLine="0"/>
        <w:jc w:val="center"/>
      </w:pPr>
      <w:r>
        <w:rPr>
          <w:noProof/>
        </w:rPr>
        <w:drawing>
          <wp:inline distT="0" distB="0" distL="0" distR="0">
            <wp:extent cx="5014284" cy="6368995"/>
            <wp:effectExtent l="0" t="0" r="0" b="0"/>
            <wp:docPr id="4" name="Imagem 4" descr="E:\PMSB São Nicolau\Mapas\Mapas\Municípios Limítrofes-PM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MSB São Nicolau\Mapas\Mapas\Municípios Limítrofes-PMSB.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075" b="4040"/>
                    <a:stretch/>
                  </pic:blipFill>
                  <pic:spPr bwMode="auto">
                    <a:xfrm>
                      <a:off x="0" y="0"/>
                      <a:ext cx="5015612" cy="6370681"/>
                    </a:xfrm>
                    <a:prstGeom prst="rect">
                      <a:avLst/>
                    </a:prstGeom>
                    <a:noFill/>
                    <a:ln>
                      <a:noFill/>
                    </a:ln>
                    <a:extLst>
                      <a:ext uri="{53640926-AAD7-44D8-BBD7-CCE9431645EC}">
                        <a14:shadowObscured xmlns:a14="http://schemas.microsoft.com/office/drawing/2010/main"/>
                      </a:ext>
                    </a:extLst>
                  </pic:spPr>
                </pic:pic>
              </a:graphicData>
            </a:graphic>
          </wp:inline>
        </w:drawing>
      </w:r>
    </w:p>
    <w:p w:rsidR="00617DFB" w:rsidRDefault="00617DFB" w:rsidP="00AB5B47">
      <w:pPr>
        <w:spacing w:line="360" w:lineRule="auto"/>
        <w:ind w:firstLine="708"/>
        <w:jc w:val="both"/>
      </w:pPr>
      <w:r w:rsidRPr="00404CE4">
        <w:lastRenderedPageBreak/>
        <w:t>A</w:t>
      </w:r>
      <w:r w:rsidR="003B6208">
        <w:t xml:space="preserve"> </w:t>
      </w:r>
      <w:r w:rsidR="00B67980">
        <w:fldChar w:fldCharType="begin"/>
      </w:r>
      <w:r w:rsidR="00B67980">
        <w:instrText xml:space="preserve"> REF _Ref376527543 \h  \* MERGEFORMAT </w:instrText>
      </w:r>
      <w:r w:rsidR="00B67980">
        <w:fldChar w:fldCharType="separate"/>
      </w:r>
      <w:r w:rsidR="0073037A">
        <w:t>F</w:t>
      </w:r>
      <w:r w:rsidR="0073037A" w:rsidRPr="00617DFB">
        <w:t xml:space="preserve">igura </w:t>
      </w:r>
      <w:r w:rsidR="0073037A" w:rsidRPr="0073037A">
        <w:t>6</w:t>
      </w:r>
      <w:r w:rsidR="00B67980">
        <w:fldChar w:fldCharType="end"/>
      </w:r>
      <w:r w:rsidR="003B6208">
        <w:t xml:space="preserve"> </w:t>
      </w:r>
      <w:r w:rsidRPr="00404CE4">
        <w:t xml:space="preserve">apresenta </w:t>
      </w:r>
      <w:r>
        <w:t>a</w:t>
      </w:r>
      <w:r w:rsidRPr="00404CE4">
        <w:t xml:space="preserve"> vista aérea da zona urbana do Município de </w:t>
      </w:r>
      <w:r>
        <w:t xml:space="preserve">São Nicolau </w:t>
      </w:r>
      <w:r w:rsidRPr="00404CE4">
        <w:t>– RS</w:t>
      </w:r>
      <w:r>
        <w:t>. As imagens são datadas de 2013</w:t>
      </w:r>
      <w:r w:rsidRPr="00404CE4">
        <w:t xml:space="preserve"> e </w:t>
      </w:r>
      <w:proofErr w:type="gramStart"/>
      <w:r w:rsidRPr="00404CE4">
        <w:t>foram</w:t>
      </w:r>
      <w:proofErr w:type="gramEnd"/>
      <w:r w:rsidRPr="00404CE4">
        <w:t xml:space="preserve"> obtidas no software </w:t>
      </w:r>
      <w:r w:rsidRPr="00D8742D">
        <w:rPr>
          <w:i/>
        </w:rPr>
        <w:t>Google Earth</w:t>
      </w:r>
      <w:r w:rsidRPr="00E201CD">
        <w:rPr>
          <w:vertAlign w:val="superscript"/>
        </w:rPr>
        <w:t>®</w:t>
      </w:r>
      <w:r w:rsidRPr="00404CE4">
        <w:t xml:space="preserve">, através do satélite </w:t>
      </w:r>
      <w:r w:rsidRPr="00D8742D">
        <w:rPr>
          <w:i/>
        </w:rPr>
        <w:t>Geo</w:t>
      </w:r>
      <w:r w:rsidR="00A760AC">
        <w:rPr>
          <w:i/>
        </w:rPr>
        <w:t xml:space="preserve"> </w:t>
      </w:r>
      <w:r w:rsidRPr="00D8742D">
        <w:rPr>
          <w:i/>
        </w:rPr>
        <w:t>Eye</w:t>
      </w:r>
      <w:r w:rsidRPr="00404CE4">
        <w:t>.</w:t>
      </w:r>
    </w:p>
    <w:p w:rsidR="00653AD7" w:rsidRDefault="00653AD7" w:rsidP="00653AD7">
      <w:pPr>
        <w:pStyle w:val="Recuodecorpodetexto"/>
      </w:pPr>
    </w:p>
    <w:p w:rsidR="00AB5B47" w:rsidRPr="002A3D4B" w:rsidRDefault="00AB5B47" w:rsidP="002A3D4B">
      <w:pPr>
        <w:pStyle w:val="Legenda"/>
        <w:jc w:val="center"/>
        <w:rPr>
          <w:b w:val="0"/>
          <w:sz w:val="24"/>
          <w:szCs w:val="24"/>
        </w:rPr>
      </w:pPr>
      <w:bookmarkStart w:id="26" w:name="_Ref376527543"/>
      <w:bookmarkStart w:id="27" w:name="_Toc397523333"/>
      <w:r>
        <w:rPr>
          <w:b w:val="0"/>
          <w:sz w:val="24"/>
          <w:szCs w:val="24"/>
        </w:rPr>
        <w:t>F</w:t>
      </w:r>
      <w:r w:rsidRPr="00617DFB">
        <w:rPr>
          <w:b w:val="0"/>
          <w:sz w:val="24"/>
          <w:szCs w:val="24"/>
        </w:rPr>
        <w:t xml:space="preserve">igura </w:t>
      </w:r>
      <w:r w:rsidR="002A65DC" w:rsidRPr="00617DFB">
        <w:rPr>
          <w:b w:val="0"/>
          <w:sz w:val="24"/>
          <w:szCs w:val="24"/>
        </w:rPr>
        <w:fldChar w:fldCharType="begin"/>
      </w:r>
      <w:r w:rsidRPr="00617DFB">
        <w:rPr>
          <w:b w:val="0"/>
          <w:sz w:val="24"/>
          <w:szCs w:val="24"/>
        </w:rPr>
        <w:instrText xml:space="preserve"> SEQ Figura \* ARABIC </w:instrText>
      </w:r>
      <w:r w:rsidR="002A65DC" w:rsidRPr="00617DFB">
        <w:rPr>
          <w:b w:val="0"/>
          <w:sz w:val="24"/>
          <w:szCs w:val="24"/>
        </w:rPr>
        <w:fldChar w:fldCharType="separate"/>
      </w:r>
      <w:r w:rsidR="0073037A">
        <w:rPr>
          <w:b w:val="0"/>
          <w:noProof/>
          <w:sz w:val="24"/>
          <w:szCs w:val="24"/>
        </w:rPr>
        <w:t>6</w:t>
      </w:r>
      <w:r w:rsidR="002A65DC" w:rsidRPr="00617DFB">
        <w:rPr>
          <w:b w:val="0"/>
          <w:sz w:val="24"/>
          <w:szCs w:val="24"/>
        </w:rPr>
        <w:fldChar w:fldCharType="end"/>
      </w:r>
      <w:bookmarkEnd w:id="26"/>
      <w:r w:rsidRPr="00617DFB">
        <w:rPr>
          <w:b w:val="0"/>
          <w:sz w:val="24"/>
          <w:szCs w:val="24"/>
        </w:rPr>
        <w:t>: Vista aérea da zona urbana do Município</w:t>
      </w:r>
      <w:bookmarkEnd w:id="27"/>
    </w:p>
    <w:p w:rsidR="002A3D4B" w:rsidRDefault="00D8742D" w:rsidP="00D8742D">
      <w:pPr>
        <w:pStyle w:val="Recuodecorpodetexto"/>
        <w:ind w:firstLine="0"/>
        <w:jc w:val="center"/>
        <w:rPr>
          <w:sz w:val="20"/>
          <w:szCs w:val="20"/>
          <w:highlight w:val="green"/>
        </w:rPr>
      </w:pPr>
      <w:r>
        <w:rPr>
          <w:noProof/>
        </w:rPr>
        <w:drawing>
          <wp:inline distT="0" distB="0" distL="0" distR="0">
            <wp:extent cx="3847382" cy="3347049"/>
            <wp:effectExtent l="19050" t="19050" r="1270" b="635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18769" t="7384" r="12616" b="13033"/>
                    <a:stretch/>
                  </pic:blipFill>
                  <pic:spPr bwMode="auto">
                    <a:xfrm>
                      <a:off x="0" y="0"/>
                      <a:ext cx="3850784" cy="3350009"/>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617DFB" w:rsidRDefault="002A3D4B" w:rsidP="00D8742D">
      <w:pPr>
        <w:pStyle w:val="Recuodecorpodetexto"/>
        <w:ind w:firstLine="1560"/>
        <w:rPr>
          <w:sz w:val="20"/>
          <w:szCs w:val="20"/>
        </w:rPr>
      </w:pPr>
      <w:r w:rsidRPr="009F356F">
        <w:rPr>
          <w:sz w:val="20"/>
          <w:szCs w:val="20"/>
        </w:rPr>
        <w:t>F</w:t>
      </w:r>
      <w:r w:rsidR="00617DFB" w:rsidRPr="009F356F">
        <w:rPr>
          <w:sz w:val="20"/>
          <w:szCs w:val="20"/>
        </w:rPr>
        <w:t xml:space="preserve">onte: </w:t>
      </w:r>
      <w:proofErr w:type="gramStart"/>
      <w:r w:rsidR="00617DFB" w:rsidRPr="009F356F">
        <w:rPr>
          <w:sz w:val="20"/>
          <w:szCs w:val="20"/>
        </w:rPr>
        <w:t>MapLink</w:t>
      </w:r>
      <w:proofErr w:type="gramEnd"/>
      <w:r w:rsidR="00617DFB" w:rsidRPr="009F356F">
        <w:rPr>
          <w:sz w:val="20"/>
          <w:szCs w:val="20"/>
        </w:rPr>
        <w:t>/Tele Atlas (2013).</w:t>
      </w:r>
    </w:p>
    <w:p w:rsidR="00617DFB" w:rsidRPr="00D8742D" w:rsidRDefault="00617DFB" w:rsidP="00D8742D">
      <w:pPr>
        <w:pStyle w:val="Recuodecorpodetexto"/>
      </w:pPr>
    </w:p>
    <w:p w:rsidR="00416397" w:rsidRDefault="00416397" w:rsidP="00416397">
      <w:pPr>
        <w:pStyle w:val="Recuodecorpodetexto"/>
      </w:pPr>
      <w:r w:rsidRPr="00E201CD">
        <w:t xml:space="preserve">Segundo a Secretaria de Planejamento, Gestão e Participação Cidadã - SEPLAG (2013), o referencial de planejamento territorial para o estado do Rio </w:t>
      </w:r>
      <w:r w:rsidRPr="00416397">
        <w:t xml:space="preserve">Grande do Sul é configurado em 28 regiões agrupadas em </w:t>
      </w:r>
      <w:proofErr w:type="gramStart"/>
      <w:r w:rsidRPr="00416397">
        <w:t>9</w:t>
      </w:r>
      <w:proofErr w:type="gramEnd"/>
      <w:r w:rsidRPr="00416397">
        <w:t xml:space="preserve"> regiões funcionais. A </w:t>
      </w:r>
      <w:r w:rsidR="00B67980">
        <w:fldChar w:fldCharType="begin"/>
      </w:r>
      <w:r w:rsidR="00B67980">
        <w:instrText xml:space="preserve"> REF _Ref357581134 \h  \* MERGEFORMAT </w:instrText>
      </w:r>
      <w:r w:rsidR="00B67980">
        <w:fldChar w:fldCharType="separate"/>
      </w:r>
      <w:r w:rsidR="0073037A" w:rsidRPr="00416397">
        <w:t xml:space="preserve">Figura </w:t>
      </w:r>
      <w:r w:rsidR="0073037A" w:rsidRPr="0073037A">
        <w:t>7</w:t>
      </w:r>
      <w:r w:rsidR="00B67980">
        <w:fldChar w:fldCharType="end"/>
      </w:r>
      <w:r>
        <w:t xml:space="preserve"> de</w:t>
      </w:r>
      <w:r w:rsidRPr="00E201CD">
        <w:t>mo</w:t>
      </w:r>
      <w:r>
        <w:t>n</w:t>
      </w:r>
      <w:r w:rsidRPr="00E201CD">
        <w:t>stra as regiões funcionais que foram delimitadas com base nas hierarquias de cidades gaúchas, tendo como parâmetros os fluxos de mercadorias e de pessoas.</w:t>
      </w:r>
    </w:p>
    <w:p w:rsidR="00653AD7" w:rsidRDefault="00653AD7">
      <w:r>
        <w:br w:type="page"/>
      </w:r>
    </w:p>
    <w:p w:rsidR="00617DFB" w:rsidRPr="00416397" w:rsidRDefault="00416397" w:rsidP="00416397">
      <w:pPr>
        <w:pStyle w:val="Legenda"/>
        <w:jc w:val="center"/>
        <w:rPr>
          <w:b w:val="0"/>
          <w:sz w:val="24"/>
          <w:szCs w:val="24"/>
        </w:rPr>
      </w:pPr>
      <w:bookmarkStart w:id="28" w:name="_Ref357581134"/>
      <w:bookmarkStart w:id="29" w:name="_Toc397523334"/>
      <w:r w:rsidRPr="00416397">
        <w:rPr>
          <w:b w:val="0"/>
          <w:sz w:val="24"/>
          <w:szCs w:val="24"/>
        </w:rPr>
        <w:lastRenderedPageBreak/>
        <w:t xml:space="preserve">Figura </w:t>
      </w:r>
      <w:r w:rsidR="002A65DC" w:rsidRPr="00416397">
        <w:rPr>
          <w:b w:val="0"/>
          <w:sz w:val="24"/>
          <w:szCs w:val="24"/>
        </w:rPr>
        <w:fldChar w:fldCharType="begin"/>
      </w:r>
      <w:r w:rsidRPr="00416397">
        <w:rPr>
          <w:b w:val="0"/>
          <w:sz w:val="24"/>
          <w:szCs w:val="24"/>
        </w:rPr>
        <w:instrText xml:space="preserve"> SEQ Figura \* ARABIC </w:instrText>
      </w:r>
      <w:r w:rsidR="002A65DC" w:rsidRPr="00416397">
        <w:rPr>
          <w:b w:val="0"/>
          <w:sz w:val="24"/>
          <w:szCs w:val="24"/>
        </w:rPr>
        <w:fldChar w:fldCharType="separate"/>
      </w:r>
      <w:r w:rsidR="0073037A">
        <w:rPr>
          <w:b w:val="0"/>
          <w:noProof/>
          <w:sz w:val="24"/>
          <w:szCs w:val="24"/>
        </w:rPr>
        <w:t>7</w:t>
      </w:r>
      <w:r w:rsidR="002A65DC" w:rsidRPr="00416397">
        <w:rPr>
          <w:b w:val="0"/>
          <w:sz w:val="24"/>
          <w:szCs w:val="24"/>
        </w:rPr>
        <w:fldChar w:fldCharType="end"/>
      </w:r>
      <w:bookmarkEnd w:id="28"/>
      <w:r w:rsidRPr="00416397">
        <w:rPr>
          <w:b w:val="0"/>
          <w:sz w:val="24"/>
          <w:szCs w:val="24"/>
        </w:rPr>
        <w:t>: Regiões funcionais do estado do Rio Grande do Sul</w:t>
      </w:r>
      <w:r w:rsidR="00653AD7">
        <w:rPr>
          <w:b w:val="0"/>
          <w:sz w:val="24"/>
          <w:szCs w:val="24"/>
        </w:rPr>
        <w:t>.</w:t>
      </w:r>
      <w:bookmarkEnd w:id="29"/>
    </w:p>
    <w:p w:rsidR="00617DFB" w:rsidRDefault="00416397" w:rsidP="004A7FAA">
      <w:pPr>
        <w:pStyle w:val="Figura"/>
        <w:rPr>
          <w:sz w:val="20"/>
          <w:szCs w:val="20"/>
        </w:rPr>
      </w:pPr>
      <w:r w:rsidRPr="006D63DF">
        <w:rPr>
          <w:noProof/>
        </w:rPr>
        <w:drawing>
          <wp:inline distT="0" distB="0" distL="0" distR="0">
            <wp:extent cx="3743325" cy="3585809"/>
            <wp:effectExtent l="19050" t="19050" r="9525" b="15240"/>
            <wp:docPr id="175" name="Imagem 1" descr="http://www.scp.rs.gov.br/uploads/RegioesFuncionais_2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http://www.scp.rs.gov.br/uploads/RegioesFuncionais_2011.gif"/>
                    <pic:cNvPicPr>
                      <a:picLocks noChangeAspect="1" noChangeArrowheads="1"/>
                    </pic:cNvPicPr>
                  </pic:nvPicPr>
                  <pic:blipFill rotWithShape="1">
                    <a:blip r:embed="rId29" cstate="print"/>
                    <a:srcRect l="1437" t="1259" r="1784" b="1259"/>
                    <a:stretch/>
                  </pic:blipFill>
                  <pic:spPr bwMode="auto">
                    <a:xfrm>
                      <a:off x="0" y="0"/>
                      <a:ext cx="3743325" cy="3585809"/>
                    </a:xfrm>
                    <a:prstGeom prst="rect">
                      <a:avLst/>
                    </a:prstGeom>
                    <a:noFill/>
                    <a:ln w="190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416397" w:rsidRPr="00E201CD" w:rsidRDefault="00416397" w:rsidP="00653AD7">
      <w:pPr>
        <w:ind w:firstLine="1560"/>
        <w:rPr>
          <w:noProof/>
          <w:sz w:val="20"/>
          <w:szCs w:val="20"/>
        </w:rPr>
      </w:pPr>
      <w:r w:rsidRPr="009F356F">
        <w:rPr>
          <w:noProof/>
          <w:sz w:val="20"/>
          <w:szCs w:val="20"/>
        </w:rPr>
        <w:t>Fonte: SEPLAG (2013).</w:t>
      </w:r>
    </w:p>
    <w:p w:rsidR="00617DFB" w:rsidRPr="00D321BA" w:rsidRDefault="00617DFB" w:rsidP="00D321BA">
      <w:pPr>
        <w:pStyle w:val="Recuodecorpodetexto"/>
      </w:pPr>
    </w:p>
    <w:p w:rsidR="00416397" w:rsidRDefault="00416397" w:rsidP="00416397">
      <w:pPr>
        <w:pStyle w:val="Recuodecorpodetexto"/>
      </w:pPr>
      <w:r w:rsidRPr="00876534">
        <w:t xml:space="preserve">O Município de </w:t>
      </w:r>
      <w:r>
        <w:t>São Nicolau</w:t>
      </w:r>
      <w:r w:rsidRPr="00876534">
        <w:t xml:space="preserve"> – RS </w:t>
      </w:r>
      <w:r w:rsidRPr="00AB6DD9">
        <w:t>está inserido na Região Funcional 7do estado do Rio Grande do Sul que é constituída por 20 Municípios como se observa na</w:t>
      </w:r>
      <w:r w:rsidR="003B6208">
        <w:t xml:space="preserve"> </w:t>
      </w:r>
      <w:r w:rsidR="00B67980">
        <w:fldChar w:fldCharType="begin"/>
      </w:r>
      <w:r w:rsidR="00B67980">
        <w:instrText xml:space="preserve"> REF _Ref357581134 \h  \* MERGEFORMAT </w:instrText>
      </w:r>
      <w:r w:rsidR="00B67980">
        <w:fldChar w:fldCharType="separate"/>
      </w:r>
      <w:r w:rsidR="0073037A" w:rsidRPr="00416397">
        <w:t xml:space="preserve">Figura </w:t>
      </w:r>
      <w:r w:rsidR="0073037A" w:rsidRPr="0073037A">
        <w:t>7</w:t>
      </w:r>
      <w:r w:rsidR="00B67980">
        <w:fldChar w:fldCharType="end"/>
      </w:r>
      <w:r>
        <w:t xml:space="preserve"> e pertence ao Conselho Regional de Desenvolvimento Fronteira Noroeste, como se verifica na</w:t>
      </w:r>
      <w:r w:rsidR="003B6208">
        <w:t xml:space="preserve"> </w:t>
      </w:r>
      <w:r w:rsidR="00B67980">
        <w:fldChar w:fldCharType="begin"/>
      </w:r>
      <w:r w:rsidR="00B67980">
        <w:instrText xml:space="preserve"> REF _Ref357583545 \h  \* MERGEFORMAT </w:instrText>
      </w:r>
      <w:r w:rsidR="00B67980">
        <w:fldChar w:fldCharType="separate"/>
      </w:r>
      <w:r w:rsidR="0073037A" w:rsidRPr="004A7FAA">
        <w:t xml:space="preserve">Figura </w:t>
      </w:r>
      <w:r w:rsidR="0073037A" w:rsidRPr="0073037A">
        <w:t>8</w:t>
      </w:r>
      <w:r w:rsidR="00B67980">
        <w:fldChar w:fldCharType="end"/>
      </w:r>
      <w:r w:rsidRPr="00DE2726">
        <w:t>.</w:t>
      </w:r>
    </w:p>
    <w:p w:rsidR="00653AD7" w:rsidRDefault="00653AD7">
      <w:r>
        <w:br w:type="page"/>
      </w:r>
    </w:p>
    <w:p w:rsidR="004A7FAA" w:rsidRPr="004A7FAA" w:rsidRDefault="004A7FAA" w:rsidP="004A7FAA">
      <w:pPr>
        <w:pStyle w:val="Legenda"/>
        <w:jc w:val="center"/>
        <w:rPr>
          <w:b w:val="0"/>
          <w:sz w:val="24"/>
          <w:szCs w:val="24"/>
        </w:rPr>
      </w:pPr>
      <w:bookmarkStart w:id="30" w:name="_Ref357583545"/>
      <w:bookmarkStart w:id="31" w:name="_Toc397523335"/>
      <w:r w:rsidRPr="004A7FAA">
        <w:rPr>
          <w:b w:val="0"/>
          <w:sz w:val="24"/>
          <w:szCs w:val="24"/>
        </w:rPr>
        <w:lastRenderedPageBreak/>
        <w:t xml:space="preserve">Figura </w:t>
      </w:r>
      <w:r w:rsidR="002A65DC" w:rsidRPr="004A7FAA">
        <w:rPr>
          <w:b w:val="0"/>
          <w:sz w:val="24"/>
          <w:szCs w:val="24"/>
        </w:rPr>
        <w:fldChar w:fldCharType="begin"/>
      </w:r>
      <w:r w:rsidRPr="004A7FAA">
        <w:rPr>
          <w:b w:val="0"/>
          <w:sz w:val="24"/>
          <w:szCs w:val="24"/>
        </w:rPr>
        <w:instrText xml:space="preserve"> SEQ Figura \* ARABIC </w:instrText>
      </w:r>
      <w:r w:rsidR="002A65DC" w:rsidRPr="004A7FAA">
        <w:rPr>
          <w:b w:val="0"/>
          <w:sz w:val="24"/>
          <w:szCs w:val="24"/>
        </w:rPr>
        <w:fldChar w:fldCharType="separate"/>
      </w:r>
      <w:r w:rsidR="0073037A">
        <w:rPr>
          <w:b w:val="0"/>
          <w:noProof/>
          <w:sz w:val="24"/>
          <w:szCs w:val="24"/>
        </w:rPr>
        <w:t>8</w:t>
      </w:r>
      <w:r w:rsidR="002A65DC" w:rsidRPr="004A7FAA">
        <w:rPr>
          <w:b w:val="0"/>
          <w:sz w:val="24"/>
          <w:szCs w:val="24"/>
        </w:rPr>
        <w:fldChar w:fldCharType="end"/>
      </w:r>
      <w:bookmarkEnd w:id="30"/>
      <w:r w:rsidRPr="004A7FAA">
        <w:rPr>
          <w:b w:val="0"/>
          <w:sz w:val="24"/>
          <w:szCs w:val="24"/>
        </w:rPr>
        <w:t>:</w:t>
      </w:r>
      <w:r w:rsidR="003B6208">
        <w:rPr>
          <w:b w:val="0"/>
          <w:sz w:val="24"/>
          <w:szCs w:val="24"/>
        </w:rPr>
        <w:t xml:space="preserve"> </w:t>
      </w:r>
      <w:r w:rsidRPr="004A7FAA">
        <w:rPr>
          <w:b w:val="0"/>
          <w:sz w:val="24"/>
          <w:szCs w:val="24"/>
        </w:rPr>
        <w:t>Localização do Município na Fronteira Noroeste</w:t>
      </w:r>
      <w:bookmarkEnd w:id="31"/>
    </w:p>
    <w:p w:rsidR="00617DFB" w:rsidRDefault="004A7FAA" w:rsidP="004A7FAA">
      <w:pPr>
        <w:pStyle w:val="Figura"/>
      </w:pPr>
      <w:r>
        <w:rPr>
          <w:noProof/>
        </w:rPr>
        <w:drawing>
          <wp:inline distT="0" distB="0" distL="0" distR="0">
            <wp:extent cx="4781550" cy="5176098"/>
            <wp:effectExtent l="19050" t="19050" r="0" b="571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81550" cy="5176098"/>
                    </a:xfrm>
                    <a:prstGeom prst="rect">
                      <a:avLst/>
                    </a:prstGeom>
                    <a:ln w="19050" cap="sq">
                      <a:solidFill>
                        <a:srgbClr val="000000"/>
                      </a:solidFill>
                      <a:prstDash val="solid"/>
                      <a:miter lim="800000"/>
                    </a:ln>
                    <a:effectLst/>
                  </pic:spPr>
                </pic:pic>
              </a:graphicData>
            </a:graphic>
          </wp:inline>
        </w:drawing>
      </w:r>
    </w:p>
    <w:p w:rsidR="004A7FAA" w:rsidRPr="008016F1" w:rsidRDefault="004A7FAA" w:rsidP="00653AD7">
      <w:pPr>
        <w:autoSpaceDE w:val="0"/>
        <w:autoSpaceDN w:val="0"/>
        <w:adjustRightInd w:val="0"/>
        <w:ind w:firstLine="709"/>
        <w:rPr>
          <w:sz w:val="20"/>
          <w:szCs w:val="20"/>
        </w:rPr>
      </w:pPr>
      <w:r w:rsidRPr="006D63DF">
        <w:rPr>
          <w:sz w:val="20"/>
          <w:szCs w:val="20"/>
        </w:rPr>
        <w:t>Fonte: SEPLAG (201</w:t>
      </w:r>
      <w:r>
        <w:rPr>
          <w:sz w:val="20"/>
          <w:szCs w:val="20"/>
        </w:rPr>
        <w:t>3</w:t>
      </w:r>
      <w:r w:rsidRPr="006D63DF">
        <w:rPr>
          <w:sz w:val="20"/>
          <w:szCs w:val="20"/>
        </w:rPr>
        <w:t>).</w:t>
      </w:r>
    </w:p>
    <w:p w:rsidR="00617DFB" w:rsidRDefault="00617DFB" w:rsidP="00187F46">
      <w:pPr>
        <w:pStyle w:val="Recuodecorpodetexto"/>
      </w:pPr>
    </w:p>
    <w:p w:rsidR="00DE2726" w:rsidRDefault="00DE2726" w:rsidP="00BC1F2F">
      <w:pPr>
        <w:pStyle w:val="Recuodecorpodetexto"/>
      </w:pPr>
      <w:r>
        <w:t>A Região Funcional 7</w:t>
      </w:r>
      <w:r w:rsidR="00D321BA">
        <w:t xml:space="preserve"> – RF </w:t>
      </w:r>
      <w:proofErr w:type="gramStart"/>
      <w:r w:rsidR="00D321BA">
        <w:t>7</w:t>
      </w:r>
      <w:proofErr w:type="gramEnd"/>
      <w:r>
        <w:t xml:space="preserve"> possui cerca de 7% do PIB e 7% da população do Estado, sendo que 69% vivem nas áreas urbanas e 31% no meio rural. A R</w:t>
      </w:r>
      <w:r w:rsidR="00D321BA">
        <w:t xml:space="preserve">F </w:t>
      </w:r>
      <w:proofErr w:type="gramStart"/>
      <w:r w:rsidR="00D321BA">
        <w:t>7</w:t>
      </w:r>
      <w:proofErr w:type="gramEnd"/>
      <w:r>
        <w:t xml:space="preserve"> possui forte tradição na atividade agrícola voltada para a produção de grãos, com destaque para a soja, milho e trigo</w:t>
      </w:r>
      <w:r w:rsidR="00D321BA">
        <w:t xml:space="preserve"> e</w:t>
      </w:r>
      <w:r>
        <w:t xml:space="preserve"> na pecuária, com produção de leite e criação de aves e suínos. As atividades primárias possuem boas possibilidades perante a expansão de novos setores, como o biodiesel e a produção de frutas. As atividades agrícolas se caracterizam pela presença de propriedades com elevado ní</w:t>
      </w:r>
      <w:r w:rsidR="00D321BA">
        <w:t>v</w:t>
      </w:r>
      <w:r w:rsidR="009F356F">
        <w:t>el de mecanização e tecnologia.</w:t>
      </w:r>
    </w:p>
    <w:p w:rsidR="00DE2726" w:rsidRDefault="00DE2726" w:rsidP="00187F46">
      <w:pPr>
        <w:pStyle w:val="Recuodecorpodetexto"/>
      </w:pPr>
    </w:p>
    <w:p w:rsidR="00274041" w:rsidRDefault="00274041" w:rsidP="00B57462">
      <w:pPr>
        <w:pStyle w:val="Ttulo3"/>
      </w:pPr>
      <w:bookmarkStart w:id="32" w:name="_Toc397521664"/>
      <w:r>
        <w:lastRenderedPageBreak/>
        <w:t>Acessos</w:t>
      </w:r>
      <w:bookmarkEnd w:id="32"/>
    </w:p>
    <w:p w:rsidR="00BC1F2F" w:rsidRDefault="00BC1F2F" w:rsidP="00653AD7">
      <w:pPr>
        <w:pStyle w:val="Recuodecorpodetexto"/>
      </w:pPr>
    </w:p>
    <w:p w:rsidR="00BC1F2F" w:rsidRDefault="00BC1F2F" w:rsidP="00BC1F2F">
      <w:pPr>
        <w:pStyle w:val="Recuodecorpodetexto"/>
      </w:pPr>
      <w:r w:rsidRPr="005E0683">
        <w:t xml:space="preserve">A distância de </w:t>
      </w:r>
      <w:r>
        <w:t>São Nicolau</w:t>
      </w:r>
      <w:r w:rsidRPr="005E0683">
        <w:t xml:space="preserve"> – RS à capital do estado do Rio Grande do Sul, Porto Alegre, é de aproximad</w:t>
      </w:r>
      <w:r>
        <w:t>amente 552</w:t>
      </w:r>
      <w:r w:rsidR="00D321BA">
        <w:t xml:space="preserve"> km, sendo que a</w:t>
      </w:r>
      <w:r w:rsidRPr="005E0683">
        <w:t xml:space="preserve"> principal via de acesso ao Município </w:t>
      </w:r>
      <w:r w:rsidRPr="0069491F">
        <w:t xml:space="preserve">é a RS </w:t>
      </w:r>
      <w:r w:rsidR="00436CD6">
        <w:t>561</w:t>
      </w:r>
      <w:r w:rsidRPr="00CE2982">
        <w:t xml:space="preserve">. A </w:t>
      </w:r>
      <w:r w:rsidR="00B67980">
        <w:fldChar w:fldCharType="begin"/>
      </w:r>
      <w:r w:rsidR="00B67980">
        <w:instrText xml:space="preserve"> REF _Ref357584613 \h  \* MERGEFORMAT </w:instrText>
      </w:r>
      <w:r w:rsidR="00B67980">
        <w:fldChar w:fldCharType="separate"/>
      </w:r>
      <w:r w:rsidR="0073037A" w:rsidRPr="00653AD7">
        <w:t xml:space="preserve">Figura </w:t>
      </w:r>
      <w:r w:rsidR="0073037A" w:rsidRPr="0073037A">
        <w:t>9</w:t>
      </w:r>
      <w:r w:rsidR="00B67980">
        <w:fldChar w:fldCharType="end"/>
      </w:r>
      <w:r w:rsidR="00C20E5A">
        <w:t xml:space="preserve"> </w:t>
      </w:r>
      <w:r w:rsidRPr="00CE2982">
        <w:t>permite</w:t>
      </w:r>
      <w:r w:rsidRPr="0069491F">
        <w:t xml:space="preserve"> observar as</w:t>
      </w:r>
      <w:r w:rsidRPr="005E0683">
        <w:t xml:space="preserve"> principais vias de acesso à sede municipal através do mapa elaborado a partir da base cartográfica vetorial contínua do estado do </w:t>
      </w:r>
      <w:r w:rsidRPr="006D63DF">
        <w:t xml:space="preserve">Rio Grande </w:t>
      </w:r>
      <w:r w:rsidRPr="009F356F">
        <w:t>do Sul (HASENACK e WEBER, 2010).</w:t>
      </w:r>
    </w:p>
    <w:p w:rsidR="00436CD6" w:rsidRDefault="00436CD6" w:rsidP="00BC1F2F">
      <w:pPr>
        <w:pStyle w:val="Recuodecorpodetexto"/>
      </w:pPr>
    </w:p>
    <w:p w:rsidR="00436CD6" w:rsidRPr="00653AD7" w:rsidRDefault="00436CD6" w:rsidP="00436CD6">
      <w:pPr>
        <w:pStyle w:val="Legenda"/>
        <w:jc w:val="center"/>
        <w:rPr>
          <w:b w:val="0"/>
          <w:sz w:val="24"/>
          <w:szCs w:val="24"/>
        </w:rPr>
      </w:pPr>
      <w:bookmarkStart w:id="33" w:name="_Ref357584613"/>
      <w:bookmarkStart w:id="34" w:name="_Toc397523336"/>
      <w:r w:rsidRPr="00653AD7">
        <w:rPr>
          <w:b w:val="0"/>
          <w:sz w:val="24"/>
          <w:szCs w:val="24"/>
        </w:rPr>
        <w:t xml:space="preserve">Figura </w:t>
      </w:r>
      <w:r w:rsidR="002A65DC" w:rsidRPr="00653AD7">
        <w:rPr>
          <w:b w:val="0"/>
          <w:sz w:val="24"/>
          <w:szCs w:val="24"/>
        </w:rPr>
        <w:fldChar w:fldCharType="begin"/>
      </w:r>
      <w:r w:rsidRPr="00653AD7">
        <w:rPr>
          <w:b w:val="0"/>
          <w:sz w:val="24"/>
          <w:szCs w:val="24"/>
        </w:rPr>
        <w:instrText xml:space="preserve"> SEQ Figura \* ARABIC </w:instrText>
      </w:r>
      <w:r w:rsidR="002A65DC" w:rsidRPr="00653AD7">
        <w:rPr>
          <w:b w:val="0"/>
          <w:sz w:val="24"/>
          <w:szCs w:val="24"/>
        </w:rPr>
        <w:fldChar w:fldCharType="separate"/>
      </w:r>
      <w:r w:rsidR="0073037A">
        <w:rPr>
          <w:b w:val="0"/>
          <w:noProof/>
          <w:sz w:val="24"/>
          <w:szCs w:val="24"/>
        </w:rPr>
        <w:t>9</w:t>
      </w:r>
      <w:r w:rsidR="002A65DC" w:rsidRPr="00653AD7">
        <w:rPr>
          <w:b w:val="0"/>
          <w:sz w:val="24"/>
          <w:szCs w:val="24"/>
        </w:rPr>
        <w:fldChar w:fldCharType="end"/>
      </w:r>
      <w:bookmarkEnd w:id="33"/>
      <w:r w:rsidRPr="00653AD7">
        <w:rPr>
          <w:b w:val="0"/>
          <w:sz w:val="24"/>
          <w:szCs w:val="24"/>
        </w:rPr>
        <w:t>: Principais acessos ao Município.</w:t>
      </w:r>
      <w:bookmarkEnd w:id="34"/>
    </w:p>
    <w:p w:rsidR="00BC1F2F" w:rsidRPr="00BC1F2F" w:rsidRDefault="00653AD7" w:rsidP="00653AD7">
      <w:pPr>
        <w:pStyle w:val="Recuodecorpodetexto"/>
        <w:ind w:firstLine="0"/>
        <w:jc w:val="center"/>
      </w:pPr>
      <w:r>
        <w:rPr>
          <w:noProof/>
        </w:rPr>
        <w:drawing>
          <wp:inline distT="0" distB="0" distL="0" distR="0">
            <wp:extent cx="3266158" cy="4350769"/>
            <wp:effectExtent l="0" t="0" r="0" b="0"/>
            <wp:docPr id="5" name="Imagem 5" descr="E:\PMSB São Nicolau\Mapas\Mapas\Vias de Acesso-PM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MSB São Nicolau\Mapas\Mapas\Vias de Acesso-PMSB.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612" t="9124" r="5785" b="8296"/>
                    <a:stretch/>
                  </pic:blipFill>
                  <pic:spPr bwMode="auto">
                    <a:xfrm>
                      <a:off x="0" y="0"/>
                      <a:ext cx="3266325" cy="4350992"/>
                    </a:xfrm>
                    <a:prstGeom prst="rect">
                      <a:avLst/>
                    </a:prstGeom>
                    <a:noFill/>
                    <a:ln>
                      <a:noFill/>
                    </a:ln>
                    <a:extLst>
                      <a:ext uri="{53640926-AAD7-44D8-BBD7-CCE9431645EC}">
                        <a14:shadowObscured xmlns:a14="http://schemas.microsoft.com/office/drawing/2010/main"/>
                      </a:ext>
                    </a:extLst>
                  </pic:spPr>
                </pic:pic>
              </a:graphicData>
            </a:graphic>
          </wp:inline>
        </w:drawing>
      </w:r>
    </w:p>
    <w:p w:rsidR="00F516D1" w:rsidRPr="00D321BA" w:rsidRDefault="00F516D1" w:rsidP="00D321BA">
      <w:pPr>
        <w:pStyle w:val="Recuodecorpodetexto"/>
      </w:pPr>
    </w:p>
    <w:p w:rsidR="00274041" w:rsidRDefault="00274041" w:rsidP="0091210C">
      <w:pPr>
        <w:pStyle w:val="Ttulo3"/>
      </w:pPr>
      <w:bookmarkStart w:id="35" w:name="_Toc397521665"/>
      <w:r>
        <w:t xml:space="preserve">Histórico do </w:t>
      </w:r>
      <w:r w:rsidR="00A6799F">
        <w:t>Município</w:t>
      </w:r>
      <w:bookmarkEnd w:id="35"/>
    </w:p>
    <w:p w:rsidR="00436CD6" w:rsidRDefault="00436CD6" w:rsidP="00653AD7">
      <w:pPr>
        <w:pStyle w:val="Recuodecorpodetexto"/>
      </w:pPr>
    </w:p>
    <w:p w:rsidR="00436CD6" w:rsidRPr="00653AD7" w:rsidRDefault="00436CD6" w:rsidP="00653AD7">
      <w:pPr>
        <w:pStyle w:val="Recuodecorpodetexto"/>
      </w:pPr>
      <w:r w:rsidRPr="00653AD7">
        <w:t xml:space="preserve">São Nicolau foi </w:t>
      </w:r>
      <w:r w:rsidR="0091210C" w:rsidRPr="00653AD7">
        <w:t>fundado</w:t>
      </w:r>
      <w:r w:rsidRPr="00653AD7">
        <w:t xml:space="preserve"> em </w:t>
      </w:r>
      <w:proofErr w:type="gramStart"/>
      <w:r w:rsidRPr="00653AD7">
        <w:t>1626 pelo Padre Roque</w:t>
      </w:r>
      <w:proofErr w:type="gramEnd"/>
      <w:r w:rsidR="0096796F">
        <w:t xml:space="preserve"> </w:t>
      </w:r>
      <w:r w:rsidRPr="00653AD7">
        <w:t xml:space="preserve">Gonzales de Santa Cruz, sendo a primeira Redução Jesuítica da Companhia de Jesus, localizada na chamada Banda Oriental do Rio Uruguai. Os primeiros habitantes da região foram </w:t>
      </w:r>
      <w:r w:rsidRPr="00653AD7">
        <w:lastRenderedPageBreak/>
        <w:t>índios tupi-guaranis, povo dócil por natureza, favorecendo o trabalho de catequese dos padres da Companhia de Jesus.</w:t>
      </w:r>
      <w:r w:rsidR="003B6208">
        <w:t xml:space="preserve"> </w:t>
      </w:r>
      <w:r w:rsidRPr="00653AD7">
        <w:t xml:space="preserve">No início de 1683, a Bandeira de Francisco Bueno investe contra as Reduções. Os portugueses levam consigo 2.000 índios, compondo então o primeiro ciclo de evangelização jesuítica. Em </w:t>
      </w:r>
      <w:proofErr w:type="gramStart"/>
      <w:r w:rsidRPr="00653AD7">
        <w:t>2</w:t>
      </w:r>
      <w:proofErr w:type="gramEnd"/>
      <w:r w:rsidRPr="00653AD7">
        <w:t xml:space="preserve"> de fevereiro de 1687 funda-se novamente São Nicolau, contando com cerca de 3.000 índios, todos provenientes da Planície Argentina. Foi escolhido o nome de São Nicolau, santo da Igreja Católica ao qual se atribui a </w:t>
      </w:r>
      <w:r w:rsidRPr="009F356F">
        <w:t xml:space="preserve">figura </w:t>
      </w:r>
      <w:r w:rsidR="0091210C" w:rsidRPr="009F356F">
        <w:t xml:space="preserve">do Papai Noel </w:t>
      </w:r>
      <w:r w:rsidR="006F2CB1" w:rsidRPr="009F356F">
        <w:t>(I</w:t>
      </w:r>
      <w:r w:rsidR="0091210C" w:rsidRPr="009F356F">
        <w:t>B</w:t>
      </w:r>
      <w:r w:rsidR="006F2CB1" w:rsidRPr="009F356F">
        <w:t>G</w:t>
      </w:r>
      <w:r w:rsidR="0091210C" w:rsidRPr="009F356F">
        <w:t>E, 2013).</w:t>
      </w:r>
    </w:p>
    <w:p w:rsidR="0091210C" w:rsidRPr="00653AD7" w:rsidRDefault="0091210C" w:rsidP="00653AD7">
      <w:pPr>
        <w:pStyle w:val="Recuodecorpodetexto"/>
      </w:pPr>
      <w:r w:rsidRPr="00653AD7">
        <w:t>Depois de um ano de intenso trabalho de recuperação, abateu-se sobre o povoado, um intenso furacão, que o destruiu. Voltaram ao trabalho de recuperação, e decorrido mais um ano, um incêndio destruiu novamente a maior parte do povoado. Passadas, porém est</w:t>
      </w:r>
      <w:r w:rsidR="00D321BA">
        <w:t>as adversidades, o povoado voltou</w:t>
      </w:r>
      <w:r w:rsidRPr="00653AD7">
        <w:t xml:space="preserve"> a prosperar. Instalaram-se olarias e carpintarias, demarcaram-se as ruas, refizeram-se as casas e o Templo. Não se sabe exatamente quem teria sido o fundador de São Nicolau nesta etapa, o certo, porém, é que o Padre Anselmo de La Mata foi quem concluiu a Igreja. São Nicolau torna-se o mais populoso povoado e o que tinha os maiores rebanhos de gado, ovinos e </w:t>
      </w:r>
      <w:r w:rsidRPr="009F356F">
        <w:t xml:space="preserve">equinos </w:t>
      </w:r>
      <w:r w:rsidR="009F356F" w:rsidRPr="009F356F">
        <w:t>(</w:t>
      </w:r>
      <w:r w:rsidR="009F356F">
        <w:t>PM</w:t>
      </w:r>
      <w:r w:rsidRPr="009F356F">
        <w:t>SN, 2011).</w:t>
      </w:r>
    </w:p>
    <w:p w:rsidR="00436CD6" w:rsidRPr="00653AD7" w:rsidRDefault="0091210C" w:rsidP="00653AD7">
      <w:pPr>
        <w:pStyle w:val="Recuodecorpodetexto"/>
      </w:pPr>
      <w:r w:rsidRPr="00653AD7">
        <w:t>Em 1732, a população atingia o número de 7.751 pessoas. No final do século XVIII, durante a epidemia de varíola, este povo foi o mais atingido, havendo grande mortalidade. Em 17</w:t>
      </w:r>
      <w:r w:rsidR="00D321BA">
        <w:t xml:space="preserve">50, </w:t>
      </w:r>
      <w:proofErr w:type="gramStart"/>
      <w:r w:rsidR="00D321BA">
        <w:t>o Tratado de Madrid, acordo</w:t>
      </w:r>
      <w:proofErr w:type="gramEnd"/>
      <w:r w:rsidRPr="00653AD7">
        <w:t xml:space="preserve"> de limites entre Espa</w:t>
      </w:r>
      <w:r w:rsidR="00D321BA">
        <w:t>nha e Portugal, tentou</w:t>
      </w:r>
      <w:r w:rsidRPr="00653AD7">
        <w:t xml:space="preserve"> transmigrar os Sete Povos das Missões da banda Oriental para a banda Ocidental do R</w:t>
      </w:r>
      <w:r w:rsidR="00BC38E4">
        <w:t>io Uruguai. Este tratado provocou</w:t>
      </w:r>
      <w:r w:rsidRPr="00653AD7">
        <w:t xml:space="preserve"> a Guerra Guaranítica (1753/1756</w:t>
      </w:r>
      <w:proofErr w:type="gramStart"/>
      <w:r w:rsidRPr="00653AD7">
        <w:t>).</w:t>
      </w:r>
      <w:proofErr w:type="gramEnd"/>
      <w:r w:rsidRPr="00653AD7">
        <w:t xml:space="preserve">Em 1761, o rei Carlos III anula este Tratado, voltando aquelas terras ao domínio da Espanha (Jesuítas e Guaranis). Em 1801, os Sete Povos das Missões, entre eles São </w:t>
      </w:r>
      <w:r w:rsidR="00BC38E4">
        <w:t>Nicolau são conquistados pelos p</w:t>
      </w:r>
      <w:r w:rsidRPr="00653AD7">
        <w:t>ortugueses, passando novamente a fazer parte do Brasil.</w:t>
      </w:r>
      <w:r w:rsidR="003B6208">
        <w:t xml:space="preserve"> </w:t>
      </w:r>
      <w:r w:rsidRPr="00653AD7">
        <w:t xml:space="preserve">Em 1854, São Nicolau foi incorporado ao Município de Cruz Alta. Em 1857, passou a fazer parte de São Borja, em 1873 de Santo Ângelo e em 1830 </w:t>
      </w:r>
      <w:proofErr w:type="gramStart"/>
      <w:r w:rsidRPr="00653AD7">
        <w:t>à</w:t>
      </w:r>
      <w:proofErr w:type="gramEnd"/>
      <w:r w:rsidRPr="00653AD7">
        <w:t xml:space="preserve"> São Luiz Gonzaga.</w:t>
      </w:r>
      <w:r w:rsidR="003B6208">
        <w:t xml:space="preserve"> </w:t>
      </w:r>
      <w:r w:rsidRPr="00653AD7">
        <w:t>Em 31 de março de 1938, São Nicolau passou a categoria de Vila.</w:t>
      </w:r>
      <w:r w:rsidR="006F2CB1">
        <w:t xml:space="preserve"> E em 23 de Novem</w:t>
      </w:r>
      <w:r w:rsidRPr="00653AD7">
        <w:t>bro</w:t>
      </w:r>
      <w:r w:rsidR="00EE0C7B">
        <w:t xml:space="preserve"> de 1965, passou a condição de M</w:t>
      </w:r>
      <w:r w:rsidRPr="00653AD7">
        <w:t xml:space="preserve">unicípio de acordo com a Lei Estadual 5.104, de 23 de novembro de 1966 </w:t>
      </w:r>
      <w:r w:rsidRPr="009F356F">
        <w:t>(</w:t>
      </w:r>
      <w:r w:rsidR="009F356F" w:rsidRPr="009F356F">
        <w:t>P</w:t>
      </w:r>
      <w:r w:rsidR="009F356F">
        <w:t>M</w:t>
      </w:r>
      <w:r w:rsidRPr="009F356F">
        <w:t>SN, 2011)</w:t>
      </w:r>
      <w:r w:rsidR="005546DA" w:rsidRPr="009F356F">
        <w:t>.</w:t>
      </w:r>
    </w:p>
    <w:p w:rsidR="006C64E7" w:rsidRDefault="006C64E7">
      <w:r>
        <w:br w:type="page"/>
      </w:r>
    </w:p>
    <w:p w:rsidR="00081D87" w:rsidRDefault="00C66036" w:rsidP="00081D87">
      <w:pPr>
        <w:pStyle w:val="Ttulo3"/>
      </w:pPr>
      <w:bookmarkStart w:id="36" w:name="_Toc397521666"/>
      <w:r w:rsidRPr="00A95A7D">
        <w:lastRenderedPageBreak/>
        <w:t>O</w:t>
      </w:r>
      <w:r w:rsidR="007C121C" w:rsidRPr="00A95A7D">
        <w:t>rdenamento territorial</w:t>
      </w:r>
      <w:bookmarkEnd w:id="36"/>
    </w:p>
    <w:p w:rsidR="005546DA" w:rsidRDefault="005546DA" w:rsidP="00653AD7">
      <w:pPr>
        <w:pStyle w:val="Recuodecorpodetexto"/>
      </w:pPr>
    </w:p>
    <w:p w:rsidR="005546DA" w:rsidRPr="00A247DF" w:rsidRDefault="00EE0C7B" w:rsidP="005546DA">
      <w:pPr>
        <w:pStyle w:val="Recuodecorpodetexto"/>
      </w:pPr>
      <w:r>
        <w:t>O m</w:t>
      </w:r>
      <w:r w:rsidR="005546DA" w:rsidRPr="00563069">
        <w:t xml:space="preserve">unicípio de São Nicolau – RS desenvolve sua economia </w:t>
      </w:r>
      <w:r w:rsidR="00563069" w:rsidRPr="00563069">
        <w:t>voltada principalmente para a agropecuária</w:t>
      </w:r>
      <w:r w:rsidR="005546DA" w:rsidRPr="00563069">
        <w:t xml:space="preserve">. Isto reflete na porcentagem de área das zonas rural e urbana. A </w:t>
      </w:r>
      <w:r w:rsidR="00B67980">
        <w:fldChar w:fldCharType="begin"/>
      </w:r>
      <w:r w:rsidR="00B67980">
        <w:instrText xml:space="preserve"> REF _Ref357586503 \h  \* MERGEFORMAT </w:instrText>
      </w:r>
      <w:r w:rsidR="00B67980">
        <w:fldChar w:fldCharType="separate"/>
      </w:r>
      <w:r w:rsidR="0073037A" w:rsidRPr="009B7AFE">
        <w:t xml:space="preserve">Figura </w:t>
      </w:r>
      <w:r w:rsidR="0073037A" w:rsidRPr="0073037A">
        <w:rPr>
          <w:noProof/>
        </w:rPr>
        <w:t>10</w:t>
      </w:r>
      <w:r w:rsidR="00B67980">
        <w:fldChar w:fldCharType="end"/>
      </w:r>
      <w:r w:rsidR="005546DA" w:rsidRPr="00563069">
        <w:t xml:space="preserve"> apresenta a relação em porcentagem (%) de área entre a zona urbana e zona rural do Município. O Município possui uma área total de </w:t>
      </w:r>
      <w:r w:rsidR="009B7AFE">
        <w:t xml:space="preserve">48.184,95 </w:t>
      </w:r>
      <w:r w:rsidR="009B7AFE" w:rsidRPr="009B7AFE">
        <w:t>ha</w:t>
      </w:r>
      <w:r w:rsidR="005546DA" w:rsidRPr="009B7AFE">
        <w:t xml:space="preserve">, sendo que </w:t>
      </w:r>
      <w:r w:rsidR="009B7AFE" w:rsidRPr="009B7AFE">
        <w:t>47.722,13</w:t>
      </w:r>
      <w:r w:rsidR="009B7AFE">
        <w:t xml:space="preserve"> ha</w:t>
      </w:r>
      <w:r w:rsidR="005546DA" w:rsidRPr="009B7AFE">
        <w:t xml:space="preserve"> são área rural e </w:t>
      </w:r>
      <w:r w:rsidR="009B7AFE" w:rsidRPr="009B7AFE">
        <w:t>462,82</w:t>
      </w:r>
      <w:r w:rsidR="009B7AFE">
        <w:t xml:space="preserve">ha </w:t>
      </w:r>
      <w:r w:rsidR="005546DA" w:rsidRPr="009B7AFE">
        <w:t>área urbana.</w:t>
      </w:r>
    </w:p>
    <w:p w:rsidR="005546DA" w:rsidRDefault="005546DA" w:rsidP="005546DA">
      <w:pPr>
        <w:pStyle w:val="Recuodecorpodetexto"/>
      </w:pPr>
    </w:p>
    <w:p w:rsidR="003E4A7D" w:rsidRDefault="005546DA" w:rsidP="00A247DF">
      <w:pPr>
        <w:pStyle w:val="Legenda"/>
        <w:jc w:val="center"/>
        <w:rPr>
          <w:b w:val="0"/>
          <w:sz w:val="24"/>
          <w:szCs w:val="24"/>
        </w:rPr>
      </w:pPr>
      <w:bookmarkStart w:id="37" w:name="_Ref357586503"/>
      <w:bookmarkStart w:id="38" w:name="_Toc397523337"/>
      <w:r w:rsidRPr="009B7AFE">
        <w:rPr>
          <w:b w:val="0"/>
          <w:sz w:val="24"/>
          <w:szCs w:val="24"/>
        </w:rPr>
        <w:t xml:space="preserve">Figura </w:t>
      </w:r>
      <w:r w:rsidR="002A65DC" w:rsidRPr="009B7AFE">
        <w:rPr>
          <w:b w:val="0"/>
          <w:sz w:val="24"/>
          <w:szCs w:val="24"/>
        </w:rPr>
        <w:fldChar w:fldCharType="begin"/>
      </w:r>
      <w:r w:rsidRPr="009B7AFE">
        <w:rPr>
          <w:b w:val="0"/>
          <w:sz w:val="24"/>
          <w:szCs w:val="24"/>
        </w:rPr>
        <w:instrText xml:space="preserve"> SEQ Figura \* ARABIC </w:instrText>
      </w:r>
      <w:r w:rsidR="002A65DC" w:rsidRPr="009B7AFE">
        <w:rPr>
          <w:b w:val="0"/>
          <w:sz w:val="24"/>
          <w:szCs w:val="24"/>
        </w:rPr>
        <w:fldChar w:fldCharType="separate"/>
      </w:r>
      <w:r w:rsidR="0073037A">
        <w:rPr>
          <w:b w:val="0"/>
          <w:noProof/>
          <w:sz w:val="24"/>
          <w:szCs w:val="24"/>
        </w:rPr>
        <w:t>10</w:t>
      </w:r>
      <w:r w:rsidR="002A65DC" w:rsidRPr="009B7AFE">
        <w:rPr>
          <w:b w:val="0"/>
          <w:sz w:val="24"/>
          <w:szCs w:val="24"/>
        </w:rPr>
        <w:fldChar w:fldCharType="end"/>
      </w:r>
      <w:bookmarkEnd w:id="37"/>
      <w:r w:rsidRPr="009B7AFE">
        <w:rPr>
          <w:b w:val="0"/>
          <w:sz w:val="24"/>
          <w:szCs w:val="24"/>
        </w:rPr>
        <w:t>: Porcentagem da área total do Município na zona rural e urbana.</w:t>
      </w:r>
      <w:bookmarkEnd w:id="38"/>
    </w:p>
    <w:p w:rsidR="009B7AFE" w:rsidRDefault="009B7AFE" w:rsidP="009B7AFE">
      <w:pPr>
        <w:pStyle w:val="Recuodecorpodetexto"/>
        <w:ind w:firstLine="0"/>
        <w:jc w:val="center"/>
      </w:pPr>
      <w:r>
        <w:rPr>
          <w:noProof/>
        </w:rPr>
        <w:drawing>
          <wp:inline distT="0" distB="0" distL="0" distR="0">
            <wp:extent cx="4071068" cy="3156668"/>
            <wp:effectExtent l="0" t="0" r="5715" b="571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B7AFE" w:rsidRPr="009B7AFE" w:rsidRDefault="009B7AFE" w:rsidP="009B7AFE">
      <w:pPr>
        <w:pStyle w:val="Recuodecorpodetexto"/>
      </w:pPr>
    </w:p>
    <w:p w:rsidR="007C121C" w:rsidRDefault="007C121C" w:rsidP="00AB5B47">
      <w:pPr>
        <w:pStyle w:val="Ttulo3"/>
      </w:pPr>
      <w:bookmarkStart w:id="39" w:name="_Toc397521667"/>
      <w:r>
        <w:t>Características físicas</w:t>
      </w:r>
      <w:bookmarkEnd w:id="39"/>
    </w:p>
    <w:p w:rsidR="00AB5B47" w:rsidRPr="00AB5B47" w:rsidRDefault="00AB5B47" w:rsidP="00653AD7">
      <w:pPr>
        <w:pStyle w:val="Recuodecorpodetexto"/>
      </w:pPr>
    </w:p>
    <w:p w:rsidR="00A247DF" w:rsidRDefault="00AB5B47" w:rsidP="002A3D4B">
      <w:pPr>
        <w:pStyle w:val="Ttulo4"/>
        <w:jc w:val="both"/>
      </w:pPr>
      <w:bookmarkStart w:id="40" w:name="_Toc397521668"/>
      <w:r>
        <w:t>Regiões fisiográficas</w:t>
      </w:r>
      <w:bookmarkEnd w:id="40"/>
    </w:p>
    <w:p w:rsidR="00A247DF" w:rsidRDefault="00A247DF" w:rsidP="00AB5B47">
      <w:pPr>
        <w:pStyle w:val="Recuodecorpodetexto"/>
      </w:pPr>
    </w:p>
    <w:p w:rsidR="00A247DF" w:rsidRPr="00621C13" w:rsidRDefault="00A247DF" w:rsidP="00AB5B47">
      <w:pPr>
        <w:pStyle w:val="Recuodecorpodetexto"/>
      </w:pPr>
      <w:r w:rsidRPr="001D1797">
        <w:t xml:space="preserve">O Município está inserido na </w:t>
      </w:r>
      <w:r w:rsidR="000E2D39">
        <w:t xml:space="preserve">porção noroeste da </w:t>
      </w:r>
      <w:r w:rsidRPr="001D1797">
        <w:t>região fisiográfica denominada de Missões, como se pode observar n</w:t>
      </w:r>
      <w:r w:rsidRPr="00A247DF">
        <w:t xml:space="preserve">a </w:t>
      </w:r>
      <w:r w:rsidR="00B67980">
        <w:fldChar w:fldCharType="begin"/>
      </w:r>
      <w:r w:rsidR="00B67980">
        <w:instrText xml:space="preserve"> REF _Ref357672515 \h  \* MERGEFORMAT </w:instrText>
      </w:r>
      <w:r w:rsidR="00B67980">
        <w:fldChar w:fldCharType="separate"/>
      </w:r>
      <w:r w:rsidR="0073037A" w:rsidRPr="00A247DF">
        <w:t xml:space="preserve">Figura </w:t>
      </w:r>
      <w:r w:rsidR="0073037A" w:rsidRPr="0073037A">
        <w:rPr>
          <w:noProof/>
        </w:rPr>
        <w:t>11</w:t>
      </w:r>
      <w:r w:rsidR="00B67980">
        <w:fldChar w:fldCharType="end"/>
      </w:r>
      <w:r>
        <w:t xml:space="preserve">. </w:t>
      </w:r>
      <w:r w:rsidRPr="001D1797">
        <w:t xml:space="preserve">A região se situa entre os </w:t>
      </w:r>
      <w:r w:rsidR="000218EE">
        <w:t>R</w:t>
      </w:r>
      <w:r w:rsidRPr="001D1797">
        <w:t xml:space="preserve">ios Ibicuí, Uruguai e Ijuí. Os principais municípios formadores da região são: Santo Ângelo, São Luiz </w:t>
      </w:r>
      <w:r w:rsidRPr="00621C13">
        <w:t>Gonzaga, Santiago, São Borja, Itaqui, São Francisco de Assis.</w:t>
      </w:r>
    </w:p>
    <w:p w:rsidR="00A247DF" w:rsidRDefault="00A247DF" w:rsidP="00A247DF">
      <w:pPr>
        <w:pStyle w:val="Recuodecorpodetexto"/>
      </w:pPr>
      <w:r w:rsidRPr="009F356F">
        <w:lastRenderedPageBreak/>
        <w:t>Segundo Fortes (1959)</w:t>
      </w:r>
      <w:r w:rsidR="00130819" w:rsidRPr="009F356F">
        <w:t>, a região</w:t>
      </w:r>
      <w:r w:rsidRPr="009F356F">
        <w:t xml:space="preserve"> apresenta uma área de 31.326 km²</w:t>
      </w:r>
      <w:r w:rsidR="00130819" w:rsidRPr="009F356F">
        <w:t>, onde</w:t>
      </w:r>
      <w:r w:rsidR="003B6208">
        <w:t xml:space="preserve"> </w:t>
      </w:r>
      <w:r w:rsidR="00130819" w:rsidRPr="009F356F">
        <w:t>p</w:t>
      </w:r>
      <w:r w:rsidRPr="009F356F">
        <w:t>redomina geologicamente o basalto</w:t>
      </w:r>
      <w:r w:rsidRPr="001D1797">
        <w:t xml:space="preserve"> da Serra Geral</w:t>
      </w:r>
      <w:r>
        <w:t xml:space="preserve"> e aluviões ao longo dos rios. </w:t>
      </w:r>
      <w:r w:rsidRPr="001D1797">
        <w:t xml:space="preserve">A região possui altitudes de 300 </w:t>
      </w:r>
      <w:r>
        <w:t xml:space="preserve">m </w:t>
      </w:r>
      <w:r w:rsidRPr="001D1797">
        <w:t>a 400 m</w:t>
      </w:r>
      <w:r w:rsidR="003B6208">
        <w:t xml:space="preserve"> </w:t>
      </w:r>
      <w:r w:rsidRPr="001D1797">
        <w:t>no Leste, caindo para 60</w:t>
      </w:r>
      <w:r>
        <w:t xml:space="preserve"> m</w:t>
      </w:r>
      <w:r w:rsidRPr="001D1797">
        <w:t xml:space="preserve"> a 80 m no vale do Uruguai.</w:t>
      </w:r>
      <w:r w:rsidR="003B6208">
        <w:t xml:space="preserve"> </w:t>
      </w:r>
      <w:r w:rsidRPr="001D1797">
        <w:t>A vegetação dominante é o campo, nos quais, ocorrem capões do tipo parque timbó. Ao longo dos grandes rios há extensas florestas altas, iguais às florestas latifoliadas do Alto Uruguai.</w:t>
      </w:r>
    </w:p>
    <w:p w:rsidR="00653AD7" w:rsidRDefault="00653AD7" w:rsidP="006C64E7">
      <w:pPr>
        <w:pStyle w:val="Recuodecorpodetexto"/>
      </w:pPr>
    </w:p>
    <w:p w:rsidR="00AB5B47" w:rsidRPr="00653AD7" w:rsidRDefault="00A247DF" w:rsidP="00653AD7">
      <w:pPr>
        <w:pStyle w:val="Legenda"/>
        <w:jc w:val="center"/>
        <w:rPr>
          <w:b w:val="0"/>
          <w:sz w:val="24"/>
          <w:szCs w:val="24"/>
        </w:rPr>
      </w:pPr>
      <w:bookmarkStart w:id="41" w:name="_Ref357672515"/>
      <w:bookmarkStart w:id="42" w:name="_Toc397523338"/>
      <w:r w:rsidRPr="00A247DF">
        <w:rPr>
          <w:b w:val="0"/>
          <w:sz w:val="24"/>
          <w:szCs w:val="24"/>
        </w:rPr>
        <w:t xml:space="preserve">Figura </w:t>
      </w:r>
      <w:r w:rsidR="002A65DC" w:rsidRPr="00A247DF">
        <w:rPr>
          <w:b w:val="0"/>
          <w:sz w:val="24"/>
          <w:szCs w:val="24"/>
        </w:rPr>
        <w:fldChar w:fldCharType="begin"/>
      </w:r>
      <w:r w:rsidRPr="00A247DF">
        <w:rPr>
          <w:b w:val="0"/>
          <w:sz w:val="24"/>
          <w:szCs w:val="24"/>
        </w:rPr>
        <w:instrText xml:space="preserve"> SEQ Figura \* ARABIC </w:instrText>
      </w:r>
      <w:r w:rsidR="002A65DC" w:rsidRPr="00A247DF">
        <w:rPr>
          <w:b w:val="0"/>
          <w:sz w:val="24"/>
          <w:szCs w:val="24"/>
        </w:rPr>
        <w:fldChar w:fldCharType="separate"/>
      </w:r>
      <w:r w:rsidR="0073037A">
        <w:rPr>
          <w:b w:val="0"/>
          <w:noProof/>
          <w:sz w:val="24"/>
          <w:szCs w:val="24"/>
        </w:rPr>
        <w:t>11</w:t>
      </w:r>
      <w:r w:rsidR="002A65DC" w:rsidRPr="00A247DF">
        <w:rPr>
          <w:b w:val="0"/>
          <w:sz w:val="24"/>
          <w:szCs w:val="24"/>
        </w:rPr>
        <w:fldChar w:fldCharType="end"/>
      </w:r>
      <w:bookmarkEnd w:id="41"/>
      <w:r w:rsidRPr="00A247DF">
        <w:rPr>
          <w:b w:val="0"/>
          <w:sz w:val="24"/>
          <w:szCs w:val="24"/>
        </w:rPr>
        <w:t>: Regiões Fisiográficas do Rio Grande do Sul</w:t>
      </w:r>
      <w:r w:rsidR="00AB5B47">
        <w:rPr>
          <w:b w:val="0"/>
          <w:sz w:val="24"/>
          <w:szCs w:val="24"/>
        </w:rPr>
        <w:t>.</w:t>
      </w:r>
      <w:bookmarkEnd w:id="42"/>
    </w:p>
    <w:p w:rsidR="00AB5B47" w:rsidRDefault="00653AD7" w:rsidP="00653AD7">
      <w:pPr>
        <w:jc w:val="center"/>
      </w:pPr>
      <w:r w:rsidRPr="006D63DF">
        <w:rPr>
          <w:noProof/>
        </w:rPr>
        <w:drawing>
          <wp:inline distT="0" distB="0" distL="0" distR="0">
            <wp:extent cx="3191773" cy="3001992"/>
            <wp:effectExtent l="19050" t="19050" r="8890" b="8255"/>
            <wp:docPr id="13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254"/>
                    <a:stretch/>
                  </pic:blipFill>
                  <pic:spPr bwMode="auto">
                    <a:xfrm>
                      <a:off x="0" y="0"/>
                      <a:ext cx="3191773" cy="3001992"/>
                    </a:xfrm>
                    <a:prstGeom prst="rect">
                      <a:avLst/>
                    </a:prstGeom>
                    <a:noFill/>
                    <a:ln w="19050" cap="flat" cmpd="sng" algn="ctr">
                      <a:solidFill>
                        <a:schemeClr val="tx1"/>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inline>
        </w:drawing>
      </w:r>
    </w:p>
    <w:p w:rsidR="002A3D4B" w:rsidRDefault="002A3D4B" w:rsidP="00653AD7">
      <w:pPr>
        <w:spacing w:before="60" w:line="360" w:lineRule="auto"/>
        <w:ind w:firstLine="1985"/>
        <w:rPr>
          <w:sz w:val="20"/>
          <w:szCs w:val="20"/>
        </w:rPr>
      </w:pPr>
      <w:r w:rsidRPr="009F356F">
        <w:rPr>
          <w:sz w:val="20"/>
          <w:szCs w:val="20"/>
        </w:rPr>
        <w:t>Fonte: UFSM (2012).</w:t>
      </w:r>
    </w:p>
    <w:p w:rsidR="00AB5B47" w:rsidRPr="00A16A98" w:rsidRDefault="00AB5B47" w:rsidP="008016F1">
      <w:pPr>
        <w:pStyle w:val="Recuodecorpodetexto"/>
      </w:pPr>
    </w:p>
    <w:p w:rsidR="007C121C" w:rsidRDefault="00274041" w:rsidP="00D43247">
      <w:pPr>
        <w:pStyle w:val="Ttulo4"/>
      </w:pPr>
      <w:bookmarkStart w:id="43" w:name="_Toc397521669"/>
      <w:r>
        <w:t>Geologia</w:t>
      </w:r>
      <w:bookmarkEnd w:id="43"/>
    </w:p>
    <w:p w:rsidR="00D43247" w:rsidRPr="00653AD7" w:rsidRDefault="00D43247" w:rsidP="00653AD7">
      <w:pPr>
        <w:pStyle w:val="Recuodecorpodetexto"/>
      </w:pPr>
    </w:p>
    <w:p w:rsidR="00E72DC1" w:rsidRPr="00653AD7" w:rsidRDefault="00E72DC1" w:rsidP="00653AD7">
      <w:pPr>
        <w:pStyle w:val="Recuodecorpodetexto"/>
      </w:pPr>
      <w:r w:rsidRPr="00653AD7">
        <w:t xml:space="preserve">Todo o território municipal compõem a formação </w:t>
      </w:r>
      <w:proofErr w:type="gramStart"/>
      <w:r w:rsidRPr="00653AD7">
        <w:t>JKsg</w:t>
      </w:r>
      <w:proofErr w:type="gramEnd"/>
      <w:r w:rsidRPr="00653AD7">
        <w:t xml:space="preserve"> – Formação Serra Geral, composta por rochas efusivas básicas continentais toleíticas, comumente basaltos e fenobasálticas e QHa que é composto por depósitos aluvionares, areias, cascalheiras e sedimentos, sílticos-argilosos de planícies de inundação, terraços e depósitos de calha da rede fluvial atual e sub</w:t>
      </w:r>
      <w:r w:rsidR="00A760AC">
        <w:t xml:space="preserve"> </w:t>
      </w:r>
      <w:r w:rsidRPr="00653AD7">
        <w:t>atual. Os cursos hidrográficos apresentam-se encaixados por um amplo conjunto de fraturas estruturais na base geológ</w:t>
      </w:r>
      <w:r w:rsidR="000218EE">
        <w:t>ica nos cursos que deságuam no R</w:t>
      </w:r>
      <w:r w:rsidRPr="00653AD7">
        <w:t>io Piratini</w:t>
      </w:r>
      <w:r w:rsidR="0030030E">
        <w:t>m</w:t>
      </w:r>
      <w:r w:rsidRPr="00653AD7">
        <w:t>, os demais cursos correm p</w:t>
      </w:r>
      <w:r w:rsidR="000218EE">
        <w:t>ela planície até encontrarem o R</w:t>
      </w:r>
      <w:r w:rsidRPr="00653AD7">
        <w:t xml:space="preserve">io </w:t>
      </w:r>
      <w:r w:rsidRPr="009F356F">
        <w:t xml:space="preserve">Uruguai </w:t>
      </w:r>
      <w:r w:rsidR="009F356F" w:rsidRPr="009F356F">
        <w:t>(PMSN</w:t>
      </w:r>
      <w:r w:rsidRPr="009F356F">
        <w:t>, 2011).</w:t>
      </w:r>
    </w:p>
    <w:p w:rsidR="00E72DC1" w:rsidRPr="00653AD7" w:rsidRDefault="00E72DC1" w:rsidP="00653AD7">
      <w:pPr>
        <w:pStyle w:val="Recuodecorpodetexto"/>
      </w:pPr>
      <w:r w:rsidRPr="00653AD7">
        <w:lastRenderedPageBreak/>
        <w:t xml:space="preserve">Na </w:t>
      </w:r>
      <w:r w:rsidR="00B67980">
        <w:fldChar w:fldCharType="begin"/>
      </w:r>
      <w:r w:rsidR="00B67980">
        <w:instrText xml:space="preserve"> REF _Ref357673353 \h  \* MERGEFORMAT </w:instrText>
      </w:r>
      <w:r w:rsidR="00B67980">
        <w:fldChar w:fldCharType="separate"/>
      </w:r>
      <w:r w:rsidR="0073037A" w:rsidRPr="00821BEC">
        <w:t xml:space="preserve">Figura </w:t>
      </w:r>
      <w:r w:rsidR="0073037A" w:rsidRPr="0073037A">
        <w:t>12</w:t>
      </w:r>
      <w:r w:rsidR="00B67980">
        <w:fldChar w:fldCharType="end"/>
      </w:r>
      <w:r w:rsidRPr="00653AD7">
        <w:t xml:space="preserve"> pode-se observar o mapa geológico com a distribuição das classes geológicas.</w:t>
      </w:r>
    </w:p>
    <w:p w:rsidR="008538C7" w:rsidRDefault="008538C7" w:rsidP="006C64E7">
      <w:pPr>
        <w:pStyle w:val="Recuodecorpodetexto"/>
      </w:pPr>
    </w:p>
    <w:p w:rsidR="00E72DC1" w:rsidRDefault="00E72DC1" w:rsidP="00E72DC1">
      <w:pPr>
        <w:pStyle w:val="Legenda"/>
        <w:jc w:val="center"/>
        <w:rPr>
          <w:b w:val="0"/>
          <w:sz w:val="24"/>
          <w:szCs w:val="24"/>
        </w:rPr>
      </w:pPr>
      <w:bookmarkStart w:id="44" w:name="_Ref357673353"/>
      <w:bookmarkStart w:id="45" w:name="_Toc397523339"/>
      <w:r w:rsidRPr="00821BEC">
        <w:rPr>
          <w:b w:val="0"/>
          <w:sz w:val="24"/>
          <w:szCs w:val="24"/>
        </w:rPr>
        <w:t xml:space="preserve">Figura </w:t>
      </w:r>
      <w:r w:rsidR="002A65DC" w:rsidRPr="00821BEC">
        <w:rPr>
          <w:b w:val="0"/>
          <w:sz w:val="24"/>
          <w:szCs w:val="24"/>
        </w:rPr>
        <w:fldChar w:fldCharType="begin"/>
      </w:r>
      <w:r w:rsidRPr="00821BEC">
        <w:rPr>
          <w:b w:val="0"/>
          <w:sz w:val="24"/>
          <w:szCs w:val="24"/>
        </w:rPr>
        <w:instrText xml:space="preserve"> SEQ Figura \* ARABIC </w:instrText>
      </w:r>
      <w:r w:rsidR="002A65DC" w:rsidRPr="00821BEC">
        <w:rPr>
          <w:b w:val="0"/>
          <w:sz w:val="24"/>
          <w:szCs w:val="24"/>
        </w:rPr>
        <w:fldChar w:fldCharType="separate"/>
      </w:r>
      <w:r w:rsidR="0073037A">
        <w:rPr>
          <w:b w:val="0"/>
          <w:noProof/>
          <w:sz w:val="24"/>
          <w:szCs w:val="24"/>
        </w:rPr>
        <w:t>12</w:t>
      </w:r>
      <w:r w:rsidR="002A65DC" w:rsidRPr="00821BEC">
        <w:rPr>
          <w:b w:val="0"/>
          <w:sz w:val="24"/>
          <w:szCs w:val="24"/>
        </w:rPr>
        <w:fldChar w:fldCharType="end"/>
      </w:r>
      <w:bookmarkEnd w:id="44"/>
      <w:r w:rsidRPr="00821BEC">
        <w:rPr>
          <w:b w:val="0"/>
          <w:sz w:val="24"/>
          <w:szCs w:val="24"/>
        </w:rPr>
        <w:t>: Mapa Geológico do Município</w:t>
      </w:r>
      <w:r w:rsidR="00821BEC" w:rsidRPr="00821BEC">
        <w:rPr>
          <w:b w:val="0"/>
          <w:sz w:val="24"/>
          <w:szCs w:val="24"/>
        </w:rPr>
        <w:t>.</w:t>
      </w:r>
      <w:bookmarkEnd w:id="45"/>
    </w:p>
    <w:p w:rsidR="00623AB6" w:rsidRPr="00623AB6" w:rsidRDefault="00623AB6" w:rsidP="00623AB6">
      <w:r>
        <w:rPr>
          <w:noProof/>
        </w:rPr>
        <w:drawing>
          <wp:inline distT="0" distB="0" distL="0" distR="0">
            <wp:extent cx="5760720" cy="4056958"/>
            <wp:effectExtent l="0" t="0" r="0" b="127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5760720" cy="4056958"/>
                    </a:xfrm>
                    <a:prstGeom prst="rect">
                      <a:avLst/>
                    </a:prstGeom>
                    <a:noFill/>
                    <a:ln w="9525">
                      <a:noFill/>
                      <a:miter lim="800000"/>
                      <a:headEnd/>
                      <a:tailEnd/>
                    </a:ln>
                  </pic:spPr>
                </pic:pic>
              </a:graphicData>
            </a:graphic>
          </wp:inline>
        </w:drawing>
      </w:r>
    </w:p>
    <w:p w:rsidR="00653AD7" w:rsidRDefault="009F356F" w:rsidP="00623AB6">
      <w:pPr>
        <w:pStyle w:val="Recuodecorpodetexto"/>
        <w:tabs>
          <w:tab w:val="left" w:pos="1276"/>
        </w:tabs>
        <w:ind w:firstLine="0"/>
        <w:rPr>
          <w:sz w:val="20"/>
          <w:szCs w:val="20"/>
        </w:rPr>
      </w:pPr>
      <w:r w:rsidRPr="009F356F">
        <w:rPr>
          <w:sz w:val="20"/>
          <w:szCs w:val="20"/>
        </w:rPr>
        <w:t xml:space="preserve">Fonte: </w:t>
      </w:r>
      <w:r w:rsidR="006A01FD">
        <w:rPr>
          <w:sz w:val="20"/>
          <w:szCs w:val="20"/>
        </w:rPr>
        <w:t>PMSN (</w:t>
      </w:r>
      <w:r w:rsidRPr="009F356F">
        <w:rPr>
          <w:sz w:val="20"/>
          <w:szCs w:val="20"/>
        </w:rPr>
        <w:t>2011</w:t>
      </w:r>
      <w:r w:rsidR="006A01FD">
        <w:rPr>
          <w:sz w:val="20"/>
          <w:szCs w:val="20"/>
        </w:rPr>
        <w:t>)</w:t>
      </w:r>
      <w:r w:rsidR="00653AD7" w:rsidRPr="009F356F">
        <w:rPr>
          <w:sz w:val="20"/>
          <w:szCs w:val="20"/>
        </w:rPr>
        <w:t>.</w:t>
      </w:r>
    </w:p>
    <w:p w:rsidR="00653AD7" w:rsidRDefault="00653AD7" w:rsidP="00653AD7">
      <w:pPr>
        <w:pStyle w:val="Recuodecorpodetexto"/>
      </w:pPr>
    </w:p>
    <w:p w:rsidR="00E72DC1" w:rsidRDefault="00E72DC1" w:rsidP="00E72DC1">
      <w:pPr>
        <w:pStyle w:val="Ttulo4"/>
      </w:pPr>
      <w:bookmarkStart w:id="46" w:name="_Toc397521670"/>
      <w:r>
        <w:t>Geomorfologia</w:t>
      </w:r>
      <w:bookmarkEnd w:id="46"/>
    </w:p>
    <w:p w:rsidR="00E72DC1" w:rsidRPr="002E157A" w:rsidRDefault="00E72DC1" w:rsidP="00653AD7">
      <w:pPr>
        <w:pStyle w:val="Recuodecorpodetexto"/>
      </w:pPr>
    </w:p>
    <w:p w:rsidR="00E72DC1" w:rsidRDefault="00E72DC1" w:rsidP="00463353">
      <w:pPr>
        <w:spacing w:line="360" w:lineRule="auto"/>
        <w:ind w:firstLine="709"/>
        <w:jc w:val="both"/>
      </w:pPr>
      <w:r>
        <w:t>O mapa geomorfológic</w:t>
      </w:r>
      <w:r w:rsidR="00463353">
        <w:t>o pode ser visualizado na</w:t>
      </w:r>
      <w:r w:rsidR="00AD347C">
        <w:t xml:space="preserve"> </w:t>
      </w:r>
      <w:r w:rsidR="00B67980">
        <w:fldChar w:fldCharType="begin"/>
      </w:r>
      <w:r w:rsidR="00B67980">
        <w:instrText xml:space="preserve"> REF _Ref357673878 \h  \* MERGEFORMAT </w:instrText>
      </w:r>
      <w:r w:rsidR="00B67980">
        <w:fldChar w:fldCharType="separate"/>
      </w:r>
      <w:r w:rsidR="0073037A" w:rsidRPr="00E72DC1">
        <w:t xml:space="preserve">Figura </w:t>
      </w:r>
      <w:r w:rsidR="0073037A" w:rsidRPr="0073037A">
        <w:rPr>
          <w:noProof/>
        </w:rPr>
        <w:t>13</w:t>
      </w:r>
      <w:r w:rsidR="00B67980">
        <w:fldChar w:fldCharType="end"/>
      </w:r>
      <w:r w:rsidR="00463353">
        <w:t xml:space="preserve"> e</w:t>
      </w:r>
      <w:r w:rsidRPr="00B31737">
        <w:t xml:space="preserve"> representa as informações referentes à superfície da área territorial, sua classificação, descrição, natureza, origem e evolução, incluindo a análise dos processos formadores da paisagem. Para elaboração deste mapa foi utilizado como base o mapa Geomorfológico, </w:t>
      </w:r>
      <w:r w:rsidRPr="003B6208">
        <w:t xml:space="preserve">folha </w:t>
      </w:r>
      <w:proofErr w:type="gramStart"/>
      <w:r w:rsidRPr="003B6208">
        <w:t>SH.</w:t>
      </w:r>
      <w:proofErr w:type="gramEnd"/>
      <w:r w:rsidRPr="003B6208">
        <w:t>21.X.B (Santo Ângelo), em</w:t>
      </w:r>
      <w:r w:rsidRPr="00B31737">
        <w:t xml:space="preserve"> escala 1:250.000, produzida pelo Instituto Brasileiro de G</w:t>
      </w:r>
      <w:r w:rsidR="00463353">
        <w:t xml:space="preserve">eografia e Estatística, de </w:t>
      </w:r>
      <w:r w:rsidR="00463353" w:rsidRPr="009F356F">
        <w:t xml:space="preserve">2003 </w:t>
      </w:r>
      <w:r w:rsidR="009F356F" w:rsidRPr="009F356F">
        <w:t xml:space="preserve">(PMSN, </w:t>
      </w:r>
      <w:r w:rsidR="00463353" w:rsidRPr="009F356F">
        <w:t>2011).</w:t>
      </w:r>
    </w:p>
    <w:p w:rsidR="008538C7" w:rsidRDefault="008538C7">
      <w:r>
        <w:br w:type="page"/>
      </w:r>
    </w:p>
    <w:p w:rsidR="00463353" w:rsidRDefault="00E72DC1" w:rsidP="002A3D4B">
      <w:pPr>
        <w:pStyle w:val="Legenda"/>
        <w:jc w:val="center"/>
        <w:rPr>
          <w:b w:val="0"/>
          <w:sz w:val="24"/>
          <w:szCs w:val="24"/>
        </w:rPr>
      </w:pPr>
      <w:bookmarkStart w:id="47" w:name="_Ref357673878"/>
      <w:bookmarkStart w:id="48" w:name="_Toc397523340"/>
      <w:r w:rsidRPr="00E72DC1">
        <w:rPr>
          <w:b w:val="0"/>
          <w:sz w:val="24"/>
          <w:szCs w:val="24"/>
        </w:rPr>
        <w:lastRenderedPageBreak/>
        <w:t xml:space="preserve">Figura </w:t>
      </w:r>
      <w:r w:rsidR="002A65DC" w:rsidRPr="00E72DC1">
        <w:rPr>
          <w:b w:val="0"/>
          <w:sz w:val="24"/>
          <w:szCs w:val="24"/>
        </w:rPr>
        <w:fldChar w:fldCharType="begin"/>
      </w:r>
      <w:r w:rsidRPr="00E72DC1">
        <w:rPr>
          <w:b w:val="0"/>
          <w:sz w:val="24"/>
          <w:szCs w:val="24"/>
        </w:rPr>
        <w:instrText xml:space="preserve"> SEQ Figura \* ARABIC </w:instrText>
      </w:r>
      <w:r w:rsidR="002A65DC" w:rsidRPr="00E72DC1">
        <w:rPr>
          <w:b w:val="0"/>
          <w:sz w:val="24"/>
          <w:szCs w:val="24"/>
        </w:rPr>
        <w:fldChar w:fldCharType="separate"/>
      </w:r>
      <w:r w:rsidR="0073037A">
        <w:rPr>
          <w:b w:val="0"/>
          <w:noProof/>
          <w:sz w:val="24"/>
          <w:szCs w:val="24"/>
        </w:rPr>
        <w:t>13</w:t>
      </w:r>
      <w:r w:rsidR="002A65DC" w:rsidRPr="00E72DC1">
        <w:rPr>
          <w:b w:val="0"/>
          <w:sz w:val="24"/>
          <w:szCs w:val="24"/>
        </w:rPr>
        <w:fldChar w:fldCharType="end"/>
      </w:r>
      <w:bookmarkEnd w:id="47"/>
      <w:r w:rsidRPr="00E72DC1">
        <w:rPr>
          <w:b w:val="0"/>
          <w:sz w:val="24"/>
          <w:szCs w:val="24"/>
        </w:rPr>
        <w:t>: M</w:t>
      </w:r>
      <w:r w:rsidR="002A3D4B">
        <w:rPr>
          <w:b w:val="0"/>
          <w:sz w:val="24"/>
          <w:szCs w:val="24"/>
        </w:rPr>
        <w:t>apa Geomorfológico do Município</w:t>
      </w:r>
      <w:r w:rsidR="00623AB6">
        <w:rPr>
          <w:b w:val="0"/>
          <w:sz w:val="24"/>
          <w:szCs w:val="24"/>
        </w:rPr>
        <w:t>.</w:t>
      </w:r>
      <w:bookmarkEnd w:id="48"/>
    </w:p>
    <w:p w:rsidR="00623AB6" w:rsidRPr="00623AB6" w:rsidRDefault="00623AB6" w:rsidP="00623AB6">
      <w:r>
        <w:rPr>
          <w:noProof/>
        </w:rPr>
        <w:drawing>
          <wp:inline distT="0" distB="0" distL="0" distR="0">
            <wp:extent cx="5760720" cy="3758787"/>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srcRect/>
                    <a:stretch>
                      <a:fillRect/>
                    </a:stretch>
                  </pic:blipFill>
                  <pic:spPr bwMode="auto">
                    <a:xfrm>
                      <a:off x="0" y="0"/>
                      <a:ext cx="5760720" cy="3758787"/>
                    </a:xfrm>
                    <a:prstGeom prst="rect">
                      <a:avLst/>
                    </a:prstGeom>
                    <a:noFill/>
                    <a:ln w="9525">
                      <a:noFill/>
                      <a:miter lim="800000"/>
                      <a:headEnd/>
                      <a:tailEnd/>
                    </a:ln>
                  </pic:spPr>
                </pic:pic>
              </a:graphicData>
            </a:graphic>
          </wp:inline>
        </w:drawing>
      </w:r>
    </w:p>
    <w:p w:rsidR="009F356F" w:rsidRDefault="009F356F" w:rsidP="00623AB6">
      <w:pPr>
        <w:pStyle w:val="Recuodecorpodetexto"/>
        <w:tabs>
          <w:tab w:val="left" w:pos="1276"/>
        </w:tabs>
        <w:ind w:firstLine="0"/>
        <w:rPr>
          <w:sz w:val="20"/>
          <w:szCs w:val="20"/>
        </w:rPr>
      </w:pPr>
      <w:r w:rsidRPr="009F356F">
        <w:rPr>
          <w:sz w:val="20"/>
          <w:szCs w:val="20"/>
        </w:rPr>
        <w:t xml:space="preserve">Fonte: </w:t>
      </w:r>
      <w:r w:rsidR="006A01FD">
        <w:rPr>
          <w:sz w:val="20"/>
          <w:szCs w:val="20"/>
        </w:rPr>
        <w:t>PMSN (</w:t>
      </w:r>
      <w:r w:rsidRPr="009F356F">
        <w:rPr>
          <w:sz w:val="20"/>
          <w:szCs w:val="20"/>
        </w:rPr>
        <w:t>2011</w:t>
      </w:r>
      <w:r w:rsidR="006A01FD">
        <w:rPr>
          <w:sz w:val="20"/>
          <w:szCs w:val="20"/>
        </w:rPr>
        <w:t>)</w:t>
      </w:r>
      <w:r w:rsidRPr="009F356F">
        <w:rPr>
          <w:sz w:val="20"/>
          <w:szCs w:val="20"/>
        </w:rPr>
        <w:t>.</w:t>
      </w:r>
    </w:p>
    <w:p w:rsidR="00653AD7" w:rsidRPr="00653AD7" w:rsidRDefault="00653AD7" w:rsidP="00653AD7">
      <w:pPr>
        <w:pStyle w:val="Recuodecorpodetexto"/>
      </w:pPr>
    </w:p>
    <w:p w:rsidR="00463353" w:rsidRPr="00653AD7" w:rsidRDefault="00463353" w:rsidP="00653AD7">
      <w:pPr>
        <w:pStyle w:val="Recuodecorpodetexto"/>
      </w:pPr>
      <w:r w:rsidRPr="00653AD7">
        <w:t>O município de São Nicolau compreende geomorfologicamente o domínio morfoestrutural da bacia e cobertura sedimen</w:t>
      </w:r>
      <w:r w:rsidR="00AB555E">
        <w:t>tar, do P</w:t>
      </w:r>
      <w:r w:rsidR="00AB793D">
        <w:t xml:space="preserve">lanalto das Missões e </w:t>
      </w:r>
      <w:r w:rsidRPr="00653AD7">
        <w:t>da Campanha que são importantes unidades do sul do território nacional, onde a ação de desgaste via dissecações predominam.</w:t>
      </w:r>
      <w:r w:rsidR="00AD347C">
        <w:t xml:space="preserve"> </w:t>
      </w:r>
      <w:r w:rsidRPr="00653AD7">
        <w:t>A área territorial de São Nicolau encontra-se dividid</w:t>
      </w:r>
      <w:r w:rsidR="00AB793D">
        <w:t>a</w:t>
      </w:r>
      <w:r w:rsidRPr="00653AD7">
        <w:t xml:space="preserve"> em sete regiões geomorfológicas: Planalto das Missões, da unidade do Planalto de Santo Ângelo, e Planalto da Campanha, unidade Planalto de Uruguaiana. As regiões e unidade geomorfológicas dividem-se em 42,08% em Planalto da Campanha – Planalto de Uruguaiana; 15,89% Planalto da Campanha – Planalto Uruguaiana, nível baixo e 62,37% Planalto das missões – Planalto Santo Ângelo.</w:t>
      </w:r>
      <w:r w:rsidR="00AD347C">
        <w:t xml:space="preserve"> </w:t>
      </w:r>
      <w:r w:rsidRPr="00653AD7">
        <w:t>O território do município de São Nicolau apresenta-se um pouco encaixado e dissecado na porção noroeste, no vale o Rio Piratini</w:t>
      </w:r>
      <w:r w:rsidR="0030030E">
        <w:t>m</w:t>
      </w:r>
      <w:r w:rsidRPr="00653AD7">
        <w:t xml:space="preserve">, o restante da área municipal está sobre uma planície que </w:t>
      </w:r>
      <w:r w:rsidR="00AB793D">
        <w:t>acompanha</w:t>
      </w:r>
      <w:r w:rsidRPr="00653AD7">
        <w:t xml:space="preserve"> o resto do território e chega às margens do Rio Uruguai. São encontrados movimentos de massa que interfere</w:t>
      </w:r>
      <w:r w:rsidR="00AB793D">
        <w:t>m</w:t>
      </w:r>
      <w:r w:rsidRPr="00653AD7">
        <w:t xml:space="preserve"> di</w:t>
      </w:r>
      <w:r w:rsidR="00F076F9" w:rsidRPr="00653AD7">
        <w:t xml:space="preserve">retamente nas condições do </w:t>
      </w:r>
      <w:r w:rsidR="00F076F9" w:rsidRPr="009F356F">
        <w:t xml:space="preserve">solo </w:t>
      </w:r>
      <w:r w:rsidR="009F356F" w:rsidRPr="009F356F">
        <w:t>(PMSN,</w:t>
      </w:r>
      <w:r w:rsidR="00F076F9" w:rsidRPr="009F356F">
        <w:t xml:space="preserve"> 2011).</w:t>
      </w:r>
    </w:p>
    <w:p w:rsidR="00AB555E" w:rsidRDefault="00AB555E" w:rsidP="00AB555E">
      <w:pPr>
        <w:pStyle w:val="Ttulo4"/>
      </w:pPr>
      <w:bookmarkStart w:id="49" w:name="_Toc397521671"/>
      <w:r>
        <w:lastRenderedPageBreak/>
        <w:t>Relevo</w:t>
      </w:r>
      <w:bookmarkEnd w:id="49"/>
    </w:p>
    <w:p w:rsidR="00AB555E" w:rsidRPr="00AB555E" w:rsidRDefault="00AB555E" w:rsidP="00AB555E">
      <w:pPr>
        <w:pStyle w:val="Recuodecorpodetexto"/>
      </w:pPr>
    </w:p>
    <w:p w:rsidR="00AB555E" w:rsidRDefault="00AB555E" w:rsidP="00EC1ECF">
      <w:pPr>
        <w:pStyle w:val="Recuodecorpodetexto"/>
      </w:pPr>
      <w:r>
        <w:t>O relevo do município de São Nicolau – RS varia de plano a levemente ondulado, o que é característico da homogeneidade das regiões geomorfológicas, Planalto das Missões e Planalto da Campanha. As altitudes no Município variam de aproximadamente 50 m até 200 m, com declividades pouco acentuadas em todo o Munic</w:t>
      </w:r>
      <w:r w:rsidR="00EC1ECF">
        <w:t>ípio.</w:t>
      </w:r>
    </w:p>
    <w:p w:rsidR="00EC1ECF" w:rsidRDefault="00EC1ECF" w:rsidP="00EC1ECF">
      <w:pPr>
        <w:pStyle w:val="Recuodecorpodetexto"/>
      </w:pPr>
      <w:r>
        <w:t xml:space="preserve">A </w:t>
      </w:r>
      <w:r w:rsidR="00B67980">
        <w:fldChar w:fldCharType="begin"/>
      </w:r>
      <w:r w:rsidR="00B67980">
        <w:instrText xml:space="preserve"> REF _Ref376534743 \h  \* MERGEFORMAT </w:instrText>
      </w:r>
      <w:r w:rsidR="00B67980">
        <w:fldChar w:fldCharType="separate"/>
      </w:r>
      <w:r w:rsidR="0073037A" w:rsidRPr="00EC1ECF">
        <w:t xml:space="preserve">Tabela </w:t>
      </w:r>
      <w:r w:rsidR="0073037A" w:rsidRPr="0073037A">
        <w:t>1</w:t>
      </w:r>
      <w:r w:rsidR="00B67980">
        <w:fldChar w:fldCharType="end"/>
      </w:r>
      <w:r w:rsidR="00EF3C4B">
        <w:t xml:space="preserve"> </w:t>
      </w:r>
      <w:r w:rsidRPr="00C93EFE">
        <w:t xml:space="preserve">e a </w:t>
      </w:r>
      <w:r w:rsidR="00B67980">
        <w:fldChar w:fldCharType="begin"/>
      </w:r>
      <w:r w:rsidR="00B67980">
        <w:instrText xml:space="preserve"> REF _Ref376534746 \h  \* MERGEFORMAT </w:instrText>
      </w:r>
      <w:r w:rsidR="00B67980">
        <w:fldChar w:fldCharType="separate"/>
      </w:r>
      <w:r w:rsidR="0073037A" w:rsidRPr="00EC1ECF">
        <w:t xml:space="preserve">Tabela </w:t>
      </w:r>
      <w:r w:rsidR="0073037A" w:rsidRPr="0073037A">
        <w:t>2</w:t>
      </w:r>
      <w:r w:rsidR="00B67980">
        <w:fldChar w:fldCharType="end"/>
      </w:r>
      <w:r w:rsidRPr="00C93EFE">
        <w:t xml:space="preserve"> apresentam o percentual da área do Município ocupada por diferentes</w:t>
      </w:r>
      <w:r>
        <w:t xml:space="preserve"> faixas de altitude e declividade.</w:t>
      </w:r>
    </w:p>
    <w:p w:rsidR="00EC1ECF" w:rsidRDefault="00EC1ECF" w:rsidP="00EC1ECF">
      <w:pPr>
        <w:pStyle w:val="Recuodecorpodetexto"/>
      </w:pPr>
    </w:p>
    <w:p w:rsidR="00AB555E" w:rsidRPr="00EC1ECF" w:rsidRDefault="00EC1ECF" w:rsidP="00EC1ECF">
      <w:pPr>
        <w:pStyle w:val="Legenda"/>
        <w:rPr>
          <w:b w:val="0"/>
          <w:sz w:val="24"/>
          <w:szCs w:val="24"/>
        </w:rPr>
      </w:pPr>
      <w:bookmarkStart w:id="50" w:name="_Ref376534743"/>
      <w:bookmarkStart w:id="51" w:name="_Toc397521604"/>
      <w:r w:rsidRPr="00EC1ECF">
        <w:rPr>
          <w:b w:val="0"/>
          <w:sz w:val="24"/>
          <w:szCs w:val="24"/>
        </w:rPr>
        <w:t xml:space="preserve">Tabela </w:t>
      </w:r>
      <w:r w:rsidR="002A65DC" w:rsidRPr="00EC1ECF">
        <w:rPr>
          <w:b w:val="0"/>
          <w:sz w:val="24"/>
          <w:szCs w:val="24"/>
        </w:rPr>
        <w:fldChar w:fldCharType="begin"/>
      </w:r>
      <w:r w:rsidRPr="00EC1ECF">
        <w:rPr>
          <w:b w:val="0"/>
          <w:sz w:val="24"/>
          <w:szCs w:val="24"/>
        </w:rPr>
        <w:instrText xml:space="preserve"> SEQ Tabela \* ARABIC </w:instrText>
      </w:r>
      <w:r w:rsidR="002A65DC" w:rsidRPr="00EC1ECF">
        <w:rPr>
          <w:b w:val="0"/>
          <w:sz w:val="24"/>
          <w:szCs w:val="24"/>
        </w:rPr>
        <w:fldChar w:fldCharType="separate"/>
      </w:r>
      <w:r w:rsidR="0073037A">
        <w:rPr>
          <w:b w:val="0"/>
          <w:noProof/>
          <w:sz w:val="24"/>
          <w:szCs w:val="24"/>
        </w:rPr>
        <w:t>1</w:t>
      </w:r>
      <w:r w:rsidR="002A65DC" w:rsidRPr="00EC1ECF">
        <w:rPr>
          <w:b w:val="0"/>
          <w:sz w:val="24"/>
          <w:szCs w:val="24"/>
        </w:rPr>
        <w:fldChar w:fldCharType="end"/>
      </w:r>
      <w:bookmarkEnd w:id="50"/>
      <w:r w:rsidRPr="00EC1ECF">
        <w:rPr>
          <w:b w:val="0"/>
          <w:sz w:val="24"/>
          <w:szCs w:val="24"/>
        </w:rPr>
        <w:t>: Área ocupada pelas diferentes faixas de altitude no Município</w:t>
      </w:r>
      <w:bookmarkEnd w:id="51"/>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EC1ECF" w:rsidTr="00EC1ECF">
        <w:tc>
          <w:tcPr>
            <w:tcW w:w="3070"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Faixa de altitude</w:t>
            </w:r>
          </w:p>
        </w:tc>
        <w:tc>
          <w:tcPr>
            <w:tcW w:w="3071"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Área (ha)</w:t>
            </w:r>
          </w:p>
        </w:tc>
        <w:tc>
          <w:tcPr>
            <w:tcW w:w="3071"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Área (%)</w:t>
            </w:r>
          </w:p>
        </w:tc>
      </w:tr>
      <w:tr w:rsidR="00EC1ECF" w:rsidTr="00EC1ECF">
        <w:tc>
          <w:tcPr>
            <w:tcW w:w="3070" w:type="dxa"/>
            <w:tcBorders>
              <w:top w:val="single" w:sz="4" w:space="0" w:color="auto"/>
            </w:tcBorders>
          </w:tcPr>
          <w:p w:rsidR="00EC1ECF" w:rsidRDefault="00EC1ECF" w:rsidP="00EC1ECF">
            <w:pPr>
              <w:ind w:left="0" w:firstLine="0"/>
              <w:jc w:val="center"/>
            </w:pPr>
            <w:r>
              <w:t>50 a 100 m</w:t>
            </w:r>
          </w:p>
        </w:tc>
        <w:tc>
          <w:tcPr>
            <w:tcW w:w="3071" w:type="dxa"/>
            <w:tcBorders>
              <w:top w:val="single" w:sz="4" w:space="0" w:color="auto"/>
            </w:tcBorders>
          </w:tcPr>
          <w:p w:rsidR="00EC1ECF" w:rsidRDefault="00EC1ECF" w:rsidP="00EC1ECF">
            <w:pPr>
              <w:ind w:left="0" w:firstLine="0"/>
              <w:jc w:val="center"/>
            </w:pPr>
            <w:r>
              <w:t>7.609,95</w:t>
            </w:r>
          </w:p>
        </w:tc>
        <w:tc>
          <w:tcPr>
            <w:tcW w:w="3071" w:type="dxa"/>
            <w:tcBorders>
              <w:top w:val="single" w:sz="4" w:space="0" w:color="auto"/>
            </w:tcBorders>
          </w:tcPr>
          <w:p w:rsidR="00EC1ECF" w:rsidRDefault="00EC1ECF" w:rsidP="00EC1ECF">
            <w:pPr>
              <w:ind w:left="0" w:firstLine="0"/>
              <w:jc w:val="center"/>
            </w:pPr>
            <w:r>
              <w:t>14,99</w:t>
            </w:r>
          </w:p>
        </w:tc>
      </w:tr>
      <w:tr w:rsidR="00EC1ECF" w:rsidTr="00EC1ECF">
        <w:tc>
          <w:tcPr>
            <w:tcW w:w="3070" w:type="dxa"/>
          </w:tcPr>
          <w:p w:rsidR="00EC1ECF" w:rsidRDefault="00EC1ECF" w:rsidP="00EC1ECF">
            <w:pPr>
              <w:ind w:left="0" w:firstLine="0"/>
              <w:jc w:val="center"/>
            </w:pPr>
            <w:r>
              <w:t>100 a 150 m</w:t>
            </w:r>
          </w:p>
        </w:tc>
        <w:tc>
          <w:tcPr>
            <w:tcW w:w="3071" w:type="dxa"/>
          </w:tcPr>
          <w:p w:rsidR="00EC1ECF" w:rsidRDefault="00EC1ECF" w:rsidP="00EC1ECF">
            <w:pPr>
              <w:ind w:left="0" w:firstLine="0"/>
              <w:jc w:val="center"/>
            </w:pPr>
            <w:r>
              <w:t>27.005,40</w:t>
            </w:r>
          </w:p>
        </w:tc>
        <w:tc>
          <w:tcPr>
            <w:tcW w:w="3071" w:type="dxa"/>
          </w:tcPr>
          <w:p w:rsidR="00EC1ECF" w:rsidRDefault="00EC1ECF" w:rsidP="00EC1ECF">
            <w:pPr>
              <w:ind w:left="0" w:firstLine="0"/>
              <w:jc w:val="center"/>
            </w:pPr>
            <w:r>
              <w:t>53,20</w:t>
            </w:r>
          </w:p>
        </w:tc>
      </w:tr>
      <w:tr w:rsidR="00EC1ECF" w:rsidTr="00EC1ECF">
        <w:tc>
          <w:tcPr>
            <w:tcW w:w="3070" w:type="dxa"/>
          </w:tcPr>
          <w:p w:rsidR="00EC1ECF" w:rsidRDefault="00EC1ECF" w:rsidP="00EC1ECF">
            <w:pPr>
              <w:ind w:left="0" w:firstLine="0"/>
              <w:jc w:val="center"/>
            </w:pPr>
            <w:r>
              <w:t>150 a 200 m</w:t>
            </w:r>
          </w:p>
        </w:tc>
        <w:tc>
          <w:tcPr>
            <w:tcW w:w="3071" w:type="dxa"/>
          </w:tcPr>
          <w:p w:rsidR="00EC1ECF" w:rsidRDefault="00EC1ECF" w:rsidP="00EC1ECF">
            <w:pPr>
              <w:ind w:left="0" w:firstLine="0"/>
              <w:jc w:val="center"/>
            </w:pPr>
            <w:r>
              <w:t>14.805,18</w:t>
            </w:r>
          </w:p>
        </w:tc>
        <w:tc>
          <w:tcPr>
            <w:tcW w:w="3071" w:type="dxa"/>
          </w:tcPr>
          <w:p w:rsidR="00EC1ECF" w:rsidRDefault="00EC1ECF" w:rsidP="00EC1ECF">
            <w:pPr>
              <w:ind w:left="0" w:firstLine="0"/>
              <w:jc w:val="center"/>
            </w:pPr>
            <w:r>
              <w:t>29,17</w:t>
            </w:r>
          </w:p>
        </w:tc>
      </w:tr>
      <w:tr w:rsidR="00EC1ECF" w:rsidTr="00EC1ECF">
        <w:tc>
          <w:tcPr>
            <w:tcW w:w="3070" w:type="dxa"/>
          </w:tcPr>
          <w:p w:rsidR="00EC1ECF" w:rsidRDefault="00EC1ECF" w:rsidP="00EC1ECF">
            <w:pPr>
              <w:ind w:left="0" w:firstLine="0"/>
              <w:jc w:val="center"/>
            </w:pPr>
            <w:r>
              <w:t>200 a 250 m</w:t>
            </w:r>
          </w:p>
        </w:tc>
        <w:tc>
          <w:tcPr>
            <w:tcW w:w="3071" w:type="dxa"/>
          </w:tcPr>
          <w:p w:rsidR="00EC1ECF" w:rsidRDefault="00EC1ECF" w:rsidP="00EC1ECF">
            <w:pPr>
              <w:ind w:left="0" w:firstLine="0"/>
              <w:jc w:val="center"/>
            </w:pPr>
            <w:r>
              <w:t>1.068,39</w:t>
            </w:r>
          </w:p>
        </w:tc>
        <w:tc>
          <w:tcPr>
            <w:tcW w:w="3071" w:type="dxa"/>
          </w:tcPr>
          <w:p w:rsidR="00EC1ECF" w:rsidRDefault="00EC1ECF" w:rsidP="00EC1ECF">
            <w:pPr>
              <w:ind w:left="0" w:firstLine="0"/>
              <w:jc w:val="center"/>
            </w:pPr>
            <w:r>
              <w:t>2,10</w:t>
            </w:r>
          </w:p>
        </w:tc>
      </w:tr>
      <w:tr w:rsidR="00EC1ECF" w:rsidTr="00EC1ECF">
        <w:tc>
          <w:tcPr>
            <w:tcW w:w="3070" w:type="dxa"/>
            <w:tcBorders>
              <w:bottom w:val="single" w:sz="4" w:space="0" w:color="auto"/>
            </w:tcBorders>
          </w:tcPr>
          <w:p w:rsidR="00EC1ECF" w:rsidRDefault="00EC1ECF" w:rsidP="00EC1ECF">
            <w:pPr>
              <w:ind w:left="0" w:firstLine="0"/>
              <w:jc w:val="center"/>
            </w:pPr>
            <w:r>
              <w:t>&gt; 250 m</w:t>
            </w:r>
          </w:p>
        </w:tc>
        <w:tc>
          <w:tcPr>
            <w:tcW w:w="3071" w:type="dxa"/>
            <w:tcBorders>
              <w:bottom w:val="single" w:sz="4" w:space="0" w:color="auto"/>
            </w:tcBorders>
          </w:tcPr>
          <w:p w:rsidR="00EC1ECF" w:rsidRDefault="00EC1ECF" w:rsidP="00EC1ECF">
            <w:pPr>
              <w:ind w:left="0" w:firstLine="0"/>
              <w:jc w:val="center"/>
            </w:pPr>
            <w:r>
              <w:t>272,97</w:t>
            </w:r>
          </w:p>
        </w:tc>
        <w:tc>
          <w:tcPr>
            <w:tcW w:w="3071" w:type="dxa"/>
            <w:tcBorders>
              <w:bottom w:val="single" w:sz="4" w:space="0" w:color="auto"/>
            </w:tcBorders>
          </w:tcPr>
          <w:p w:rsidR="00EC1ECF" w:rsidRDefault="00EC1ECF" w:rsidP="00EC1ECF">
            <w:pPr>
              <w:ind w:left="0" w:firstLine="0"/>
              <w:jc w:val="center"/>
            </w:pPr>
            <w:r>
              <w:t>0,54</w:t>
            </w:r>
          </w:p>
        </w:tc>
      </w:tr>
      <w:tr w:rsidR="00EC1ECF" w:rsidTr="00EC1ECF">
        <w:tc>
          <w:tcPr>
            <w:tcW w:w="3070" w:type="dxa"/>
            <w:tcBorders>
              <w:top w:val="single" w:sz="4" w:space="0" w:color="auto"/>
              <w:bottom w:val="single" w:sz="4" w:space="0" w:color="auto"/>
            </w:tcBorders>
          </w:tcPr>
          <w:p w:rsidR="00EC1ECF" w:rsidRDefault="00EC1ECF" w:rsidP="00EC1ECF">
            <w:pPr>
              <w:ind w:left="0" w:firstLine="0"/>
              <w:jc w:val="center"/>
            </w:pPr>
            <w:r>
              <w:t>Total</w:t>
            </w:r>
          </w:p>
        </w:tc>
        <w:tc>
          <w:tcPr>
            <w:tcW w:w="3071" w:type="dxa"/>
            <w:tcBorders>
              <w:top w:val="single" w:sz="4" w:space="0" w:color="auto"/>
              <w:bottom w:val="single" w:sz="4" w:space="0" w:color="auto"/>
            </w:tcBorders>
          </w:tcPr>
          <w:p w:rsidR="00EC1ECF" w:rsidRDefault="00EC1ECF" w:rsidP="00EC1ECF">
            <w:pPr>
              <w:ind w:left="0" w:firstLine="0"/>
              <w:jc w:val="center"/>
            </w:pPr>
            <w:r>
              <w:t>50.761,89</w:t>
            </w:r>
          </w:p>
        </w:tc>
        <w:tc>
          <w:tcPr>
            <w:tcW w:w="3071" w:type="dxa"/>
            <w:tcBorders>
              <w:top w:val="single" w:sz="4" w:space="0" w:color="auto"/>
              <w:bottom w:val="single" w:sz="4" w:space="0" w:color="auto"/>
            </w:tcBorders>
          </w:tcPr>
          <w:p w:rsidR="00EC1ECF" w:rsidRDefault="00EC1ECF" w:rsidP="00EC1ECF">
            <w:pPr>
              <w:ind w:left="0" w:firstLine="0"/>
              <w:jc w:val="center"/>
            </w:pPr>
            <w:r>
              <w:t>100,00</w:t>
            </w:r>
          </w:p>
        </w:tc>
      </w:tr>
    </w:tbl>
    <w:p w:rsidR="00EC1ECF" w:rsidRPr="00B876F8" w:rsidRDefault="00B876F8" w:rsidP="00B876F8">
      <w:pPr>
        <w:pStyle w:val="Recuodecorpodetexto"/>
        <w:ind w:firstLine="0"/>
        <w:rPr>
          <w:sz w:val="20"/>
          <w:szCs w:val="20"/>
        </w:rPr>
      </w:pPr>
      <w:r w:rsidRPr="009F356F">
        <w:rPr>
          <w:sz w:val="20"/>
          <w:szCs w:val="20"/>
        </w:rPr>
        <w:t xml:space="preserve">Adaptado de: </w:t>
      </w:r>
      <w:r w:rsidR="00435B60" w:rsidRPr="009F356F">
        <w:rPr>
          <w:sz w:val="20"/>
          <w:szCs w:val="20"/>
        </w:rPr>
        <w:t>INCRA</w:t>
      </w:r>
      <w:r w:rsidR="009F356F" w:rsidRPr="009F356F">
        <w:rPr>
          <w:sz w:val="20"/>
          <w:szCs w:val="20"/>
        </w:rPr>
        <w:t>,</w:t>
      </w:r>
      <w:r w:rsidR="0092652C">
        <w:rPr>
          <w:sz w:val="20"/>
          <w:szCs w:val="20"/>
        </w:rPr>
        <w:t xml:space="preserve"> 2009.</w:t>
      </w:r>
    </w:p>
    <w:p w:rsidR="00435B60" w:rsidRPr="00EC1ECF" w:rsidRDefault="00435B60" w:rsidP="00EC1ECF">
      <w:pPr>
        <w:pStyle w:val="Recuodecorpodetexto"/>
      </w:pPr>
    </w:p>
    <w:p w:rsidR="00EC1ECF" w:rsidRPr="00EC1ECF" w:rsidRDefault="00EC1ECF" w:rsidP="00EC1ECF">
      <w:pPr>
        <w:pStyle w:val="Legenda"/>
        <w:rPr>
          <w:b w:val="0"/>
          <w:sz w:val="24"/>
          <w:szCs w:val="24"/>
        </w:rPr>
      </w:pPr>
      <w:bookmarkStart w:id="52" w:name="_Ref376534746"/>
      <w:bookmarkStart w:id="53" w:name="_Toc397521605"/>
      <w:r w:rsidRPr="00EC1ECF">
        <w:rPr>
          <w:b w:val="0"/>
          <w:sz w:val="24"/>
          <w:szCs w:val="24"/>
        </w:rPr>
        <w:t xml:space="preserve">Tabela </w:t>
      </w:r>
      <w:r w:rsidR="002A65DC" w:rsidRPr="00EC1ECF">
        <w:rPr>
          <w:b w:val="0"/>
          <w:sz w:val="24"/>
          <w:szCs w:val="24"/>
        </w:rPr>
        <w:fldChar w:fldCharType="begin"/>
      </w:r>
      <w:r w:rsidRPr="00EC1ECF">
        <w:rPr>
          <w:b w:val="0"/>
          <w:sz w:val="24"/>
          <w:szCs w:val="24"/>
        </w:rPr>
        <w:instrText xml:space="preserve"> SEQ Tabela \* ARABIC </w:instrText>
      </w:r>
      <w:r w:rsidR="002A65DC" w:rsidRPr="00EC1ECF">
        <w:rPr>
          <w:b w:val="0"/>
          <w:sz w:val="24"/>
          <w:szCs w:val="24"/>
        </w:rPr>
        <w:fldChar w:fldCharType="separate"/>
      </w:r>
      <w:r w:rsidR="0073037A">
        <w:rPr>
          <w:b w:val="0"/>
          <w:noProof/>
          <w:sz w:val="24"/>
          <w:szCs w:val="24"/>
        </w:rPr>
        <w:t>2</w:t>
      </w:r>
      <w:r w:rsidR="002A65DC" w:rsidRPr="00EC1ECF">
        <w:rPr>
          <w:b w:val="0"/>
          <w:sz w:val="24"/>
          <w:szCs w:val="24"/>
        </w:rPr>
        <w:fldChar w:fldCharType="end"/>
      </w:r>
      <w:bookmarkEnd w:id="52"/>
      <w:r w:rsidRPr="00EC1ECF">
        <w:rPr>
          <w:b w:val="0"/>
          <w:sz w:val="24"/>
          <w:szCs w:val="24"/>
        </w:rPr>
        <w:t>: Área ocupada pelas diferentes faixas de declividades no Município.</w:t>
      </w:r>
      <w:bookmarkEnd w:id="53"/>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EC1ECF" w:rsidTr="00EC1ECF">
        <w:tc>
          <w:tcPr>
            <w:tcW w:w="3070"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 xml:space="preserve">Faixa de </w:t>
            </w:r>
            <w:r>
              <w:rPr>
                <w:b/>
              </w:rPr>
              <w:t>declividade</w:t>
            </w:r>
          </w:p>
        </w:tc>
        <w:tc>
          <w:tcPr>
            <w:tcW w:w="3071"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Área (ha)</w:t>
            </w:r>
          </w:p>
        </w:tc>
        <w:tc>
          <w:tcPr>
            <w:tcW w:w="3071" w:type="dxa"/>
            <w:tcBorders>
              <w:top w:val="single" w:sz="4" w:space="0" w:color="auto"/>
              <w:bottom w:val="single" w:sz="4" w:space="0" w:color="auto"/>
            </w:tcBorders>
          </w:tcPr>
          <w:p w:rsidR="00EC1ECF" w:rsidRPr="00EC1ECF" w:rsidRDefault="00EC1ECF" w:rsidP="00EC1ECF">
            <w:pPr>
              <w:ind w:left="0" w:firstLine="0"/>
              <w:jc w:val="center"/>
              <w:rPr>
                <w:b/>
              </w:rPr>
            </w:pPr>
            <w:r w:rsidRPr="00EC1ECF">
              <w:rPr>
                <w:b/>
              </w:rPr>
              <w:t>Área (%)</w:t>
            </w:r>
          </w:p>
        </w:tc>
      </w:tr>
      <w:tr w:rsidR="00EC1ECF" w:rsidTr="00EC1ECF">
        <w:tc>
          <w:tcPr>
            <w:tcW w:w="3070" w:type="dxa"/>
            <w:tcBorders>
              <w:top w:val="single" w:sz="4" w:space="0" w:color="auto"/>
            </w:tcBorders>
          </w:tcPr>
          <w:p w:rsidR="00EC1ECF" w:rsidRDefault="00EC1ECF" w:rsidP="00EC1ECF">
            <w:pPr>
              <w:ind w:left="0" w:firstLine="0"/>
              <w:jc w:val="center"/>
            </w:pPr>
            <w:r>
              <w:t>0 – 5 %</w:t>
            </w:r>
          </w:p>
        </w:tc>
        <w:tc>
          <w:tcPr>
            <w:tcW w:w="3071" w:type="dxa"/>
            <w:tcBorders>
              <w:top w:val="single" w:sz="4" w:space="0" w:color="auto"/>
            </w:tcBorders>
          </w:tcPr>
          <w:p w:rsidR="00EC1ECF" w:rsidRDefault="00EC1ECF" w:rsidP="00EC1ECF">
            <w:pPr>
              <w:ind w:left="0" w:firstLine="0"/>
              <w:jc w:val="center"/>
            </w:pPr>
            <w:r>
              <w:t>31.081,32</w:t>
            </w:r>
          </w:p>
        </w:tc>
        <w:tc>
          <w:tcPr>
            <w:tcW w:w="3071" w:type="dxa"/>
            <w:tcBorders>
              <w:top w:val="single" w:sz="4" w:space="0" w:color="auto"/>
            </w:tcBorders>
          </w:tcPr>
          <w:p w:rsidR="00EC1ECF" w:rsidRDefault="00EC1ECF" w:rsidP="00EC1ECF">
            <w:pPr>
              <w:ind w:left="0" w:firstLine="0"/>
              <w:jc w:val="center"/>
            </w:pPr>
            <w:r>
              <w:t>61,23</w:t>
            </w:r>
          </w:p>
        </w:tc>
      </w:tr>
      <w:tr w:rsidR="00EC1ECF" w:rsidTr="00EC1ECF">
        <w:tc>
          <w:tcPr>
            <w:tcW w:w="3070" w:type="dxa"/>
          </w:tcPr>
          <w:p w:rsidR="00EC1ECF" w:rsidRDefault="00EC1ECF" w:rsidP="00EC1ECF">
            <w:pPr>
              <w:ind w:left="0" w:firstLine="0"/>
              <w:jc w:val="center"/>
            </w:pPr>
            <w:r>
              <w:t>5 – 10 %</w:t>
            </w:r>
          </w:p>
        </w:tc>
        <w:tc>
          <w:tcPr>
            <w:tcW w:w="3071" w:type="dxa"/>
          </w:tcPr>
          <w:p w:rsidR="00EC1ECF" w:rsidRDefault="00EC1ECF" w:rsidP="00EC1ECF">
            <w:pPr>
              <w:ind w:left="0" w:firstLine="0"/>
              <w:jc w:val="center"/>
            </w:pPr>
            <w:r>
              <w:t>17.803,80</w:t>
            </w:r>
          </w:p>
        </w:tc>
        <w:tc>
          <w:tcPr>
            <w:tcW w:w="3071" w:type="dxa"/>
          </w:tcPr>
          <w:p w:rsidR="00EC1ECF" w:rsidRDefault="00EC1ECF" w:rsidP="00EC1ECF">
            <w:pPr>
              <w:ind w:left="0" w:firstLine="0"/>
              <w:jc w:val="center"/>
            </w:pPr>
            <w:r>
              <w:t>35,07</w:t>
            </w:r>
          </w:p>
        </w:tc>
      </w:tr>
      <w:tr w:rsidR="00EC1ECF" w:rsidTr="00EC1ECF">
        <w:tc>
          <w:tcPr>
            <w:tcW w:w="3070" w:type="dxa"/>
          </w:tcPr>
          <w:p w:rsidR="00EC1ECF" w:rsidRDefault="00EC1ECF" w:rsidP="00EC1ECF">
            <w:pPr>
              <w:ind w:left="0" w:firstLine="0"/>
              <w:jc w:val="center"/>
            </w:pPr>
            <w:r>
              <w:t>10 – 15 %</w:t>
            </w:r>
          </w:p>
        </w:tc>
        <w:tc>
          <w:tcPr>
            <w:tcW w:w="3071" w:type="dxa"/>
          </w:tcPr>
          <w:p w:rsidR="00EC1ECF" w:rsidRDefault="00EC1ECF" w:rsidP="00EC1ECF">
            <w:pPr>
              <w:ind w:left="0" w:firstLine="0"/>
              <w:jc w:val="center"/>
            </w:pPr>
            <w:r>
              <w:t>1.499,31</w:t>
            </w:r>
          </w:p>
        </w:tc>
        <w:tc>
          <w:tcPr>
            <w:tcW w:w="3071" w:type="dxa"/>
          </w:tcPr>
          <w:p w:rsidR="00EC1ECF" w:rsidRDefault="00EC1ECF" w:rsidP="00EC1ECF">
            <w:pPr>
              <w:ind w:left="0" w:firstLine="0"/>
              <w:jc w:val="center"/>
            </w:pPr>
            <w:r>
              <w:t>2,95</w:t>
            </w:r>
          </w:p>
        </w:tc>
      </w:tr>
      <w:tr w:rsidR="00EC1ECF" w:rsidTr="00EC1ECF">
        <w:tc>
          <w:tcPr>
            <w:tcW w:w="3070" w:type="dxa"/>
          </w:tcPr>
          <w:p w:rsidR="00EC1ECF" w:rsidRDefault="00EC1ECF" w:rsidP="00EC1ECF">
            <w:pPr>
              <w:ind w:left="0" w:firstLine="0"/>
              <w:jc w:val="center"/>
            </w:pPr>
            <w:r>
              <w:t>&gt; 15 %</w:t>
            </w:r>
          </w:p>
        </w:tc>
        <w:tc>
          <w:tcPr>
            <w:tcW w:w="3071" w:type="dxa"/>
          </w:tcPr>
          <w:p w:rsidR="00EC1ECF" w:rsidRDefault="00EC1ECF" w:rsidP="00EC1ECF">
            <w:pPr>
              <w:ind w:left="0" w:firstLine="0"/>
              <w:jc w:val="center"/>
            </w:pPr>
            <w:r>
              <w:t>377,46</w:t>
            </w:r>
          </w:p>
        </w:tc>
        <w:tc>
          <w:tcPr>
            <w:tcW w:w="3071" w:type="dxa"/>
          </w:tcPr>
          <w:p w:rsidR="00EC1ECF" w:rsidRDefault="00EC1ECF" w:rsidP="00EC1ECF">
            <w:pPr>
              <w:ind w:left="0" w:firstLine="0"/>
              <w:jc w:val="center"/>
            </w:pPr>
            <w:r>
              <w:t>0,74</w:t>
            </w:r>
          </w:p>
        </w:tc>
      </w:tr>
      <w:tr w:rsidR="00EC1ECF" w:rsidTr="00EC1ECF">
        <w:tc>
          <w:tcPr>
            <w:tcW w:w="3070" w:type="dxa"/>
            <w:tcBorders>
              <w:top w:val="single" w:sz="4" w:space="0" w:color="auto"/>
              <w:bottom w:val="single" w:sz="4" w:space="0" w:color="auto"/>
            </w:tcBorders>
          </w:tcPr>
          <w:p w:rsidR="00EC1ECF" w:rsidRDefault="00EC1ECF" w:rsidP="00EC1ECF">
            <w:pPr>
              <w:ind w:left="0" w:firstLine="0"/>
              <w:jc w:val="center"/>
            </w:pPr>
            <w:r>
              <w:t>Total</w:t>
            </w:r>
          </w:p>
        </w:tc>
        <w:tc>
          <w:tcPr>
            <w:tcW w:w="3071" w:type="dxa"/>
            <w:tcBorders>
              <w:top w:val="single" w:sz="4" w:space="0" w:color="auto"/>
              <w:bottom w:val="single" w:sz="4" w:space="0" w:color="auto"/>
            </w:tcBorders>
          </w:tcPr>
          <w:p w:rsidR="00EC1ECF" w:rsidRDefault="00EC1ECF" w:rsidP="00EC1ECF">
            <w:pPr>
              <w:ind w:left="0" w:firstLine="0"/>
              <w:jc w:val="center"/>
            </w:pPr>
            <w:r>
              <w:t>50.761,89</w:t>
            </w:r>
          </w:p>
        </w:tc>
        <w:tc>
          <w:tcPr>
            <w:tcW w:w="3071" w:type="dxa"/>
            <w:tcBorders>
              <w:top w:val="single" w:sz="4" w:space="0" w:color="auto"/>
              <w:bottom w:val="single" w:sz="4" w:space="0" w:color="auto"/>
            </w:tcBorders>
          </w:tcPr>
          <w:p w:rsidR="00EC1ECF" w:rsidRDefault="00EC1ECF" w:rsidP="00EC1ECF">
            <w:pPr>
              <w:ind w:left="0" w:firstLine="0"/>
              <w:jc w:val="center"/>
            </w:pPr>
            <w:r>
              <w:t>100,00</w:t>
            </w:r>
          </w:p>
        </w:tc>
      </w:tr>
    </w:tbl>
    <w:p w:rsidR="00B876F8" w:rsidRPr="00B876F8" w:rsidRDefault="009F356F" w:rsidP="00B876F8">
      <w:pPr>
        <w:pStyle w:val="Recuodecorpodetexto"/>
        <w:ind w:firstLine="0"/>
        <w:rPr>
          <w:sz w:val="20"/>
          <w:szCs w:val="20"/>
        </w:rPr>
      </w:pPr>
      <w:r w:rsidRPr="009F356F">
        <w:rPr>
          <w:sz w:val="20"/>
          <w:szCs w:val="20"/>
        </w:rPr>
        <w:t>Adaptado de: INCRA,</w:t>
      </w:r>
      <w:r w:rsidR="0092652C">
        <w:rPr>
          <w:sz w:val="20"/>
          <w:szCs w:val="20"/>
        </w:rPr>
        <w:t xml:space="preserve"> 2009.</w:t>
      </w:r>
    </w:p>
    <w:p w:rsidR="00435B60" w:rsidRDefault="00435B60" w:rsidP="00EC1ECF">
      <w:pPr>
        <w:pStyle w:val="Recuodecorpodetexto"/>
      </w:pPr>
    </w:p>
    <w:p w:rsidR="006C64E7" w:rsidRDefault="00EC1ECF" w:rsidP="00EC1ECF">
      <w:pPr>
        <w:pStyle w:val="Recuodecorpodetexto"/>
      </w:pPr>
      <w:r>
        <w:t xml:space="preserve">A </w:t>
      </w:r>
      <w:r w:rsidR="00B67980">
        <w:fldChar w:fldCharType="begin"/>
      </w:r>
      <w:r w:rsidR="00B67980">
        <w:instrText xml:space="preserve"> REF _Ref376535190 \h  \* MERGEFORMAT </w:instrText>
      </w:r>
      <w:r w:rsidR="00B67980">
        <w:fldChar w:fldCharType="separate"/>
      </w:r>
      <w:r w:rsidR="0073037A" w:rsidRPr="00EC1ECF">
        <w:t xml:space="preserve">Figura </w:t>
      </w:r>
      <w:r w:rsidR="0073037A" w:rsidRPr="0073037A">
        <w:rPr>
          <w:noProof/>
        </w:rPr>
        <w:t>14</w:t>
      </w:r>
      <w:r w:rsidR="00B67980">
        <w:fldChar w:fldCharType="end"/>
      </w:r>
      <w:r w:rsidRPr="00EC1ECF">
        <w:t xml:space="preserve"> e a </w:t>
      </w:r>
      <w:r w:rsidR="00B67980">
        <w:fldChar w:fldCharType="begin"/>
      </w:r>
      <w:r w:rsidR="00B67980">
        <w:instrText xml:space="preserve"> REF _Ref376535191 \h  \* MERGEFORMAT </w:instrText>
      </w:r>
      <w:r w:rsidR="00B67980">
        <w:fldChar w:fldCharType="separate"/>
      </w:r>
      <w:r w:rsidR="0073037A" w:rsidRPr="00EC1ECF">
        <w:t xml:space="preserve">Figura </w:t>
      </w:r>
      <w:r w:rsidR="0073037A" w:rsidRPr="0073037A">
        <w:rPr>
          <w:noProof/>
        </w:rPr>
        <w:t>15</w:t>
      </w:r>
      <w:r w:rsidR="00B67980">
        <w:fldChar w:fldCharType="end"/>
      </w:r>
      <w:r>
        <w:t xml:space="preserve"> apresentam, respectivamente, a distribuição das diferentes altitudes e declividades no território do município de São Nicolau – RS.</w:t>
      </w:r>
    </w:p>
    <w:p w:rsidR="006C64E7" w:rsidRDefault="006C64E7" w:rsidP="006C64E7">
      <w:r>
        <w:br w:type="page"/>
      </w:r>
    </w:p>
    <w:p w:rsidR="00EC1ECF" w:rsidRDefault="00EC1ECF" w:rsidP="00EC1ECF">
      <w:pPr>
        <w:pStyle w:val="Legenda"/>
        <w:jc w:val="center"/>
        <w:rPr>
          <w:b w:val="0"/>
          <w:sz w:val="24"/>
          <w:szCs w:val="24"/>
        </w:rPr>
      </w:pPr>
      <w:bookmarkStart w:id="54" w:name="_Ref376535190"/>
      <w:bookmarkStart w:id="55" w:name="_Ref376535184"/>
      <w:bookmarkStart w:id="56" w:name="_Toc397523341"/>
      <w:r w:rsidRPr="00EC1ECF">
        <w:rPr>
          <w:b w:val="0"/>
          <w:sz w:val="24"/>
          <w:szCs w:val="24"/>
        </w:rPr>
        <w:lastRenderedPageBreak/>
        <w:t xml:space="preserve">Figura </w:t>
      </w:r>
      <w:r w:rsidR="002A65DC" w:rsidRPr="00EC1ECF">
        <w:rPr>
          <w:b w:val="0"/>
          <w:sz w:val="24"/>
          <w:szCs w:val="24"/>
        </w:rPr>
        <w:fldChar w:fldCharType="begin"/>
      </w:r>
      <w:r w:rsidRPr="00EC1ECF">
        <w:rPr>
          <w:b w:val="0"/>
          <w:sz w:val="24"/>
          <w:szCs w:val="24"/>
        </w:rPr>
        <w:instrText xml:space="preserve"> SEQ Figura \* ARABIC </w:instrText>
      </w:r>
      <w:r w:rsidR="002A65DC" w:rsidRPr="00EC1ECF">
        <w:rPr>
          <w:b w:val="0"/>
          <w:sz w:val="24"/>
          <w:szCs w:val="24"/>
        </w:rPr>
        <w:fldChar w:fldCharType="separate"/>
      </w:r>
      <w:r w:rsidR="0073037A">
        <w:rPr>
          <w:b w:val="0"/>
          <w:noProof/>
          <w:sz w:val="24"/>
          <w:szCs w:val="24"/>
        </w:rPr>
        <w:t>14</w:t>
      </w:r>
      <w:r w:rsidR="002A65DC" w:rsidRPr="00EC1ECF">
        <w:rPr>
          <w:b w:val="0"/>
          <w:sz w:val="24"/>
          <w:szCs w:val="24"/>
        </w:rPr>
        <w:fldChar w:fldCharType="end"/>
      </w:r>
      <w:bookmarkEnd w:id="54"/>
      <w:r w:rsidRPr="00EC1ECF">
        <w:rPr>
          <w:b w:val="0"/>
          <w:sz w:val="24"/>
          <w:szCs w:val="24"/>
        </w:rPr>
        <w:t>: Faixas de altitude em São Nicolau.</w:t>
      </w:r>
      <w:bookmarkEnd w:id="55"/>
      <w:bookmarkEnd w:id="56"/>
    </w:p>
    <w:p w:rsidR="00EC1ECF" w:rsidRPr="00EC1ECF" w:rsidRDefault="00435B60" w:rsidP="00B876F8">
      <w:pPr>
        <w:pStyle w:val="Recuodecorpodetexto"/>
        <w:ind w:firstLine="0"/>
        <w:jc w:val="center"/>
      </w:pPr>
      <w:r>
        <w:rPr>
          <w:noProof/>
        </w:rPr>
        <w:drawing>
          <wp:inline distT="0" distB="0" distL="0" distR="0">
            <wp:extent cx="3727256" cy="3528000"/>
            <wp:effectExtent l="19050" t="19050" r="6985"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4958" t="19693" r="21053" b="12174"/>
                    <a:stretch/>
                  </pic:blipFill>
                  <pic:spPr bwMode="auto">
                    <a:xfrm>
                      <a:off x="0" y="0"/>
                      <a:ext cx="3727256" cy="352800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B876F8" w:rsidRPr="00B876F8" w:rsidRDefault="009F356F" w:rsidP="00B876F8">
      <w:pPr>
        <w:pStyle w:val="Recuodecorpodetexto"/>
        <w:ind w:firstLine="1276"/>
        <w:rPr>
          <w:sz w:val="20"/>
          <w:szCs w:val="20"/>
        </w:rPr>
      </w:pPr>
      <w:r w:rsidRPr="009F356F">
        <w:rPr>
          <w:sz w:val="20"/>
          <w:szCs w:val="20"/>
        </w:rPr>
        <w:t xml:space="preserve">Fonte: </w:t>
      </w:r>
      <w:r w:rsidR="006A01FD">
        <w:rPr>
          <w:sz w:val="20"/>
          <w:szCs w:val="20"/>
        </w:rPr>
        <w:t>INCRA (</w:t>
      </w:r>
      <w:r w:rsidR="00B876F8" w:rsidRPr="009F356F">
        <w:rPr>
          <w:sz w:val="20"/>
          <w:szCs w:val="20"/>
        </w:rPr>
        <w:t>2</w:t>
      </w:r>
      <w:r w:rsidR="0092652C">
        <w:rPr>
          <w:sz w:val="20"/>
          <w:szCs w:val="20"/>
        </w:rPr>
        <w:t>009</w:t>
      </w:r>
      <w:r w:rsidR="006A01FD">
        <w:rPr>
          <w:sz w:val="20"/>
          <w:szCs w:val="20"/>
        </w:rPr>
        <w:t>)</w:t>
      </w:r>
      <w:r w:rsidR="0092652C">
        <w:rPr>
          <w:sz w:val="20"/>
          <w:szCs w:val="20"/>
        </w:rPr>
        <w:t>.</w:t>
      </w:r>
    </w:p>
    <w:p w:rsidR="00705048" w:rsidRPr="006C64E7" w:rsidRDefault="00705048" w:rsidP="006C64E7">
      <w:pPr>
        <w:pStyle w:val="Recuodecorpodetexto"/>
      </w:pPr>
    </w:p>
    <w:p w:rsidR="00EC1ECF" w:rsidRPr="00EC1ECF" w:rsidRDefault="00EC1ECF" w:rsidP="00EC1ECF">
      <w:pPr>
        <w:pStyle w:val="Legenda"/>
        <w:jc w:val="center"/>
        <w:rPr>
          <w:b w:val="0"/>
          <w:sz w:val="24"/>
          <w:szCs w:val="24"/>
        </w:rPr>
      </w:pPr>
      <w:bookmarkStart w:id="57" w:name="_Ref376535191"/>
      <w:bookmarkStart w:id="58" w:name="_Toc397523342"/>
      <w:r w:rsidRPr="00EC1ECF">
        <w:rPr>
          <w:b w:val="0"/>
          <w:sz w:val="24"/>
          <w:szCs w:val="24"/>
        </w:rPr>
        <w:t xml:space="preserve">Figura </w:t>
      </w:r>
      <w:r w:rsidR="002A65DC" w:rsidRPr="00EC1ECF">
        <w:rPr>
          <w:b w:val="0"/>
          <w:sz w:val="24"/>
          <w:szCs w:val="24"/>
        </w:rPr>
        <w:fldChar w:fldCharType="begin"/>
      </w:r>
      <w:r w:rsidRPr="00EC1ECF">
        <w:rPr>
          <w:b w:val="0"/>
          <w:sz w:val="24"/>
          <w:szCs w:val="24"/>
        </w:rPr>
        <w:instrText xml:space="preserve"> SEQ Figura \* ARABIC </w:instrText>
      </w:r>
      <w:r w:rsidR="002A65DC" w:rsidRPr="00EC1ECF">
        <w:rPr>
          <w:b w:val="0"/>
          <w:sz w:val="24"/>
          <w:szCs w:val="24"/>
        </w:rPr>
        <w:fldChar w:fldCharType="separate"/>
      </w:r>
      <w:r w:rsidR="0073037A">
        <w:rPr>
          <w:b w:val="0"/>
          <w:noProof/>
          <w:sz w:val="24"/>
          <w:szCs w:val="24"/>
        </w:rPr>
        <w:t>15</w:t>
      </w:r>
      <w:r w:rsidR="002A65DC" w:rsidRPr="00EC1ECF">
        <w:rPr>
          <w:b w:val="0"/>
          <w:sz w:val="24"/>
          <w:szCs w:val="24"/>
        </w:rPr>
        <w:fldChar w:fldCharType="end"/>
      </w:r>
      <w:bookmarkEnd w:id="57"/>
      <w:r w:rsidRPr="00EC1ECF">
        <w:rPr>
          <w:b w:val="0"/>
          <w:sz w:val="24"/>
          <w:szCs w:val="24"/>
        </w:rPr>
        <w:t>: Faixas de declividade em São Nicolau.</w:t>
      </w:r>
      <w:bookmarkEnd w:id="58"/>
    </w:p>
    <w:p w:rsidR="00EC1ECF" w:rsidRPr="00EC1ECF" w:rsidRDefault="00435B60" w:rsidP="00EC1ECF">
      <w:pPr>
        <w:jc w:val="center"/>
      </w:pPr>
      <w:r>
        <w:rPr>
          <w:noProof/>
        </w:rPr>
        <w:drawing>
          <wp:inline distT="0" distB="0" distL="0" distR="0">
            <wp:extent cx="3613558" cy="3528000"/>
            <wp:effectExtent l="19050" t="19050" r="635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4278" t="20146" r="21562" b="12175"/>
                    <a:stretch/>
                  </pic:blipFill>
                  <pic:spPr bwMode="auto">
                    <a:xfrm>
                      <a:off x="0" y="0"/>
                      <a:ext cx="3613558" cy="352800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9F356F" w:rsidRPr="00B876F8" w:rsidRDefault="009F356F" w:rsidP="009F356F">
      <w:pPr>
        <w:pStyle w:val="Recuodecorpodetexto"/>
        <w:ind w:firstLine="1418"/>
        <w:rPr>
          <w:sz w:val="20"/>
          <w:szCs w:val="20"/>
        </w:rPr>
      </w:pPr>
      <w:r w:rsidRPr="009F356F">
        <w:rPr>
          <w:sz w:val="20"/>
          <w:szCs w:val="20"/>
        </w:rPr>
        <w:t xml:space="preserve">Fonte: </w:t>
      </w:r>
      <w:r w:rsidR="006A01FD">
        <w:rPr>
          <w:sz w:val="20"/>
          <w:szCs w:val="20"/>
        </w:rPr>
        <w:t>INCRA (</w:t>
      </w:r>
      <w:r w:rsidRPr="009F356F">
        <w:rPr>
          <w:sz w:val="20"/>
          <w:szCs w:val="20"/>
        </w:rPr>
        <w:t>2</w:t>
      </w:r>
      <w:r w:rsidR="0092652C">
        <w:rPr>
          <w:sz w:val="20"/>
          <w:szCs w:val="20"/>
        </w:rPr>
        <w:t>009</w:t>
      </w:r>
      <w:r w:rsidR="006A01FD">
        <w:rPr>
          <w:sz w:val="20"/>
          <w:szCs w:val="20"/>
        </w:rPr>
        <w:t>)</w:t>
      </w:r>
      <w:r w:rsidR="0092652C">
        <w:rPr>
          <w:sz w:val="20"/>
          <w:szCs w:val="20"/>
        </w:rPr>
        <w:t>.</w:t>
      </w:r>
    </w:p>
    <w:p w:rsidR="00435B60" w:rsidRDefault="00435B60" w:rsidP="00435B60">
      <w:pPr>
        <w:pStyle w:val="Recuodecorpodetexto"/>
      </w:pPr>
      <w:r>
        <w:lastRenderedPageBreak/>
        <w:t>Analisando-se as Tabelas e as Figuras, percebe-se que a maior parte do Município tem altitudes entre 100 m e 150 m, aproximadamente- 53,2% do território e declividades inferiores a 5%, aproximadamente 61,23% do território. As áreas mais elevadas situam-se a leste e sudeste do Município.</w:t>
      </w:r>
    </w:p>
    <w:p w:rsidR="00435B60" w:rsidRDefault="00435B60" w:rsidP="00435B60">
      <w:pPr>
        <w:pStyle w:val="Recuodecorpodetexto"/>
      </w:pPr>
    </w:p>
    <w:p w:rsidR="00CA7159" w:rsidRDefault="00CA7159" w:rsidP="00CA7159">
      <w:pPr>
        <w:pStyle w:val="Ttulo4"/>
        <w:numPr>
          <w:ilvl w:val="3"/>
          <w:numId w:val="24"/>
        </w:numPr>
        <w:jc w:val="both"/>
      </w:pPr>
      <w:bookmarkStart w:id="59" w:name="_Toc397521672"/>
      <w:r w:rsidRPr="00A95A7D">
        <w:t>Pedologia</w:t>
      </w:r>
      <w:bookmarkEnd w:id="59"/>
    </w:p>
    <w:p w:rsidR="00CA7159" w:rsidRDefault="00CA7159" w:rsidP="00CA7159">
      <w:pPr>
        <w:pStyle w:val="Recuodecorpodetexto"/>
      </w:pPr>
    </w:p>
    <w:p w:rsidR="00CA7159" w:rsidRPr="002E157A" w:rsidRDefault="00CA7159" w:rsidP="00CA7159">
      <w:pPr>
        <w:spacing w:line="360" w:lineRule="auto"/>
        <w:ind w:firstLine="708"/>
        <w:jc w:val="both"/>
        <w:rPr>
          <w:rFonts w:eastAsia="Arial Unicode MS"/>
        </w:rPr>
      </w:pPr>
      <w:r w:rsidRPr="002E157A">
        <w:rPr>
          <w:rFonts w:eastAsia="Arial Unicode MS"/>
        </w:rPr>
        <w:t>No Rio Grande do Sul, a combinação da diversidade geológica, climática e de relevo originou uma grande variedade de tipos de solos que contribuíram para os diferentes padrões de ocupação das terras, do seu uso agrícola e do desenvolvimento regional. Considerando esses vários aspectos, “os solos podem ser definidos como corpos naturais que cobrem a superfície terrestre, são constituídos por materiais, por minerais e orgânicos, contém organismos vivos e tem potencial para o desenvolvimento de vegetação onde ocorrem e que foram em parte modificados pela atividade humana</w:t>
      </w:r>
      <w:r w:rsidRPr="009F356F">
        <w:rPr>
          <w:rFonts w:eastAsia="Arial Unicode MS"/>
        </w:rPr>
        <w:t>” (STRECK, 2008).</w:t>
      </w:r>
    </w:p>
    <w:p w:rsidR="00CA7159" w:rsidRDefault="00CA7159" w:rsidP="00CA7159">
      <w:pPr>
        <w:pStyle w:val="Recuodecorpodetexto"/>
      </w:pPr>
      <w:r w:rsidRPr="00FB3891">
        <w:t>As</w:t>
      </w:r>
      <w:r>
        <w:t xml:space="preserve"> principais classes de solos que ocorrem no município de São Nicolau – RS com base nos estudos disponíveis no Estado estão </w:t>
      </w:r>
      <w:r w:rsidRPr="008D7E90">
        <w:t xml:space="preserve">apresentadas na </w:t>
      </w:r>
      <w:r w:rsidR="00B67980">
        <w:fldChar w:fldCharType="begin"/>
      </w:r>
      <w:r w:rsidR="00B67980">
        <w:instrText xml:space="preserve"> REF _Ref376531978 \h  \* MERGEFORMAT </w:instrText>
      </w:r>
      <w:r w:rsidR="00B67980">
        <w:fldChar w:fldCharType="separate"/>
      </w:r>
      <w:r w:rsidR="0073037A" w:rsidRPr="008D7E90">
        <w:t xml:space="preserve">Tabela </w:t>
      </w:r>
      <w:r w:rsidR="0073037A" w:rsidRPr="0073037A">
        <w:t>3</w:t>
      </w:r>
      <w:r w:rsidR="00B67980">
        <w:fldChar w:fldCharType="end"/>
      </w:r>
      <w:r>
        <w:t xml:space="preserve"> e na </w:t>
      </w:r>
      <w:r w:rsidR="00B67980">
        <w:fldChar w:fldCharType="begin"/>
      </w:r>
      <w:r w:rsidR="00B67980">
        <w:instrText xml:space="preserve"> REF _Ref376532904 \h  \* MERGEFORMAT </w:instrText>
      </w:r>
      <w:r w:rsidR="00B67980">
        <w:fldChar w:fldCharType="separate"/>
      </w:r>
      <w:r w:rsidR="0073037A" w:rsidRPr="004177DB">
        <w:t xml:space="preserve">Figura </w:t>
      </w:r>
      <w:r w:rsidR="0073037A" w:rsidRPr="0073037A">
        <w:rPr>
          <w:noProof/>
        </w:rPr>
        <w:t>16</w:t>
      </w:r>
      <w:r w:rsidR="00B67980">
        <w:fldChar w:fldCharType="end"/>
      </w:r>
      <w:r w:rsidRPr="00C369C7">
        <w:t>.</w:t>
      </w:r>
    </w:p>
    <w:p w:rsidR="00CA7159" w:rsidRDefault="00CA7159" w:rsidP="00CA7159">
      <w:pPr>
        <w:pStyle w:val="Recuodecorpodetexto"/>
      </w:pPr>
    </w:p>
    <w:p w:rsidR="00CA7159" w:rsidRDefault="00CA7159" w:rsidP="00CA7159">
      <w:pPr>
        <w:pStyle w:val="Legenda"/>
        <w:rPr>
          <w:b w:val="0"/>
          <w:sz w:val="24"/>
          <w:szCs w:val="24"/>
        </w:rPr>
      </w:pPr>
      <w:bookmarkStart w:id="60" w:name="_Ref376531978"/>
      <w:bookmarkStart w:id="61" w:name="_Toc397521606"/>
      <w:r w:rsidRPr="008D7E90">
        <w:rPr>
          <w:b w:val="0"/>
          <w:sz w:val="24"/>
          <w:szCs w:val="24"/>
        </w:rPr>
        <w:t xml:space="preserve">Tabela </w:t>
      </w:r>
      <w:r w:rsidR="002A65DC" w:rsidRPr="008D7E90">
        <w:rPr>
          <w:b w:val="0"/>
          <w:sz w:val="24"/>
          <w:szCs w:val="24"/>
        </w:rPr>
        <w:fldChar w:fldCharType="begin"/>
      </w:r>
      <w:r w:rsidRPr="008D7E90">
        <w:rPr>
          <w:b w:val="0"/>
          <w:sz w:val="24"/>
          <w:szCs w:val="24"/>
        </w:rPr>
        <w:instrText xml:space="preserve"> SEQ Tabela \* ARABIC </w:instrText>
      </w:r>
      <w:r w:rsidR="002A65DC" w:rsidRPr="008D7E90">
        <w:rPr>
          <w:b w:val="0"/>
          <w:sz w:val="24"/>
          <w:szCs w:val="24"/>
        </w:rPr>
        <w:fldChar w:fldCharType="separate"/>
      </w:r>
      <w:r w:rsidR="0073037A">
        <w:rPr>
          <w:b w:val="0"/>
          <w:noProof/>
          <w:sz w:val="24"/>
          <w:szCs w:val="24"/>
        </w:rPr>
        <w:t>3</w:t>
      </w:r>
      <w:r w:rsidR="002A65DC" w:rsidRPr="008D7E90">
        <w:rPr>
          <w:b w:val="0"/>
          <w:sz w:val="24"/>
          <w:szCs w:val="24"/>
        </w:rPr>
        <w:fldChar w:fldCharType="end"/>
      </w:r>
      <w:bookmarkEnd w:id="60"/>
      <w:r w:rsidRPr="008D7E90">
        <w:rPr>
          <w:b w:val="0"/>
          <w:sz w:val="24"/>
          <w:szCs w:val="24"/>
        </w:rPr>
        <w:t>: Diferentes classes de solo no município de São Nicolau.</w:t>
      </w:r>
      <w:bookmarkEnd w:id="61"/>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A7159" w:rsidTr="00CA7159">
        <w:tc>
          <w:tcPr>
            <w:tcW w:w="3070" w:type="dxa"/>
            <w:tcBorders>
              <w:top w:val="single" w:sz="4" w:space="0" w:color="auto"/>
              <w:bottom w:val="single" w:sz="4" w:space="0" w:color="auto"/>
            </w:tcBorders>
          </w:tcPr>
          <w:p w:rsidR="00CA7159" w:rsidRPr="004177DB" w:rsidRDefault="00CA7159" w:rsidP="00CA7159">
            <w:pPr>
              <w:ind w:left="0" w:firstLine="0"/>
              <w:jc w:val="center"/>
              <w:rPr>
                <w:b/>
              </w:rPr>
            </w:pPr>
            <w:r w:rsidRPr="004177DB">
              <w:rPr>
                <w:b/>
              </w:rPr>
              <w:t>Classe</w:t>
            </w:r>
          </w:p>
        </w:tc>
        <w:tc>
          <w:tcPr>
            <w:tcW w:w="3071" w:type="dxa"/>
            <w:tcBorders>
              <w:top w:val="single" w:sz="4" w:space="0" w:color="auto"/>
              <w:bottom w:val="single" w:sz="4" w:space="0" w:color="auto"/>
            </w:tcBorders>
          </w:tcPr>
          <w:p w:rsidR="00CA7159" w:rsidRPr="004177DB" w:rsidRDefault="00CA7159" w:rsidP="00CA7159">
            <w:pPr>
              <w:ind w:left="49" w:firstLine="0"/>
              <w:jc w:val="center"/>
              <w:rPr>
                <w:b/>
              </w:rPr>
            </w:pPr>
            <w:r w:rsidRPr="004177DB">
              <w:rPr>
                <w:b/>
              </w:rPr>
              <w:t>Grupo</w:t>
            </w:r>
          </w:p>
        </w:tc>
        <w:tc>
          <w:tcPr>
            <w:tcW w:w="3071" w:type="dxa"/>
            <w:tcBorders>
              <w:top w:val="single" w:sz="4" w:space="0" w:color="auto"/>
              <w:bottom w:val="single" w:sz="4" w:space="0" w:color="auto"/>
            </w:tcBorders>
          </w:tcPr>
          <w:p w:rsidR="00CA7159" w:rsidRPr="004177DB" w:rsidRDefault="00CA7159" w:rsidP="00CA7159">
            <w:pPr>
              <w:ind w:left="0" w:firstLine="0"/>
              <w:jc w:val="center"/>
              <w:rPr>
                <w:b/>
              </w:rPr>
            </w:pPr>
            <w:r w:rsidRPr="004177DB">
              <w:rPr>
                <w:b/>
              </w:rPr>
              <w:t>Área (%)</w:t>
            </w:r>
          </w:p>
        </w:tc>
      </w:tr>
      <w:tr w:rsidR="00CA7159" w:rsidTr="00CA7159">
        <w:tc>
          <w:tcPr>
            <w:tcW w:w="3070" w:type="dxa"/>
            <w:tcBorders>
              <w:top w:val="single" w:sz="4" w:space="0" w:color="auto"/>
            </w:tcBorders>
          </w:tcPr>
          <w:p w:rsidR="00CA7159" w:rsidRDefault="00CA7159" w:rsidP="00CA7159">
            <w:pPr>
              <w:ind w:left="0" w:firstLine="0"/>
              <w:jc w:val="center"/>
            </w:pPr>
            <w:r>
              <w:t>Ge</w:t>
            </w:r>
          </w:p>
        </w:tc>
        <w:tc>
          <w:tcPr>
            <w:tcW w:w="3071" w:type="dxa"/>
            <w:tcBorders>
              <w:top w:val="single" w:sz="4" w:space="0" w:color="auto"/>
            </w:tcBorders>
          </w:tcPr>
          <w:p w:rsidR="00CA7159" w:rsidRDefault="00CA7159" w:rsidP="00CA7159">
            <w:pPr>
              <w:ind w:left="0" w:firstLine="0"/>
              <w:jc w:val="center"/>
            </w:pPr>
            <w:r>
              <w:t>Gleissolo</w:t>
            </w:r>
          </w:p>
        </w:tc>
        <w:tc>
          <w:tcPr>
            <w:tcW w:w="3071" w:type="dxa"/>
            <w:tcBorders>
              <w:top w:val="single" w:sz="4" w:space="0" w:color="auto"/>
            </w:tcBorders>
          </w:tcPr>
          <w:p w:rsidR="00CA7159" w:rsidRDefault="00CA7159" w:rsidP="00CA7159">
            <w:pPr>
              <w:ind w:left="0" w:firstLine="0"/>
              <w:jc w:val="center"/>
            </w:pPr>
            <w:r>
              <w:t>0,03</w:t>
            </w:r>
          </w:p>
        </w:tc>
      </w:tr>
      <w:tr w:rsidR="00CA7159" w:rsidTr="00CA7159">
        <w:tc>
          <w:tcPr>
            <w:tcW w:w="3070" w:type="dxa"/>
          </w:tcPr>
          <w:p w:rsidR="00CA7159" w:rsidRDefault="00CA7159" w:rsidP="00CA7159">
            <w:pPr>
              <w:ind w:left="0" w:firstLine="0"/>
              <w:jc w:val="center"/>
            </w:pPr>
            <w:proofErr w:type="gramStart"/>
            <w:r>
              <w:t>LEa2</w:t>
            </w:r>
            <w:proofErr w:type="gramEnd"/>
          </w:p>
        </w:tc>
        <w:tc>
          <w:tcPr>
            <w:tcW w:w="3071" w:type="dxa"/>
          </w:tcPr>
          <w:p w:rsidR="00CA7159" w:rsidRDefault="00CA7159" w:rsidP="00CA7159">
            <w:pPr>
              <w:ind w:left="0" w:firstLine="0"/>
              <w:jc w:val="center"/>
            </w:pPr>
            <w:r>
              <w:t>Latossolo</w:t>
            </w:r>
          </w:p>
        </w:tc>
        <w:tc>
          <w:tcPr>
            <w:tcW w:w="3071" w:type="dxa"/>
          </w:tcPr>
          <w:p w:rsidR="00CA7159" w:rsidRDefault="00CA7159" w:rsidP="00CA7159">
            <w:pPr>
              <w:ind w:left="0" w:firstLine="0"/>
              <w:jc w:val="center"/>
            </w:pPr>
            <w:r>
              <w:t>30,76</w:t>
            </w:r>
          </w:p>
        </w:tc>
      </w:tr>
      <w:tr w:rsidR="00CA7159" w:rsidTr="00CA7159">
        <w:tc>
          <w:tcPr>
            <w:tcW w:w="3070" w:type="dxa"/>
          </w:tcPr>
          <w:p w:rsidR="00CA7159" w:rsidRDefault="00CA7159" w:rsidP="00CA7159">
            <w:pPr>
              <w:ind w:left="0" w:firstLine="0"/>
              <w:jc w:val="center"/>
            </w:pPr>
            <w:proofErr w:type="gramStart"/>
            <w:r>
              <w:t>LRd2</w:t>
            </w:r>
            <w:proofErr w:type="gramEnd"/>
          </w:p>
        </w:tc>
        <w:tc>
          <w:tcPr>
            <w:tcW w:w="3071" w:type="dxa"/>
          </w:tcPr>
          <w:p w:rsidR="00CA7159" w:rsidRDefault="00CA7159" w:rsidP="00CA7159">
            <w:pPr>
              <w:ind w:left="0" w:firstLine="0"/>
              <w:jc w:val="center"/>
            </w:pPr>
            <w:r w:rsidRPr="00903F4A">
              <w:t>Latossolo</w:t>
            </w:r>
          </w:p>
        </w:tc>
        <w:tc>
          <w:tcPr>
            <w:tcW w:w="3071" w:type="dxa"/>
          </w:tcPr>
          <w:p w:rsidR="00CA7159" w:rsidRDefault="00CA7159" w:rsidP="00CA7159">
            <w:pPr>
              <w:ind w:left="0" w:firstLine="0"/>
              <w:jc w:val="center"/>
            </w:pPr>
            <w:r>
              <w:t>29,64</w:t>
            </w:r>
          </w:p>
        </w:tc>
      </w:tr>
      <w:tr w:rsidR="00CA7159" w:rsidTr="00CA7159">
        <w:tc>
          <w:tcPr>
            <w:tcW w:w="3070" w:type="dxa"/>
          </w:tcPr>
          <w:p w:rsidR="00CA7159" w:rsidRDefault="00CA7159" w:rsidP="00CA7159">
            <w:pPr>
              <w:ind w:left="0" w:firstLine="0"/>
              <w:jc w:val="center"/>
            </w:pPr>
            <w:proofErr w:type="gramStart"/>
            <w:r>
              <w:t>LRd4</w:t>
            </w:r>
            <w:proofErr w:type="gramEnd"/>
          </w:p>
        </w:tc>
        <w:tc>
          <w:tcPr>
            <w:tcW w:w="3071" w:type="dxa"/>
          </w:tcPr>
          <w:p w:rsidR="00CA7159" w:rsidRDefault="00CA7159" w:rsidP="00CA7159">
            <w:pPr>
              <w:ind w:left="0" w:firstLine="0"/>
              <w:jc w:val="center"/>
            </w:pPr>
            <w:r w:rsidRPr="00903F4A">
              <w:t>Latossolo</w:t>
            </w:r>
          </w:p>
        </w:tc>
        <w:tc>
          <w:tcPr>
            <w:tcW w:w="3071" w:type="dxa"/>
          </w:tcPr>
          <w:p w:rsidR="00CA7159" w:rsidRDefault="00CA7159" w:rsidP="00CA7159">
            <w:pPr>
              <w:ind w:left="0" w:firstLine="0"/>
              <w:jc w:val="center"/>
            </w:pPr>
            <w:r>
              <w:t>21,74</w:t>
            </w:r>
          </w:p>
        </w:tc>
      </w:tr>
      <w:tr w:rsidR="00CA7159" w:rsidTr="00CA7159">
        <w:tc>
          <w:tcPr>
            <w:tcW w:w="3070" w:type="dxa"/>
          </w:tcPr>
          <w:p w:rsidR="00CA7159" w:rsidRDefault="00CA7159" w:rsidP="00CA7159">
            <w:pPr>
              <w:ind w:left="0" w:firstLine="0"/>
              <w:jc w:val="center"/>
            </w:pPr>
            <w:r>
              <w:t>Re3</w:t>
            </w:r>
          </w:p>
        </w:tc>
        <w:tc>
          <w:tcPr>
            <w:tcW w:w="3071" w:type="dxa"/>
          </w:tcPr>
          <w:p w:rsidR="00CA7159" w:rsidRDefault="00CA7159" w:rsidP="00CA7159">
            <w:pPr>
              <w:ind w:left="0" w:firstLine="0"/>
              <w:jc w:val="center"/>
            </w:pPr>
            <w:r>
              <w:t>Neossolo</w:t>
            </w:r>
          </w:p>
        </w:tc>
        <w:tc>
          <w:tcPr>
            <w:tcW w:w="3071" w:type="dxa"/>
          </w:tcPr>
          <w:p w:rsidR="00CA7159" w:rsidRDefault="00CA7159" w:rsidP="00CA7159">
            <w:pPr>
              <w:ind w:left="0" w:firstLine="0"/>
              <w:jc w:val="center"/>
            </w:pPr>
            <w:r>
              <w:t>2,03</w:t>
            </w:r>
          </w:p>
        </w:tc>
      </w:tr>
      <w:tr w:rsidR="00CA7159" w:rsidTr="00CA7159">
        <w:tc>
          <w:tcPr>
            <w:tcW w:w="3070" w:type="dxa"/>
          </w:tcPr>
          <w:p w:rsidR="00CA7159" w:rsidRDefault="00CA7159" w:rsidP="00CA7159">
            <w:pPr>
              <w:ind w:left="0" w:firstLine="0"/>
              <w:jc w:val="center"/>
            </w:pPr>
            <w:r>
              <w:t>Re6</w:t>
            </w:r>
          </w:p>
        </w:tc>
        <w:tc>
          <w:tcPr>
            <w:tcW w:w="3071" w:type="dxa"/>
          </w:tcPr>
          <w:p w:rsidR="00CA7159" w:rsidRDefault="00CA7159" w:rsidP="00CA7159">
            <w:pPr>
              <w:ind w:left="0" w:firstLine="0"/>
              <w:jc w:val="center"/>
            </w:pPr>
            <w:r>
              <w:t>Neossolo</w:t>
            </w:r>
          </w:p>
        </w:tc>
        <w:tc>
          <w:tcPr>
            <w:tcW w:w="3071" w:type="dxa"/>
          </w:tcPr>
          <w:p w:rsidR="00CA7159" w:rsidRDefault="00CA7159" w:rsidP="00CA7159">
            <w:pPr>
              <w:ind w:left="0" w:firstLine="0"/>
              <w:jc w:val="center"/>
            </w:pPr>
            <w:r>
              <w:t>14,48</w:t>
            </w:r>
          </w:p>
        </w:tc>
      </w:tr>
      <w:tr w:rsidR="00CA7159" w:rsidTr="00CA7159">
        <w:tc>
          <w:tcPr>
            <w:tcW w:w="3070" w:type="dxa"/>
          </w:tcPr>
          <w:p w:rsidR="00CA7159" w:rsidRDefault="00CA7159" w:rsidP="00CA7159">
            <w:pPr>
              <w:ind w:left="0" w:firstLine="0"/>
              <w:jc w:val="center"/>
            </w:pPr>
            <w:r>
              <w:t>Área Urbana</w:t>
            </w:r>
          </w:p>
        </w:tc>
        <w:tc>
          <w:tcPr>
            <w:tcW w:w="3071" w:type="dxa"/>
          </w:tcPr>
          <w:p w:rsidR="00CA7159" w:rsidRDefault="00CA7159" w:rsidP="00CA7159">
            <w:pPr>
              <w:ind w:left="0" w:firstLine="0"/>
              <w:jc w:val="center"/>
            </w:pPr>
            <w:r>
              <w:t>Urbano</w:t>
            </w:r>
          </w:p>
        </w:tc>
        <w:tc>
          <w:tcPr>
            <w:tcW w:w="3071" w:type="dxa"/>
          </w:tcPr>
          <w:p w:rsidR="00CA7159" w:rsidRDefault="00CA7159" w:rsidP="00CA7159">
            <w:pPr>
              <w:ind w:left="0" w:firstLine="0"/>
              <w:jc w:val="center"/>
            </w:pPr>
            <w:r>
              <w:t>0,51</w:t>
            </w:r>
          </w:p>
        </w:tc>
      </w:tr>
      <w:tr w:rsidR="00CA7159" w:rsidTr="00CA7159">
        <w:tc>
          <w:tcPr>
            <w:tcW w:w="3070" w:type="dxa"/>
          </w:tcPr>
          <w:p w:rsidR="00CA7159" w:rsidRDefault="00CA7159" w:rsidP="00CA7159">
            <w:r>
              <w:t>Água</w:t>
            </w:r>
          </w:p>
        </w:tc>
        <w:tc>
          <w:tcPr>
            <w:tcW w:w="3071" w:type="dxa"/>
          </w:tcPr>
          <w:p w:rsidR="00CA7159" w:rsidRDefault="00CA7159" w:rsidP="00CA7159">
            <w:pPr>
              <w:ind w:left="0" w:firstLine="0"/>
              <w:jc w:val="center"/>
            </w:pPr>
            <w:r>
              <w:t>Água</w:t>
            </w:r>
          </w:p>
        </w:tc>
        <w:tc>
          <w:tcPr>
            <w:tcW w:w="3071" w:type="dxa"/>
          </w:tcPr>
          <w:p w:rsidR="00CA7159" w:rsidRDefault="00CA7159" w:rsidP="00CA7159">
            <w:pPr>
              <w:ind w:left="0" w:firstLine="0"/>
              <w:jc w:val="center"/>
            </w:pPr>
            <w:r>
              <w:t>0,80</w:t>
            </w:r>
          </w:p>
        </w:tc>
      </w:tr>
    </w:tbl>
    <w:p w:rsidR="00CA7159" w:rsidRPr="00B876F8" w:rsidRDefault="00CA7159" w:rsidP="00CA7159">
      <w:pPr>
        <w:pStyle w:val="Recuodecorpodetexto"/>
        <w:ind w:firstLine="0"/>
        <w:rPr>
          <w:sz w:val="20"/>
          <w:szCs w:val="20"/>
        </w:rPr>
      </w:pPr>
      <w:r w:rsidRPr="009F356F">
        <w:rPr>
          <w:sz w:val="20"/>
          <w:szCs w:val="20"/>
        </w:rPr>
        <w:t xml:space="preserve">Fonte: </w:t>
      </w:r>
      <w:r>
        <w:rPr>
          <w:sz w:val="20"/>
          <w:szCs w:val="20"/>
        </w:rPr>
        <w:t>INCRA (</w:t>
      </w:r>
      <w:r w:rsidRPr="009F356F">
        <w:rPr>
          <w:sz w:val="20"/>
          <w:szCs w:val="20"/>
        </w:rPr>
        <w:t>2</w:t>
      </w:r>
      <w:r>
        <w:rPr>
          <w:sz w:val="20"/>
          <w:szCs w:val="20"/>
        </w:rPr>
        <w:t>009).</w:t>
      </w:r>
    </w:p>
    <w:p w:rsidR="00CA7159" w:rsidRDefault="00CA7159" w:rsidP="00CA7159">
      <w:r>
        <w:br w:type="page"/>
      </w:r>
    </w:p>
    <w:p w:rsidR="00CA7159" w:rsidRDefault="00CA7159" w:rsidP="00CA7159">
      <w:pPr>
        <w:pStyle w:val="Legenda"/>
        <w:jc w:val="center"/>
        <w:rPr>
          <w:b w:val="0"/>
          <w:sz w:val="24"/>
          <w:szCs w:val="24"/>
        </w:rPr>
      </w:pPr>
      <w:bookmarkStart w:id="62" w:name="_Ref376532904"/>
      <w:bookmarkStart w:id="63" w:name="_Toc397523343"/>
      <w:r w:rsidRPr="004177DB">
        <w:rPr>
          <w:b w:val="0"/>
          <w:sz w:val="24"/>
          <w:szCs w:val="24"/>
        </w:rPr>
        <w:lastRenderedPageBreak/>
        <w:t xml:space="preserve">Figura </w:t>
      </w:r>
      <w:r w:rsidR="002A65DC" w:rsidRPr="004177DB">
        <w:rPr>
          <w:b w:val="0"/>
          <w:sz w:val="24"/>
          <w:szCs w:val="24"/>
        </w:rPr>
        <w:fldChar w:fldCharType="begin"/>
      </w:r>
      <w:r w:rsidRPr="004177DB">
        <w:rPr>
          <w:b w:val="0"/>
          <w:sz w:val="24"/>
          <w:szCs w:val="24"/>
        </w:rPr>
        <w:instrText xml:space="preserve"> SEQ Figura \* ARABIC </w:instrText>
      </w:r>
      <w:r w:rsidR="002A65DC" w:rsidRPr="004177DB">
        <w:rPr>
          <w:b w:val="0"/>
          <w:sz w:val="24"/>
          <w:szCs w:val="24"/>
        </w:rPr>
        <w:fldChar w:fldCharType="separate"/>
      </w:r>
      <w:r w:rsidR="0073037A">
        <w:rPr>
          <w:b w:val="0"/>
          <w:noProof/>
          <w:sz w:val="24"/>
          <w:szCs w:val="24"/>
        </w:rPr>
        <w:t>16</w:t>
      </w:r>
      <w:r w:rsidR="002A65DC" w:rsidRPr="004177DB">
        <w:rPr>
          <w:b w:val="0"/>
          <w:sz w:val="24"/>
          <w:szCs w:val="24"/>
        </w:rPr>
        <w:fldChar w:fldCharType="end"/>
      </w:r>
      <w:bookmarkEnd w:id="62"/>
      <w:r w:rsidRPr="004177DB">
        <w:rPr>
          <w:b w:val="0"/>
          <w:sz w:val="24"/>
          <w:szCs w:val="24"/>
        </w:rPr>
        <w:t>: Grupos de solos do município de São Nicolau, modificado a partir de IBGE (1986).</w:t>
      </w:r>
      <w:bookmarkEnd w:id="63"/>
    </w:p>
    <w:p w:rsidR="00CA7159" w:rsidRPr="004177DB" w:rsidRDefault="00CA7159" w:rsidP="00CA7159">
      <w:pPr>
        <w:jc w:val="center"/>
      </w:pPr>
      <w:r>
        <w:rPr>
          <w:noProof/>
        </w:rPr>
        <w:drawing>
          <wp:inline distT="0" distB="0" distL="0" distR="0">
            <wp:extent cx="4072897" cy="3834000"/>
            <wp:effectExtent l="19050" t="19050" r="3810" b="0"/>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4625" t="16015" r="20920" b="15642"/>
                    <a:stretch/>
                  </pic:blipFill>
                  <pic:spPr bwMode="auto">
                    <a:xfrm>
                      <a:off x="0" y="0"/>
                      <a:ext cx="4072897" cy="383400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CA7159" w:rsidRPr="00B876F8" w:rsidRDefault="00CA7159" w:rsidP="00CA7159">
      <w:pPr>
        <w:pStyle w:val="Recuodecorpodetexto"/>
        <w:ind w:firstLine="1276"/>
        <w:rPr>
          <w:sz w:val="20"/>
          <w:szCs w:val="20"/>
        </w:rPr>
      </w:pPr>
      <w:r w:rsidRPr="009F356F">
        <w:rPr>
          <w:sz w:val="20"/>
          <w:szCs w:val="20"/>
        </w:rPr>
        <w:t xml:space="preserve">Fonte: </w:t>
      </w:r>
      <w:r>
        <w:rPr>
          <w:sz w:val="20"/>
          <w:szCs w:val="20"/>
        </w:rPr>
        <w:t>INCRA (</w:t>
      </w:r>
      <w:r w:rsidRPr="009F356F">
        <w:rPr>
          <w:sz w:val="20"/>
          <w:szCs w:val="20"/>
        </w:rPr>
        <w:t>2</w:t>
      </w:r>
      <w:r>
        <w:rPr>
          <w:sz w:val="20"/>
          <w:szCs w:val="20"/>
        </w:rPr>
        <w:t>009).</w:t>
      </w:r>
    </w:p>
    <w:p w:rsidR="00CA7159" w:rsidRPr="00463A53" w:rsidRDefault="00CA7159" w:rsidP="00CA7159">
      <w:pPr>
        <w:pStyle w:val="Recuodecorpodetexto"/>
      </w:pPr>
    </w:p>
    <w:p w:rsidR="00CA7159" w:rsidRPr="008D7E90" w:rsidRDefault="00CA7159" w:rsidP="00CA7159">
      <w:pPr>
        <w:pStyle w:val="Recuodecorpodetexto"/>
      </w:pPr>
      <w:r w:rsidRPr="00463A53">
        <w:t xml:space="preserve">Analisando-se a </w:t>
      </w:r>
      <w:r w:rsidR="00B67980">
        <w:fldChar w:fldCharType="begin"/>
      </w:r>
      <w:r w:rsidR="00B67980">
        <w:instrText xml:space="preserve"> REF _Ref376531978 \h  \* MERGEFORMAT </w:instrText>
      </w:r>
      <w:r w:rsidR="00B67980">
        <w:fldChar w:fldCharType="separate"/>
      </w:r>
      <w:r w:rsidR="0073037A" w:rsidRPr="008D7E90">
        <w:t xml:space="preserve">Tabela </w:t>
      </w:r>
      <w:r w:rsidR="0073037A" w:rsidRPr="0073037A">
        <w:t>3</w:t>
      </w:r>
      <w:r w:rsidR="00B67980">
        <w:fldChar w:fldCharType="end"/>
      </w:r>
      <w:r w:rsidRPr="00463A53">
        <w:t xml:space="preserve"> e a </w:t>
      </w:r>
      <w:r w:rsidR="00B67980">
        <w:fldChar w:fldCharType="begin"/>
      </w:r>
      <w:r w:rsidR="00B67980">
        <w:instrText xml:space="preserve"> REF _Ref376532904 \h  \* MERGEFORMAT </w:instrText>
      </w:r>
      <w:r w:rsidR="00B67980">
        <w:fldChar w:fldCharType="separate"/>
      </w:r>
      <w:r w:rsidR="0073037A" w:rsidRPr="004177DB">
        <w:t xml:space="preserve">Figura </w:t>
      </w:r>
      <w:r w:rsidR="0073037A" w:rsidRPr="0073037A">
        <w:rPr>
          <w:noProof/>
        </w:rPr>
        <w:t>16</w:t>
      </w:r>
      <w:r w:rsidR="00B67980">
        <w:fldChar w:fldCharType="end"/>
      </w:r>
      <w:r w:rsidRPr="00463A53">
        <w:t xml:space="preserve"> verifica-se que a maior parte do Município é constituída de Latossolos, 82,15%, e com menor</w:t>
      </w:r>
      <w:r>
        <w:t xml:space="preserve"> expressão, encontram-se ainda os Neossolos, que totalizam 16,5 % e os Gleissolos, 0,03 %.</w:t>
      </w:r>
    </w:p>
    <w:p w:rsidR="00CA7159" w:rsidRDefault="00CA7159" w:rsidP="00435B60">
      <w:pPr>
        <w:pStyle w:val="Recuodecorpodetexto"/>
      </w:pPr>
    </w:p>
    <w:p w:rsidR="00047F8F" w:rsidRPr="00047F8F" w:rsidRDefault="00047F8F" w:rsidP="00047F8F">
      <w:pPr>
        <w:pStyle w:val="Ttulo4"/>
      </w:pPr>
      <w:bookmarkStart w:id="64" w:name="_Toc376593854"/>
      <w:bookmarkStart w:id="65" w:name="_Toc397521673"/>
      <w:r w:rsidRPr="00047F8F">
        <w:t>Uso e ocupação do solo</w:t>
      </w:r>
      <w:bookmarkEnd w:id="64"/>
      <w:bookmarkEnd w:id="65"/>
    </w:p>
    <w:p w:rsidR="00047F8F" w:rsidRPr="00F27E55" w:rsidRDefault="00047F8F" w:rsidP="00047F8F">
      <w:pPr>
        <w:pStyle w:val="Recuodecorpodetexto"/>
      </w:pPr>
    </w:p>
    <w:p w:rsidR="008A248C" w:rsidRPr="008A248C" w:rsidRDefault="008A248C" w:rsidP="008A248C">
      <w:pPr>
        <w:pStyle w:val="Recuodecorpodetexto"/>
      </w:pPr>
      <w:r w:rsidRPr="008A248C">
        <w:t xml:space="preserve">A </w:t>
      </w:r>
      <w:r w:rsidR="00B67980">
        <w:fldChar w:fldCharType="begin"/>
      </w:r>
      <w:r w:rsidR="00B67980">
        <w:instrText xml:space="preserve"> REF _Ref329092356 \h  \* MERGEFORMAT </w:instrText>
      </w:r>
      <w:r w:rsidR="00B67980">
        <w:fldChar w:fldCharType="separate"/>
      </w:r>
      <w:r w:rsidR="0073037A" w:rsidRPr="008A248C">
        <w:t xml:space="preserve">Figura </w:t>
      </w:r>
      <w:r w:rsidR="0073037A" w:rsidRPr="0073037A">
        <w:t>17</w:t>
      </w:r>
      <w:r w:rsidR="00B67980">
        <w:fldChar w:fldCharType="end"/>
      </w:r>
      <w:r w:rsidRPr="008A248C">
        <w:t xml:space="preserve"> e a </w:t>
      </w:r>
      <w:r w:rsidR="00B67980">
        <w:fldChar w:fldCharType="begin"/>
      </w:r>
      <w:r w:rsidR="00B67980">
        <w:instrText xml:space="preserve"> REF _Ref329092679 \h  \* MERGEFORMAT </w:instrText>
      </w:r>
      <w:r w:rsidR="00B67980">
        <w:fldChar w:fldCharType="separate"/>
      </w:r>
      <w:r w:rsidR="0073037A" w:rsidRPr="008A248C">
        <w:t xml:space="preserve">Figura </w:t>
      </w:r>
      <w:r w:rsidR="0073037A" w:rsidRPr="0073037A">
        <w:t>18</w:t>
      </w:r>
      <w:r w:rsidR="00B67980">
        <w:fldChar w:fldCharType="end"/>
      </w:r>
      <w:r w:rsidRPr="008A248C">
        <w:t xml:space="preserve"> apresentam as classes de uso e ocupação do s</w:t>
      </w:r>
      <w:r w:rsidR="00EE0C7B">
        <w:t>olo no m</w:t>
      </w:r>
      <w:r w:rsidRPr="008A248C">
        <w:t xml:space="preserve">unicípio de </w:t>
      </w:r>
      <w:r>
        <w:t>São Nicolau</w:t>
      </w:r>
      <w:r w:rsidRPr="008A248C">
        <w:t xml:space="preserve"> – RS, sendo que a primeira Figura demonstra </w:t>
      </w:r>
      <w:proofErr w:type="gramStart"/>
      <w:r w:rsidRPr="008A248C">
        <w:t>as áreas em hectares de cada classe e a segunda a porcentagem</w:t>
      </w:r>
      <w:proofErr w:type="gramEnd"/>
      <w:r w:rsidRPr="008A248C">
        <w:t xml:space="preserve"> de cada classe.</w:t>
      </w:r>
    </w:p>
    <w:p w:rsidR="009B3247" w:rsidRDefault="009B3247">
      <w:r>
        <w:br w:type="page"/>
      </w:r>
    </w:p>
    <w:p w:rsidR="008A248C" w:rsidRPr="008A248C" w:rsidRDefault="008A248C" w:rsidP="008A248C">
      <w:pPr>
        <w:pStyle w:val="Legenda"/>
        <w:jc w:val="center"/>
        <w:rPr>
          <w:b w:val="0"/>
          <w:sz w:val="24"/>
          <w:szCs w:val="24"/>
        </w:rPr>
      </w:pPr>
      <w:bookmarkStart w:id="66" w:name="_Ref329092356"/>
      <w:bookmarkStart w:id="67" w:name="_Toc353488425"/>
      <w:bookmarkStart w:id="68" w:name="_Toc397523344"/>
      <w:r w:rsidRPr="008A248C">
        <w:rPr>
          <w:b w:val="0"/>
          <w:sz w:val="24"/>
          <w:szCs w:val="24"/>
        </w:rPr>
        <w:lastRenderedPageBreak/>
        <w:t xml:space="preserve">Figura </w:t>
      </w:r>
      <w:r w:rsidR="002A65DC" w:rsidRPr="008A248C">
        <w:rPr>
          <w:b w:val="0"/>
          <w:sz w:val="24"/>
          <w:szCs w:val="24"/>
        </w:rPr>
        <w:fldChar w:fldCharType="begin"/>
      </w:r>
      <w:r w:rsidRPr="008A248C">
        <w:rPr>
          <w:b w:val="0"/>
          <w:sz w:val="24"/>
          <w:szCs w:val="24"/>
        </w:rPr>
        <w:instrText xml:space="preserve"> SEQ Figura \* ARABIC </w:instrText>
      </w:r>
      <w:r w:rsidR="002A65DC" w:rsidRPr="008A248C">
        <w:rPr>
          <w:b w:val="0"/>
          <w:sz w:val="24"/>
          <w:szCs w:val="24"/>
        </w:rPr>
        <w:fldChar w:fldCharType="separate"/>
      </w:r>
      <w:r w:rsidR="0073037A">
        <w:rPr>
          <w:b w:val="0"/>
          <w:noProof/>
          <w:sz w:val="24"/>
          <w:szCs w:val="24"/>
        </w:rPr>
        <w:t>17</w:t>
      </w:r>
      <w:r w:rsidR="002A65DC" w:rsidRPr="008A248C">
        <w:rPr>
          <w:b w:val="0"/>
          <w:sz w:val="24"/>
          <w:szCs w:val="24"/>
        </w:rPr>
        <w:fldChar w:fldCharType="end"/>
      </w:r>
      <w:bookmarkEnd w:id="66"/>
      <w:r w:rsidRPr="008A248C">
        <w:rPr>
          <w:b w:val="0"/>
          <w:sz w:val="24"/>
          <w:szCs w:val="24"/>
        </w:rPr>
        <w:t>: Classes de uso e ocupação do solo do Município em área (ha).</w:t>
      </w:r>
      <w:bookmarkEnd w:id="67"/>
      <w:bookmarkEnd w:id="68"/>
    </w:p>
    <w:p w:rsidR="008A248C" w:rsidRDefault="00F06195" w:rsidP="008A248C">
      <w:pPr>
        <w:pStyle w:val="Recuodecorpodetexto"/>
        <w:rPr>
          <w:highlight w:val="yellow"/>
        </w:rPr>
      </w:pPr>
      <w:r>
        <w:rPr>
          <w:noProof/>
        </w:rPr>
        <w:drawing>
          <wp:inline distT="0" distB="0" distL="0" distR="0">
            <wp:extent cx="4610100" cy="29337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C64E7" w:rsidRPr="009B3247" w:rsidRDefault="006C64E7" w:rsidP="009B3247">
      <w:pPr>
        <w:pStyle w:val="Recuodecorpodetexto"/>
        <w:rPr>
          <w:highlight w:val="yellow"/>
        </w:rPr>
      </w:pPr>
    </w:p>
    <w:p w:rsidR="008A248C" w:rsidRPr="008A248C" w:rsidRDefault="008A248C" w:rsidP="008A248C">
      <w:pPr>
        <w:pStyle w:val="Legenda"/>
        <w:jc w:val="center"/>
        <w:rPr>
          <w:b w:val="0"/>
          <w:sz w:val="24"/>
          <w:szCs w:val="24"/>
        </w:rPr>
      </w:pPr>
      <w:bookmarkStart w:id="69" w:name="_Ref329092679"/>
      <w:bookmarkStart w:id="70" w:name="_Toc353488426"/>
      <w:bookmarkStart w:id="71" w:name="_Toc397523345"/>
      <w:r w:rsidRPr="008A248C">
        <w:rPr>
          <w:b w:val="0"/>
          <w:sz w:val="24"/>
          <w:szCs w:val="24"/>
        </w:rPr>
        <w:t xml:space="preserve">Figura </w:t>
      </w:r>
      <w:r w:rsidR="002A65DC" w:rsidRPr="008A248C">
        <w:rPr>
          <w:b w:val="0"/>
          <w:sz w:val="24"/>
          <w:szCs w:val="24"/>
        </w:rPr>
        <w:fldChar w:fldCharType="begin"/>
      </w:r>
      <w:r w:rsidRPr="008A248C">
        <w:rPr>
          <w:b w:val="0"/>
          <w:sz w:val="24"/>
          <w:szCs w:val="24"/>
        </w:rPr>
        <w:instrText xml:space="preserve"> SEQ Figura \* ARABIC </w:instrText>
      </w:r>
      <w:r w:rsidR="002A65DC" w:rsidRPr="008A248C">
        <w:rPr>
          <w:b w:val="0"/>
          <w:sz w:val="24"/>
          <w:szCs w:val="24"/>
        </w:rPr>
        <w:fldChar w:fldCharType="separate"/>
      </w:r>
      <w:r w:rsidR="0073037A">
        <w:rPr>
          <w:b w:val="0"/>
          <w:noProof/>
          <w:sz w:val="24"/>
          <w:szCs w:val="24"/>
        </w:rPr>
        <w:t>18</w:t>
      </w:r>
      <w:r w:rsidR="002A65DC" w:rsidRPr="008A248C">
        <w:rPr>
          <w:b w:val="0"/>
          <w:sz w:val="24"/>
          <w:szCs w:val="24"/>
        </w:rPr>
        <w:fldChar w:fldCharType="end"/>
      </w:r>
      <w:bookmarkEnd w:id="69"/>
      <w:r w:rsidRPr="008A248C">
        <w:rPr>
          <w:b w:val="0"/>
          <w:sz w:val="24"/>
          <w:szCs w:val="24"/>
        </w:rPr>
        <w:t>: Classes de uso e ocupação do solo do Município</w:t>
      </w:r>
      <w:r w:rsidR="00AD347C">
        <w:rPr>
          <w:b w:val="0"/>
          <w:sz w:val="24"/>
          <w:szCs w:val="24"/>
        </w:rPr>
        <w:t xml:space="preserve"> </w:t>
      </w:r>
      <w:r w:rsidRPr="008A248C">
        <w:rPr>
          <w:b w:val="0"/>
          <w:sz w:val="24"/>
          <w:szCs w:val="24"/>
        </w:rPr>
        <w:t>em porcentagem.</w:t>
      </w:r>
      <w:bookmarkEnd w:id="70"/>
      <w:bookmarkEnd w:id="71"/>
    </w:p>
    <w:p w:rsidR="008A248C" w:rsidRDefault="00F06195" w:rsidP="008A248C">
      <w:pPr>
        <w:pStyle w:val="Recuodecorpodetexto"/>
        <w:rPr>
          <w:highlight w:val="yellow"/>
        </w:rPr>
      </w:pPr>
      <w:r>
        <w:rPr>
          <w:noProof/>
        </w:rPr>
        <w:drawing>
          <wp:inline distT="0" distB="0" distL="0" distR="0">
            <wp:extent cx="4611600" cy="293400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B3247" w:rsidRPr="008A248C" w:rsidRDefault="009B3247" w:rsidP="009B3247">
      <w:pPr>
        <w:pStyle w:val="Recuodecorpodetexto"/>
        <w:rPr>
          <w:highlight w:val="yellow"/>
        </w:rPr>
      </w:pPr>
    </w:p>
    <w:p w:rsidR="004B061C" w:rsidRPr="004B061C" w:rsidRDefault="008A248C" w:rsidP="008A248C">
      <w:pPr>
        <w:pStyle w:val="Recuodecorpodetexto"/>
      </w:pPr>
      <w:r w:rsidRPr="004B061C">
        <w:t xml:space="preserve">Pode-se evidenciar que no Município ocorre a predominância de área de </w:t>
      </w:r>
      <w:r w:rsidR="004B061C" w:rsidRPr="004B061C">
        <w:t xml:space="preserve">campos nativos (25.745 ha - 53 </w:t>
      </w:r>
      <w:r w:rsidRPr="004B061C">
        <w:t xml:space="preserve">%), seguida de </w:t>
      </w:r>
      <w:r w:rsidR="004B061C" w:rsidRPr="004B061C">
        <w:t>agricultura</w:t>
      </w:r>
      <w:r w:rsidRPr="004B061C">
        <w:t xml:space="preserve"> (</w:t>
      </w:r>
      <w:r w:rsidR="004B061C" w:rsidRPr="004B061C">
        <w:t>13.595 ha – 28</w:t>
      </w:r>
      <w:r w:rsidRPr="004B061C">
        <w:t xml:space="preserve">%), </w:t>
      </w:r>
      <w:r w:rsidR="004B061C" w:rsidRPr="004B061C">
        <w:t>mata nativa/ciliar (8.455 ha – 18 %) além da presença da área com edificações (</w:t>
      </w:r>
      <w:r w:rsidR="004B061C">
        <w:t xml:space="preserve">388 ha – </w:t>
      </w:r>
      <w:r w:rsidR="004B061C" w:rsidRPr="004B061C">
        <w:t>1%).</w:t>
      </w:r>
    </w:p>
    <w:p w:rsidR="008A248C" w:rsidRPr="008A248C" w:rsidRDefault="008A248C" w:rsidP="008A248C">
      <w:pPr>
        <w:pStyle w:val="Recuodecorpodetexto"/>
        <w:rPr>
          <w:highlight w:val="yellow"/>
        </w:rPr>
      </w:pPr>
      <w:r w:rsidRPr="009A13D0">
        <w:lastRenderedPageBreak/>
        <w:t xml:space="preserve">A </w:t>
      </w:r>
      <w:r w:rsidR="00B67980">
        <w:fldChar w:fldCharType="begin"/>
      </w:r>
      <w:r w:rsidR="00B67980">
        <w:instrText xml:space="preserve"> REF _Ref377412078 \h  \* MERGEFORMAT </w:instrText>
      </w:r>
      <w:r w:rsidR="00B67980">
        <w:fldChar w:fldCharType="separate"/>
      </w:r>
      <w:r w:rsidR="0073037A" w:rsidRPr="008A248C">
        <w:t xml:space="preserve">Figura </w:t>
      </w:r>
      <w:r w:rsidR="0073037A" w:rsidRPr="0073037A">
        <w:rPr>
          <w:noProof/>
        </w:rPr>
        <w:t>19</w:t>
      </w:r>
      <w:r w:rsidR="00B67980">
        <w:fldChar w:fldCharType="end"/>
      </w:r>
      <w:r w:rsidR="00D028AE">
        <w:t xml:space="preserve"> </w:t>
      </w:r>
      <w:r w:rsidRPr="009B3247">
        <w:t>apresenta</w:t>
      </w:r>
      <w:r w:rsidRPr="009A13D0">
        <w:t xml:space="preserve"> o mapa de uso de ocupação do solo do Município demonstrando a abrangência</w:t>
      </w:r>
      <w:r w:rsidRPr="004B061C">
        <w:t xml:space="preserve"> e a localização espacial de cada classe de uso. O mapa também pode ser visualiz</w:t>
      </w:r>
      <w:bookmarkStart w:id="72" w:name="_Ref329094072"/>
      <w:r w:rsidRPr="004B061C">
        <w:t xml:space="preserve">ado no </w:t>
      </w:r>
      <w:r w:rsidRPr="009A13D0">
        <w:t xml:space="preserve">Caderno de Mapas, Mapa </w:t>
      </w:r>
      <w:proofErr w:type="gramStart"/>
      <w:r w:rsidRPr="009A13D0">
        <w:t>1</w:t>
      </w:r>
      <w:proofErr w:type="gramEnd"/>
      <w:r w:rsidRPr="009A13D0">
        <w:t>.</w:t>
      </w:r>
    </w:p>
    <w:p w:rsidR="004B061C" w:rsidRDefault="004B061C">
      <w:pPr>
        <w:rPr>
          <w:highlight w:val="yellow"/>
        </w:rPr>
      </w:pPr>
      <w:r>
        <w:rPr>
          <w:highlight w:val="yellow"/>
        </w:rPr>
        <w:br w:type="page"/>
      </w:r>
    </w:p>
    <w:p w:rsidR="004B061C" w:rsidRDefault="004B061C" w:rsidP="008A248C">
      <w:pPr>
        <w:pStyle w:val="Legenda"/>
        <w:jc w:val="center"/>
        <w:rPr>
          <w:b w:val="0"/>
          <w:sz w:val="24"/>
          <w:szCs w:val="24"/>
        </w:rPr>
        <w:sectPr w:rsidR="004B061C" w:rsidSect="004E5988">
          <w:headerReference w:type="default" r:id="rId41"/>
          <w:footerReference w:type="default" r:id="rId42"/>
          <w:headerReference w:type="first" r:id="rId43"/>
          <w:footerReference w:type="first" r:id="rId44"/>
          <w:pgSz w:w="11907" w:h="16840" w:code="9"/>
          <w:pgMar w:top="1667" w:right="1134" w:bottom="1134" w:left="1701" w:header="561" w:footer="895" w:gutter="0"/>
          <w:pgBorders>
            <w:bottom w:val="single" w:sz="4" w:space="1" w:color="auto"/>
          </w:pgBorders>
          <w:cols w:space="708"/>
          <w:docGrid w:linePitch="360"/>
        </w:sectPr>
      </w:pPr>
      <w:bookmarkStart w:id="73" w:name="_Ref329203478"/>
      <w:bookmarkStart w:id="74" w:name="_Toc353488427"/>
    </w:p>
    <w:p w:rsidR="008A248C" w:rsidRPr="0066635C" w:rsidRDefault="008A248C" w:rsidP="008A248C">
      <w:pPr>
        <w:pStyle w:val="Legenda"/>
        <w:jc w:val="center"/>
        <w:rPr>
          <w:b w:val="0"/>
          <w:sz w:val="24"/>
          <w:szCs w:val="24"/>
        </w:rPr>
      </w:pPr>
      <w:bookmarkStart w:id="75" w:name="_Ref377412078"/>
      <w:bookmarkStart w:id="76" w:name="_Toc397523346"/>
      <w:r w:rsidRPr="008A248C">
        <w:rPr>
          <w:b w:val="0"/>
          <w:sz w:val="24"/>
          <w:szCs w:val="24"/>
        </w:rPr>
        <w:lastRenderedPageBreak/>
        <w:t xml:space="preserve">Figura </w:t>
      </w:r>
      <w:r w:rsidR="002A65DC" w:rsidRPr="008A248C">
        <w:rPr>
          <w:b w:val="0"/>
          <w:sz w:val="24"/>
          <w:szCs w:val="24"/>
        </w:rPr>
        <w:fldChar w:fldCharType="begin"/>
      </w:r>
      <w:r w:rsidRPr="008A248C">
        <w:rPr>
          <w:b w:val="0"/>
          <w:sz w:val="24"/>
          <w:szCs w:val="24"/>
        </w:rPr>
        <w:instrText xml:space="preserve"> SEQ Figura \* ARABIC </w:instrText>
      </w:r>
      <w:r w:rsidR="002A65DC" w:rsidRPr="008A248C">
        <w:rPr>
          <w:b w:val="0"/>
          <w:sz w:val="24"/>
          <w:szCs w:val="24"/>
        </w:rPr>
        <w:fldChar w:fldCharType="separate"/>
      </w:r>
      <w:r w:rsidR="0073037A">
        <w:rPr>
          <w:b w:val="0"/>
          <w:noProof/>
          <w:sz w:val="24"/>
          <w:szCs w:val="24"/>
        </w:rPr>
        <w:t>19</w:t>
      </w:r>
      <w:r w:rsidR="002A65DC" w:rsidRPr="008A248C">
        <w:rPr>
          <w:b w:val="0"/>
          <w:sz w:val="24"/>
          <w:szCs w:val="24"/>
        </w:rPr>
        <w:fldChar w:fldCharType="end"/>
      </w:r>
      <w:bookmarkEnd w:id="72"/>
      <w:bookmarkEnd w:id="73"/>
      <w:bookmarkEnd w:id="75"/>
      <w:r w:rsidRPr="008A248C">
        <w:rPr>
          <w:b w:val="0"/>
          <w:sz w:val="24"/>
          <w:szCs w:val="24"/>
        </w:rPr>
        <w:t>: Mapa de uso e ocupação do solo do Município.</w:t>
      </w:r>
      <w:bookmarkEnd w:id="74"/>
      <w:bookmarkEnd w:id="76"/>
    </w:p>
    <w:p w:rsidR="004B061C" w:rsidRDefault="00F15786" w:rsidP="004B061C">
      <w:pPr>
        <w:pStyle w:val="Recuodecorpodetexto"/>
        <w:ind w:firstLine="0"/>
        <w:jc w:val="center"/>
      </w:pPr>
      <w:r>
        <w:rPr>
          <w:noProof/>
        </w:rPr>
        <w:drawing>
          <wp:inline distT="0" distB="0" distL="0" distR="0">
            <wp:extent cx="6559826" cy="4783680"/>
            <wp:effectExtent l="0" t="0" r="0" b="0"/>
            <wp:docPr id="180" name="Imagem 180" descr="F:\São Nicolau\mapas\Mapas Rafael\Caderno de Mapas\Uso e Ocupação do Solo - Map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ão Nicolau\mapas\Mapas Rafael\Caderno de Mapas\Uso e Ocupação do Solo - Mapa 1.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5354" t="1895" r="1250" b="1768"/>
                    <a:stretch/>
                  </pic:blipFill>
                  <pic:spPr bwMode="auto">
                    <a:xfrm>
                      <a:off x="0" y="0"/>
                      <a:ext cx="6567011" cy="4788919"/>
                    </a:xfrm>
                    <a:prstGeom prst="rect">
                      <a:avLst/>
                    </a:prstGeom>
                    <a:noFill/>
                    <a:ln>
                      <a:noFill/>
                    </a:ln>
                    <a:extLst>
                      <a:ext uri="{53640926-AAD7-44D8-BBD7-CCE9431645EC}">
                        <a14:shadowObscured xmlns:a14="http://schemas.microsoft.com/office/drawing/2010/main"/>
                      </a:ext>
                    </a:extLst>
                  </pic:spPr>
                </pic:pic>
              </a:graphicData>
            </a:graphic>
          </wp:inline>
        </w:drawing>
      </w:r>
    </w:p>
    <w:p w:rsidR="004B061C" w:rsidRDefault="004B061C">
      <w:pPr>
        <w:sectPr w:rsidR="004B061C" w:rsidSect="004B061C">
          <w:headerReference w:type="first" r:id="rId46"/>
          <w:pgSz w:w="16840" w:h="11907" w:orient="landscape" w:code="9"/>
          <w:pgMar w:top="1134" w:right="1134" w:bottom="1701" w:left="1667" w:header="561" w:footer="896" w:gutter="0"/>
          <w:pgBorders>
            <w:bottom w:val="single" w:sz="4" w:space="1" w:color="auto"/>
          </w:pgBorders>
          <w:cols w:space="708"/>
          <w:titlePg/>
          <w:docGrid w:linePitch="360"/>
        </w:sectPr>
      </w:pPr>
    </w:p>
    <w:p w:rsidR="008A248C" w:rsidRPr="0050232C" w:rsidRDefault="008A248C" w:rsidP="004B061C">
      <w:pPr>
        <w:pStyle w:val="Recuodecorpodetexto"/>
      </w:pPr>
      <w:r w:rsidRPr="004B061C">
        <w:lastRenderedPageBreak/>
        <w:t xml:space="preserve">Através da </w:t>
      </w:r>
      <w:r w:rsidR="00B67980">
        <w:fldChar w:fldCharType="begin"/>
      </w:r>
      <w:r w:rsidR="00B67980">
        <w:instrText xml:space="preserve"> REF _Ref377412078 \h  \* MERGEFORMAT </w:instrText>
      </w:r>
      <w:r w:rsidR="00B67980">
        <w:fldChar w:fldCharType="separate"/>
      </w:r>
      <w:r w:rsidR="0073037A" w:rsidRPr="008A248C">
        <w:t xml:space="preserve">Figura </w:t>
      </w:r>
      <w:r w:rsidR="0073037A" w:rsidRPr="0073037A">
        <w:rPr>
          <w:noProof/>
        </w:rPr>
        <w:t>19</w:t>
      </w:r>
      <w:r w:rsidR="00B67980">
        <w:fldChar w:fldCharType="end"/>
      </w:r>
      <w:r w:rsidR="00AD347C">
        <w:t xml:space="preserve"> </w:t>
      </w:r>
      <w:r w:rsidRPr="009A13D0">
        <w:t xml:space="preserve">pode-se observar qual tipo de uso do solo é predominante no Município </w:t>
      </w:r>
      <w:r w:rsidR="004B061C" w:rsidRPr="009A13D0">
        <w:t>e qual a</w:t>
      </w:r>
      <w:r w:rsidR="004B061C">
        <w:t xml:space="preserve"> sua localização espacial no território.</w:t>
      </w:r>
    </w:p>
    <w:p w:rsidR="008A248C" w:rsidRPr="0050232C" w:rsidRDefault="008A248C" w:rsidP="008A248C">
      <w:pPr>
        <w:pStyle w:val="Recuodecorpodetexto"/>
      </w:pPr>
    </w:p>
    <w:p w:rsidR="007C121C" w:rsidRPr="00CD7D9E" w:rsidRDefault="007C121C" w:rsidP="00D95A53">
      <w:pPr>
        <w:pStyle w:val="Ttulo4"/>
      </w:pPr>
      <w:bookmarkStart w:id="77" w:name="_Toc397521674"/>
      <w:r w:rsidRPr="00CD7D9E">
        <w:t>Hidrogeologia</w:t>
      </w:r>
      <w:bookmarkEnd w:id="77"/>
    </w:p>
    <w:p w:rsidR="00E24737" w:rsidRPr="00E24737" w:rsidRDefault="00E24737" w:rsidP="008538C7">
      <w:pPr>
        <w:pStyle w:val="Recuodecorpodetexto"/>
      </w:pPr>
    </w:p>
    <w:p w:rsidR="007E3ADB" w:rsidRPr="00C86D7C" w:rsidRDefault="007E3ADB" w:rsidP="00C86D7C">
      <w:pPr>
        <w:pStyle w:val="Recuodecorpodetexto"/>
      </w:pPr>
      <w:r w:rsidRPr="00C86D7C">
        <w:t xml:space="preserve">O </w:t>
      </w:r>
      <w:r w:rsidR="00F208D2" w:rsidRPr="00C86D7C">
        <w:t>território do Município está inserido no</w:t>
      </w:r>
      <w:r w:rsidR="00492147" w:rsidRPr="00C86D7C">
        <w:t xml:space="preserve"> Sistema Aquífero Serra Geral</w:t>
      </w:r>
      <w:r w:rsidR="00F208D2" w:rsidRPr="00C86D7C">
        <w:t xml:space="preserve"> I e II</w:t>
      </w:r>
      <w:r w:rsidR="00492147" w:rsidRPr="00C86D7C">
        <w:t xml:space="preserve"> (sg</w:t>
      </w:r>
      <w:r w:rsidR="00F208D2" w:rsidRPr="00C86D7C">
        <w:t>1 e sg2</w:t>
      </w:r>
      <w:r w:rsidRPr="00C86D7C">
        <w:t xml:space="preserve">), conforme pode se observar na </w:t>
      </w:r>
      <w:r w:rsidR="00B67980">
        <w:fldChar w:fldCharType="begin"/>
      </w:r>
      <w:r w:rsidR="00B67980">
        <w:instrText xml:space="preserve"> REF _Ref375321307 \h  \* MERGEFORMAT </w:instrText>
      </w:r>
      <w:r w:rsidR="00B67980">
        <w:fldChar w:fldCharType="separate"/>
      </w:r>
      <w:r w:rsidR="0073037A" w:rsidRPr="00F208D2">
        <w:t xml:space="preserve">Figura </w:t>
      </w:r>
      <w:r w:rsidR="0073037A" w:rsidRPr="0073037A">
        <w:t>20</w:t>
      </w:r>
      <w:r w:rsidR="00B67980">
        <w:fldChar w:fldCharType="end"/>
      </w:r>
      <w:r w:rsidRPr="00C86D7C">
        <w:t xml:space="preserve">, o qual possui alta a média possibilidade para águas subterrâneas, onde predominam poços com capacidades específicas extremamente variáveis. Possui porosidade e permeabilidade estabelecida exclusivamente por fraturas e diaclases e </w:t>
      </w:r>
      <w:proofErr w:type="gramStart"/>
      <w:r w:rsidRPr="00C86D7C">
        <w:t>caracteriza-se</w:t>
      </w:r>
      <w:proofErr w:type="gramEnd"/>
      <w:r w:rsidRPr="00C86D7C">
        <w:t xml:space="preserve"> pela descontinuidade, heterogeneidade e anisotropia das suas propriedades hidráulicas.</w:t>
      </w:r>
    </w:p>
    <w:p w:rsidR="00F208D2" w:rsidRPr="00C86D7C" w:rsidRDefault="00F208D2" w:rsidP="00C86D7C">
      <w:pPr>
        <w:pStyle w:val="Recuodecorpodetexto"/>
      </w:pPr>
      <w:r w:rsidRPr="00C86D7C">
        <w:t xml:space="preserve">O Sistema </w:t>
      </w:r>
      <w:r w:rsidR="00C86D7C" w:rsidRPr="00C86D7C">
        <w:t>Aquífero</w:t>
      </w:r>
      <w:r w:rsidRPr="00C86D7C">
        <w:t xml:space="preserve"> Serra Geral I ocupa a parte centro-oeste da região dominada pelos derrames da Unidade Hidroestratigráfica Serra Geral no planalto rio-grandense. Constitui-se principalmente de litologias basálticas, amigdalóides e fraturadas, capeadas por espesso solo avermelhado. As capacidades específicas são muito variáveis, existindo poços não produtivos próximos de outros com excelentes vazões. Predominam poços com capacidades específicas entre </w:t>
      </w:r>
      <w:proofErr w:type="gramStart"/>
      <w:r w:rsidRPr="00C86D7C">
        <w:t>1</w:t>
      </w:r>
      <w:proofErr w:type="gramEnd"/>
      <w:r w:rsidRPr="00C86D7C">
        <w:t xml:space="preserve"> e 4 m³/h/m e excepcionalmente se encontram poços com valores superiores a 4 m³/h/m. As salinidades em geral são baixas, em média 200 mg/l. Poços que captam águas mais salinas, sódicas e de elevado pH (entre 9 e 10), provavelmente correspondem a porções do aquífero influenciadas por </w:t>
      </w:r>
      <w:r w:rsidR="00C86D7C">
        <w:t>águas ascendentes do Sistema Aqu</w:t>
      </w:r>
      <w:r w:rsidRPr="00C86D7C">
        <w:t>ífero Guarani.</w:t>
      </w:r>
    </w:p>
    <w:p w:rsidR="00F208D2" w:rsidRDefault="00F208D2" w:rsidP="00C86D7C">
      <w:pPr>
        <w:pStyle w:val="Recuodecorpodetexto"/>
      </w:pPr>
      <w:r w:rsidRPr="00C86D7C">
        <w:t xml:space="preserve">Já o Sistema Aquífero Serra Geral II se enquadra em aquíferos com média a baixa possibilidade para águas subterrâneas em rochas com porosidade por fraturas. Este Sistema Aquífero ocupa a parte oeste do Estado, os limites das rochas vulcânicas com o Rio Uruguai e as litologias gonduânicas além da extensa área nordeste do planalto associada com os derrames da Unidade Hidroestratigráfica Serra Geral. Suas litologias são predominantemente riolitos, riodacitos e em menor proporção, basaltos fraturados. A capacidade específica é inferior a 0,5 m³/h/m, entretanto, excepcionalmente em áreas mais fraturadas ou com arenitos na base do sistema, podem ser encontrados valores superiores a </w:t>
      </w:r>
      <w:proofErr w:type="gramStart"/>
      <w:r w:rsidRPr="00C86D7C">
        <w:t>2</w:t>
      </w:r>
      <w:proofErr w:type="gramEnd"/>
      <w:r w:rsidRPr="00C86D7C">
        <w:t xml:space="preserve"> m³/h/m. As salinidades apresentam valores baixos, geralmente inferiores a 250mg/L. Valores maiores de </w:t>
      </w:r>
      <w:r w:rsidRPr="00C86D7C">
        <w:lastRenderedPageBreak/>
        <w:t>pH, salinidade e teores de sódio podem ser encontrados nas áreas influenciadas por descargas ascendentes do Sistema Aquífero Guarani.</w:t>
      </w:r>
    </w:p>
    <w:p w:rsidR="00C369C7" w:rsidRDefault="00C369C7" w:rsidP="009B3247">
      <w:pPr>
        <w:pStyle w:val="Recuodecorpodetexto"/>
      </w:pPr>
    </w:p>
    <w:p w:rsidR="007E3ADB" w:rsidRPr="00F208D2" w:rsidRDefault="0010443F" w:rsidP="0010443F">
      <w:pPr>
        <w:pStyle w:val="Legenda"/>
        <w:jc w:val="center"/>
        <w:rPr>
          <w:b w:val="0"/>
          <w:sz w:val="24"/>
          <w:szCs w:val="24"/>
        </w:rPr>
      </w:pPr>
      <w:bookmarkStart w:id="78" w:name="_Ref375321307"/>
      <w:bookmarkStart w:id="79" w:name="_Toc354324673"/>
      <w:bookmarkStart w:id="80" w:name="_Toc355269151"/>
      <w:bookmarkStart w:id="81" w:name="_Toc397523347"/>
      <w:r w:rsidRPr="00F208D2">
        <w:rPr>
          <w:b w:val="0"/>
          <w:sz w:val="24"/>
          <w:szCs w:val="24"/>
        </w:rPr>
        <w:t xml:space="preserve">Figura </w:t>
      </w:r>
      <w:r w:rsidR="002A65DC" w:rsidRPr="00F208D2">
        <w:rPr>
          <w:b w:val="0"/>
          <w:sz w:val="24"/>
          <w:szCs w:val="24"/>
        </w:rPr>
        <w:fldChar w:fldCharType="begin"/>
      </w:r>
      <w:r w:rsidRPr="00F208D2">
        <w:rPr>
          <w:b w:val="0"/>
          <w:sz w:val="24"/>
          <w:szCs w:val="24"/>
        </w:rPr>
        <w:instrText xml:space="preserve"> SEQ Figura \* ARABIC </w:instrText>
      </w:r>
      <w:r w:rsidR="002A65DC" w:rsidRPr="00F208D2">
        <w:rPr>
          <w:b w:val="0"/>
          <w:sz w:val="24"/>
          <w:szCs w:val="24"/>
        </w:rPr>
        <w:fldChar w:fldCharType="separate"/>
      </w:r>
      <w:r w:rsidR="0073037A">
        <w:rPr>
          <w:b w:val="0"/>
          <w:noProof/>
          <w:sz w:val="24"/>
          <w:szCs w:val="24"/>
        </w:rPr>
        <w:t>20</w:t>
      </w:r>
      <w:r w:rsidR="002A65DC" w:rsidRPr="00F208D2">
        <w:rPr>
          <w:b w:val="0"/>
          <w:sz w:val="24"/>
          <w:szCs w:val="24"/>
        </w:rPr>
        <w:fldChar w:fldCharType="end"/>
      </w:r>
      <w:bookmarkEnd w:id="78"/>
      <w:r w:rsidRPr="00F208D2">
        <w:rPr>
          <w:b w:val="0"/>
          <w:sz w:val="24"/>
          <w:szCs w:val="24"/>
        </w:rPr>
        <w:t>:</w:t>
      </w:r>
      <w:r w:rsidR="00365897">
        <w:rPr>
          <w:b w:val="0"/>
          <w:sz w:val="24"/>
          <w:szCs w:val="24"/>
        </w:rPr>
        <w:t xml:space="preserve"> </w:t>
      </w:r>
      <w:r w:rsidR="007E3ADB" w:rsidRPr="00F208D2">
        <w:rPr>
          <w:b w:val="0"/>
          <w:sz w:val="24"/>
          <w:szCs w:val="24"/>
        </w:rPr>
        <w:t>Classificação hidrogeológica do Município.</w:t>
      </w:r>
      <w:bookmarkEnd w:id="79"/>
      <w:bookmarkEnd w:id="80"/>
      <w:bookmarkEnd w:id="81"/>
    </w:p>
    <w:p w:rsidR="007E3ADB" w:rsidRPr="007E3ADB" w:rsidRDefault="00C86D7C" w:rsidP="007E3ADB">
      <w:pPr>
        <w:pStyle w:val="Recuodecorpodetexto"/>
        <w:spacing w:line="240" w:lineRule="auto"/>
        <w:ind w:firstLine="0"/>
        <w:jc w:val="center"/>
        <w:rPr>
          <w:highlight w:val="yellow"/>
        </w:rPr>
      </w:pPr>
      <w:r>
        <w:rPr>
          <w:noProof/>
        </w:rPr>
        <w:drawing>
          <wp:inline distT="0" distB="0" distL="0" distR="0">
            <wp:extent cx="4300791" cy="3021555"/>
            <wp:effectExtent l="19050" t="19050" r="5080" b="7620"/>
            <wp:docPr id="28" name="Imagem 28" descr="C:\Documents and Settings\Usuario\Desktop\Hidrogeologia - São Nicolau.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Desktop\Hidrogeologia - São Nicolau.e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300791" cy="3021555"/>
                    </a:xfrm>
                    <a:prstGeom prst="rect">
                      <a:avLst/>
                    </a:prstGeom>
                    <a:noFill/>
                    <a:ln w="19050">
                      <a:solidFill>
                        <a:schemeClr val="tx1"/>
                      </a:solidFill>
                    </a:ln>
                  </pic:spPr>
                </pic:pic>
              </a:graphicData>
            </a:graphic>
          </wp:inline>
        </w:drawing>
      </w:r>
    </w:p>
    <w:p w:rsidR="007E3ADB" w:rsidRPr="009F356F" w:rsidRDefault="007E3ADB" w:rsidP="007E3ADB">
      <w:pPr>
        <w:pStyle w:val="Recuodecorpodetexto"/>
        <w:spacing w:before="60" w:line="240" w:lineRule="auto"/>
        <w:ind w:firstLine="1134"/>
        <w:rPr>
          <w:sz w:val="20"/>
          <w:szCs w:val="20"/>
        </w:rPr>
      </w:pPr>
      <w:r w:rsidRPr="009F356F">
        <w:rPr>
          <w:sz w:val="20"/>
          <w:szCs w:val="20"/>
        </w:rPr>
        <w:t>Fonte: RIO GRANDE DO SUL (2005).</w:t>
      </w:r>
    </w:p>
    <w:p w:rsidR="007E3ADB" w:rsidRPr="00463A53" w:rsidRDefault="007E3ADB" w:rsidP="00463A53">
      <w:pPr>
        <w:pStyle w:val="Recuodecorpodetexto"/>
        <w:rPr>
          <w:highlight w:val="yellow"/>
        </w:rPr>
      </w:pPr>
    </w:p>
    <w:p w:rsidR="007C121C" w:rsidRDefault="00B75168" w:rsidP="003A6665">
      <w:pPr>
        <w:pStyle w:val="Ttulo4"/>
        <w:jc w:val="both"/>
        <w:rPr>
          <w:sz w:val="24"/>
          <w:szCs w:val="24"/>
        </w:rPr>
      </w:pPr>
      <w:bookmarkStart w:id="82" w:name="_Toc397521675"/>
      <w:r>
        <w:rPr>
          <w:sz w:val="24"/>
          <w:szCs w:val="24"/>
        </w:rPr>
        <w:t>H</w:t>
      </w:r>
      <w:r w:rsidR="00274041" w:rsidRPr="004D41EB">
        <w:rPr>
          <w:sz w:val="24"/>
          <w:szCs w:val="24"/>
        </w:rPr>
        <w:t>idrografia</w:t>
      </w:r>
      <w:r w:rsidR="007C121C" w:rsidRPr="004D41EB">
        <w:rPr>
          <w:sz w:val="24"/>
          <w:szCs w:val="24"/>
        </w:rPr>
        <w:t xml:space="preserve"> e Hidrologia</w:t>
      </w:r>
      <w:bookmarkEnd w:id="82"/>
    </w:p>
    <w:p w:rsidR="0010443F" w:rsidRPr="00463A53" w:rsidRDefault="0010443F" w:rsidP="00463A53">
      <w:pPr>
        <w:pStyle w:val="Recuodecorpodetexto"/>
      </w:pPr>
    </w:p>
    <w:p w:rsidR="0010443F" w:rsidRPr="00A6587B" w:rsidRDefault="0010443F" w:rsidP="00A6587B">
      <w:pPr>
        <w:pStyle w:val="Recuodecorpodetexto"/>
        <w:rPr>
          <w:color w:val="000000"/>
          <w:shd w:val="clear" w:color="auto" w:fill="FFFFFF"/>
        </w:rPr>
      </w:pPr>
      <w:r w:rsidRPr="00A6587B">
        <w:t xml:space="preserve">O Município pertence à Região Hidrográfica do Uruguai. Segundo a Fundação Estadual de Proteção Ambiental Henrique Luiz </w:t>
      </w:r>
      <w:r w:rsidRPr="009F356F">
        <w:t>Roessler – FEPAM (2013) a r</w:t>
      </w:r>
      <w:r w:rsidRPr="009F356F">
        <w:rPr>
          <w:color w:val="000000"/>
          <w:shd w:val="clear" w:color="auto" w:fill="FFFFFF"/>
        </w:rPr>
        <w:t>egião Hidrográfica do Uruguai abrange a porção norte, noroeste e oeste do território sul-rio-grandense, com uma área de aproximadamente 127.031,13 km², equivalente a 47,88% da área do Estado. Sua população total está estimada em 2416.404 habitantes, que equivale a 23,73% da população do Estado</w:t>
      </w:r>
      <w:r w:rsidRPr="00A6587B">
        <w:rPr>
          <w:color w:val="000000"/>
          <w:shd w:val="clear" w:color="auto" w:fill="FFFFFF"/>
        </w:rPr>
        <w:t>, distribuídos em 286 municípios, com uma densidade demográfica em torno de 19,02 hab./km².</w:t>
      </w:r>
    </w:p>
    <w:p w:rsidR="0010443F" w:rsidRDefault="0010443F" w:rsidP="00C369C7">
      <w:pPr>
        <w:pStyle w:val="Recuodecorpodetexto"/>
        <w:rPr>
          <w:color w:val="000000"/>
          <w:shd w:val="clear" w:color="auto" w:fill="FFFFFF"/>
        </w:rPr>
      </w:pPr>
      <w:r w:rsidRPr="00A6587B">
        <w:rPr>
          <w:color w:val="000000"/>
          <w:shd w:val="clear" w:color="auto" w:fill="FFFFFF"/>
        </w:rPr>
        <w:t>A Região Hidrográfica</w:t>
      </w:r>
      <w:r w:rsidR="0089173C">
        <w:rPr>
          <w:color w:val="000000"/>
          <w:shd w:val="clear" w:color="auto" w:fill="FFFFFF"/>
        </w:rPr>
        <w:t xml:space="preserve"> do Uruguai é subdividida em onze</w:t>
      </w:r>
      <w:r w:rsidRPr="00A6587B">
        <w:rPr>
          <w:color w:val="000000"/>
          <w:shd w:val="clear" w:color="auto" w:fill="FFFFFF"/>
        </w:rPr>
        <w:t xml:space="preserve"> unidades hidrográficas, sendo que o município de São Nicolau – RS pertence </w:t>
      </w:r>
      <w:proofErr w:type="gramStart"/>
      <w:r w:rsidRPr="00A6587B">
        <w:rPr>
          <w:color w:val="000000"/>
          <w:shd w:val="clear" w:color="auto" w:fill="FFFFFF"/>
        </w:rPr>
        <w:t>a</w:t>
      </w:r>
      <w:proofErr w:type="gramEnd"/>
      <w:r w:rsidRPr="00A6587B">
        <w:rPr>
          <w:color w:val="000000"/>
          <w:shd w:val="clear" w:color="auto" w:fill="FFFFFF"/>
        </w:rPr>
        <w:t xml:space="preserve"> Unidade Hidrográfica </w:t>
      </w:r>
      <w:r w:rsidRPr="0089173C">
        <w:rPr>
          <w:color w:val="000000"/>
          <w:shd w:val="clear" w:color="auto" w:fill="FFFFFF"/>
        </w:rPr>
        <w:t>Piratinim</w:t>
      </w:r>
      <w:r w:rsidR="0089173C" w:rsidRPr="0089173C">
        <w:rPr>
          <w:color w:val="000000"/>
          <w:shd w:val="clear" w:color="auto" w:fill="FFFFFF"/>
        </w:rPr>
        <w:t>,</w:t>
      </w:r>
      <w:r w:rsidR="00463A53">
        <w:rPr>
          <w:color w:val="000000"/>
          <w:shd w:val="clear" w:color="auto" w:fill="FFFFFF"/>
        </w:rPr>
        <w:t xml:space="preserve"> conforme demonstra</w:t>
      </w:r>
      <w:r w:rsidR="00A47534">
        <w:rPr>
          <w:color w:val="000000"/>
          <w:shd w:val="clear" w:color="auto" w:fill="FFFFFF"/>
        </w:rPr>
        <w:t xml:space="preserve"> </w:t>
      </w:r>
      <w:r w:rsidR="00C369C7" w:rsidRPr="00C369C7">
        <w:rPr>
          <w:color w:val="000000"/>
          <w:shd w:val="clear" w:color="auto" w:fill="FFFFFF"/>
        </w:rPr>
        <w:t>a</w:t>
      </w:r>
      <w:r w:rsidR="00E23C35">
        <w:t xml:space="preserve"> Figura 21</w:t>
      </w:r>
      <w:r w:rsidRPr="00C369C7">
        <w:rPr>
          <w:color w:val="000000"/>
          <w:shd w:val="clear" w:color="auto" w:fill="FFFFFF"/>
        </w:rPr>
        <w:t>,</w:t>
      </w:r>
      <w:r w:rsidR="00E23C35">
        <w:rPr>
          <w:color w:val="000000"/>
          <w:shd w:val="clear" w:color="auto" w:fill="FFFFFF"/>
        </w:rPr>
        <w:t xml:space="preserve"> </w:t>
      </w:r>
      <w:r w:rsidRPr="00463A53">
        <w:t>e como</w:t>
      </w:r>
      <w:r w:rsidRPr="00A6587B">
        <w:t xml:space="preserve"> pode ser visualizado no Caderno de </w:t>
      </w:r>
      <w:r w:rsidRPr="009A13D0">
        <w:t>Mapas, Mapa 2.</w:t>
      </w:r>
    </w:p>
    <w:p w:rsidR="008538C7" w:rsidRPr="00463A53" w:rsidRDefault="008538C7" w:rsidP="00463A53">
      <w:pPr>
        <w:sectPr w:rsidR="008538C7" w:rsidRPr="00463A53" w:rsidSect="00E7586A">
          <w:pgSz w:w="11907" w:h="16840" w:code="9"/>
          <w:pgMar w:top="1667" w:right="1134" w:bottom="1134" w:left="1701" w:header="561" w:footer="895" w:gutter="0"/>
          <w:pgBorders>
            <w:bottom w:val="single" w:sz="4" w:space="1" w:color="auto"/>
          </w:pgBorders>
          <w:cols w:space="708"/>
          <w:titlePg/>
          <w:docGrid w:linePitch="360"/>
        </w:sectPr>
      </w:pPr>
      <w:bookmarkStart w:id="83" w:name="_Ref357715021"/>
    </w:p>
    <w:p w:rsidR="0010443F" w:rsidRPr="00312AD7" w:rsidRDefault="0010443F" w:rsidP="0010443F">
      <w:pPr>
        <w:pStyle w:val="Legenda"/>
        <w:jc w:val="center"/>
        <w:rPr>
          <w:b w:val="0"/>
          <w:color w:val="000000"/>
          <w:sz w:val="24"/>
          <w:szCs w:val="24"/>
          <w:shd w:val="clear" w:color="auto" w:fill="FFFFFF"/>
        </w:rPr>
      </w:pPr>
      <w:bookmarkStart w:id="84" w:name="_Ref376594256"/>
      <w:bookmarkStart w:id="85" w:name="_Toc397523348"/>
      <w:r w:rsidRPr="00312AD7">
        <w:rPr>
          <w:b w:val="0"/>
          <w:sz w:val="24"/>
          <w:szCs w:val="24"/>
        </w:rPr>
        <w:lastRenderedPageBreak/>
        <w:t xml:space="preserve">Figura </w:t>
      </w:r>
      <w:r w:rsidR="002A65DC" w:rsidRPr="00312AD7">
        <w:rPr>
          <w:b w:val="0"/>
          <w:sz w:val="24"/>
          <w:szCs w:val="24"/>
        </w:rPr>
        <w:fldChar w:fldCharType="begin"/>
      </w:r>
      <w:r w:rsidRPr="00312AD7">
        <w:rPr>
          <w:b w:val="0"/>
          <w:sz w:val="24"/>
          <w:szCs w:val="24"/>
        </w:rPr>
        <w:instrText xml:space="preserve"> SEQ Figura \* ARABIC </w:instrText>
      </w:r>
      <w:r w:rsidR="002A65DC" w:rsidRPr="00312AD7">
        <w:rPr>
          <w:b w:val="0"/>
          <w:sz w:val="24"/>
          <w:szCs w:val="24"/>
        </w:rPr>
        <w:fldChar w:fldCharType="separate"/>
      </w:r>
      <w:r w:rsidR="0073037A">
        <w:rPr>
          <w:b w:val="0"/>
          <w:noProof/>
          <w:sz w:val="24"/>
          <w:szCs w:val="24"/>
        </w:rPr>
        <w:t>21</w:t>
      </w:r>
      <w:r w:rsidR="002A65DC" w:rsidRPr="00312AD7">
        <w:rPr>
          <w:b w:val="0"/>
          <w:sz w:val="24"/>
          <w:szCs w:val="24"/>
        </w:rPr>
        <w:fldChar w:fldCharType="end"/>
      </w:r>
      <w:bookmarkEnd w:id="83"/>
      <w:bookmarkEnd w:id="84"/>
      <w:r w:rsidRPr="00312AD7">
        <w:rPr>
          <w:b w:val="0"/>
          <w:sz w:val="24"/>
          <w:szCs w:val="24"/>
        </w:rPr>
        <w:t xml:space="preserve">: Regiões hidrográficas e bacia hidrográfica </w:t>
      </w:r>
      <w:r w:rsidRPr="00312AD7">
        <w:rPr>
          <w:b w:val="0"/>
          <w:color w:val="000000"/>
          <w:sz w:val="24"/>
          <w:szCs w:val="24"/>
          <w:shd w:val="clear" w:color="auto" w:fill="FFFFFF"/>
        </w:rPr>
        <w:t>Piratinim</w:t>
      </w:r>
      <w:r w:rsidR="0089173C">
        <w:rPr>
          <w:b w:val="0"/>
          <w:color w:val="000000"/>
          <w:sz w:val="24"/>
          <w:szCs w:val="24"/>
          <w:shd w:val="clear" w:color="auto" w:fill="FFFFFF"/>
        </w:rPr>
        <w:t>.</w:t>
      </w:r>
      <w:bookmarkEnd w:id="85"/>
    </w:p>
    <w:p w:rsidR="008538C7" w:rsidRPr="008538C7" w:rsidRDefault="00F15786" w:rsidP="008538C7">
      <w:pPr>
        <w:jc w:val="center"/>
        <w:rPr>
          <w:highlight w:val="yellow"/>
        </w:rPr>
      </w:pPr>
      <w:r>
        <w:rPr>
          <w:noProof/>
        </w:rPr>
        <w:drawing>
          <wp:inline distT="0" distB="0" distL="0" distR="0">
            <wp:extent cx="6542074" cy="4784400"/>
            <wp:effectExtent l="0" t="0" r="0" b="0"/>
            <wp:docPr id="182" name="Imagem 182" descr="F:\São Nicolau\mapas\Mapas Rafael\Caderno de Mapas\Regiões Hidrográfica e Bacia Hidrográfica-PMSB - Map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ão Nicolau\mapas\Mapas Rafael\Caderno de Mapas\Regiões Hidrográfica e Bacia Hidrográfica-PMSB - Mapa 2.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5709" t="1915" r="1031" b="1641"/>
                    <a:stretch/>
                  </pic:blipFill>
                  <pic:spPr bwMode="auto">
                    <a:xfrm>
                      <a:off x="0" y="0"/>
                      <a:ext cx="6542074" cy="4784400"/>
                    </a:xfrm>
                    <a:prstGeom prst="rect">
                      <a:avLst/>
                    </a:prstGeom>
                    <a:noFill/>
                    <a:ln>
                      <a:noFill/>
                    </a:ln>
                    <a:extLst>
                      <a:ext uri="{53640926-AAD7-44D8-BBD7-CCE9431645EC}">
                        <a14:shadowObscured xmlns:a14="http://schemas.microsoft.com/office/drawing/2010/main"/>
                      </a:ext>
                    </a:extLst>
                  </pic:spPr>
                </pic:pic>
              </a:graphicData>
            </a:graphic>
          </wp:inline>
        </w:drawing>
      </w:r>
    </w:p>
    <w:p w:rsidR="0010443F" w:rsidRDefault="0010443F" w:rsidP="0010443F">
      <w:pPr>
        <w:pStyle w:val="Recuodecorpodetexto"/>
        <w:rPr>
          <w:color w:val="000000"/>
          <w:shd w:val="clear" w:color="auto" w:fill="FFFFFF"/>
        </w:rPr>
      </w:pPr>
    </w:p>
    <w:p w:rsidR="008538C7" w:rsidRDefault="008538C7">
      <w:pPr>
        <w:rPr>
          <w:color w:val="000000"/>
          <w:shd w:val="clear" w:color="auto" w:fill="FFFFFF"/>
        </w:rPr>
        <w:sectPr w:rsidR="008538C7" w:rsidSect="008538C7">
          <w:pgSz w:w="16840" w:h="11907" w:orient="landscape" w:code="9"/>
          <w:pgMar w:top="1134" w:right="1134" w:bottom="1701" w:left="1667" w:header="561" w:footer="896" w:gutter="0"/>
          <w:pgBorders>
            <w:bottom w:val="single" w:sz="4" w:space="1" w:color="auto"/>
          </w:pgBorders>
          <w:cols w:space="708"/>
          <w:titlePg/>
          <w:docGrid w:linePitch="360"/>
        </w:sectPr>
      </w:pPr>
    </w:p>
    <w:p w:rsidR="0010443F" w:rsidRPr="00B138DE" w:rsidRDefault="0010443F" w:rsidP="0010443F">
      <w:pPr>
        <w:pStyle w:val="Recuodecorpodetexto"/>
      </w:pPr>
      <w:r w:rsidRPr="00B138DE">
        <w:rPr>
          <w:shd w:val="clear" w:color="auto" w:fill="FFFFFF"/>
        </w:rPr>
        <w:lastRenderedPageBreak/>
        <w:t xml:space="preserve">A Bacia Hidrográfica </w:t>
      </w:r>
      <w:r w:rsidR="0089173C" w:rsidRPr="00B138DE">
        <w:rPr>
          <w:shd w:val="clear" w:color="auto" w:fill="FFFFFF"/>
        </w:rPr>
        <w:t xml:space="preserve">Piratinim </w:t>
      </w:r>
      <w:r w:rsidRPr="00B138DE">
        <w:rPr>
          <w:shd w:val="clear" w:color="auto" w:fill="FFFFFF"/>
        </w:rPr>
        <w:t>situa-se no noroeste do Estado, entre as coordenadas geográficas</w:t>
      </w:r>
      <w:r w:rsidR="00B138DE" w:rsidRPr="00B138DE">
        <w:rPr>
          <w:shd w:val="clear" w:color="auto" w:fill="FFFFFF"/>
        </w:rPr>
        <w:t xml:space="preserve"> 28° 00' e 29° 05' de latitude Sul; e 54° 05' e 56° 0</w:t>
      </w:r>
      <w:r w:rsidRPr="00B138DE">
        <w:rPr>
          <w:shd w:val="clear" w:color="auto" w:fill="FFFFFF"/>
        </w:rPr>
        <w:t xml:space="preserve">0' </w:t>
      </w:r>
      <w:r w:rsidR="00B138DE" w:rsidRPr="00B138DE">
        <w:rPr>
          <w:shd w:val="clear" w:color="auto" w:fill="FFFFFF"/>
        </w:rPr>
        <w:t>de longitude Oeste. Abrange a Província Geomorfológica Planalto Meridional. Possui área de 7.596,07 km², abrangendo os municípios Bossoroca, San</w:t>
      </w:r>
      <w:r w:rsidR="00BC41B2">
        <w:rPr>
          <w:shd w:val="clear" w:color="auto" w:fill="FFFFFF"/>
        </w:rPr>
        <w:t>to Antônio das Missões, São Luiz</w:t>
      </w:r>
      <w:r w:rsidR="00B138DE" w:rsidRPr="00B138DE">
        <w:rPr>
          <w:shd w:val="clear" w:color="auto" w:fill="FFFFFF"/>
        </w:rPr>
        <w:t xml:space="preserve"> Gonzaga, São Miguel das Missões e São Nicolau, como pode ser visto na </w:t>
      </w:r>
      <w:r w:rsidR="00B138DE" w:rsidRPr="00B138DE">
        <w:fldChar w:fldCharType="begin"/>
      </w:r>
      <w:r w:rsidR="00B138DE" w:rsidRPr="00B138DE">
        <w:instrText xml:space="preserve"> REF _Ref357716105 \h  \* MERGEFORMAT </w:instrText>
      </w:r>
      <w:r w:rsidR="00B138DE" w:rsidRPr="00B138DE">
        <w:fldChar w:fldCharType="separate"/>
      </w:r>
      <w:r w:rsidR="0073037A" w:rsidRPr="00ED1AB4">
        <w:t xml:space="preserve">Figura </w:t>
      </w:r>
      <w:r w:rsidR="0073037A" w:rsidRPr="0073037A">
        <w:rPr>
          <w:noProof/>
        </w:rPr>
        <w:t>22</w:t>
      </w:r>
      <w:r w:rsidR="00B138DE" w:rsidRPr="00B138DE">
        <w:fldChar w:fldCharType="end"/>
      </w:r>
      <w:r w:rsidR="00B138DE" w:rsidRPr="00B138DE">
        <w:t>,</w:t>
      </w:r>
      <w:r w:rsidR="00B138DE" w:rsidRPr="00B138DE">
        <w:rPr>
          <w:shd w:val="clear" w:color="auto" w:fill="FFFFFF"/>
        </w:rPr>
        <w:t xml:space="preserve"> com população estimada em 70.639 habitantes. Os principais cursos de água são os arroios Inhacapetum, Itu, Chuní, Ximbocú e o Rio Piratinim. Os principais usos da água se destinam a irrigação, dessedentação animal e abastecimento humano </w:t>
      </w:r>
      <w:r w:rsidRPr="00B138DE">
        <w:t>(RIO GRANDE DO SUL, 2012).</w:t>
      </w:r>
    </w:p>
    <w:p w:rsidR="00ED1AB4" w:rsidRDefault="00ED1AB4" w:rsidP="0010443F">
      <w:pPr>
        <w:pStyle w:val="Recuodecorpodetexto"/>
      </w:pPr>
    </w:p>
    <w:p w:rsidR="0010443F" w:rsidRPr="00ED1AB4" w:rsidRDefault="00ED1AB4" w:rsidP="00ED1AB4">
      <w:pPr>
        <w:pStyle w:val="Legenda"/>
        <w:jc w:val="center"/>
        <w:rPr>
          <w:b w:val="0"/>
          <w:color w:val="000000"/>
          <w:sz w:val="24"/>
          <w:szCs w:val="24"/>
          <w:shd w:val="clear" w:color="auto" w:fill="FFFFFF"/>
        </w:rPr>
      </w:pPr>
      <w:bookmarkStart w:id="86" w:name="_Ref357716105"/>
      <w:bookmarkStart w:id="87" w:name="_Toc397523349"/>
      <w:r w:rsidRPr="00ED1AB4">
        <w:rPr>
          <w:b w:val="0"/>
          <w:sz w:val="24"/>
          <w:szCs w:val="24"/>
        </w:rPr>
        <w:t xml:space="preserve">Figura </w:t>
      </w:r>
      <w:r w:rsidR="002A65DC" w:rsidRPr="00ED1AB4">
        <w:rPr>
          <w:b w:val="0"/>
          <w:sz w:val="24"/>
          <w:szCs w:val="24"/>
        </w:rPr>
        <w:fldChar w:fldCharType="begin"/>
      </w:r>
      <w:r w:rsidRPr="00ED1AB4">
        <w:rPr>
          <w:b w:val="0"/>
          <w:sz w:val="24"/>
          <w:szCs w:val="24"/>
        </w:rPr>
        <w:instrText xml:space="preserve"> SEQ Figura \* ARABIC </w:instrText>
      </w:r>
      <w:r w:rsidR="002A65DC" w:rsidRPr="00ED1AB4">
        <w:rPr>
          <w:b w:val="0"/>
          <w:sz w:val="24"/>
          <w:szCs w:val="24"/>
        </w:rPr>
        <w:fldChar w:fldCharType="separate"/>
      </w:r>
      <w:r w:rsidR="0073037A">
        <w:rPr>
          <w:b w:val="0"/>
          <w:noProof/>
          <w:sz w:val="24"/>
          <w:szCs w:val="24"/>
        </w:rPr>
        <w:t>22</w:t>
      </w:r>
      <w:r w:rsidR="002A65DC" w:rsidRPr="00ED1AB4">
        <w:rPr>
          <w:b w:val="0"/>
          <w:sz w:val="24"/>
          <w:szCs w:val="24"/>
        </w:rPr>
        <w:fldChar w:fldCharType="end"/>
      </w:r>
      <w:bookmarkEnd w:id="86"/>
      <w:r w:rsidRPr="00ED1AB4">
        <w:rPr>
          <w:b w:val="0"/>
          <w:sz w:val="24"/>
          <w:szCs w:val="24"/>
        </w:rPr>
        <w:t>:</w:t>
      </w:r>
      <w:r w:rsidR="00AD347C">
        <w:rPr>
          <w:b w:val="0"/>
          <w:sz w:val="24"/>
          <w:szCs w:val="24"/>
        </w:rPr>
        <w:t xml:space="preserve"> </w:t>
      </w:r>
      <w:r w:rsidR="0010443F" w:rsidRPr="00ED1AB4">
        <w:rPr>
          <w:b w:val="0"/>
          <w:sz w:val="24"/>
          <w:szCs w:val="24"/>
        </w:rPr>
        <w:t xml:space="preserve">Bacia Hidrográfica </w:t>
      </w:r>
      <w:r w:rsidR="0010443F" w:rsidRPr="00ED1AB4">
        <w:rPr>
          <w:b w:val="0"/>
          <w:color w:val="000000"/>
          <w:sz w:val="24"/>
          <w:szCs w:val="24"/>
          <w:shd w:val="clear" w:color="auto" w:fill="FFFFFF"/>
        </w:rPr>
        <w:t>Piratinim</w:t>
      </w:r>
      <w:r w:rsidR="0089173C">
        <w:rPr>
          <w:b w:val="0"/>
          <w:color w:val="000000"/>
          <w:sz w:val="24"/>
          <w:szCs w:val="24"/>
          <w:shd w:val="clear" w:color="auto" w:fill="FFFFFF"/>
        </w:rPr>
        <w:t>.</w:t>
      </w:r>
      <w:bookmarkEnd w:id="87"/>
    </w:p>
    <w:p w:rsidR="0010443F" w:rsidRPr="0010443F" w:rsidRDefault="00ED1AB4" w:rsidP="008510ED">
      <w:r w:rsidRPr="008510ED">
        <w:rPr>
          <w:noProof/>
        </w:rPr>
        <w:drawing>
          <wp:inline distT="0" distB="0" distL="0" distR="0">
            <wp:extent cx="5753100" cy="401002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3100" cy="4010025"/>
                    </a:xfrm>
                    <a:prstGeom prst="rect">
                      <a:avLst/>
                    </a:prstGeom>
                    <a:ln w="19050" cap="sq">
                      <a:noFill/>
                      <a:prstDash val="solid"/>
                      <a:miter lim="800000"/>
                    </a:ln>
                    <a:effectLst/>
                  </pic:spPr>
                </pic:pic>
              </a:graphicData>
            </a:graphic>
          </wp:inline>
        </w:drawing>
      </w:r>
    </w:p>
    <w:p w:rsidR="00E93D0B" w:rsidRDefault="00E93D0B" w:rsidP="00C369C7">
      <w:pPr>
        <w:pStyle w:val="Recuodecorpodetexto"/>
      </w:pPr>
    </w:p>
    <w:p w:rsidR="00C369C7" w:rsidRDefault="00463A53" w:rsidP="00C369C7">
      <w:pPr>
        <w:pStyle w:val="Recuodecorpodetexto"/>
      </w:pPr>
      <w:r w:rsidRPr="00C369C7">
        <w:rPr>
          <w:rStyle w:val="RecuodecorpodetextoChar"/>
        </w:rPr>
        <w:t xml:space="preserve">Na </w:t>
      </w:r>
      <w:r w:rsidR="00B67980">
        <w:fldChar w:fldCharType="begin"/>
      </w:r>
      <w:r w:rsidR="00B67980">
        <w:instrText xml:space="preserve"> REF _Ref376533790 \h  \* MERGEFORMAT </w:instrText>
      </w:r>
      <w:r w:rsidR="00B67980">
        <w:fldChar w:fldCharType="separate"/>
      </w:r>
      <w:r w:rsidR="0073037A" w:rsidRPr="0073037A">
        <w:rPr>
          <w:rStyle w:val="RecuodecorpodetextoChar"/>
        </w:rPr>
        <w:t>Figura 23</w:t>
      </w:r>
      <w:r w:rsidR="00B67980">
        <w:fldChar w:fldCharType="end"/>
      </w:r>
      <w:r w:rsidR="00AD347C">
        <w:t xml:space="preserve"> </w:t>
      </w:r>
      <w:r w:rsidR="00E93D0B" w:rsidRPr="00C369C7">
        <w:rPr>
          <w:rStyle w:val="RecuodecorpodetextoChar"/>
        </w:rPr>
        <w:t xml:space="preserve">e no </w:t>
      </w:r>
      <w:r w:rsidR="00E93D0B" w:rsidRPr="009A13D0">
        <w:rPr>
          <w:rStyle w:val="RecuodecorpodetextoChar"/>
        </w:rPr>
        <w:t xml:space="preserve">Caderno de Mapas, Mapa </w:t>
      </w:r>
      <w:proofErr w:type="gramStart"/>
      <w:r w:rsidR="00E93D0B" w:rsidRPr="009A13D0">
        <w:rPr>
          <w:rStyle w:val="RecuodecorpodetextoChar"/>
        </w:rPr>
        <w:t>3</w:t>
      </w:r>
      <w:proofErr w:type="gramEnd"/>
      <w:r w:rsidR="00E93D0B" w:rsidRPr="009A13D0">
        <w:rPr>
          <w:rStyle w:val="RecuodecorpodetextoChar"/>
        </w:rPr>
        <w:t>, é possível vis</w:t>
      </w:r>
      <w:r w:rsidR="00EE0C7B">
        <w:rPr>
          <w:rStyle w:val="RecuodecorpodetextoChar"/>
        </w:rPr>
        <w:t>ualizar a hidrografia do m</w:t>
      </w:r>
      <w:r w:rsidR="00E93D0B" w:rsidRPr="009A13D0">
        <w:rPr>
          <w:rStyle w:val="RecuodecorpodetextoChar"/>
        </w:rPr>
        <w:t>unicípio de São Nicolau – RS</w:t>
      </w:r>
      <w:r w:rsidR="00E93D0B" w:rsidRPr="009A13D0">
        <w:t>.</w:t>
      </w:r>
    </w:p>
    <w:p w:rsidR="00312AD7" w:rsidRDefault="00312AD7" w:rsidP="00463A53">
      <w:pPr>
        <w:ind w:firstLine="708"/>
        <w:jc w:val="both"/>
      </w:pPr>
      <w:r>
        <w:br w:type="page"/>
      </w:r>
    </w:p>
    <w:p w:rsidR="00312AD7" w:rsidRDefault="00312AD7" w:rsidP="00312AD7">
      <w:pPr>
        <w:pStyle w:val="Legenda"/>
        <w:jc w:val="center"/>
        <w:rPr>
          <w:b w:val="0"/>
          <w:sz w:val="24"/>
          <w:szCs w:val="24"/>
        </w:rPr>
        <w:sectPr w:rsidR="00312AD7" w:rsidSect="00E7586A">
          <w:pgSz w:w="11907" w:h="16840" w:code="9"/>
          <w:pgMar w:top="1667" w:right="1134" w:bottom="1134" w:left="1701" w:header="561" w:footer="895" w:gutter="0"/>
          <w:pgBorders>
            <w:bottom w:val="single" w:sz="4" w:space="1" w:color="auto"/>
          </w:pgBorders>
          <w:cols w:space="708"/>
          <w:titlePg/>
          <w:docGrid w:linePitch="360"/>
        </w:sectPr>
      </w:pPr>
      <w:bookmarkStart w:id="88" w:name="_Ref357716747"/>
    </w:p>
    <w:p w:rsidR="00E93D0B" w:rsidRPr="008538C7" w:rsidRDefault="00E93D0B" w:rsidP="00312AD7">
      <w:pPr>
        <w:pStyle w:val="Legenda"/>
        <w:jc w:val="center"/>
        <w:rPr>
          <w:b w:val="0"/>
          <w:sz w:val="24"/>
          <w:szCs w:val="24"/>
        </w:rPr>
      </w:pPr>
      <w:bookmarkStart w:id="89" w:name="_Ref376533790"/>
      <w:bookmarkStart w:id="90" w:name="_Toc397523350"/>
      <w:r w:rsidRPr="008538C7">
        <w:rPr>
          <w:b w:val="0"/>
          <w:sz w:val="24"/>
          <w:szCs w:val="24"/>
        </w:rPr>
        <w:lastRenderedPageBreak/>
        <w:t xml:space="preserve">Figura </w:t>
      </w:r>
      <w:r w:rsidR="002A65DC" w:rsidRPr="008538C7">
        <w:rPr>
          <w:b w:val="0"/>
          <w:sz w:val="24"/>
          <w:szCs w:val="24"/>
        </w:rPr>
        <w:fldChar w:fldCharType="begin"/>
      </w:r>
      <w:r w:rsidRPr="008538C7">
        <w:rPr>
          <w:b w:val="0"/>
          <w:sz w:val="24"/>
          <w:szCs w:val="24"/>
        </w:rPr>
        <w:instrText xml:space="preserve"> SEQ Figura \* ARABIC </w:instrText>
      </w:r>
      <w:r w:rsidR="002A65DC" w:rsidRPr="008538C7">
        <w:rPr>
          <w:b w:val="0"/>
          <w:sz w:val="24"/>
          <w:szCs w:val="24"/>
        </w:rPr>
        <w:fldChar w:fldCharType="separate"/>
      </w:r>
      <w:r w:rsidR="0073037A">
        <w:rPr>
          <w:b w:val="0"/>
          <w:noProof/>
          <w:sz w:val="24"/>
          <w:szCs w:val="24"/>
        </w:rPr>
        <w:t>23</w:t>
      </w:r>
      <w:r w:rsidR="002A65DC" w:rsidRPr="008538C7">
        <w:rPr>
          <w:b w:val="0"/>
          <w:sz w:val="24"/>
          <w:szCs w:val="24"/>
        </w:rPr>
        <w:fldChar w:fldCharType="end"/>
      </w:r>
      <w:bookmarkEnd w:id="88"/>
      <w:bookmarkEnd w:id="89"/>
      <w:r w:rsidRPr="008538C7">
        <w:rPr>
          <w:b w:val="0"/>
          <w:sz w:val="24"/>
          <w:szCs w:val="24"/>
        </w:rPr>
        <w:t>: Hidrografia do Município.</w:t>
      </w:r>
      <w:bookmarkEnd w:id="90"/>
    </w:p>
    <w:p w:rsidR="00312AD7" w:rsidRDefault="00F15786" w:rsidP="008538C7">
      <w:pPr>
        <w:jc w:val="center"/>
      </w:pPr>
      <w:r>
        <w:rPr>
          <w:noProof/>
        </w:rPr>
        <w:drawing>
          <wp:inline distT="0" distB="0" distL="0" distR="0">
            <wp:extent cx="6544569" cy="4784400"/>
            <wp:effectExtent l="0" t="0" r="8890" b="0"/>
            <wp:docPr id="183" name="Imagem 183" descr="F:\São Nicolau\mapas\Mapas Rafael\Caderno de Mapas\Hidrografia do Município_PMSB - Map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ão Nicolau\mapas\Mapas Rafael\Caderno de Mapas\Hidrografia do Município_PMSB - Mapa 3.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5708" t="2053" r="1128" b="1641"/>
                    <a:stretch/>
                  </pic:blipFill>
                  <pic:spPr bwMode="auto">
                    <a:xfrm>
                      <a:off x="0" y="0"/>
                      <a:ext cx="6544569" cy="4784400"/>
                    </a:xfrm>
                    <a:prstGeom prst="rect">
                      <a:avLst/>
                    </a:prstGeom>
                    <a:noFill/>
                    <a:ln>
                      <a:noFill/>
                    </a:ln>
                    <a:extLst>
                      <a:ext uri="{53640926-AAD7-44D8-BBD7-CCE9431645EC}">
                        <a14:shadowObscured xmlns:a14="http://schemas.microsoft.com/office/drawing/2010/main"/>
                      </a:ext>
                    </a:extLst>
                  </pic:spPr>
                </pic:pic>
              </a:graphicData>
            </a:graphic>
          </wp:inline>
        </w:drawing>
      </w:r>
    </w:p>
    <w:p w:rsidR="00312AD7" w:rsidRDefault="00312AD7" w:rsidP="00312AD7">
      <w:pPr>
        <w:sectPr w:rsidR="00312AD7" w:rsidSect="00312AD7">
          <w:pgSz w:w="16840" w:h="11907" w:orient="landscape" w:code="9"/>
          <w:pgMar w:top="1134" w:right="1134" w:bottom="1701" w:left="1667" w:header="561" w:footer="896" w:gutter="0"/>
          <w:pgBorders>
            <w:bottom w:val="single" w:sz="4" w:space="1" w:color="auto"/>
          </w:pgBorders>
          <w:cols w:space="708"/>
          <w:titlePg/>
          <w:docGrid w:linePitch="360"/>
        </w:sectPr>
      </w:pPr>
    </w:p>
    <w:p w:rsidR="00ED1AB4" w:rsidRDefault="00ED1AB4" w:rsidP="00ED1AB4">
      <w:pPr>
        <w:spacing w:line="360" w:lineRule="auto"/>
        <w:ind w:firstLine="708"/>
        <w:jc w:val="both"/>
      </w:pPr>
      <w:r w:rsidRPr="00B31737">
        <w:lastRenderedPageBreak/>
        <w:t>O município de São Nicolau</w:t>
      </w:r>
      <w:r w:rsidR="00463A53">
        <w:t xml:space="preserve"> – RS é</w:t>
      </w:r>
      <w:r w:rsidRPr="00B31737">
        <w:t xml:space="preserve"> composto por cinco sub-bacias hidrográficas</w:t>
      </w:r>
      <w:r w:rsidR="00463A53">
        <w:t xml:space="preserve"> como,</w:t>
      </w:r>
      <w:r w:rsidR="0089173C">
        <w:t xml:space="preserve"> </w:t>
      </w:r>
      <w:r w:rsidR="00B67980">
        <w:fldChar w:fldCharType="begin"/>
      </w:r>
      <w:r w:rsidR="00B67980">
        <w:instrText xml:space="preserve"> REF _Ref357716350 \h  \* MERGEFORMAT </w:instrText>
      </w:r>
      <w:r w:rsidR="00B67980">
        <w:fldChar w:fldCharType="separate"/>
      </w:r>
      <w:r w:rsidR="0073037A" w:rsidRPr="00ED1AB4">
        <w:t xml:space="preserve">Figura </w:t>
      </w:r>
      <w:r w:rsidR="0073037A" w:rsidRPr="0073037A">
        <w:rPr>
          <w:noProof/>
        </w:rPr>
        <w:t>24</w:t>
      </w:r>
      <w:r w:rsidR="00B67980">
        <w:fldChar w:fldCharType="end"/>
      </w:r>
      <w:r>
        <w:t xml:space="preserve">, </w:t>
      </w:r>
      <w:r w:rsidRPr="00B31737">
        <w:t>que escoam sua</w:t>
      </w:r>
      <w:r w:rsidR="000218EE">
        <w:t>s águas para o R</w:t>
      </w:r>
      <w:r w:rsidRPr="00B31737">
        <w:t>io Uruguai, e mais os rios</w:t>
      </w:r>
      <w:r w:rsidR="000218EE">
        <w:t xml:space="preserve"> que contribuem diretamente no R</w:t>
      </w:r>
      <w:r w:rsidRPr="00B31737">
        <w:t>io Uruguai.</w:t>
      </w:r>
    </w:p>
    <w:p w:rsidR="00ED1AB4" w:rsidRDefault="00ED1AB4" w:rsidP="009B3247">
      <w:pPr>
        <w:pStyle w:val="Recuodecorpodetexto"/>
      </w:pPr>
    </w:p>
    <w:p w:rsidR="00ED1AB4" w:rsidRPr="00ED1AB4" w:rsidRDefault="00ED1AB4" w:rsidP="008538C7">
      <w:pPr>
        <w:pStyle w:val="Legenda"/>
        <w:jc w:val="center"/>
        <w:rPr>
          <w:b w:val="0"/>
          <w:sz w:val="24"/>
          <w:szCs w:val="24"/>
        </w:rPr>
      </w:pPr>
      <w:bookmarkStart w:id="91" w:name="_Ref357716350"/>
      <w:bookmarkStart w:id="92" w:name="_Toc397523351"/>
      <w:r w:rsidRPr="00ED1AB4">
        <w:rPr>
          <w:b w:val="0"/>
          <w:sz w:val="24"/>
          <w:szCs w:val="24"/>
        </w:rPr>
        <w:t xml:space="preserve">Figura </w:t>
      </w:r>
      <w:r w:rsidR="002A65DC" w:rsidRPr="00ED1AB4">
        <w:rPr>
          <w:b w:val="0"/>
          <w:sz w:val="24"/>
          <w:szCs w:val="24"/>
        </w:rPr>
        <w:fldChar w:fldCharType="begin"/>
      </w:r>
      <w:r w:rsidRPr="00ED1AB4">
        <w:rPr>
          <w:b w:val="0"/>
          <w:sz w:val="24"/>
          <w:szCs w:val="24"/>
        </w:rPr>
        <w:instrText xml:space="preserve"> SEQ Figura \* ARABIC </w:instrText>
      </w:r>
      <w:r w:rsidR="002A65DC" w:rsidRPr="00ED1AB4">
        <w:rPr>
          <w:b w:val="0"/>
          <w:sz w:val="24"/>
          <w:szCs w:val="24"/>
        </w:rPr>
        <w:fldChar w:fldCharType="separate"/>
      </w:r>
      <w:r w:rsidR="0073037A">
        <w:rPr>
          <w:b w:val="0"/>
          <w:noProof/>
          <w:sz w:val="24"/>
          <w:szCs w:val="24"/>
        </w:rPr>
        <w:t>24</w:t>
      </w:r>
      <w:r w:rsidR="002A65DC" w:rsidRPr="00ED1AB4">
        <w:rPr>
          <w:b w:val="0"/>
          <w:sz w:val="24"/>
          <w:szCs w:val="24"/>
        </w:rPr>
        <w:fldChar w:fldCharType="end"/>
      </w:r>
      <w:bookmarkEnd w:id="91"/>
      <w:r w:rsidRPr="00ED1AB4">
        <w:rPr>
          <w:b w:val="0"/>
          <w:sz w:val="24"/>
          <w:szCs w:val="24"/>
        </w:rPr>
        <w:t>: Sub-bacias Hidrográficas do Município</w:t>
      </w:r>
      <w:bookmarkEnd w:id="92"/>
    </w:p>
    <w:p w:rsidR="00ED1AB4" w:rsidRPr="00B31737" w:rsidRDefault="00623AB6" w:rsidP="00ED1AB4">
      <w:pPr>
        <w:pStyle w:val="Figura"/>
        <w:rPr>
          <w:noProof/>
        </w:rPr>
      </w:pPr>
      <w:r>
        <w:rPr>
          <w:noProof/>
        </w:rPr>
        <w:drawing>
          <wp:inline distT="0" distB="0" distL="0" distR="0">
            <wp:extent cx="5760720" cy="4098992"/>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5760720" cy="4098992"/>
                    </a:xfrm>
                    <a:prstGeom prst="rect">
                      <a:avLst/>
                    </a:prstGeom>
                    <a:noFill/>
                    <a:ln w="9525">
                      <a:noFill/>
                      <a:miter lim="800000"/>
                      <a:headEnd/>
                      <a:tailEnd/>
                    </a:ln>
                  </pic:spPr>
                </pic:pic>
              </a:graphicData>
            </a:graphic>
          </wp:inline>
        </w:drawing>
      </w:r>
    </w:p>
    <w:p w:rsidR="00ED1AB4" w:rsidRDefault="0092652C" w:rsidP="00623AB6">
      <w:pPr>
        <w:pStyle w:val="Recuodecorpodetexto"/>
        <w:tabs>
          <w:tab w:val="left" w:pos="1418"/>
        </w:tabs>
        <w:ind w:firstLine="0"/>
        <w:rPr>
          <w:sz w:val="20"/>
          <w:szCs w:val="20"/>
        </w:rPr>
      </w:pPr>
      <w:r w:rsidRPr="0092652C">
        <w:rPr>
          <w:sz w:val="20"/>
          <w:szCs w:val="20"/>
        </w:rPr>
        <w:t>Fonte: PMS</w:t>
      </w:r>
      <w:r w:rsidR="006A01FD">
        <w:rPr>
          <w:sz w:val="20"/>
          <w:szCs w:val="20"/>
        </w:rPr>
        <w:t>N (</w:t>
      </w:r>
      <w:r w:rsidR="00ED1AB4" w:rsidRPr="0092652C">
        <w:rPr>
          <w:sz w:val="20"/>
          <w:szCs w:val="20"/>
        </w:rPr>
        <w:t>2011</w:t>
      </w:r>
      <w:r w:rsidR="006A01FD">
        <w:rPr>
          <w:sz w:val="20"/>
          <w:szCs w:val="20"/>
        </w:rPr>
        <w:t>)</w:t>
      </w:r>
      <w:r w:rsidR="00ED1AB4" w:rsidRPr="0092652C">
        <w:rPr>
          <w:sz w:val="20"/>
          <w:szCs w:val="20"/>
        </w:rPr>
        <w:t>.</w:t>
      </w:r>
    </w:p>
    <w:p w:rsidR="00ED1AB4" w:rsidRPr="00ED1AB4" w:rsidRDefault="00ED1AB4" w:rsidP="00ED1AB4">
      <w:pPr>
        <w:pStyle w:val="Recuodecorpodetexto"/>
      </w:pPr>
    </w:p>
    <w:p w:rsidR="00367CB7" w:rsidRPr="0030030E" w:rsidRDefault="00463A53" w:rsidP="0030030E">
      <w:pPr>
        <w:spacing w:line="360" w:lineRule="auto"/>
        <w:ind w:firstLine="708"/>
        <w:jc w:val="both"/>
      </w:pPr>
      <w:r>
        <w:t>Da rede de drenagem do M</w:t>
      </w:r>
      <w:r w:rsidR="00ED1AB4" w:rsidRPr="00ED1AB4">
        <w:t>unicípio sã</w:t>
      </w:r>
      <w:r w:rsidR="000218EE">
        <w:t>o contribuintes diretos para o R</w:t>
      </w:r>
      <w:r w:rsidR="00ED1AB4" w:rsidRPr="00ED1AB4">
        <w:t>io Uruguai os corpos hídricos que ocupam 4,36% da área territorial; 38,35% da área os</w:t>
      </w:r>
      <w:r w:rsidR="0044313B">
        <w:t xml:space="preserve"> córregos formam o </w:t>
      </w:r>
      <w:r w:rsidR="00FB4D24">
        <w:t xml:space="preserve">Rio </w:t>
      </w:r>
      <w:r w:rsidR="0044313B">
        <w:t>Piratini</w:t>
      </w:r>
      <w:r w:rsidR="0030030E">
        <w:t>m</w:t>
      </w:r>
      <w:r w:rsidR="00ED1AB4" w:rsidRPr="00ED1AB4">
        <w:t xml:space="preserve">, que posteriormente, deságua no </w:t>
      </w:r>
      <w:r w:rsidR="00FB4D24">
        <w:t xml:space="preserve">Rio </w:t>
      </w:r>
      <w:r w:rsidR="00ED1AB4" w:rsidRPr="00ED1AB4">
        <w:t xml:space="preserve">Uruguai; 14,18% da área territorial compõem </w:t>
      </w:r>
      <w:r w:rsidR="00FB4D24">
        <w:t xml:space="preserve">Rio </w:t>
      </w:r>
      <w:r w:rsidR="00ED1AB4" w:rsidRPr="00ED1AB4">
        <w:t>Pirajú; 23,58</w:t>
      </w:r>
      <w:r w:rsidR="000218EE">
        <w:t>% da área forma R</w:t>
      </w:r>
      <w:r w:rsidR="00ED1AB4" w:rsidRPr="00ED1AB4">
        <w:t>io Guaracapá, que</w:t>
      </w:r>
      <w:r w:rsidR="0044313B">
        <w:t xml:space="preserve"> é contribuinte do </w:t>
      </w:r>
      <w:r w:rsidR="00FB4D24">
        <w:t xml:space="preserve">Rio </w:t>
      </w:r>
      <w:r w:rsidR="0044313B">
        <w:t>Piratini</w:t>
      </w:r>
      <w:r w:rsidR="0030030E">
        <w:t>m</w:t>
      </w:r>
      <w:r w:rsidR="00ED1AB4" w:rsidRPr="00ED1AB4">
        <w:t>; 18,42% da área formam o arroio Jatuacá que também contribu</w:t>
      </w:r>
      <w:r w:rsidR="0044313B">
        <w:t xml:space="preserve">i para formação do </w:t>
      </w:r>
      <w:r w:rsidR="00FB4D24">
        <w:t xml:space="preserve">Rio </w:t>
      </w:r>
      <w:r w:rsidR="0044313B">
        <w:t>Piratini</w:t>
      </w:r>
      <w:r w:rsidR="0030030E">
        <w:t>m</w:t>
      </w:r>
      <w:r w:rsidR="00ED1AB4" w:rsidRPr="00ED1AB4">
        <w:t xml:space="preserve"> e 1,11% da área territorial for</w:t>
      </w:r>
      <w:r w:rsidR="00ED1AB4" w:rsidRPr="0092652C">
        <w:t xml:space="preserve">ma a sanga Santa Maria que é contribuinte direta do </w:t>
      </w:r>
      <w:r w:rsidR="00FB4D24">
        <w:t xml:space="preserve">Rio </w:t>
      </w:r>
      <w:r w:rsidR="00ED1AB4" w:rsidRPr="0092652C">
        <w:t xml:space="preserve">Uruguai </w:t>
      </w:r>
      <w:r w:rsidR="0092652C" w:rsidRPr="0092652C">
        <w:t xml:space="preserve">(PMSN, </w:t>
      </w:r>
      <w:r w:rsidR="00ED1AB4" w:rsidRPr="0092652C">
        <w:t>2011).</w:t>
      </w:r>
      <w:bookmarkStart w:id="93" w:name="_Ref323546324"/>
      <w:bookmarkStart w:id="94" w:name="_Ref329265008"/>
      <w:r w:rsidR="0030030E" w:rsidRPr="0092652C">
        <w:t xml:space="preserve"> A </w:t>
      </w:r>
      <w:r w:rsidR="00B67980">
        <w:fldChar w:fldCharType="begin"/>
      </w:r>
      <w:r w:rsidR="00B67980">
        <w:instrText xml:space="preserve"> REF _Ref377412183 \h  \* MERGEFORMAT </w:instrText>
      </w:r>
      <w:r w:rsidR="00B67980">
        <w:fldChar w:fldCharType="separate"/>
      </w:r>
      <w:r w:rsidR="0073037A" w:rsidRPr="0030030E">
        <w:t xml:space="preserve">Figura </w:t>
      </w:r>
      <w:r w:rsidR="0073037A" w:rsidRPr="0073037A">
        <w:rPr>
          <w:noProof/>
        </w:rPr>
        <w:t>25</w:t>
      </w:r>
      <w:r w:rsidR="00B67980">
        <w:fldChar w:fldCharType="end"/>
      </w:r>
      <w:r w:rsidR="00365897">
        <w:t xml:space="preserve"> </w:t>
      </w:r>
      <w:r w:rsidR="0030030E" w:rsidRPr="009A13D0">
        <w:t>apresenta</w:t>
      </w:r>
      <w:r w:rsidR="0030030E" w:rsidRPr="0030030E">
        <w:t xml:space="preserve"> a vista parcial do Rio Piratini</w:t>
      </w:r>
      <w:r w:rsidR="0030030E">
        <w:t>m</w:t>
      </w:r>
      <w:r w:rsidR="0030030E" w:rsidRPr="0030030E">
        <w:t>.</w:t>
      </w:r>
    </w:p>
    <w:p w:rsidR="009A13D0" w:rsidRDefault="009A13D0">
      <w:pPr>
        <w:rPr>
          <w:bCs/>
        </w:rPr>
      </w:pPr>
      <w:bookmarkStart w:id="95" w:name="_Ref376793050"/>
      <w:r>
        <w:rPr>
          <w:b/>
        </w:rPr>
        <w:br w:type="page"/>
      </w:r>
    </w:p>
    <w:p w:rsidR="0030030E" w:rsidRPr="0030030E" w:rsidRDefault="0030030E" w:rsidP="0030030E">
      <w:pPr>
        <w:pStyle w:val="Legenda"/>
        <w:jc w:val="center"/>
        <w:rPr>
          <w:b w:val="0"/>
          <w:sz w:val="24"/>
          <w:szCs w:val="24"/>
        </w:rPr>
      </w:pPr>
      <w:bookmarkStart w:id="96" w:name="_Ref377412183"/>
      <w:bookmarkStart w:id="97" w:name="_Toc397523352"/>
      <w:r w:rsidRPr="0030030E">
        <w:rPr>
          <w:b w:val="0"/>
          <w:sz w:val="24"/>
          <w:szCs w:val="24"/>
        </w:rPr>
        <w:lastRenderedPageBreak/>
        <w:t xml:space="preserve">Figura </w:t>
      </w:r>
      <w:r w:rsidR="002A65DC" w:rsidRPr="0030030E">
        <w:rPr>
          <w:b w:val="0"/>
          <w:sz w:val="24"/>
          <w:szCs w:val="24"/>
        </w:rPr>
        <w:fldChar w:fldCharType="begin"/>
      </w:r>
      <w:r w:rsidRPr="0030030E">
        <w:rPr>
          <w:b w:val="0"/>
          <w:sz w:val="24"/>
          <w:szCs w:val="24"/>
        </w:rPr>
        <w:instrText xml:space="preserve"> SEQ Figura \* ARABIC </w:instrText>
      </w:r>
      <w:r w:rsidR="002A65DC" w:rsidRPr="0030030E">
        <w:rPr>
          <w:b w:val="0"/>
          <w:sz w:val="24"/>
          <w:szCs w:val="24"/>
        </w:rPr>
        <w:fldChar w:fldCharType="separate"/>
      </w:r>
      <w:r w:rsidR="0073037A">
        <w:rPr>
          <w:b w:val="0"/>
          <w:noProof/>
          <w:sz w:val="24"/>
          <w:szCs w:val="24"/>
        </w:rPr>
        <w:t>25</w:t>
      </w:r>
      <w:r w:rsidR="002A65DC" w:rsidRPr="0030030E">
        <w:rPr>
          <w:b w:val="0"/>
          <w:sz w:val="24"/>
          <w:szCs w:val="24"/>
        </w:rPr>
        <w:fldChar w:fldCharType="end"/>
      </w:r>
      <w:bookmarkEnd w:id="95"/>
      <w:bookmarkEnd w:id="96"/>
      <w:r w:rsidRPr="0030030E">
        <w:rPr>
          <w:b w:val="0"/>
          <w:sz w:val="24"/>
          <w:szCs w:val="24"/>
        </w:rPr>
        <w:t>: Vista parcial do Rio Piratinim.</w:t>
      </w:r>
      <w:bookmarkEnd w:id="97"/>
    </w:p>
    <w:p w:rsidR="0030030E" w:rsidRPr="00484B59" w:rsidRDefault="0030030E" w:rsidP="0030030E">
      <w:pPr>
        <w:pStyle w:val="Recuodecorpodetexto"/>
        <w:ind w:firstLine="0"/>
        <w:jc w:val="center"/>
        <w:rPr>
          <w:highlight w:val="yellow"/>
        </w:rPr>
      </w:pPr>
      <w:r w:rsidRPr="00484B59">
        <w:rPr>
          <w:noProof/>
          <w:highlight w:val="yellow"/>
        </w:rPr>
        <w:drawing>
          <wp:inline distT="0" distB="0" distL="0" distR="0">
            <wp:extent cx="4130125" cy="2880000"/>
            <wp:effectExtent l="19050" t="19050" r="3810" b="0"/>
            <wp:docPr id="62" name="Imagem 61" descr="DSC0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C00983"/>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4130125" cy="2880000"/>
                    </a:xfrm>
                    <a:prstGeom prst="rect">
                      <a:avLst/>
                    </a:prstGeom>
                    <a:noFill/>
                    <a:ln w="19050">
                      <a:solidFill>
                        <a:schemeClr val="tx1"/>
                      </a:solidFill>
                    </a:ln>
                  </pic:spPr>
                </pic:pic>
              </a:graphicData>
            </a:graphic>
          </wp:inline>
        </w:drawing>
      </w:r>
    </w:p>
    <w:p w:rsidR="0030030E" w:rsidRDefault="0092652C" w:rsidP="0030030E">
      <w:pPr>
        <w:pStyle w:val="Recuodecorpodetexto"/>
        <w:ind w:firstLine="1276"/>
        <w:rPr>
          <w:sz w:val="20"/>
          <w:szCs w:val="20"/>
        </w:rPr>
      </w:pPr>
      <w:r w:rsidRPr="0092652C">
        <w:rPr>
          <w:sz w:val="20"/>
          <w:szCs w:val="20"/>
        </w:rPr>
        <w:t>Fonte: P</w:t>
      </w:r>
      <w:r w:rsidR="006A01FD">
        <w:rPr>
          <w:sz w:val="20"/>
          <w:szCs w:val="20"/>
        </w:rPr>
        <w:t>MSN (</w:t>
      </w:r>
      <w:r w:rsidR="0030030E" w:rsidRPr="0092652C">
        <w:rPr>
          <w:sz w:val="20"/>
          <w:szCs w:val="20"/>
        </w:rPr>
        <w:t>2011</w:t>
      </w:r>
      <w:r w:rsidR="006A01FD">
        <w:rPr>
          <w:sz w:val="20"/>
          <w:szCs w:val="20"/>
        </w:rPr>
        <w:t>)</w:t>
      </w:r>
      <w:r>
        <w:rPr>
          <w:sz w:val="20"/>
          <w:szCs w:val="20"/>
        </w:rPr>
        <w:t>.</w:t>
      </w:r>
    </w:p>
    <w:p w:rsidR="0030030E" w:rsidRPr="009B3247" w:rsidRDefault="0030030E" w:rsidP="009B3247">
      <w:pPr>
        <w:pStyle w:val="Recuodecorpodetexto"/>
      </w:pPr>
    </w:p>
    <w:p w:rsidR="00274041" w:rsidRPr="00D308DE" w:rsidRDefault="00BB1341" w:rsidP="003A6665">
      <w:pPr>
        <w:pStyle w:val="Ttulo4"/>
        <w:rPr>
          <w:sz w:val="24"/>
          <w:szCs w:val="24"/>
        </w:rPr>
      </w:pPr>
      <w:bookmarkStart w:id="98" w:name="_Toc397521676"/>
      <w:bookmarkEnd w:id="93"/>
      <w:bookmarkEnd w:id="94"/>
      <w:r w:rsidRPr="00D308DE">
        <w:rPr>
          <w:sz w:val="24"/>
          <w:szCs w:val="24"/>
        </w:rPr>
        <w:t>C</w:t>
      </w:r>
      <w:r w:rsidR="00274041" w:rsidRPr="00D308DE">
        <w:rPr>
          <w:sz w:val="24"/>
          <w:szCs w:val="24"/>
        </w:rPr>
        <w:t>limatologia</w:t>
      </w:r>
      <w:r w:rsidR="006A3B19" w:rsidRPr="00D308DE">
        <w:rPr>
          <w:sz w:val="24"/>
          <w:szCs w:val="24"/>
        </w:rPr>
        <w:t xml:space="preserve"> e Meteorologia</w:t>
      </w:r>
      <w:bookmarkEnd w:id="98"/>
    </w:p>
    <w:p w:rsidR="006F6358" w:rsidRPr="006F6358" w:rsidRDefault="006F6358" w:rsidP="008538C7">
      <w:pPr>
        <w:pStyle w:val="Recuodecorpodetexto"/>
        <w:rPr>
          <w:highlight w:val="yellow"/>
        </w:rPr>
      </w:pPr>
    </w:p>
    <w:p w:rsidR="006F6358" w:rsidRPr="00225636" w:rsidRDefault="006F6358" w:rsidP="006F6358">
      <w:pPr>
        <w:pStyle w:val="Recuodecorpodetexto"/>
      </w:pPr>
      <w:r w:rsidRPr="00225636">
        <w:t xml:space="preserve">A classificação climática de </w:t>
      </w:r>
      <w:r>
        <w:t>São Nicolau</w:t>
      </w:r>
      <w:r w:rsidRPr="00225636">
        <w:t xml:space="preserve"> – RS foi</w:t>
      </w:r>
      <w:r w:rsidR="00365897">
        <w:t xml:space="preserve"> </w:t>
      </w:r>
      <w:r w:rsidRPr="00225636">
        <w:t>caracterizada com base no sistema de Wladimir Köppen de 1918. O sistema combina a média anual e mensal da temperatura, precipitação e a sazonalidade da precipitação</w:t>
      </w:r>
      <w:r>
        <w:t>.</w:t>
      </w:r>
    </w:p>
    <w:p w:rsidR="00552040" w:rsidRDefault="006F6358" w:rsidP="009B7AFE">
      <w:pPr>
        <w:pStyle w:val="Recuodecorpodetexto"/>
      </w:pPr>
      <w:r w:rsidRPr="00225636">
        <w:t>O sistema de Köppen de classificação climática divide o Rio Grande do Sul em duas categorias de clima que são variação da zona de clima temperado (tipo “C”)</w:t>
      </w:r>
      <w:r>
        <w:t xml:space="preserve">. A variedade “Cfb” </w:t>
      </w:r>
      <w:r w:rsidRPr="009C744E">
        <w:t xml:space="preserve">apresenta chuvas durante todos os meses do ano, tendo a </w:t>
      </w:r>
      <w:r>
        <w:t xml:space="preserve">média da </w:t>
      </w:r>
      <w:r w:rsidRPr="009C744E">
        <w:t>temperatura do</w:t>
      </w:r>
      <w:r>
        <w:t xml:space="preserve"> mês mais quente inferior a 22 ºC</w:t>
      </w:r>
      <w:r w:rsidRPr="009C744E">
        <w:t xml:space="preserve"> e a </w:t>
      </w:r>
      <w:r>
        <w:t xml:space="preserve">temperatura média </w:t>
      </w:r>
      <w:r w:rsidRPr="009C744E">
        <w:t>do mês mais frio superior a 3°</w:t>
      </w:r>
      <w:r w:rsidRPr="00090951">
        <w:t>C</w:t>
      </w:r>
      <w:r>
        <w:t xml:space="preserve">. </w:t>
      </w:r>
      <w:r w:rsidRPr="009C744E">
        <w:t xml:space="preserve">A variedade "Cfa" </w:t>
      </w:r>
      <w:r>
        <w:t xml:space="preserve">também </w:t>
      </w:r>
      <w:r w:rsidRPr="009C744E">
        <w:t xml:space="preserve">se caracteriza por apresentar chuvas durante todos os meses do ano e possuir a temperatura </w:t>
      </w:r>
      <w:r>
        <w:t xml:space="preserve">média </w:t>
      </w:r>
      <w:r w:rsidRPr="009C744E">
        <w:t>do mês mais</w:t>
      </w:r>
      <w:r w:rsidR="009B7AFE">
        <w:t xml:space="preserve"> quente superior a 22°C, e a </w:t>
      </w:r>
      <w:r>
        <w:t xml:space="preserve">média de temperatura </w:t>
      </w:r>
      <w:r w:rsidR="009B7AFE">
        <w:t xml:space="preserve">do </w:t>
      </w:r>
      <w:r w:rsidRPr="009C744E">
        <w:t>mês mais frio superior a 3°C</w:t>
      </w:r>
      <w:r>
        <w:t>, s</w:t>
      </w:r>
      <w:r w:rsidR="00EE0C7B">
        <w:t>endo nesta classificação que o m</w:t>
      </w:r>
      <w:r>
        <w:t>unicípio de São Nicolau se enquadra.</w:t>
      </w:r>
    </w:p>
    <w:p w:rsidR="00552040" w:rsidRDefault="00552040" w:rsidP="00552040">
      <w:pPr>
        <w:pStyle w:val="Recuodecorpodetexto"/>
        <w:rPr>
          <w:color w:val="000000"/>
        </w:rPr>
      </w:pPr>
      <w:r w:rsidRPr="00936D71">
        <w:rPr>
          <w:color w:val="000000"/>
        </w:rPr>
        <w:t xml:space="preserve">A temperatura média </w:t>
      </w:r>
      <w:r>
        <w:rPr>
          <w:color w:val="000000"/>
        </w:rPr>
        <w:t>anual do município gira entre 21</w:t>
      </w:r>
      <w:r w:rsidRPr="00936D71">
        <w:rPr>
          <w:color w:val="000000"/>
        </w:rPr>
        <w:t>ºC e 2</w:t>
      </w:r>
      <w:r>
        <w:rPr>
          <w:color w:val="000000"/>
        </w:rPr>
        <w:t>2</w:t>
      </w:r>
      <w:r w:rsidRPr="00936D71">
        <w:rPr>
          <w:color w:val="000000"/>
        </w:rPr>
        <w:t>ºC, com temperaturas entre 27</w:t>
      </w:r>
      <w:r>
        <w:rPr>
          <w:color w:val="000000"/>
        </w:rPr>
        <w:t xml:space="preserve">ºC e 29 </w:t>
      </w:r>
      <w:r w:rsidRPr="00936D71">
        <w:rPr>
          <w:color w:val="000000"/>
        </w:rPr>
        <w:t>ºC no verão e entre 3ºC a 14ºC no inverno</w:t>
      </w:r>
      <w:r>
        <w:rPr>
          <w:color w:val="000000"/>
        </w:rPr>
        <w:t xml:space="preserve">. </w:t>
      </w:r>
      <w:r w:rsidRPr="00936D71">
        <w:rPr>
          <w:color w:val="000000"/>
        </w:rPr>
        <w:t>A precipita</w:t>
      </w:r>
      <w:r>
        <w:rPr>
          <w:color w:val="000000"/>
        </w:rPr>
        <w:t>ção pluviométrica situa-se em 15</w:t>
      </w:r>
      <w:r w:rsidRPr="00936D71">
        <w:rPr>
          <w:color w:val="000000"/>
        </w:rPr>
        <w:t>00</w:t>
      </w:r>
      <w:r>
        <w:rPr>
          <w:color w:val="000000"/>
        </w:rPr>
        <w:t xml:space="preserve"> mm</w:t>
      </w:r>
      <w:r w:rsidRPr="00936D71">
        <w:rPr>
          <w:color w:val="000000"/>
        </w:rPr>
        <w:t xml:space="preserve"> a</w:t>
      </w:r>
      <w:r>
        <w:rPr>
          <w:color w:val="000000"/>
        </w:rPr>
        <w:t xml:space="preserve"> 16</w:t>
      </w:r>
      <w:r w:rsidRPr="00936D71">
        <w:rPr>
          <w:color w:val="000000"/>
        </w:rPr>
        <w:t>00</w:t>
      </w:r>
      <w:r w:rsidR="00D028AE">
        <w:rPr>
          <w:color w:val="000000"/>
        </w:rPr>
        <w:t xml:space="preserve"> </w:t>
      </w:r>
      <w:r w:rsidRPr="00936D71">
        <w:rPr>
          <w:color w:val="000000"/>
        </w:rPr>
        <w:t>mm.</w:t>
      </w:r>
    </w:p>
    <w:p w:rsidR="00552040" w:rsidRPr="009B473F" w:rsidRDefault="00552040" w:rsidP="00552040">
      <w:pPr>
        <w:pStyle w:val="Recuodecorpodetexto"/>
      </w:pPr>
      <w:r w:rsidRPr="009C744E">
        <w:lastRenderedPageBreak/>
        <w:t xml:space="preserve">Para caracterização meteorológica de </w:t>
      </w:r>
      <w:r>
        <w:t xml:space="preserve">São Nicolau – RS utilizou-se dados do Boletim Meteorológico do Estado do Rio Grande </w:t>
      </w:r>
      <w:r w:rsidRPr="007B5599">
        <w:t>do Sul (FEPAGRO, 201</w:t>
      </w:r>
      <w:r>
        <w:t>3</w:t>
      </w:r>
      <w:r w:rsidRPr="007B5599">
        <w:t>)</w:t>
      </w:r>
      <w:r w:rsidR="00D028AE">
        <w:t xml:space="preserve"> </w:t>
      </w:r>
      <w:r>
        <w:t>da estação meteorológica de São Luiz Gonzaga – RS, que</w:t>
      </w:r>
      <w:r w:rsidRPr="009C744E">
        <w:t xml:space="preserve"> é a estação </w:t>
      </w:r>
      <w:r>
        <w:t xml:space="preserve">localizada </w:t>
      </w:r>
      <w:r w:rsidRPr="009C744E">
        <w:t>mais próxima</w:t>
      </w:r>
      <w:r>
        <w:t xml:space="preserve"> do Município</w:t>
      </w:r>
      <w:r w:rsidRPr="009C744E">
        <w:t>.</w:t>
      </w:r>
    </w:p>
    <w:p w:rsidR="00552040" w:rsidRDefault="00552040" w:rsidP="00E23C35">
      <w:pPr>
        <w:pStyle w:val="Recuodecorpodetexto"/>
      </w:pPr>
      <w:r w:rsidRPr="009B473F">
        <w:t xml:space="preserve">A </w:t>
      </w:r>
      <w:r w:rsidR="00E23C35">
        <w:t xml:space="preserve">Figura 26 </w:t>
      </w:r>
      <w:r w:rsidRPr="00C20E5A">
        <w:t>demonstra</w:t>
      </w:r>
      <w:r w:rsidRPr="009C744E">
        <w:t xml:space="preserve"> a temperatura média mensal e </w:t>
      </w:r>
      <w:r>
        <w:t>a</w:t>
      </w:r>
      <w:r w:rsidR="00AD347C">
        <w:t xml:space="preserve"> </w:t>
      </w:r>
      <w:r w:rsidR="00E23C35">
        <w:t xml:space="preserve">Figura 27 </w:t>
      </w:r>
      <w:r>
        <w:t xml:space="preserve">apresenta </w:t>
      </w:r>
      <w:r w:rsidRPr="009C744E">
        <w:t xml:space="preserve">a precipitação </w:t>
      </w:r>
      <w:r>
        <w:t xml:space="preserve">média </w:t>
      </w:r>
      <w:r w:rsidRPr="009C744E">
        <w:t xml:space="preserve">mensal </w:t>
      </w:r>
      <w:r>
        <w:t>para o ano de 2012</w:t>
      </w:r>
      <w:r w:rsidRPr="009C744E">
        <w:t>, comparada com a Normal Climatológica, que leva em consideração os anos de 1961 a 1990.</w:t>
      </w:r>
    </w:p>
    <w:p w:rsidR="00B876F8" w:rsidRDefault="00B876F8" w:rsidP="009A13D0">
      <w:pPr>
        <w:pStyle w:val="Recuodecorpodetexto"/>
      </w:pPr>
      <w:bookmarkStart w:id="99" w:name="_Ref361574409"/>
    </w:p>
    <w:p w:rsidR="00552040" w:rsidRPr="00552040" w:rsidRDefault="00552040" w:rsidP="00552040">
      <w:pPr>
        <w:pStyle w:val="Legenda"/>
        <w:jc w:val="center"/>
        <w:rPr>
          <w:b w:val="0"/>
          <w:sz w:val="24"/>
          <w:szCs w:val="24"/>
        </w:rPr>
      </w:pPr>
      <w:bookmarkStart w:id="100" w:name="_Toc397523353"/>
      <w:r w:rsidRPr="00552040">
        <w:rPr>
          <w:b w:val="0"/>
          <w:sz w:val="24"/>
          <w:szCs w:val="24"/>
        </w:rPr>
        <w:t xml:space="preserve">Figura </w:t>
      </w:r>
      <w:r w:rsidR="002A65DC" w:rsidRPr="00552040">
        <w:rPr>
          <w:b w:val="0"/>
          <w:sz w:val="24"/>
          <w:szCs w:val="24"/>
        </w:rPr>
        <w:fldChar w:fldCharType="begin"/>
      </w:r>
      <w:r w:rsidRPr="00552040">
        <w:rPr>
          <w:b w:val="0"/>
          <w:sz w:val="24"/>
          <w:szCs w:val="24"/>
        </w:rPr>
        <w:instrText xml:space="preserve"> SEQ Figura \* ARABIC </w:instrText>
      </w:r>
      <w:r w:rsidR="002A65DC" w:rsidRPr="00552040">
        <w:rPr>
          <w:b w:val="0"/>
          <w:sz w:val="24"/>
          <w:szCs w:val="24"/>
        </w:rPr>
        <w:fldChar w:fldCharType="separate"/>
      </w:r>
      <w:r w:rsidR="0073037A">
        <w:rPr>
          <w:b w:val="0"/>
          <w:noProof/>
          <w:sz w:val="24"/>
          <w:szCs w:val="24"/>
        </w:rPr>
        <w:t>26</w:t>
      </w:r>
      <w:r w:rsidR="002A65DC" w:rsidRPr="00552040">
        <w:rPr>
          <w:b w:val="0"/>
          <w:sz w:val="24"/>
          <w:szCs w:val="24"/>
        </w:rPr>
        <w:fldChar w:fldCharType="end"/>
      </w:r>
      <w:bookmarkEnd w:id="99"/>
      <w:r w:rsidRPr="00552040">
        <w:rPr>
          <w:b w:val="0"/>
          <w:sz w:val="24"/>
          <w:szCs w:val="24"/>
        </w:rPr>
        <w:t>: Temperatura média mensal ocorrida ano de 2012.</w:t>
      </w:r>
      <w:bookmarkEnd w:id="100"/>
    </w:p>
    <w:p w:rsidR="006F6358" w:rsidRDefault="00552040" w:rsidP="00E11054">
      <w:pPr>
        <w:pStyle w:val="Recuodecorpodetexto"/>
        <w:ind w:firstLine="0"/>
        <w:jc w:val="center"/>
      </w:pPr>
      <w:r>
        <w:rPr>
          <w:noProof/>
        </w:rPr>
        <w:drawing>
          <wp:inline distT="0" distB="0" distL="0" distR="0">
            <wp:extent cx="4214191" cy="2274073"/>
            <wp:effectExtent l="0" t="0" r="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174777" w:rsidRPr="00612465" w:rsidRDefault="00174777" w:rsidP="008538C7">
      <w:pPr>
        <w:pStyle w:val="Recuodecorpodetexto"/>
        <w:ind w:firstLine="851"/>
        <w:rPr>
          <w:sz w:val="20"/>
          <w:szCs w:val="20"/>
        </w:rPr>
      </w:pPr>
      <w:r w:rsidRPr="0092652C">
        <w:rPr>
          <w:sz w:val="20"/>
          <w:szCs w:val="20"/>
        </w:rPr>
        <w:t>Fonte: FEPAGRO (2013).</w:t>
      </w:r>
    </w:p>
    <w:p w:rsidR="00174777" w:rsidRPr="00AB555E" w:rsidRDefault="00174777" w:rsidP="00AB555E">
      <w:pPr>
        <w:pStyle w:val="Recuodecorpodetexto"/>
      </w:pPr>
    </w:p>
    <w:p w:rsidR="00174777" w:rsidRPr="00174777" w:rsidRDefault="00174777" w:rsidP="00174777">
      <w:pPr>
        <w:pStyle w:val="Legenda"/>
        <w:jc w:val="center"/>
        <w:rPr>
          <w:b w:val="0"/>
          <w:sz w:val="24"/>
          <w:szCs w:val="24"/>
        </w:rPr>
      </w:pPr>
      <w:bookmarkStart w:id="101" w:name="_Ref361574735"/>
      <w:bookmarkStart w:id="102" w:name="_Toc397523354"/>
      <w:r w:rsidRPr="00174777">
        <w:rPr>
          <w:b w:val="0"/>
          <w:sz w:val="24"/>
          <w:szCs w:val="24"/>
        </w:rPr>
        <w:t xml:space="preserve">Figura </w:t>
      </w:r>
      <w:r w:rsidR="002A65DC" w:rsidRPr="00174777">
        <w:rPr>
          <w:b w:val="0"/>
          <w:sz w:val="24"/>
          <w:szCs w:val="24"/>
        </w:rPr>
        <w:fldChar w:fldCharType="begin"/>
      </w:r>
      <w:r w:rsidRPr="00174777">
        <w:rPr>
          <w:b w:val="0"/>
          <w:sz w:val="24"/>
          <w:szCs w:val="24"/>
        </w:rPr>
        <w:instrText xml:space="preserve"> SEQ Figura \* ARABIC </w:instrText>
      </w:r>
      <w:r w:rsidR="002A65DC" w:rsidRPr="00174777">
        <w:rPr>
          <w:b w:val="0"/>
          <w:sz w:val="24"/>
          <w:szCs w:val="24"/>
        </w:rPr>
        <w:fldChar w:fldCharType="separate"/>
      </w:r>
      <w:r w:rsidR="0073037A">
        <w:rPr>
          <w:b w:val="0"/>
          <w:noProof/>
          <w:sz w:val="24"/>
          <w:szCs w:val="24"/>
        </w:rPr>
        <w:t>27</w:t>
      </w:r>
      <w:r w:rsidR="002A65DC" w:rsidRPr="00174777">
        <w:rPr>
          <w:b w:val="0"/>
          <w:sz w:val="24"/>
          <w:szCs w:val="24"/>
        </w:rPr>
        <w:fldChar w:fldCharType="end"/>
      </w:r>
      <w:bookmarkEnd w:id="101"/>
      <w:r w:rsidRPr="00174777">
        <w:rPr>
          <w:b w:val="0"/>
          <w:sz w:val="24"/>
          <w:szCs w:val="24"/>
        </w:rPr>
        <w:t>: Precipitação média mensal do ano de 2012.</w:t>
      </w:r>
      <w:bookmarkEnd w:id="102"/>
    </w:p>
    <w:p w:rsidR="00552040" w:rsidRPr="009C744E" w:rsidRDefault="00174777" w:rsidP="009A13D0">
      <w:pPr>
        <w:pStyle w:val="Recuodecorpodetexto"/>
        <w:ind w:firstLine="0"/>
        <w:jc w:val="center"/>
      </w:pPr>
      <w:r>
        <w:rPr>
          <w:noProof/>
        </w:rPr>
        <w:drawing>
          <wp:inline distT="0" distB="0" distL="0" distR="0">
            <wp:extent cx="3955551" cy="2424702"/>
            <wp:effectExtent l="0" t="0" r="6985"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174777" w:rsidRPr="00612465" w:rsidRDefault="00174777" w:rsidP="00A87432">
      <w:pPr>
        <w:pStyle w:val="Recuodecorpodetexto"/>
        <w:ind w:firstLine="851"/>
        <w:rPr>
          <w:sz w:val="20"/>
          <w:szCs w:val="20"/>
        </w:rPr>
      </w:pPr>
      <w:r w:rsidRPr="0092652C">
        <w:rPr>
          <w:sz w:val="20"/>
          <w:szCs w:val="20"/>
        </w:rPr>
        <w:t>Fonte: FEPAGRO (2013).</w:t>
      </w:r>
    </w:p>
    <w:p w:rsidR="00E93D0B" w:rsidRPr="00E93D0B" w:rsidRDefault="007C121C" w:rsidP="00E93D0B">
      <w:pPr>
        <w:pStyle w:val="Ttulo3"/>
      </w:pPr>
      <w:bookmarkStart w:id="103" w:name="_Toc397521677"/>
      <w:r w:rsidRPr="00E47C64">
        <w:lastRenderedPageBreak/>
        <w:t>Características biológicas</w:t>
      </w:r>
      <w:bookmarkEnd w:id="103"/>
    </w:p>
    <w:p w:rsidR="00A76F9B" w:rsidRPr="00E47C64" w:rsidRDefault="00A76F9B" w:rsidP="00FC4657">
      <w:pPr>
        <w:pStyle w:val="Recuodecorpodetexto"/>
      </w:pPr>
    </w:p>
    <w:p w:rsidR="00274041" w:rsidRPr="00E47C64" w:rsidRDefault="007C121C" w:rsidP="005204CA">
      <w:pPr>
        <w:pStyle w:val="Ttulo4"/>
      </w:pPr>
      <w:bookmarkStart w:id="104" w:name="_Toc397521678"/>
      <w:r w:rsidRPr="00E47C64">
        <w:t>Vegetação</w:t>
      </w:r>
      <w:bookmarkEnd w:id="104"/>
    </w:p>
    <w:p w:rsidR="00A37959" w:rsidRPr="00A87432" w:rsidRDefault="00A37959" w:rsidP="00A87432">
      <w:pPr>
        <w:pStyle w:val="Recuodecorpodetexto"/>
      </w:pPr>
    </w:p>
    <w:p w:rsidR="00E93D0B" w:rsidRPr="00A87432" w:rsidRDefault="00E93D0B" w:rsidP="00BD2914">
      <w:pPr>
        <w:pStyle w:val="Recuodecorpodetexto"/>
      </w:pPr>
      <w:r w:rsidRPr="00E001BE">
        <w:t xml:space="preserve">Segundo o </w:t>
      </w:r>
      <w:bookmarkStart w:id="105" w:name="OLE_LINK1"/>
      <w:bookmarkStart w:id="106" w:name="OLE_LINK2"/>
      <w:r w:rsidRPr="00E001BE">
        <w:t xml:space="preserve">Mapa de Biomas do Brasil (IBGE, 2004), </w:t>
      </w:r>
      <w:bookmarkEnd w:id="105"/>
      <w:bookmarkEnd w:id="106"/>
      <w:r w:rsidR="00EE0C7B">
        <w:t>o m</w:t>
      </w:r>
      <w:r w:rsidRPr="00E001BE">
        <w:t xml:space="preserve">unicípio de </w:t>
      </w:r>
      <w:r w:rsidR="00FB4D24" w:rsidRPr="00E001BE">
        <w:t xml:space="preserve">São Nicolau </w:t>
      </w:r>
      <w:r w:rsidRPr="00E001BE">
        <w:t xml:space="preserve">– RS </w:t>
      </w:r>
      <w:r w:rsidR="000E2D39" w:rsidRPr="00E001BE">
        <w:t>tem parte de seu território n</w:t>
      </w:r>
      <w:r w:rsidRPr="00E001BE">
        <w:t>o Bioma Mata Atlântica e</w:t>
      </w:r>
      <w:r w:rsidR="000E2D39" w:rsidRPr="00E001BE">
        <w:t xml:space="preserve"> parte no Bioma</w:t>
      </w:r>
      <w:r w:rsidRPr="00E001BE">
        <w:t xml:space="preserve"> Pampa</w:t>
      </w:r>
      <w:r w:rsidRPr="00B63CD3">
        <w:rPr>
          <w:highlight w:val="lightGray"/>
        </w:rPr>
        <w:t>.</w:t>
      </w:r>
      <w:r w:rsidRPr="00A87432">
        <w:t xml:space="preserve"> O Bioma Mata Atlântica compreende </w:t>
      </w:r>
      <w:proofErr w:type="gramStart"/>
      <w:r w:rsidRPr="00A87432">
        <w:t>um complexo ambiental que incorpora cadeias de montanhas, platôs, vales e planícies de toda a faixa continental atlântica leste brasileira</w:t>
      </w:r>
      <w:proofErr w:type="gramEnd"/>
      <w:r w:rsidRPr="00A87432">
        <w:t xml:space="preserve">. No sudoeste e no sul do país se expande para o oeste alcançando fronteiras com o Paraguai e Argentina, avançando também sobre o Planalto Meridional até o Rio Grande do Sul. </w:t>
      </w:r>
      <w:r w:rsidR="00BD2914">
        <w:t>É</w:t>
      </w:r>
      <w:r w:rsidRPr="00A87432">
        <w:t xml:space="preserve"> reconhecido como o mais descaracterizado dos biomas brasileiros, tendo sido palco dos primeiros e principais episódios da colonização e ciclos de desenvolvimento do país. Faz contato com o Bioma Caatinga na faixa semiárida nordestina, com o Bioma Cerrado por ampla faixa interiorana de clima tropical estacional e com o Bioma Pampa, associado ao clima frio/seco meridional sul-</w:t>
      </w:r>
      <w:r w:rsidRPr="0092652C">
        <w:t>americano (IBGE, 2004).</w:t>
      </w:r>
    </w:p>
    <w:p w:rsidR="00E93D0B" w:rsidRDefault="00E93D0B" w:rsidP="00A87432">
      <w:pPr>
        <w:pStyle w:val="Recuodecorpodetexto"/>
      </w:pPr>
      <w:r w:rsidRPr="00A87432">
        <w:t>O Bioma Pampa exibe um imenso patrimônio cultural associado à biodiversidade. As paisagens naturais do Pampa se caracterizam pelo predomínio dos campos nativos, mas há também a presença de matas ciliares, matas de encosta, matas de pau-ferro, formações arbustivas, butiazais, banhados, afloramentos rochosos, etc. Por ser um conjunto de ecossistemas muito antigos, o Pampa apresenta flora e fauna próprias e grande biodiversidade, ainda não completamente descrita pela ciência. Estimativas indicam valores em torno de 3000 espécies de plantas, com notável diversidade de gramíneas, são mais de 450 espécies (campim-forquil</w:t>
      </w:r>
      <w:r w:rsidR="00C34E0F">
        <w:t>ha, grama-tapete, flechilhas, b</w:t>
      </w:r>
      <w:r w:rsidRPr="00A87432">
        <w:t>a</w:t>
      </w:r>
      <w:r w:rsidR="00C34E0F">
        <w:t>r</w:t>
      </w:r>
      <w:r w:rsidRPr="00A87432">
        <w:t>bas-de-bode, cabelos de-porco, dentre outras). Nas áreas de campo natural, também se destacam as espécies de compostas e de leguminosas (150 espécies) como a babosa-do-campo, o amendoim-nativo e o trevo-nativo. Nas áreas de afloramentos rochosos podem ser encontradas muitas espécies de cactáceas. Entre as várias espécies vegetais típicas do Pampa vale destacar o Algarrobo (</w:t>
      </w:r>
      <w:r w:rsidRPr="00BC41B2">
        <w:rPr>
          <w:i/>
        </w:rPr>
        <w:t>Prosopis</w:t>
      </w:r>
      <w:r w:rsidR="00D028AE" w:rsidRPr="00BC41B2">
        <w:rPr>
          <w:i/>
        </w:rPr>
        <w:t xml:space="preserve"> </w:t>
      </w:r>
      <w:r w:rsidRPr="00BC41B2">
        <w:rPr>
          <w:i/>
        </w:rPr>
        <w:t>algorobilla</w:t>
      </w:r>
      <w:r w:rsidRPr="00A87432">
        <w:t>) e o Nhandavaí (</w:t>
      </w:r>
      <w:r w:rsidRPr="00BC41B2">
        <w:rPr>
          <w:i/>
        </w:rPr>
        <w:t>Acacia</w:t>
      </w:r>
      <w:r w:rsidR="00D028AE" w:rsidRPr="00BC41B2">
        <w:rPr>
          <w:i/>
        </w:rPr>
        <w:t xml:space="preserve"> </w:t>
      </w:r>
      <w:r w:rsidRPr="00BC41B2">
        <w:rPr>
          <w:i/>
        </w:rPr>
        <w:t>farnesiana</w:t>
      </w:r>
      <w:r w:rsidRPr="00A87432">
        <w:t>) arbusto cujos remanescentes podem ser encontrados apenas no Parque Estadual do Espinilho, no município de Barra do Quaraí</w:t>
      </w:r>
      <w:r w:rsidR="003A1FA0" w:rsidRPr="00A87432">
        <w:t xml:space="preserve">. Em sua paisagem </w:t>
      </w:r>
      <w:r w:rsidR="003A1FA0" w:rsidRPr="00A87432">
        <w:lastRenderedPageBreak/>
        <w:t xml:space="preserve">predominam os campos, entremeados por capões de mata, matas ciliares e banhados. A estrutura da vegetação dos campos – se comparada à das florestas e das savanas – é mais simples e menos exuberante, mas não menos relevante do ponto de vista da biodiversidade e dos serviços ambientais. Ao contrário: os campos têm uma importante contribuição no sequestro de carbono e no controle da erosão, além de </w:t>
      </w:r>
      <w:proofErr w:type="gramStart"/>
      <w:r w:rsidR="003A1FA0" w:rsidRPr="00A87432">
        <w:t>serem</w:t>
      </w:r>
      <w:proofErr w:type="gramEnd"/>
      <w:r w:rsidR="003A1FA0" w:rsidRPr="00A87432">
        <w:t xml:space="preserve"> fonte de variabilidade genética para diversas espécies que estão na</w:t>
      </w:r>
      <w:r w:rsidR="0092652C">
        <w:t xml:space="preserve"> base de nossa cadeia alimentar.</w:t>
      </w:r>
    </w:p>
    <w:p w:rsidR="00BD2914" w:rsidRDefault="00BD2914" w:rsidP="00A87432">
      <w:pPr>
        <w:pStyle w:val="Recuodecorpodetexto"/>
      </w:pPr>
      <w:r>
        <w:t xml:space="preserve">Originalmente o Município possuía 56,2% do território coberto por Savana-Estépica, 42,4% de Floresta Estacional Decidual e 1,4% de Área de Tensão </w:t>
      </w:r>
      <w:r w:rsidRPr="0092652C">
        <w:t xml:space="preserve">Ecológica </w:t>
      </w:r>
      <w:r w:rsidR="0092652C" w:rsidRPr="0092652C">
        <w:t>(Ha</w:t>
      </w:r>
      <w:r w:rsidRPr="0092652C">
        <w:t>senack</w:t>
      </w:r>
      <w:r w:rsidR="00D028AE">
        <w:t xml:space="preserve"> </w:t>
      </w:r>
      <w:r w:rsidRPr="0092652C">
        <w:t>&amp; Cordeiro, 2006). Os campos neste Município correspondentes a Savana-Estépica são do</w:t>
      </w:r>
      <w:r w:rsidR="00D028AE">
        <w:t xml:space="preserve"> </w:t>
      </w:r>
      <w:proofErr w:type="gramStart"/>
      <w:r>
        <w:t>tipo Gramíneo-lenhosa</w:t>
      </w:r>
      <w:proofErr w:type="gramEnd"/>
      <w:r>
        <w:t xml:space="preserve">. A Floresta Estacional Decidual é do tipo Submontana. A Savana-Estépica e a Floresta Estacional Decidual estão distribuídas em todo o Município, com a predominância da primeira ao sudeste e da segunda </w:t>
      </w:r>
      <w:proofErr w:type="gramStart"/>
      <w:r>
        <w:t>à</w:t>
      </w:r>
      <w:proofErr w:type="gramEnd"/>
      <w:r>
        <w:t xml:space="preserve"> noroeste, a Área de Tensão Ecológica está localizada em uma pequena porção ao norte do Município, como pode ser observado na </w:t>
      </w:r>
      <w:r w:rsidR="00B67980">
        <w:fldChar w:fldCharType="begin"/>
      </w:r>
      <w:r w:rsidR="00B67980">
        <w:instrText xml:space="preserve"> REF _Ref376590978 \h  \* MERGEFORMAT </w:instrText>
      </w:r>
      <w:r w:rsidR="00B67980">
        <w:fldChar w:fldCharType="separate"/>
      </w:r>
      <w:r w:rsidR="0073037A" w:rsidRPr="00156D5B">
        <w:t xml:space="preserve">Figura </w:t>
      </w:r>
      <w:r w:rsidR="0073037A" w:rsidRPr="0073037A">
        <w:rPr>
          <w:noProof/>
        </w:rPr>
        <w:t>28</w:t>
      </w:r>
      <w:r w:rsidR="00B67980">
        <w:fldChar w:fldCharType="end"/>
      </w:r>
      <w:r w:rsidRPr="00880476">
        <w:t>.</w:t>
      </w:r>
    </w:p>
    <w:p w:rsidR="00BD2914" w:rsidRDefault="00BD2914" w:rsidP="00156D5B">
      <w:pPr>
        <w:pStyle w:val="Legenda"/>
        <w:jc w:val="center"/>
        <w:rPr>
          <w:b w:val="0"/>
          <w:sz w:val="24"/>
          <w:szCs w:val="24"/>
        </w:rPr>
      </w:pPr>
      <w:bookmarkStart w:id="107" w:name="_Ref376590978"/>
      <w:bookmarkStart w:id="108" w:name="_Toc397523355"/>
      <w:r w:rsidRPr="00156D5B">
        <w:rPr>
          <w:b w:val="0"/>
          <w:sz w:val="24"/>
          <w:szCs w:val="24"/>
        </w:rPr>
        <w:t xml:space="preserve">Figura </w:t>
      </w:r>
      <w:r w:rsidR="002A65DC" w:rsidRPr="00156D5B">
        <w:rPr>
          <w:b w:val="0"/>
          <w:sz w:val="24"/>
          <w:szCs w:val="24"/>
        </w:rPr>
        <w:fldChar w:fldCharType="begin"/>
      </w:r>
      <w:r w:rsidRPr="00156D5B">
        <w:rPr>
          <w:b w:val="0"/>
          <w:sz w:val="24"/>
          <w:szCs w:val="24"/>
        </w:rPr>
        <w:instrText xml:space="preserve"> SEQ Figura \* ARABIC </w:instrText>
      </w:r>
      <w:r w:rsidR="002A65DC" w:rsidRPr="00156D5B">
        <w:rPr>
          <w:b w:val="0"/>
          <w:sz w:val="24"/>
          <w:szCs w:val="24"/>
        </w:rPr>
        <w:fldChar w:fldCharType="separate"/>
      </w:r>
      <w:r w:rsidR="0073037A">
        <w:rPr>
          <w:b w:val="0"/>
          <w:noProof/>
          <w:sz w:val="24"/>
          <w:szCs w:val="24"/>
        </w:rPr>
        <w:t>28</w:t>
      </w:r>
      <w:r w:rsidR="002A65DC" w:rsidRPr="00156D5B">
        <w:rPr>
          <w:b w:val="0"/>
          <w:sz w:val="24"/>
          <w:szCs w:val="24"/>
        </w:rPr>
        <w:fldChar w:fldCharType="end"/>
      </w:r>
      <w:bookmarkEnd w:id="107"/>
      <w:r w:rsidRPr="00156D5B">
        <w:rPr>
          <w:b w:val="0"/>
          <w:sz w:val="24"/>
          <w:szCs w:val="24"/>
        </w:rPr>
        <w:t>:</w:t>
      </w:r>
      <w:r w:rsidR="00156D5B">
        <w:rPr>
          <w:b w:val="0"/>
          <w:sz w:val="24"/>
          <w:szCs w:val="24"/>
        </w:rPr>
        <w:t xml:space="preserve"> Cobertura vegetal de São Nicolau – RS.</w:t>
      </w:r>
      <w:bookmarkEnd w:id="108"/>
    </w:p>
    <w:p w:rsidR="00156D5B" w:rsidRPr="00156D5B" w:rsidRDefault="00156D5B" w:rsidP="00156D5B">
      <w:pPr>
        <w:jc w:val="center"/>
      </w:pPr>
      <w:r>
        <w:rPr>
          <w:noProof/>
        </w:rPr>
        <w:drawing>
          <wp:inline distT="0" distB="0" distL="0" distR="0">
            <wp:extent cx="3665551" cy="3485093"/>
            <wp:effectExtent l="19050" t="19050" r="0" b="127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24109" t="16297" r="20713" b="13758"/>
                    <a:stretch/>
                  </pic:blipFill>
                  <pic:spPr bwMode="auto">
                    <a:xfrm>
                      <a:off x="0" y="0"/>
                      <a:ext cx="3666654" cy="3486141"/>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rsidR="00B876F8" w:rsidRPr="00B876F8" w:rsidRDefault="006A01FD" w:rsidP="0092652C">
      <w:pPr>
        <w:pStyle w:val="Recuodecorpodetexto"/>
        <w:ind w:firstLine="1701"/>
        <w:rPr>
          <w:sz w:val="20"/>
          <w:szCs w:val="20"/>
        </w:rPr>
      </w:pPr>
      <w:r>
        <w:rPr>
          <w:sz w:val="20"/>
          <w:szCs w:val="20"/>
        </w:rPr>
        <w:t>Fonte: INCRA (</w:t>
      </w:r>
      <w:r w:rsidR="0092652C">
        <w:rPr>
          <w:sz w:val="20"/>
          <w:szCs w:val="20"/>
        </w:rPr>
        <w:t>2009</w:t>
      </w:r>
      <w:r>
        <w:rPr>
          <w:sz w:val="20"/>
          <w:szCs w:val="20"/>
        </w:rPr>
        <w:t>)</w:t>
      </w:r>
      <w:r w:rsidR="0092652C">
        <w:rPr>
          <w:sz w:val="20"/>
          <w:szCs w:val="20"/>
        </w:rPr>
        <w:t>.</w:t>
      </w:r>
    </w:p>
    <w:p w:rsidR="003A1FA0" w:rsidRPr="00A87432" w:rsidRDefault="003A1FA0" w:rsidP="00A87432">
      <w:pPr>
        <w:pStyle w:val="Recuodecorpodetexto"/>
      </w:pPr>
      <w:r w:rsidRPr="00A87432">
        <w:lastRenderedPageBreak/>
        <w:t xml:space="preserve">As áreas, ainda preservadas, do Bioma Pampa, estão cobertas por gramíneas perenes que continuam destinadas ao pastoreio. Este tipo de uso do solo apresenta acentuadas limitações de conservação do solo. Já as porções de vegetação arbórea localizam-se principalmente nas baixadas planas, limitando-se seu uso, em muitas situações, por estarem em solos </w:t>
      </w:r>
      <w:r w:rsidRPr="0092652C">
        <w:t>hidromórficos</w:t>
      </w:r>
      <w:r w:rsidR="00D028AE">
        <w:t xml:space="preserve"> </w:t>
      </w:r>
      <w:r w:rsidR="0092652C" w:rsidRPr="0092652C">
        <w:t>(PMSN</w:t>
      </w:r>
      <w:r w:rsidRPr="0092652C">
        <w:t>, 2011).</w:t>
      </w:r>
    </w:p>
    <w:p w:rsidR="00E93D0B" w:rsidRPr="00E47C64" w:rsidRDefault="00E93D0B" w:rsidP="00A37959">
      <w:pPr>
        <w:pStyle w:val="Recuodecorpodetexto"/>
      </w:pPr>
    </w:p>
    <w:p w:rsidR="00A37959" w:rsidRDefault="00880476" w:rsidP="00A37959">
      <w:pPr>
        <w:pStyle w:val="Ttulo5"/>
      </w:pPr>
      <w:r>
        <w:t xml:space="preserve"> Á</w:t>
      </w:r>
      <w:r w:rsidR="00A37959" w:rsidRPr="00E47C64">
        <w:t>reas de Proteção Ambiental</w:t>
      </w:r>
    </w:p>
    <w:p w:rsidR="003A1FA0" w:rsidRDefault="003A1FA0" w:rsidP="00A87432">
      <w:pPr>
        <w:pStyle w:val="Recuodecorpodetexto"/>
      </w:pPr>
    </w:p>
    <w:p w:rsidR="00CE22F9" w:rsidRPr="008B15D0" w:rsidRDefault="00CE22F9" w:rsidP="00CE22F9">
      <w:pPr>
        <w:pStyle w:val="Recuodecorpodetexto"/>
      </w:pPr>
      <w:r w:rsidRPr="008B15D0">
        <w:t>As Áreas de Proteção Ambie</w:t>
      </w:r>
      <w:r w:rsidR="00D028AE">
        <w:t>n</w:t>
      </w:r>
      <w:r w:rsidRPr="008B15D0">
        <w:t xml:space="preserve">tal – APA’s são ser criadas por instrumentos legais municipais, estaduais ou federais. A Lei Federal nº. </w:t>
      </w:r>
      <w:hyperlink r:id="rId56" w:tooltip="Lei 6902/81" w:history="1">
        <w:r w:rsidRPr="00FB4D24">
          <w:rPr>
            <w:rStyle w:val="Hyperlink"/>
            <w:color w:val="auto"/>
            <w:u w:val="none"/>
          </w:rPr>
          <w:t>6.902</w:t>
        </w:r>
      </w:hyperlink>
      <w:r w:rsidRPr="008B15D0">
        <w:t xml:space="preserve">, de 1981, art. 8 </w:t>
      </w:r>
      <w:proofErr w:type="gramStart"/>
      <w:r w:rsidRPr="008B15D0">
        <w:t>diz</w:t>
      </w:r>
      <w:proofErr w:type="gramEnd"/>
      <w:r w:rsidRPr="008B15D0">
        <w:t>: "Havendo relevante interesse público, os poderes executivos Federal, Estadual ou Municipal poderão declarar determinadas áreas dos seus territórios de interesse para a proteção ambiental, a fim de assegurar o bem-estar das populações humanas, a proteção, a recuperação e a conservação dos recursos naturais". As APA’s são classificadas na categoria de uso direto dos recursos naturais, assim como as Florestas Nacionais, Reservas Extrativistas e as Reservas de Fauna, onde são permitidas a ocupação e exploração dos recursos naturais, conforme normas específicas que assegurem a proteção da unidade.</w:t>
      </w:r>
      <w:r w:rsidR="00880476">
        <w:t xml:space="preserve"> No território do município de São Nicolau – RS não ocorre </w:t>
      </w:r>
      <w:proofErr w:type="gramStart"/>
      <w:r w:rsidR="00880476">
        <w:t>a</w:t>
      </w:r>
      <w:proofErr w:type="gramEnd"/>
      <w:r w:rsidR="00880476">
        <w:t xml:space="preserve"> presença de APA’s.</w:t>
      </w:r>
    </w:p>
    <w:p w:rsidR="00CE22F9" w:rsidRDefault="00CE22F9" w:rsidP="00CE22F9">
      <w:pPr>
        <w:pStyle w:val="Recuodecorpodetexto"/>
        <w:rPr>
          <w:shd w:val="clear" w:color="auto" w:fill="FFFFFF"/>
        </w:rPr>
      </w:pPr>
      <w:r w:rsidRPr="00C662BF">
        <w:rPr>
          <w:shd w:val="clear" w:color="auto" w:fill="FFFFFF"/>
        </w:rPr>
        <w:t>As Áreas de Preservação Permanente – APP’s, no entanto são matas ciliares de beira de canais, riachos, rios, lagoas ou lagos. Também é a vegetação natural em encostas com declividade maior de 45º, duna, restinga, manguezal e outros ecossistemas ameaçados. Essas áreas são protegidas pela Lei Federal nº</w:t>
      </w:r>
      <w:hyperlink r:id="rId57" w:tooltip="Código Florestal - Lei 4771/65" w:history="1">
        <w:r w:rsidRPr="00C662BF">
          <w:rPr>
            <w:rStyle w:val="Hyperlink"/>
            <w:color w:val="auto"/>
            <w:u w:val="none"/>
            <w:shd w:val="clear" w:color="auto" w:fill="FFFFFF"/>
          </w:rPr>
          <w:t>4.771</w:t>
        </w:r>
      </w:hyperlink>
      <w:r w:rsidRPr="00C662BF">
        <w:rPr>
          <w:shd w:val="clear" w:color="auto" w:fill="FFFFFF"/>
        </w:rPr>
        <w:t>/65 (alterados pela Lei Federal nº</w:t>
      </w:r>
      <w:r w:rsidRPr="00C662BF">
        <w:rPr>
          <w:rStyle w:val="apple-converted-space"/>
          <w:shd w:val="clear" w:color="auto" w:fill="FFFFFF"/>
        </w:rPr>
        <w:t xml:space="preserve"> 12651/12</w:t>
      </w:r>
      <w:r w:rsidRPr="00C662BF">
        <w:rPr>
          <w:shd w:val="clear" w:color="auto" w:fill="FFFFFF"/>
        </w:rPr>
        <w:t>).</w:t>
      </w:r>
    </w:p>
    <w:p w:rsidR="00D7183F" w:rsidRDefault="008A248C" w:rsidP="008A248C">
      <w:pPr>
        <w:pStyle w:val="Recuodecorpodetexto"/>
        <w:rPr>
          <w:highlight w:val="yellow"/>
          <w:shd w:val="clear" w:color="auto" w:fill="FFFFFF"/>
        </w:rPr>
      </w:pPr>
      <w:r w:rsidRPr="00D308DE">
        <w:rPr>
          <w:shd w:val="clear" w:color="auto" w:fill="FFFFFF"/>
        </w:rPr>
        <w:t xml:space="preserve">Para o município de São Nicolau – RS realizou-se a identificação das App’s referentes às matas </w:t>
      </w:r>
      <w:r w:rsidRPr="009A13D0">
        <w:rPr>
          <w:shd w:val="clear" w:color="auto" w:fill="FFFFFF"/>
        </w:rPr>
        <w:t xml:space="preserve">ciliares como pode ser observado na </w:t>
      </w:r>
      <w:r w:rsidR="00B67980">
        <w:fldChar w:fldCharType="begin"/>
      </w:r>
      <w:r w:rsidR="00B67980">
        <w:instrText xml:space="preserve"> REF _Ref377412317 \h  \* MERGEFORMAT </w:instrText>
      </w:r>
      <w:r w:rsidR="00B67980">
        <w:fldChar w:fldCharType="separate"/>
      </w:r>
      <w:r w:rsidR="0073037A" w:rsidRPr="00D7183F">
        <w:t xml:space="preserve">Figura </w:t>
      </w:r>
      <w:r w:rsidR="0073037A" w:rsidRPr="0073037A">
        <w:rPr>
          <w:noProof/>
        </w:rPr>
        <w:t>29</w:t>
      </w:r>
      <w:r w:rsidR="00B67980">
        <w:fldChar w:fldCharType="end"/>
      </w:r>
      <w:r w:rsidR="00C20E5A">
        <w:t xml:space="preserve"> </w:t>
      </w:r>
      <w:r w:rsidR="00D7183F" w:rsidRPr="009A13D0">
        <w:t xml:space="preserve">e </w:t>
      </w:r>
      <w:r w:rsidRPr="009A13D0">
        <w:rPr>
          <w:shd w:val="clear" w:color="auto" w:fill="FFFFFF"/>
        </w:rPr>
        <w:t>no Cad</w:t>
      </w:r>
      <w:r w:rsidR="00D7183F" w:rsidRPr="009A13D0">
        <w:rPr>
          <w:shd w:val="clear" w:color="auto" w:fill="FFFFFF"/>
        </w:rPr>
        <w:t xml:space="preserve">erno de Mapas, Mapa </w:t>
      </w:r>
      <w:proofErr w:type="gramStart"/>
      <w:r w:rsidR="00D7183F" w:rsidRPr="009A13D0">
        <w:rPr>
          <w:shd w:val="clear" w:color="auto" w:fill="FFFFFF"/>
        </w:rPr>
        <w:t>4</w:t>
      </w:r>
      <w:proofErr w:type="gramEnd"/>
      <w:r w:rsidR="00D7183F" w:rsidRPr="009A13D0">
        <w:rPr>
          <w:shd w:val="clear" w:color="auto" w:fill="FFFFFF"/>
        </w:rPr>
        <w:t>.</w:t>
      </w:r>
    </w:p>
    <w:p w:rsidR="00D7183F" w:rsidRDefault="00D7183F">
      <w:pPr>
        <w:rPr>
          <w:highlight w:val="yellow"/>
          <w:shd w:val="clear" w:color="auto" w:fill="FFFFFF"/>
        </w:rPr>
      </w:pPr>
      <w:r>
        <w:rPr>
          <w:highlight w:val="yellow"/>
          <w:shd w:val="clear" w:color="auto" w:fill="FFFFFF"/>
        </w:rPr>
        <w:br w:type="page"/>
      </w:r>
    </w:p>
    <w:p w:rsidR="00D7183F" w:rsidRDefault="00D7183F" w:rsidP="008A248C">
      <w:pPr>
        <w:pStyle w:val="Legenda"/>
        <w:jc w:val="center"/>
        <w:rPr>
          <w:b w:val="0"/>
          <w:sz w:val="24"/>
          <w:szCs w:val="24"/>
          <w:highlight w:val="yellow"/>
        </w:rPr>
        <w:sectPr w:rsidR="00D7183F" w:rsidSect="00E7586A">
          <w:pgSz w:w="11907" w:h="16840" w:code="9"/>
          <w:pgMar w:top="1667" w:right="1134" w:bottom="1134" w:left="1701" w:header="561" w:footer="895" w:gutter="0"/>
          <w:pgBorders>
            <w:bottom w:val="single" w:sz="4" w:space="1" w:color="auto"/>
          </w:pgBorders>
          <w:cols w:space="708"/>
          <w:titlePg/>
          <w:docGrid w:linePitch="360"/>
        </w:sectPr>
      </w:pPr>
      <w:bookmarkStart w:id="109" w:name="_Ref361574822"/>
      <w:bookmarkStart w:id="110" w:name="_Toc376594233"/>
    </w:p>
    <w:p w:rsidR="008A248C" w:rsidRPr="00D7183F" w:rsidRDefault="008A248C" w:rsidP="008A248C">
      <w:pPr>
        <w:pStyle w:val="Legenda"/>
        <w:jc w:val="center"/>
        <w:rPr>
          <w:b w:val="0"/>
          <w:sz w:val="24"/>
          <w:szCs w:val="24"/>
        </w:rPr>
      </w:pPr>
      <w:bookmarkStart w:id="111" w:name="_Ref377412317"/>
      <w:bookmarkStart w:id="112" w:name="_Toc397523356"/>
      <w:r w:rsidRPr="00D7183F">
        <w:rPr>
          <w:b w:val="0"/>
          <w:sz w:val="24"/>
          <w:szCs w:val="24"/>
        </w:rPr>
        <w:lastRenderedPageBreak/>
        <w:t xml:space="preserve">Figura </w:t>
      </w:r>
      <w:r w:rsidR="002A65DC" w:rsidRPr="00D7183F">
        <w:rPr>
          <w:b w:val="0"/>
          <w:sz w:val="24"/>
          <w:szCs w:val="24"/>
        </w:rPr>
        <w:fldChar w:fldCharType="begin"/>
      </w:r>
      <w:r w:rsidRPr="00D7183F">
        <w:rPr>
          <w:b w:val="0"/>
          <w:sz w:val="24"/>
          <w:szCs w:val="24"/>
        </w:rPr>
        <w:instrText xml:space="preserve"> SEQ Figura \* ARABIC </w:instrText>
      </w:r>
      <w:r w:rsidR="002A65DC" w:rsidRPr="00D7183F">
        <w:rPr>
          <w:b w:val="0"/>
          <w:sz w:val="24"/>
          <w:szCs w:val="24"/>
        </w:rPr>
        <w:fldChar w:fldCharType="separate"/>
      </w:r>
      <w:r w:rsidR="0073037A">
        <w:rPr>
          <w:b w:val="0"/>
          <w:noProof/>
          <w:sz w:val="24"/>
          <w:szCs w:val="24"/>
        </w:rPr>
        <w:t>29</w:t>
      </w:r>
      <w:r w:rsidR="002A65DC" w:rsidRPr="00D7183F">
        <w:rPr>
          <w:b w:val="0"/>
          <w:sz w:val="24"/>
          <w:szCs w:val="24"/>
        </w:rPr>
        <w:fldChar w:fldCharType="end"/>
      </w:r>
      <w:bookmarkEnd w:id="109"/>
      <w:bookmarkEnd w:id="111"/>
      <w:r w:rsidRPr="00D7183F">
        <w:rPr>
          <w:b w:val="0"/>
          <w:sz w:val="24"/>
          <w:szCs w:val="24"/>
        </w:rPr>
        <w:t>: Áreas de preservação permanente – matas ciliares.</w:t>
      </w:r>
      <w:bookmarkEnd w:id="110"/>
      <w:bookmarkEnd w:id="112"/>
    </w:p>
    <w:p w:rsidR="00D7183F" w:rsidRDefault="00D7183F" w:rsidP="00D7183F">
      <w:pPr>
        <w:jc w:val="center"/>
        <w:rPr>
          <w:noProof/>
        </w:rPr>
      </w:pPr>
    </w:p>
    <w:p w:rsidR="00F15786" w:rsidRDefault="00F15786" w:rsidP="00D7183F">
      <w:pPr>
        <w:jc w:val="center"/>
        <w:rPr>
          <w:highlight w:val="yellow"/>
        </w:rPr>
        <w:sectPr w:rsidR="00F15786" w:rsidSect="00D7183F">
          <w:headerReference w:type="first" r:id="rId58"/>
          <w:pgSz w:w="16840" w:h="11907" w:orient="landscape" w:code="9"/>
          <w:pgMar w:top="1134" w:right="1134" w:bottom="1701" w:left="1667" w:header="561" w:footer="896" w:gutter="0"/>
          <w:pgBorders>
            <w:bottom w:val="single" w:sz="4" w:space="1" w:color="auto"/>
          </w:pgBorders>
          <w:cols w:space="708"/>
          <w:titlePg/>
          <w:docGrid w:linePitch="360"/>
        </w:sectPr>
      </w:pPr>
      <w:r>
        <w:rPr>
          <w:noProof/>
        </w:rPr>
        <w:drawing>
          <wp:inline distT="0" distB="0" distL="0" distR="0">
            <wp:extent cx="6511912" cy="4784400"/>
            <wp:effectExtent l="0" t="0" r="3810" b="0"/>
            <wp:docPr id="186" name="Imagem 186" descr="F:\São Nicolau\mapas\Mapas Rafael\Caderno de Mapas\APPs_Mapa 4 - PM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São Nicolau\mapas\Mapas Rafael\Caderno de Mapas\APPs_Mapa 4 - PMSB.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5514" t="1367" r="1128" b="1643"/>
                    <a:stretch/>
                  </pic:blipFill>
                  <pic:spPr bwMode="auto">
                    <a:xfrm>
                      <a:off x="0" y="0"/>
                      <a:ext cx="6511912" cy="4784400"/>
                    </a:xfrm>
                    <a:prstGeom prst="rect">
                      <a:avLst/>
                    </a:prstGeom>
                    <a:noFill/>
                    <a:ln>
                      <a:noFill/>
                    </a:ln>
                    <a:extLst>
                      <a:ext uri="{53640926-AAD7-44D8-BBD7-CCE9431645EC}">
                        <a14:shadowObscured xmlns:a14="http://schemas.microsoft.com/office/drawing/2010/main"/>
                      </a:ext>
                    </a:extLst>
                  </pic:spPr>
                </pic:pic>
              </a:graphicData>
            </a:graphic>
          </wp:inline>
        </w:drawing>
      </w:r>
    </w:p>
    <w:p w:rsidR="00274041" w:rsidRDefault="007C121C" w:rsidP="006F0C53">
      <w:pPr>
        <w:pStyle w:val="Ttulo4"/>
      </w:pPr>
      <w:bookmarkStart w:id="113" w:name="_Toc397521679"/>
      <w:r w:rsidRPr="000E7BC0">
        <w:lastRenderedPageBreak/>
        <w:t>Fauna</w:t>
      </w:r>
      <w:bookmarkEnd w:id="113"/>
    </w:p>
    <w:p w:rsidR="008B51CC" w:rsidRPr="002E157A" w:rsidRDefault="008B51CC" w:rsidP="00A87432">
      <w:pPr>
        <w:pStyle w:val="Recuodecorpodetexto"/>
      </w:pPr>
    </w:p>
    <w:p w:rsidR="008B51CC" w:rsidRPr="008B51CC" w:rsidRDefault="008B51CC" w:rsidP="008B51CC">
      <w:pPr>
        <w:pStyle w:val="Corpodetexto"/>
        <w:spacing w:line="360" w:lineRule="auto"/>
        <w:ind w:firstLine="900"/>
      </w:pPr>
      <w:r w:rsidRPr="008B51CC">
        <w:t>A fauna da região onde São Nicolau insere-se é muito rica, tanto em espécies como em números. Porém, devido ao grande desmatamento (campo e floresta) ocorrido na região nas décadas de 1950, 1960 e 1970 e a inexistência de manejo inadequado das florestas ou dos campos remanescentes, o uso de agrotóxicos nas lavouras de produção de grãos e a caça predatória, várias espécies de animais, especialmente os de grande porte, mamíferos, por exemplo, já foram extintos ou banidos na região, e várias outras, estão em vias de extinção.</w:t>
      </w:r>
      <w:r w:rsidR="00BC41B2">
        <w:t xml:space="preserve"> </w:t>
      </w:r>
      <w:r w:rsidRPr="008B51CC">
        <w:t>Estudos mostram que o reaparecimento de espécies de animais (principalmente aves e mamíferos) em áreas recuperadas é condicionado, principalmente, pela quantidade da área recuperada e pela extens</w:t>
      </w:r>
      <w:r>
        <w:t xml:space="preserve">ão protegida que a mesma </w:t>
      </w:r>
      <w:r w:rsidRPr="0092652C">
        <w:t>atinge (PMSN, 2011).</w:t>
      </w:r>
    </w:p>
    <w:p w:rsidR="008B51CC" w:rsidRPr="008B51CC" w:rsidRDefault="008B51CC" w:rsidP="00A87432">
      <w:pPr>
        <w:pStyle w:val="Corpodetexto"/>
        <w:spacing w:line="360" w:lineRule="auto"/>
        <w:ind w:firstLine="900"/>
      </w:pPr>
      <w:r w:rsidRPr="008B51CC">
        <w:t>O abrigo e a possibilidade da obtenção de alimentos é o principal atrativo para estes animais. As populações nativas foram drasticamente reduzidas devido à colonização acelerada, que:</w:t>
      </w:r>
    </w:p>
    <w:p w:rsidR="008B51CC" w:rsidRPr="008B51CC" w:rsidRDefault="008B51CC" w:rsidP="00BC38E4">
      <w:pPr>
        <w:pStyle w:val="Corpodetexto"/>
        <w:numPr>
          <w:ilvl w:val="0"/>
          <w:numId w:val="17"/>
        </w:numPr>
        <w:spacing w:line="360" w:lineRule="auto"/>
        <w:ind w:left="0" w:firstLine="900"/>
      </w:pPr>
      <w:r w:rsidRPr="008B51CC">
        <w:t>Fracionou a área em pequenos lotes, reduzindo as grandes extensões florestais a pequenas ilhas e eliminando o habitat;</w:t>
      </w:r>
    </w:p>
    <w:p w:rsidR="008B51CC" w:rsidRPr="008B51CC" w:rsidRDefault="008B51CC" w:rsidP="00BC38E4">
      <w:pPr>
        <w:pStyle w:val="Corpodetexto"/>
        <w:numPr>
          <w:ilvl w:val="0"/>
          <w:numId w:val="17"/>
        </w:numPr>
        <w:spacing w:line="360" w:lineRule="auto"/>
        <w:ind w:left="0" w:firstLine="900"/>
      </w:pPr>
      <w:r w:rsidRPr="008B51CC">
        <w:t>Adicionou à cadeia alimentar grande quantidade de agrotóxicos causando um forte desequilíbrio para o meio ambiente;</w:t>
      </w:r>
    </w:p>
    <w:p w:rsidR="008B51CC" w:rsidRPr="008B51CC" w:rsidRDefault="008B51CC" w:rsidP="00BC38E4">
      <w:pPr>
        <w:pStyle w:val="Corpodetexto"/>
        <w:numPr>
          <w:ilvl w:val="0"/>
          <w:numId w:val="17"/>
        </w:numPr>
        <w:spacing w:line="360" w:lineRule="auto"/>
        <w:ind w:left="0" w:firstLine="900"/>
      </w:pPr>
      <w:r w:rsidRPr="008B51CC">
        <w:t>Assoreou bacias e microbacias hidrográficas;</w:t>
      </w:r>
    </w:p>
    <w:p w:rsidR="008B51CC" w:rsidRPr="008B51CC" w:rsidRDefault="008B51CC" w:rsidP="00BC38E4">
      <w:pPr>
        <w:pStyle w:val="Corpodetexto"/>
        <w:numPr>
          <w:ilvl w:val="0"/>
          <w:numId w:val="17"/>
        </w:numPr>
        <w:spacing w:line="360" w:lineRule="auto"/>
        <w:ind w:left="0" w:firstLine="900"/>
      </w:pPr>
      <w:r w:rsidRPr="008B51CC">
        <w:t>Incentivou a monocultura do binômio trigo-soja com a monotonização do ambiente.</w:t>
      </w:r>
    </w:p>
    <w:p w:rsidR="008B51CC" w:rsidRDefault="008B51CC" w:rsidP="00A87432">
      <w:pPr>
        <w:pStyle w:val="Corpodetexto"/>
        <w:spacing w:line="360" w:lineRule="auto"/>
        <w:ind w:firstLine="708"/>
      </w:pPr>
      <w:r w:rsidRPr="008B51CC">
        <w:t xml:space="preserve">Diante destas e outras constatações, </w:t>
      </w:r>
      <w:r>
        <w:t>o levantamento da fauna d</w:t>
      </w:r>
      <w:r w:rsidR="00EE0C7B">
        <w:t>o m</w:t>
      </w:r>
      <w:r w:rsidRPr="008B51CC">
        <w:t>unicípio de São Nicolau, restringiu-se a relatos, observações e levantamentos bibliográficos. Destacam-s</w:t>
      </w:r>
      <w:r>
        <w:t>e como ocorrentes no âmbito do M</w:t>
      </w:r>
      <w:r w:rsidRPr="008B51CC">
        <w:t xml:space="preserve">unicípio principalmente exemplares da Avifauna, Herpetofauna e Mastofauna. No </w:t>
      </w:r>
      <w:r w:rsidR="00B67980">
        <w:fldChar w:fldCharType="begin"/>
      </w:r>
      <w:r w:rsidR="00B67980">
        <w:instrText xml:space="preserve"> REF _Ref357755259 \h  \* MERGEFORMAT </w:instrText>
      </w:r>
      <w:r w:rsidR="00B67980">
        <w:fldChar w:fldCharType="separate"/>
      </w:r>
      <w:r w:rsidR="0073037A" w:rsidRPr="008B51CC">
        <w:t xml:space="preserve">Quadro </w:t>
      </w:r>
      <w:proofErr w:type="gramStart"/>
      <w:r w:rsidR="0073037A" w:rsidRPr="0073037A">
        <w:t>2</w:t>
      </w:r>
      <w:proofErr w:type="gramEnd"/>
      <w:r w:rsidR="00B67980">
        <w:fldChar w:fldCharType="end"/>
      </w:r>
      <w:r w:rsidRPr="008B51CC">
        <w:t>, em sequência a desc</w:t>
      </w:r>
      <w:r>
        <w:t xml:space="preserve">rição dos exemplares levantados </w:t>
      </w:r>
      <w:r w:rsidRPr="0092652C">
        <w:t>(PMSN, 2011).</w:t>
      </w:r>
    </w:p>
    <w:p w:rsidR="00A87432" w:rsidRDefault="00A87432" w:rsidP="00A87432">
      <w:pPr>
        <w:pStyle w:val="Corpodetexto"/>
        <w:spacing w:line="360" w:lineRule="auto"/>
        <w:ind w:firstLine="708"/>
      </w:pPr>
    </w:p>
    <w:p w:rsidR="008B51CC" w:rsidRPr="008B51CC" w:rsidRDefault="008B51CC" w:rsidP="00A87432">
      <w:pPr>
        <w:pStyle w:val="Legenda"/>
        <w:rPr>
          <w:b w:val="0"/>
          <w:sz w:val="24"/>
          <w:szCs w:val="24"/>
        </w:rPr>
      </w:pPr>
      <w:bookmarkStart w:id="114" w:name="_Ref357755259"/>
      <w:bookmarkStart w:id="115" w:name="_Toc397521445"/>
      <w:r w:rsidRPr="008B51CC">
        <w:rPr>
          <w:b w:val="0"/>
          <w:sz w:val="24"/>
          <w:szCs w:val="24"/>
        </w:rPr>
        <w:t xml:space="preserve">Quadro </w:t>
      </w:r>
      <w:r w:rsidR="002A65DC" w:rsidRPr="008B51CC">
        <w:rPr>
          <w:b w:val="0"/>
          <w:sz w:val="24"/>
          <w:szCs w:val="24"/>
        </w:rPr>
        <w:fldChar w:fldCharType="begin"/>
      </w:r>
      <w:r w:rsidRPr="008B51CC">
        <w:rPr>
          <w:b w:val="0"/>
          <w:sz w:val="24"/>
          <w:szCs w:val="24"/>
        </w:rPr>
        <w:instrText xml:space="preserve"> SEQ Quadro \* ARABIC </w:instrText>
      </w:r>
      <w:r w:rsidR="002A65DC" w:rsidRPr="008B51CC">
        <w:rPr>
          <w:b w:val="0"/>
          <w:sz w:val="24"/>
          <w:szCs w:val="24"/>
        </w:rPr>
        <w:fldChar w:fldCharType="separate"/>
      </w:r>
      <w:r w:rsidR="0073037A">
        <w:rPr>
          <w:b w:val="0"/>
          <w:noProof/>
          <w:sz w:val="24"/>
          <w:szCs w:val="24"/>
        </w:rPr>
        <w:t>2</w:t>
      </w:r>
      <w:r w:rsidR="002A65DC" w:rsidRPr="008B51CC">
        <w:rPr>
          <w:b w:val="0"/>
          <w:sz w:val="24"/>
          <w:szCs w:val="24"/>
        </w:rPr>
        <w:fldChar w:fldCharType="end"/>
      </w:r>
      <w:bookmarkEnd w:id="114"/>
      <w:r w:rsidRPr="008B51CC">
        <w:rPr>
          <w:b w:val="0"/>
          <w:sz w:val="24"/>
          <w:szCs w:val="24"/>
        </w:rPr>
        <w:t>: Leva</w:t>
      </w:r>
      <w:r w:rsidR="00EE0C7B">
        <w:rPr>
          <w:b w:val="0"/>
          <w:sz w:val="24"/>
          <w:szCs w:val="24"/>
        </w:rPr>
        <w:t>ntamento da fauna existente no m</w:t>
      </w:r>
      <w:r w:rsidRPr="008B51CC">
        <w:rPr>
          <w:b w:val="0"/>
          <w:sz w:val="24"/>
          <w:szCs w:val="24"/>
        </w:rPr>
        <w:t>unicípio de São Nicolau</w:t>
      </w:r>
      <w:bookmarkEnd w:id="115"/>
    </w:p>
    <w:tbl>
      <w:tblPr>
        <w:tblW w:w="5000" w:type="pct"/>
        <w:tblCellMar>
          <w:left w:w="70" w:type="dxa"/>
          <w:right w:w="70" w:type="dxa"/>
        </w:tblCellMar>
        <w:tblLook w:val="04A0" w:firstRow="1" w:lastRow="0" w:firstColumn="1" w:lastColumn="0" w:noHBand="0" w:noVBand="1"/>
      </w:tblPr>
      <w:tblGrid>
        <w:gridCol w:w="4606"/>
        <w:gridCol w:w="4606"/>
      </w:tblGrid>
      <w:tr w:rsidR="00576818" w:rsidRPr="00576818" w:rsidTr="00AB555E">
        <w:trPr>
          <w:trHeight w:val="315"/>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jc w:val="center"/>
              <w:rPr>
                <w:b/>
                <w:bCs/>
                <w:color w:val="000000"/>
              </w:rPr>
            </w:pPr>
            <w:r w:rsidRPr="00576818">
              <w:rPr>
                <w:rFonts w:eastAsia="Calibri"/>
                <w:b/>
                <w:bCs/>
                <w:color w:val="000000"/>
              </w:rPr>
              <w:t>FAMILIA/ESPÉCIE</w:t>
            </w:r>
          </w:p>
        </w:tc>
        <w:tc>
          <w:tcPr>
            <w:tcW w:w="2500" w:type="pct"/>
            <w:tcBorders>
              <w:top w:val="single" w:sz="4" w:space="0" w:color="auto"/>
              <w:left w:val="nil"/>
              <w:bottom w:val="single" w:sz="4" w:space="0" w:color="auto"/>
              <w:right w:val="single" w:sz="4" w:space="0" w:color="auto"/>
            </w:tcBorders>
            <w:shd w:val="clear" w:color="auto" w:fill="auto"/>
            <w:vAlign w:val="center"/>
            <w:hideMark/>
          </w:tcPr>
          <w:p w:rsidR="00576818" w:rsidRPr="00576818" w:rsidRDefault="00576818" w:rsidP="00576818">
            <w:pPr>
              <w:jc w:val="center"/>
              <w:rPr>
                <w:b/>
                <w:bCs/>
                <w:color w:val="000000"/>
              </w:rPr>
            </w:pPr>
            <w:r w:rsidRPr="00576818">
              <w:rPr>
                <w:rFonts w:eastAsia="Calibri"/>
                <w:b/>
                <w:bCs/>
                <w:color w:val="000000"/>
              </w:rPr>
              <w:t>NOME EM PORTUGUÊS</w:t>
            </w:r>
          </w:p>
        </w:tc>
      </w:tr>
      <w:tr w:rsidR="00576818" w:rsidRPr="00576818" w:rsidTr="00AB555E">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jc w:val="center"/>
              <w:rPr>
                <w:b/>
                <w:bCs/>
                <w:color w:val="000000"/>
              </w:rPr>
            </w:pPr>
            <w:r w:rsidRPr="00576818">
              <w:rPr>
                <w:rFonts w:eastAsia="Calibri"/>
                <w:b/>
                <w:bCs/>
                <w:color w:val="000000"/>
              </w:rPr>
              <w:t>Mastofauna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Atelidae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lastRenderedPageBreak/>
              <w:t xml:space="preserve">Alouatta guariba </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bugio</w:t>
            </w:r>
            <w:proofErr w:type="gramEnd"/>
            <w:r w:rsidRPr="00576818">
              <w:rPr>
                <w:rFonts w:eastAsia="Calibri"/>
                <w:color w:val="000000"/>
              </w:rPr>
              <w:t xml:space="preserve">-ruivo </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Leporidae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Lepus europaeus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Lebre europeia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Dasypodidae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Dasypus</w:t>
            </w:r>
            <w:r w:rsidR="00BC41B2">
              <w:rPr>
                <w:rFonts w:eastAsia="Calibri"/>
                <w:i/>
                <w:iCs/>
                <w:color w:val="000000"/>
              </w:rPr>
              <w:t xml:space="preserve"> </w:t>
            </w:r>
            <w:r w:rsidRPr="00576818">
              <w:rPr>
                <w:rFonts w:eastAsia="Calibri"/>
                <w:i/>
                <w:iCs/>
                <w:color w:val="000000"/>
              </w:rPr>
              <w:t>novemcinctus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tatu</w:t>
            </w:r>
            <w:proofErr w:type="gramEnd"/>
            <w:r w:rsidRPr="00576818">
              <w:rPr>
                <w:rFonts w:eastAsia="Calibri"/>
                <w:color w:val="000000"/>
              </w:rPr>
              <w:t xml:space="preserve">-galinha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Dasypus</w:t>
            </w:r>
            <w:r w:rsidR="00BC41B2">
              <w:rPr>
                <w:rFonts w:eastAsia="Calibri"/>
                <w:i/>
                <w:iCs/>
                <w:color w:val="000000"/>
              </w:rPr>
              <w:t xml:space="preserve"> </w:t>
            </w:r>
            <w:r w:rsidRPr="00576818">
              <w:rPr>
                <w:rFonts w:eastAsia="Calibri"/>
                <w:i/>
                <w:iCs/>
                <w:color w:val="000000"/>
              </w:rPr>
              <w:t>hybridus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tatu</w:t>
            </w:r>
            <w:proofErr w:type="gramEnd"/>
            <w:r w:rsidRPr="00576818">
              <w:rPr>
                <w:rFonts w:eastAsia="Calibri"/>
                <w:color w:val="000000"/>
              </w:rPr>
              <w:t xml:space="preserve">-mulita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Euphractuss</w:t>
            </w:r>
            <w:r w:rsidR="00BC41B2">
              <w:rPr>
                <w:rFonts w:eastAsia="Calibri"/>
                <w:i/>
                <w:iCs/>
                <w:color w:val="000000"/>
              </w:rPr>
              <w:t xml:space="preserve"> </w:t>
            </w:r>
            <w:r w:rsidRPr="00576818">
              <w:rPr>
                <w:rFonts w:eastAsia="Calibri"/>
                <w:i/>
                <w:iCs/>
                <w:color w:val="000000"/>
              </w:rPr>
              <w:t>excinctus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tatu</w:t>
            </w:r>
            <w:proofErr w:type="gramEnd"/>
            <w:r w:rsidRPr="00576818">
              <w:rPr>
                <w:rFonts w:eastAsia="Calibri"/>
                <w:color w:val="000000"/>
              </w:rPr>
              <w:t xml:space="preserve">-peludo </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Felidae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Leopardus</w:t>
            </w:r>
            <w:r w:rsidR="00BC41B2">
              <w:rPr>
                <w:rFonts w:eastAsia="Calibri"/>
                <w:i/>
                <w:iCs/>
                <w:color w:val="000000"/>
              </w:rPr>
              <w:t xml:space="preserve"> </w:t>
            </w:r>
            <w:r w:rsidRPr="00576818">
              <w:rPr>
                <w:rFonts w:eastAsia="Calibri"/>
                <w:i/>
                <w:iCs/>
                <w:color w:val="000000"/>
              </w:rPr>
              <w:t>tigrinus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gato</w:t>
            </w:r>
            <w:proofErr w:type="gramEnd"/>
            <w:r w:rsidRPr="00576818">
              <w:rPr>
                <w:rFonts w:eastAsia="Calibri"/>
                <w:color w:val="000000"/>
              </w:rPr>
              <w:t xml:space="preserve">-do-mato-pequeno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Leopardus</w:t>
            </w:r>
            <w:r w:rsidR="00BC41B2">
              <w:rPr>
                <w:rFonts w:eastAsia="Calibri"/>
                <w:i/>
                <w:iCs/>
                <w:color w:val="000000"/>
              </w:rPr>
              <w:t xml:space="preserve"> </w:t>
            </w:r>
            <w:proofErr w:type="gramStart"/>
            <w:r w:rsidRPr="00576818">
              <w:rPr>
                <w:rFonts w:eastAsia="Calibri"/>
                <w:i/>
                <w:iCs/>
                <w:color w:val="000000"/>
              </w:rPr>
              <w:t>sp</w:t>
            </w:r>
            <w:proofErr w:type="gramEnd"/>
            <w:r w:rsidRPr="00576818">
              <w:rPr>
                <w:rFonts w:eastAsia="Calibri"/>
                <w:i/>
                <w:iCs/>
                <w:color w:val="000000"/>
              </w:rPr>
              <w:t xml:space="preserve">. </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gato-do-mato</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Canidae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Lycalopexgym</w:t>
            </w:r>
            <w:r w:rsidR="00BC41B2">
              <w:rPr>
                <w:rFonts w:eastAsia="Calibri"/>
                <w:i/>
                <w:iCs/>
                <w:color w:val="000000"/>
              </w:rPr>
              <w:t xml:space="preserve"> </w:t>
            </w:r>
            <w:r w:rsidRPr="00576818">
              <w:rPr>
                <w:rFonts w:eastAsia="Calibri"/>
                <w:i/>
                <w:iCs/>
                <w:color w:val="000000"/>
              </w:rPr>
              <w:t>nocercus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graxaim</w:t>
            </w:r>
            <w:proofErr w:type="gramEnd"/>
            <w:r w:rsidRPr="00576818">
              <w:rPr>
                <w:rFonts w:eastAsia="Calibri"/>
                <w:color w:val="000000"/>
              </w:rPr>
              <w:t xml:space="preserve">-do-campo </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Mustelidae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Lontra longicaudis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lontra</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Mephitidae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Conepatu</w:t>
            </w:r>
            <w:r w:rsidR="00BC41B2">
              <w:rPr>
                <w:rFonts w:eastAsia="Calibri"/>
                <w:i/>
                <w:iCs/>
                <w:color w:val="000000"/>
              </w:rPr>
              <w:t xml:space="preserve"> </w:t>
            </w:r>
            <w:r w:rsidRPr="00576818">
              <w:rPr>
                <w:rFonts w:eastAsia="Calibri"/>
                <w:i/>
                <w:iCs/>
                <w:color w:val="000000"/>
              </w:rPr>
              <w:t>schinga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zorrilho</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Procyonidae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Procyon</w:t>
            </w:r>
            <w:r w:rsidR="00BC41B2">
              <w:rPr>
                <w:rFonts w:eastAsia="Calibri"/>
                <w:i/>
                <w:iCs/>
                <w:color w:val="000000"/>
              </w:rPr>
              <w:t xml:space="preserve"> </w:t>
            </w:r>
            <w:r w:rsidRPr="00576818">
              <w:rPr>
                <w:rFonts w:eastAsia="Calibri"/>
                <w:i/>
                <w:iCs/>
                <w:color w:val="000000"/>
              </w:rPr>
              <w:t>cancrivorus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mão</w:t>
            </w:r>
            <w:proofErr w:type="gramEnd"/>
            <w:r w:rsidRPr="00576818">
              <w:rPr>
                <w:rFonts w:eastAsia="Calibri"/>
                <w:color w:val="000000"/>
              </w:rPr>
              <w:t xml:space="preserve"> pelada </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Didelphidae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Didelphis</w:t>
            </w:r>
            <w:r w:rsidR="00BC41B2">
              <w:rPr>
                <w:rFonts w:eastAsia="Calibri"/>
                <w:i/>
                <w:iCs/>
                <w:color w:val="000000"/>
              </w:rPr>
              <w:t xml:space="preserve"> </w:t>
            </w:r>
            <w:proofErr w:type="gramStart"/>
            <w:r w:rsidRPr="00576818">
              <w:rPr>
                <w:rFonts w:eastAsia="Calibri"/>
                <w:i/>
                <w:iCs/>
                <w:color w:val="000000"/>
              </w:rPr>
              <w:t>sp</w:t>
            </w:r>
            <w:proofErr w:type="gramEnd"/>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gambá</w:t>
            </w:r>
            <w:proofErr w:type="gramEnd"/>
          </w:p>
        </w:tc>
      </w:tr>
      <w:tr w:rsidR="00880476" w:rsidRPr="00576818" w:rsidTr="00880476">
        <w:trPr>
          <w:trHeight w:val="315"/>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rsidR="00880476" w:rsidRPr="00880476" w:rsidRDefault="00880476" w:rsidP="00880476">
            <w:pPr>
              <w:jc w:val="center"/>
              <w:rPr>
                <w:b/>
                <w:bCs/>
                <w:color w:val="000000"/>
              </w:rPr>
            </w:pPr>
            <w:r w:rsidRPr="00576818">
              <w:rPr>
                <w:rFonts w:eastAsia="Calibri"/>
                <w:b/>
                <w:bCs/>
                <w:color w:val="000000"/>
              </w:rPr>
              <w:t>Cervidae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Mazama</w:t>
            </w:r>
            <w:r w:rsidR="00BC41B2">
              <w:rPr>
                <w:rFonts w:eastAsia="Calibri"/>
                <w:i/>
                <w:iCs/>
                <w:color w:val="000000"/>
              </w:rPr>
              <w:t xml:space="preserve"> </w:t>
            </w:r>
            <w:r w:rsidRPr="00576818">
              <w:rPr>
                <w:rFonts w:eastAsia="Calibri"/>
                <w:i/>
                <w:iCs/>
                <w:color w:val="000000"/>
              </w:rPr>
              <w:t>gouazoubira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veado</w:t>
            </w:r>
            <w:proofErr w:type="gramEnd"/>
            <w:r w:rsidRPr="00576818">
              <w:rPr>
                <w:rFonts w:eastAsia="Calibri"/>
                <w:color w:val="000000"/>
              </w:rPr>
              <w:t xml:space="preserve"> catingueiro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 xml:space="preserve">Mazama americana </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veado</w:t>
            </w:r>
            <w:proofErr w:type="gramEnd"/>
            <w:r w:rsidRPr="00576818">
              <w:rPr>
                <w:rFonts w:eastAsia="Calibri"/>
                <w:color w:val="000000"/>
              </w:rPr>
              <w:t xml:space="preserve"> mateiro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 xml:space="preserve">Mazama nana </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veado</w:t>
            </w:r>
            <w:proofErr w:type="gramEnd"/>
            <w:r w:rsidRPr="00576818">
              <w:rPr>
                <w:rFonts w:eastAsia="Calibri"/>
                <w:color w:val="000000"/>
              </w:rPr>
              <w:t xml:space="preserve"> bororo </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Cuniculidae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 xml:space="preserve">Cuniculus paca </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paca</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Caviidae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Caviasp.</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preá</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Rodentina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Hydrochaerus</w:t>
            </w:r>
            <w:r w:rsidR="00BC41B2">
              <w:rPr>
                <w:i/>
                <w:iCs/>
                <w:color w:val="000000"/>
              </w:rPr>
              <w:t xml:space="preserve"> </w:t>
            </w:r>
            <w:r w:rsidRPr="00576818">
              <w:rPr>
                <w:i/>
                <w:iCs/>
                <w:color w:val="000000"/>
              </w:rPr>
              <w:t>hydrochaeris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capivara</w:t>
            </w:r>
            <w:proofErr w:type="gramEnd"/>
          </w:p>
        </w:tc>
      </w:tr>
      <w:tr w:rsidR="00880476" w:rsidRPr="00576818" w:rsidTr="00880476">
        <w:trPr>
          <w:trHeight w:val="315"/>
        </w:trPr>
        <w:tc>
          <w:tcPr>
            <w:tcW w:w="5000" w:type="pct"/>
            <w:gridSpan w:val="2"/>
            <w:tcBorders>
              <w:top w:val="nil"/>
              <w:left w:val="single" w:sz="4" w:space="0" w:color="auto"/>
              <w:bottom w:val="single" w:sz="4" w:space="0" w:color="auto"/>
              <w:right w:val="single" w:sz="4" w:space="0" w:color="auto"/>
            </w:tcBorders>
            <w:shd w:val="clear" w:color="auto" w:fill="auto"/>
            <w:vAlign w:val="center"/>
            <w:hideMark/>
          </w:tcPr>
          <w:p w:rsidR="00880476" w:rsidRPr="00880476" w:rsidRDefault="00880476" w:rsidP="00880476">
            <w:pPr>
              <w:jc w:val="center"/>
              <w:rPr>
                <w:b/>
                <w:bCs/>
                <w:color w:val="000000"/>
              </w:rPr>
            </w:pPr>
            <w:r w:rsidRPr="00576818">
              <w:rPr>
                <w:b/>
                <w:bCs/>
                <w:color w:val="000000"/>
              </w:rPr>
              <w:t>Myocastoridae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Myocastorcoypus</w:t>
            </w:r>
            <w:r w:rsidR="00BC41B2">
              <w:rPr>
                <w:i/>
                <w:iCs/>
                <w:color w:val="000000"/>
              </w:rPr>
              <w:t xml:space="preserve"> </w:t>
            </w:r>
            <w:proofErr w:type="gramStart"/>
            <w:r w:rsidRPr="00576818">
              <w:rPr>
                <w:i/>
                <w:iCs/>
                <w:color w:val="000000"/>
              </w:rPr>
              <w:t>sp</w:t>
            </w:r>
            <w:proofErr w:type="gramEnd"/>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ratão-do-banhado</w:t>
            </w:r>
            <w:proofErr w:type="gramEnd"/>
          </w:p>
        </w:tc>
      </w:tr>
      <w:tr w:rsidR="00576818" w:rsidRPr="00576818" w:rsidTr="00576818">
        <w:trPr>
          <w:trHeight w:val="300"/>
        </w:trPr>
        <w:tc>
          <w:tcPr>
            <w:tcW w:w="5000" w:type="pct"/>
            <w:gridSpan w:val="2"/>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76818" w:rsidRPr="00576818" w:rsidRDefault="00576818" w:rsidP="00576818">
            <w:pPr>
              <w:jc w:val="center"/>
              <w:rPr>
                <w:b/>
                <w:bCs/>
                <w:color w:val="000000"/>
              </w:rPr>
            </w:pPr>
            <w:r w:rsidRPr="00576818">
              <w:rPr>
                <w:b/>
                <w:bCs/>
                <w:color w:val="000000"/>
              </w:rPr>
              <w:t>Avifauna</w:t>
            </w:r>
          </w:p>
        </w:tc>
      </w:tr>
      <w:tr w:rsidR="00576818" w:rsidRPr="00576818" w:rsidTr="00576818">
        <w:trPr>
          <w:trHeight w:val="300"/>
        </w:trPr>
        <w:tc>
          <w:tcPr>
            <w:tcW w:w="5000" w:type="pct"/>
            <w:gridSpan w:val="2"/>
            <w:vMerge/>
            <w:tcBorders>
              <w:top w:val="single" w:sz="4" w:space="0" w:color="auto"/>
              <w:left w:val="single" w:sz="4" w:space="0" w:color="auto"/>
              <w:bottom w:val="single" w:sz="4" w:space="0" w:color="auto"/>
              <w:right w:val="single" w:sz="4" w:space="0" w:color="auto"/>
            </w:tcBorders>
            <w:vAlign w:val="center"/>
            <w:hideMark/>
          </w:tcPr>
          <w:p w:rsidR="00576818" w:rsidRPr="00576818" w:rsidRDefault="00576818" w:rsidP="00576818">
            <w:pPr>
              <w:rPr>
                <w:b/>
                <w:bCs/>
                <w:color w:val="000000"/>
              </w:rPr>
            </w:pP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Ardeidae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Bubulcusibis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Garça-vaqueira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Tigrisomaline atum</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Socó-boi</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Threskiornithidae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Phimosusin</w:t>
            </w:r>
            <w:r w:rsidR="00BC41B2">
              <w:rPr>
                <w:i/>
                <w:iCs/>
                <w:color w:val="000000"/>
              </w:rPr>
              <w:t xml:space="preserve"> </w:t>
            </w:r>
            <w:r w:rsidRPr="00576818">
              <w:rPr>
                <w:i/>
                <w:iCs/>
                <w:color w:val="000000"/>
              </w:rPr>
              <w:t>fuscatus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Maçarico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Cathartidae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Coragy</w:t>
            </w:r>
            <w:r w:rsidR="00BC41B2">
              <w:rPr>
                <w:i/>
                <w:iCs/>
                <w:color w:val="000000"/>
              </w:rPr>
              <w:t xml:space="preserve"> </w:t>
            </w:r>
            <w:r w:rsidRPr="00576818">
              <w:rPr>
                <w:i/>
                <w:iCs/>
                <w:color w:val="000000"/>
              </w:rPr>
              <w:t>psatratus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Urubu-de-cabeça-preta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lastRenderedPageBreak/>
              <w:t>Accipitridae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Rupornis</w:t>
            </w:r>
            <w:r w:rsidR="00BC41B2">
              <w:rPr>
                <w:i/>
                <w:iCs/>
                <w:color w:val="000000"/>
              </w:rPr>
              <w:t xml:space="preserve"> </w:t>
            </w:r>
            <w:r w:rsidRPr="00576818">
              <w:rPr>
                <w:i/>
                <w:iCs/>
                <w:color w:val="000000"/>
              </w:rPr>
              <w:t>magnirostris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Gavião-carijó</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BC41B2" w:rsidRDefault="00576818" w:rsidP="00576818">
            <w:pPr>
              <w:rPr>
                <w:i/>
                <w:color w:val="000000"/>
              </w:rPr>
            </w:pPr>
            <w:r w:rsidRPr="00BC41B2">
              <w:rPr>
                <w:i/>
                <w:color w:val="000000"/>
              </w:rPr>
              <w:t>Rosthramus</w:t>
            </w:r>
            <w:r w:rsidR="00BC41B2">
              <w:rPr>
                <w:i/>
                <w:color w:val="000000"/>
              </w:rPr>
              <w:t xml:space="preserve"> </w:t>
            </w:r>
            <w:r w:rsidRPr="00BC41B2">
              <w:rPr>
                <w:i/>
                <w:color w:val="000000"/>
              </w:rPr>
              <w:t>sociabili</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Gavião-caramujeiro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Falconidae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Milvagochi</w:t>
            </w:r>
            <w:r w:rsidR="00BC41B2">
              <w:rPr>
                <w:i/>
                <w:iCs/>
                <w:color w:val="000000"/>
              </w:rPr>
              <w:t xml:space="preserve"> </w:t>
            </w:r>
            <w:r w:rsidRPr="00576818">
              <w:rPr>
                <w:i/>
                <w:iCs/>
                <w:color w:val="000000"/>
              </w:rPr>
              <w:t>machima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Gavião-carrapateiro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Caracara</w:t>
            </w:r>
            <w:r w:rsidR="00BC41B2">
              <w:rPr>
                <w:i/>
                <w:iCs/>
                <w:color w:val="000000"/>
              </w:rPr>
              <w:t xml:space="preserve"> </w:t>
            </w:r>
            <w:r w:rsidRPr="00576818">
              <w:rPr>
                <w:i/>
                <w:iCs/>
                <w:color w:val="000000"/>
              </w:rPr>
              <w:t>plancus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Caracará</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Milvago chimango</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chimango</w:t>
            </w:r>
            <w:proofErr w:type="gramEnd"/>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Rallidae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Gallinula</w:t>
            </w:r>
            <w:r w:rsidR="00BC41B2">
              <w:rPr>
                <w:i/>
                <w:iCs/>
                <w:color w:val="000000"/>
              </w:rPr>
              <w:t xml:space="preserve"> </w:t>
            </w:r>
            <w:r w:rsidRPr="00576818">
              <w:rPr>
                <w:i/>
                <w:iCs/>
                <w:color w:val="000000"/>
              </w:rPr>
              <w:t>chloropus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Marreca-do-banhado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Aramides saracura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Saracura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Cariamidae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Cariama</w:t>
            </w:r>
            <w:r w:rsidR="00BC41B2">
              <w:rPr>
                <w:i/>
                <w:iCs/>
                <w:color w:val="000000"/>
              </w:rPr>
              <w:t xml:space="preserve"> </w:t>
            </w:r>
            <w:r w:rsidRPr="00576818">
              <w:rPr>
                <w:i/>
                <w:iCs/>
                <w:color w:val="000000"/>
              </w:rPr>
              <w:t>cristata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Siriema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Charadriidae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Vanellus</w:t>
            </w:r>
            <w:r w:rsidR="00BC41B2">
              <w:rPr>
                <w:i/>
                <w:iCs/>
                <w:color w:val="000000"/>
              </w:rPr>
              <w:t xml:space="preserve"> </w:t>
            </w:r>
            <w:r w:rsidRPr="00576818">
              <w:rPr>
                <w:i/>
                <w:iCs/>
                <w:color w:val="000000"/>
              </w:rPr>
              <w:t>chilensis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Quero-quero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Columbidae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Zenaida</w:t>
            </w:r>
            <w:r w:rsidR="00BC41B2">
              <w:rPr>
                <w:i/>
                <w:iCs/>
                <w:color w:val="000000"/>
              </w:rPr>
              <w:t xml:space="preserve"> </w:t>
            </w:r>
            <w:r w:rsidRPr="00576818">
              <w:rPr>
                <w:i/>
                <w:iCs/>
                <w:color w:val="000000"/>
              </w:rPr>
              <w:t>auriculata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Pomba-de-bando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Leptotila</w:t>
            </w:r>
            <w:r w:rsidR="00BC41B2">
              <w:rPr>
                <w:i/>
                <w:iCs/>
                <w:color w:val="000000"/>
              </w:rPr>
              <w:t xml:space="preserve"> </w:t>
            </w:r>
            <w:r w:rsidRPr="00576818">
              <w:rPr>
                <w:i/>
                <w:iCs/>
                <w:color w:val="000000"/>
              </w:rPr>
              <w:t>verreauxi</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Juriti</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Psittacidae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Myiopsitta</w:t>
            </w:r>
            <w:r w:rsidR="00BC41B2">
              <w:rPr>
                <w:i/>
                <w:iCs/>
                <w:color w:val="000000"/>
              </w:rPr>
              <w:t xml:space="preserve"> </w:t>
            </w:r>
            <w:r w:rsidRPr="00576818">
              <w:rPr>
                <w:i/>
                <w:iCs/>
                <w:color w:val="000000"/>
              </w:rPr>
              <w:t>monachus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Caturrita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Cuculidae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Guiraguira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Anú-branco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Crotophagaani</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Anú-preto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Nyctibiidae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Nyctibius</w:t>
            </w:r>
            <w:r w:rsidR="00BC41B2">
              <w:rPr>
                <w:i/>
                <w:iCs/>
                <w:color w:val="000000"/>
              </w:rPr>
              <w:t xml:space="preserve"> </w:t>
            </w:r>
            <w:r w:rsidRPr="00576818">
              <w:rPr>
                <w:i/>
                <w:iCs/>
                <w:color w:val="000000"/>
              </w:rPr>
              <w:t>griseus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Urutau</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Tytonidae</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 </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Tytoalba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Coruja-das-torres</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Strigidae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Megascops</w:t>
            </w:r>
            <w:r w:rsidR="00BC41B2">
              <w:rPr>
                <w:i/>
                <w:iCs/>
                <w:color w:val="000000"/>
              </w:rPr>
              <w:t xml:space="preserve"> </w:t>
            </w:r>
            <w:r w:rsidRPr="00576818">
              <w:rPr>
                <w:i/>
                <w:iCs/>
                <w:color w:val="000000"/>
              </w:rPr>
              <w:t>choliba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Corujinha-do-mato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Athene</w:t>
            </w:r>
            <w:r w:rsidR="00BC41B2">
              <w:rPr>
                <w:i/>
                <w:iCs/>
                <w:color w:val="000000"/>
              </w:rPr>
              <w:t xml:space="preserve"> </w:t>
            </w:r>
            <w:r w:rsidRPr="00576818">
              <w:rPr>
                <w:i/>
                <w:iCs/>
                <w:color w:val="000000"/>
              </w:rPr>
              <w:t>cunicularia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Coruja-buraqueira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Alcedinidae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Megaceryle</w:t>
            </w:r>
            <w:r w:rsidR="00BC41B2">
              <w:rPr>
                <w:i/>
                <w:iCs/>
                <w:color w:val="000000"/>
              </w:rPr>
              <w:t xml:space="preserve"> </w:t>
            </w:r>
            <w:r w:rsidRPr="00576818">
              <w:rPr>
                <w:i/>
                <w:iCs/>
                <w:color w:val="000000"/>
              </w:rPr>
              <w:t>torquatus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Martim-pescador</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Picidae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Colaptes</w:t>
            </w:r>
            <w:r w:rsidR="00BC41B2">
              <w:rPr>
                <w:i/>
                <w:iCs/>
                <w:color w:val="000000"/>
              </w:rPr>
              <w:t xml:space="preserve"> </w:t>
            </w:r>
            <w:r w:rsidRPr="00576818">
              <w:rPr>
                <w:i/>
                <w:iCs/>
                <w:color w:val="000000"/>
              </w:rPr>
              <w:t>campestris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Pica-pau-do-campo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Furnariidae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BC41B2" w:rsidRDefault="00576818" w:rsidP="00576818">
            <w:pPr>
              <w:rPr>
                <w:i/>
                <w:color w:val="000000"/>
              </w:rPr>
            </w:pPr>
            <w:r w:rsidRPr="00BC41B2">
              <w:rPr>
                <w:i/>
                <w:color w:val="000000"/>
              </w:rPr>
              <w:t>Furnarius</w:t>
            </w:r>
            <w:r w:rsidR="00BC41B2">
              <w:rPr>
                <w:i/>
                <w:color w:val="000000"/>
              </w:rPr>
              <w:t xml:space="preserve"> </w:t>
            </w:r>
            <w:r w:rsidRPr="00BC41B2">
              <w:rPr>
                <w:i/>
                <w:color w:val="000000"/>
              </w:rPr>
              <w:t>rufus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João-de-barro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Tyrannidae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Pitangus</w:t>
            </w:r>
            <w:r w:rsidR="00BC41B2">
              <w:rPr>
                <w:i/>
                <w:iCs/>
                <w:color w:val="000000"/>
              </w:rPr>
              <w:t xml:space="preserve"> </w:t>
            </w:r>
            <w:r w:rsidRPr="00576818">
              <w:rPr>
                <w:i/>
                <w:iCs/>
                <w:color w:val="000000"/>
              </w:rPr>
              <w:t>sulphuratus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Bem-te-ví</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Tyrannus savana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Tesourinha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Hirundinidae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Prognesp</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Andorinha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Turdidae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lastRenderedPageBreak/>
              <w:t>Turdus</w:t>
            </w:r>
            <w:r w:rsidR="00BC41B2">
              <w:rPr>
                <w:i/>
                <w:iCs/>
                <w:color w:val="000000"/>
              </w:rPr>
              <w:t xml:space="preserve"> </w:t>
            </w:r>
            <w:r w:rsidRPr="00576818">
              <w:rPr>
                <w:i/>
                <w:iCs/>
                <w:color w:val="000000"/>
              </w:rPr>
              <w:t>rufiventris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Sabiá-laranjeira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Turdu</w:t>
            </w:r>
            <w:r w:rsidR="00BC41B2">
              <w:rPr>
                <w:i/>
                <w:iCs/>
                <w:color w:val="000000"/>
              </w:rPr>
              <w:t xml:space="preserve"> </w:t>
            </w:r>
            <w:r w:rsidRPr="00576818">
              <w:rPr>
                <w:i/>
                <w:iCs/>
                <w:color w:val="000000"/>
              </w:rPr>
              <w:t>salbicolis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Sabiá-coleira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Mimussa</w:t>
            </w:r>
            <w:r w:rsidR="00BC41B2">
              <w:rPr>
                <w:i/>
                <w:iCs/>
                <w:color w:val="000000"/>
              </w:rPr>
              <w:t xml:space="preserve"> </w:t>
            </w:r>
            <w:r w:rsidRPr="00576818">
              <w:rPr>
                <w:i/>
                <w:iCs/>
                <w:color w:val="000000"/>
              </w:rPr>
              <w:t>turninus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Sabiá-do-campo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b/>
                <w:bCs/>
                <w:color w:val="000000"/>
              </w:rPr>
              <w:t>Emberizidae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Sicalis</w:t>
            </w:r>
            <w:r w:rsidR="00BC41B2">
              <w:rPr>
                <w:i/>
                <w:iCs/>
                <w:color w:val="000000"/>
              </w:rPr>
              <w:t xml:space="preserve"> </w:t>
            </w:r>
            <w:r w:rsidRPr="00576818">
              <w:rPr>
                <w:i/>
                <w:iCs/>
                <w:color w:val="000000"/>
              </w:rPr>
              <w:t>flaveola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Canario-da-terra-verdadeiro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Paroaria</w:t>
            </w:r>
            <w:r w:rsidR="00BC41B2">
              <w:rPr>
                <w:i/>
                <w:iCs/>
                <w:color w:val="000000"/>
              </w:rPr>
              <w:t xml:space="preserve"> </w:t>
            </w:r>
            <w:r w:rsidRPr="00576818">
              <w:rPr>
                <w:i/>
                <w:iCs/>
                <w:color w:val="000000"/>
              </w:rPr>
              <w:t>coronate</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Cardeal</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Coryphospingus</w:t>
            </w:r>
            <w:r w:rsidR="00BC41B2">
              <w:rPr>
                <w:i/>
                <w:iCs/>
                <w:color w:val="000000"/>
              </w:rPr>
              <w:t xml:space="preserve"> </w:t>
            </w:r>
            <w:r w:rsidRPr="00576818">
              <w:rPr>
                <w:i/>
                <w:iCs/>
                <w:color w:val="000000"/>
              </w:rPr>
              <w:t>cucullatus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Tico-tico-rei</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Zonocrichia</w:t>
            </w:r>
            <w:r w:rsidR="00BC41B2">
              <w:rPr>
                <w:i/>
                <w:iCs/>
                <w:color w:val="000000"/>
              </w:rPr>
              <w:t xml:space="preserve"> </w:t>
            </w:r>
            <w:r w:rsidRPr="00576818">
              <w:rPr>
                <w:i/>
                <w:iCs/>
                <w:color w:val="000000"/>
              </w:rPr>
              <w:t>capensis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Tico-tico</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76818" w:rsidRPr="00576818" w:rsidRDefault="00576818" w:rsidP="00576818">
            <w:pPr>
              <w:jc w:val="center"/>
              <w:rPr>
                <w:b/>
                <w:bCs/>
                <w:color w:val="000000"/>
              </w:rPr>
            </w:pPr>
            <w:r w:rsidRPr="00576818">
              <w:rPr>
                <w:b/>
                <w:bCs/>
                <w:color w:val="000000"/>
              </w:rPr>
              <w:t>Herpetofauna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Viperidae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Botrops</w:t>
            </w:r>
            <w:r w:rsidR="00BC41B2">
              <w:rPr>
                <w:rFonts w:eastAsia="Calibri"/>
                <w:i/>
                <w:iCs/>
                <w:color w:val="000000"/>
              </w:rPr>
              <w:t xml:space="preserve"> </w:t>
            </w:r>
            <w:r w:rsidRPr="00576818">
              <w:rPr>
                <w:rFonts w:eastAsia="Calibri"/>
                <w:i/>
                <w:iCs/>
                <w:color w:val="000000"/>
              </w:rPr>
              <w:t>alternatus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Cruzeiro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Botrops jararaca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Jararaca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Bothrops</w:t>
            </w:r>
            <w:r w:rsidR="00BC41B2">
              <w:rPr>
                <w:rFonts w:eastAsia="Calibri"/>
                <w:i/>
                <w:iCs/>
                <w:color w:val="000000"/>
              </w:rPr>
              <w:t xml:space="preserve"> </w:t>
            </w:r>
            <w:r w:rsidRPr="00576818">
              <w:rPr>
                <w:rFonts w:eastAsia="Calibri"/>
                <w:i/>
                <w:iCs/>
                <w:color w:val="000000"/>
              </w:rPr>
              <w:t>jararacussu</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Jararacuçu</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Elapidae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Micrurus</w:t>
            </w:r>
            <w:r w:rsidR="00BC41B2">
              <w:rPr>
                <w:rFonts w:eastAsia="Calibri"/>
                <w:i/>
                <w:iCs/>
                <w:color w:val="000000"/>
              </w:rPr>
              <w:t xml:space="preserve"> </w:t>
            </w:r>
            <w:r w:rsidRPr="00576818">
              <w:rPr>
                <w:rFonts w:eastAsia="Calibri"/>
                <w:i/>
                <w:iCs/>
                <w:color w:val="000000"/>
              </w:rPr>
              <w:t>altirostris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Cobra coral</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Dipsadidae</w:t>
            </w:r>
          </w:p>
        </w:tc>
      </w:tr>
      <w:tr w:rsidR="00576818" w:rsidRPr="00576818" w:rsidTr="00576818">
        <w:trPr>
          <w:trHeight w:val="6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Sibynomorphus</w:t>
            </w:r>
            <w:r w:rsidR="00BC41B2">
              <w:rPr>
                <w:rFonts w:eastAsia="Calibri"/>
                <w:i/>
                <w:iCs/>
                <w:color w:val="000000"/>
              </w:rPr>
              <w:t xml:space="preserve"> </w:t>
            </w:r>
            <w:r w:rsidRPr="00576818">
              <w:rPr>
                <w:rFonts w:eastAsia="Calibri"/>
                <w:i/>
                <w:iCs/>
                <w:color w:val="000000"/>
              </w:rPr>
              <w:t>ventrimaculatus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Dormideira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Thamnodynastesstrigatus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Corredeira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Philodryasolfersii</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Cobra verde</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Teiidae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Tupinambismerianae</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Lagarto teiu</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Bufonidae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Rhinellaicterica</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Sapo-cururu</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Rhinellaschneideri</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color w:val="000000"/>
              </w:rPr>
              <w:t>Sapo-Boi</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Hylidae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Hypsiboaspulchellus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Perereca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Scinaxsqualirostris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r w:rsidRPr="00576818">
              <w:rPr>
                <w:rFonts w:eastAsia="Calibri"/>
                <w:color w:val="000000"/>
              </w:rPr>
              <w:t>Perereca</w:t>
            </w:r>
          </w:p>
        </w:tc>
      </w:tr>
      <w:tr w:rsidR="00576818" w:rsidRPr="00576818" w:rsidTr="00576818">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6818" w:rsidRPr="00576818" w:rsidRDefault="00576818" w:rsidP="00880476">
            <w:pPr>
              <w:jc w:val="center"/>
              <w:rPr>
                <w:b/>
                <w:bCs/>
                <w:color w:val="000000"/>
              </w:rPr>
            </w:pPr>
            <w:r w:rsidRPr="00576818">
              <w:rPr>
                <w:rFonts w:eastAsia="Calibri"/>
                <w:b/>
                <w:bCs/>
                <w:color w:val="000000"/>
              </w:rPr>
              <w:t>Leptodactylidae</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rFonts w:eastAsia="Calibri"/>
                <w:i/>
                <w:iCs/>
                <w:color w:val="000000"/>
              </w:rPr>
              <w:t>Leptodactylussp</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rFonts w:eastAsia="Calibri"/>
                <w:color w:val="000000"/>
              </w:rPr>
              <w:t>rã</w:t>
            </w:r>
            <w:proofErr w:type="gramEnd"/>
          </w:p>
        </w:tc>
      </w:tr>
      <w:tr w:rsidR="00576818" w:rsidRPr="00576818" w:rsidTr="00576818">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576818" w:rsidRPr="00576818" w:rsidRDefault="00576818" w:rsidP="00576818">
            <w:pPr>
              <w:jc w:val="center"/>
              <w:rPr>
                <w:b/>
                <w:bCs/>
                <w:i/>
                <w:iCs/>
                <w:color w:val="000000"/>
              </w:rPr>
            </w:pPr>
            <w:r w:rsidRPr="00576818">
              <w:rPr>
                <w:rFonts w:eastAsia="Calibri"/>
                <w:b/>
                <w:bCs/>
                <w:i/>
                <w:iCs/>
                <w:color w:val="000000"/>
              </w:rPr>
              <w:t>Ictiofauna</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Salminusmaxillosus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dourado</w:t>
            </w:r>
            <w:proofErr w:type="gramEnd"/>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Prochiloduslineatus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grumatã</w:t>
            </w:r>
            <w:proofErr w:type="gramEnd"/>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Leporinus</w:t>
            </w:r>
            <w:r w:rsidRPr="00576818">
              <w:rPr>
                <w:color w:val="000000"/>
              </w:rPr>
              <w:t>sp</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piava</w:t>
            </w:r>
            <w:proofErr w:type="gramEnd"/>
          </w:p>
        </w:tc>
      </w:tr>
      <w:tr w:rsidR="00576818" w:rsidRPr="00576818" w:rsidTr="00576818">
        <w:trPr>
          <w:trHeight w:val="6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Pseudoplatystomacoruscans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surubim</w:t>
            </w:r>
            <w:proofErr w:type="gramEnd"/>
            <w:r w:rsidRPr="00576818">
              <w:rPr>
                <w:color w:val="000000"/>
              </w:rPr>
              <w:t>-pintado</w:t>
            </w:r>
          </w:p>
        </w:tc>
      </w:tr>
      <w:tr w:rsidR="00576818" w:rsidRPr="00576818" w:rsidTr="00576818">
        <w:trPr>
          <w:trHeight w:val="300"/>
        </w:trPr>
        <w:tc>
          <w:tcPr>
            <w:tcW w:w="2500" w:type="pct"/>
            <w:tcBorders>
              <w:top w:val="nil"/>
              <w:left w:val="single" w:sz="4" w:space="0" w:color="auto"/>
              <w:bottom w:val="single" w:sz="4" w:space="0" w:color="auto"/>
              <w:right w:val="single" w:sz="4" w:space="0" w:color="auto"/>
            </w:tcBorders>
            <w:shd w:val="clear" w:color="auto" w:fill="auto"/>
            <w:vAlign w:val="center"/>
            <w:hideMark/>
          </w:tcPr>
          <w:p w:rsidR="00576818" w:rsidRPr="00576818" w:rsidRDefault="00576818" w:rsidP="00576818">
            <w:pPr>
              <w:rPr>
                <w:i/>
                <w:iCs/>
                <w:color w:val="000000"/>
              </w:rPr>
            </w:pPr>
            <w:r w:rsidRPr="00576818">
              <w:rPr>
                <w:i/>
                <w:iCs/>
                <w:color w:val="000000"/>
              </w:rPr>
              <w:t>Bryconorbignyanus</w:t>
            </w:r>
          </w:p>
        </w:tc>
        <w:tc>
          <w:tcPr>
            <w:tcW w:w="2500" w:type="pct"/>
            <w:tcBorders>
              <w:top w:val="nil"/>
              <w:left w:val="nil"/>
              <w:bottom w:val="single" w:sz="4" w:space="0" w:color="auto"/>
              <w:right w:val="single" w:sz="4"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racanjuva</w:t>
            </w:r>
            <w:proofErr w:type="gramEnd"/>
          </w:p>
        </w:tc>
      </w:tr>
      <w:tr w:rsidR="00576818" w:rsidRPr="00576818" w:rsidTr="00576818">
        <w:trPr>
          <w:trHeight w:val="315"/>
        </w:trPr>
        <w:tc>
          <w:tcPr>
            <w:tcW w:w="2500" w:type="pct"/>
            <w:tcBorders>
              <w:top w:val="nil"/>
              <w:left w:val="single" w:sz="8" w:space="0" w:color="auto"/>
              <w:bottom w:val="single" w:sz="8" w:space="0" w:color="auto"/>
              <w:right w:val="single" w:sz="8" w:space="0" w:color="auto"/>
            </w:tcBorders>
            <w:shd w:val="clear" w:color="auto" w:fill="auto"/>
            <w:vAlign w:val="center"/>
            <w:hideMark/>
          </w:tcPr>
          <w:p w:rsidR="00576818" w:rsidRPr="00576818" w:rsidRDefault="00576818" w:rsidP="00576818">
            <w:pPr>
              <w:rPr>
                <w:i/>
                <w:iCs/>
                <w:color w:val="000000"/>
              </w:rPr>
            </w:pPr>
            <w:r w:rsidRPr="00576818">
              <w:rPr>
                <w:i/>
                <w:iCs/>
                <w:color w:val="000000"/>
              </w:rPr>
              <w:t>Pogonopoma</w:t>
            </w:r>
            <w:r w:rsidRPr="00576818">
              <w:rPr>
                <w:color w:val="000000"/>
              </w:rPr>
              <w:t>sp.</w:t>
            </w:r>
          </w:p>
        </w:tc>
        <w:tc>
          <w:tcPr>
            <w:tcW w:w="2500" w:type="pct"/>
            <w:tcBorders>
              <w:top w:val="nil"/>
              <w:left w:val="nil"/>
              <w:bottom w:val="single" w:sz="8" w:space="0" w:color="auto"/>
              <w:right w:val="single" w:sz="8" w:space="0" w:color="auto"/>
            </w:tcBorders>
            <w:shd w:val="clear" w:color="auto" w:fill="auto"/>
            <w:vAlign w:val="center"/>
            <w:hideMark/>
          </w:tcPr>
          <w:p w:rsidR="00576818" w:rsidRPr="00576818" w:rsidRDefault="00576818" w:rsidP="00576818">
            <w:pPr>
              <w:rPr>
                <w:color w:val="000000"/>
              </w:rPr>
            </w:pPr>
            <w:proofErr w:type="gramStart"/>
            <w:r w:rsidRPr="00576818">
              <w:rPr>
                <w:color w:val="000000"/>
              </w:rPr>
              <w:t>cascudo</w:t>
            </w:r>
            <w:proofErr w:type="gramEnd"/>
            <w:r w:rsidRPr="00576818">
              <w:rPr>
                <w:color w:val="000000"/>
              </w:rPr>
              <w:t>-preto</w:t>
            </w:r>
          </w:p>
        </w:tc>
      </w:tr>
    </w:tbl>
    <w:p w:rsidR="008B51CC" w:rsidRPr="00B75168" w:rsidRDefault="00576818" w:rsidP="00B75168">
      <w:pPr>
        <w:pStyle w:val="Recuodecorpodetexto"/>
        <w:ind w:firstLine="0"/>
        <w:rPr>
          <w:sz w:val="20"/>
          <w:szCs w:val="20"/>
        </w:rPr>
      </w:pPr>
      <w:r w:rsidRPr="0092652C">
        <w:rPr>
          <w:sz w:val="20"/>
          <w:szCs w:val="20"/>
        </w:rPr>
        <w:t xml:space="preserve">Fonte: Adaptado </w:t>
      </w:r>
      <w:r w:rsidR="0092652C" w:rsidRPr="0092652C">
        <w:rPr>
          <w:sz w:val="20"/>
          <w:szCs w:val="20"/>
        </w:rPr>
        <w:t xml:space="preserve">de </w:t>
      </w:r>
      <w:r w:rsidR="006A01FD">
        <w:rPr>
          <w:sz w:val="20"/>
          <w:szCs w:val="20"/>
        </w:rPr>
        <w:t>PMSN (</w:t>
      </w:r>
      <w:r w:rsidRPr="0092652C">
        <w:rPr>
          <w:sz w:val="20"/>
          <w:szCs w:val="20"/>
        </w:rPr>
        <w:t>2011</w:t>
      </w:r>
      <w:r w:rsidR="006A01FD">
        <w:rPr>
          <w:sz w:val="20"/>
          <w:szCs w:val="20"/>
        </w:rPr>
        <w:t>)</w:t>
      </w:r>
      <w:r w:rsidRPr="0092652C">
        <w:rPr>
          <w:sz w:val="20"/>
          <w:szCs w:val="20"/>
        </w:rPr>
        <w:t>.</w:t>
      </w:r>
    </w:p>
    <w:p w:rsidR="00A87432" w:rsidRDefault="00A87432" w:rsidP="00A87432">
      <w:pPr>
        <w:pStyle w:val="Recuodecorpodetexto"/>
      </w:pPr>
    </w:p>
    <w:p w:rsidR="00576818" w:rsidRPr="00BE7264" w:rsidRDefault="00576818" w:rsidP="00A87432">
      <w:pPr>
        <w:pStyle w:val="Recuodecorpodetexto"/>
      </w:pPr>
      <w:r w:rsidRPr="00BE7264">
        <w:lastRenderedPageBreak/>
        <w:t xml:space="preserve">Dados relativos à ictiofauna da porção da bacia do </w:t>
      </w:r>
      <w:r w:rsidR="00FB4D24">
        <w:t xml:space="preserve">Rio </w:t>
      </w:r>
      <w:r w:rsidRPr="00BE7264">
        <w:t>Uruguai atingida pelas usinas hidrelétricas Itá e Machadinho registraram 74 espécies de peixes, com indicação de vários endemismos para a região (Bertoletti</w:t>
      </w:r>
      <w:r w:rsidR="00D028AE">
        <w:t xml:space="preserve"> </w:t>
      </w:r>
      <w:proofErr w:type="gramStart"/>
      <w:r w:rsidRPr="00BE7264">
        <w:rPr>
          <w:i/>
        </w:rPr>
        <w:t>et</w:t>
      </w:r>
      <w:proofErr w:type="gramEnd"/>
      <w:r w:rsidRPr="00BE7264">
        <w:rPr>
          <w:i/>
        </w:rPr>
        <w:t xml:space="preserve"> al.</w:t>
      </w:r>
      <w:r w:rsidRPr="00BE7264">
        <w:t xml:space="preserve">,1989). De acordo com os autores, as espécies </w:t>
      </w:r>
      <w:r w:rsidRPr="00BE7264">
        <w:rPr>
          <w:i/>
        </w:rPr>
        <w:t>Diapoma</w:t>
      </w:r>
      <w:r w:rsidR="00C34E0F">
        <w:rPr>
          <w:i/>
        </w:rPr>
        <w:t xml:space="preserve"> </w:t>
      </w:r>
      <w:r w:rsidRPr="00BE7264">
        <w:rPr>
          <w:i/>
        </w:rPr>
        <w:t>speculiferum</w:t>
      </w:r>
      <w:r w:rsidRPr="00BE7264">
        <w:t xml:space="preserve"> (lambari), </w:t>
      </w:r>
      <w:r w:rsidRPr="00BE7264">
        <w:rPr>
          <w:i/>
        </w:rPr>
        <w:t>Leporinus</w:t>
      </w:r>
      <w:r w:rsidR="00C34E0F">
        <w:rPr>
          <w:i/>
        </w:rPr>
        <w:t xml:space="preserve"> </w:t>
      </w:r>
      <w:r w:rsidRPr="00BE7264">
        <w:rPr>
          <w:i/>
        </w:rPr>
        <w:t>amae</w:t>
      </w:r>
      <w:r w:rsidRPr="00BE7264">
        <w:t xml:space="preserve"> (perna-de-moça), </w:t>
      </w:r>
      <w:r w:rsidRPr="00BE7264">
        <w:rPr>
          <w:i/>
        </w:rPr>
        <w:t>Oligosarcus</w:t>
      </w:r>
      <w:r w:rsidR="00C34E0F">
        <w:rPr>
          <w:i/>
        </w:rPr>
        <w:t xml:space="preserve"> </w:t>
      </w:r>
      <w:r w:rsidRPr="00BE7264">
        <w:rPr>
          <w:i/>
        </w:rPr>
        <w:t>brevioris</w:t>
      </w:r>
      <w:r w:rsidRPr="00BE7264">
        <w:t xml:space="preserve"> (dentudo) e </w:t>
      </w:r>
      <w:r w:rsidRPr="00BE7264">
        <w:rPr>
          <w:i/>
        </w:rPr>
        <w:t>Hypostomus</w:t>
      </w:r>
      <w:r w:rsidR="00C34E0F">
        <w:rPr>
          <w:i/>
        </w:rPr>
        <w:t xml:space="preserve"> </w:t>
      </w:r>
      <w:r w:rsidRPr="00BE7264">
        <w:rPr>
          <w:i/>
        </w:rPr>
        <w:t>luteus</w:t>
      </w:r>
      <w:r w:rsidRPr="00BE7264">
        <w:t xml:space="preserve"> (cascudo-amarelo) são restritas à região do curso médio do </w:t>
      </w:r>
      <w:r w:rsidR="00FB4D24">
        <w:t xml:space="preserve">Rio </w:t>
      </w:r>
      <w:r w:rsidRPr="00BE7264">
        <w:t>Uruguai.</w:t>
      </w:r>
      <w:r>
        <w:t xml:space="preserve"> G</w:t>
      </w:r>
      <w:r w:rsidRPr="00BE7264">
        <w:t xml:space="preserve">ênero </w:t>
      </w:r>
      <w:r>
        <w:t xml:space="preserve">como, </w:t>
      </w:r>
      <w:r w:rsidRPr="00BE7264">
        <w:rPr>
          <w:i/>
        </w:rPr>
        <w:t>Crenicichla</w:t>
      </w:r>
      <w:r w:rsidRPr="00BE7264">
        <w:t xml:space="preserve"> (</w:t>
      </w:r>
      <w:proofErr w:type="gramStart"/>
      <w:r w:rsidRPr="00BE7264">
        <w:t>joana</w:t>
      </w:r>
      <w:proofErr w:type="gramEnd"/>
      <w:r w:rsidRPr="00BE7264">
        <w:t xml:space="preserve">) </w:t>
      </w:r>
      <w:r>
        <w:t>e mais</w:t>
      </w:r>
      <w:r w:rsidRPr="00BE7264">
        <w:t xml:space="preserve"> seis espécies endêmicas do Alto e médio Uruguai: </w:t>
      </w:r>
      <w:r w:rsidRPr="00BE7264">
        <w:rPr>
          <w:i/>
        </w:rPr>
        <w:t>C. gaucho</w:t>
      </w:r>
      <w:r w:rsidRPr="00BE7264">
        <w:t xml:space="preserve">, </w:t>
      </w:r>
      <w:r w:rsidRPr="00BE7264">
        <w:rPr>
          <w:i/>
        </w:rPr>
        <w:t>C. missioneira</w:t>
      </w:r>
      <w:r w:rsidRPr="00BE7264">
        <w:t xml:space="preserve">, </w:t>
      </w:r>
      <w:r w:rsidRPr="00BE7264">
        <w:rPr>
          <w:i/>
        </w:rPr>
        <w:t xml:space="preserve">C. </w:t>
      </w:r>
      <w:r w:rsidRPr="0092652C">
        <w:rPr>
          <w:i/>
        </w:rPr>
        <w:t>minuano</w:t>
      </w:r>
      <w:r w:rsidRPr="0092652C">
        <w:t xml:space="preserve">. </w:t>
      </w:r>
      <w:r w:rsidRPr="0092652C">
        <w:rPr>
          <w:i/>
        </w:rPr>
        <w:t>C. tendy</w:t>
      </w:r>
      <w:r w:rsidR="00C34E0F">
        <w:rPr>
          <w:i/>
        </w:rPr>
        <w:t xml:space="preserve"> </w:t>
      </w:r>
      <w:r w:rsidRPr="0092652C">
        <w:rPr>
          <w:i/>
        </w:rPr>
        <w:t>baguassu</w:t>
      </w:r>
      <w:r w:rsidRPr="0092652C">
        <w:t xml:space="preserve">, </w:t>
      </w:r>
      <w:r w:rsidRPr="0092652C">
        <w:rPr>
          <w:i/>
        </w:rPr>
        <w:t>C. igara</w:t>
      </w:r>
      <w:r w:rsidRPr="0092652C">
        <w:t xml:space="preserve"> e </w:t>
      </w:r>
      <w:r w:rsidRPr="0092652C">
        <w:rPr>
          <w:i/>
        </w:rPr>
        <w:t>C. jurubi</w:t>
      </w:r>
      <w:r w:rsidRPr="0092652C">
        <w:t>, já foram descritas por pesquisadores (PMSN</w:t>
      </w:r>
      <w:r w:rsidR="00D308DE" w:rsidRPr="0092652C">
        <w:t xml:space="preserve">, </w:t>
      </w:r>
      <w:r w:rsidRPr="0092652C">
        <w:t>2011).</w:t>
      </w:r>
    </w:p>
    <w:p w:rsidR="008B51CC" w:rsidRPr="008B51CC" w:rsidRDefault="00576818" w:rsidP="00A87432">
      <w:pPr>
        <w:pStyle w:val="Recuodecorpodetexto"/>
      </w:pPr>
      <w:r w:rsidRPr="00BE7264">
        <w:t>Três espécies novas e endêmicas de cascudo (</w:t>
      </w:r>
      <w:r w:rsidRPr="00BE7264">
        <w:rPr>
          <w:i/>
        </w:rPr>
        <w:t>Hypostomus</w:t>
      </w:r>
      <w:r w:rsidRPr="00BE7264">
        <w:t>) do alto e médio Uruguai foram estudadas e descritas por Reis, Weber &amp;</w:t>
      </w:r>
      <w:r w:rsidR="00161E57">
        <w:t xml:space="preserve"> </w:t>
      </w:r>
      <w:r w:rsidRPr="00BE7264">
        <w:t>Malabarba</w:t>
      </w:r>
      <w:r w:rsidR="00161E57">
        <w:t xml:space="preserve"> </w:t>
      </w:r>
      <w:r w:rsidRPr="00BE7264">
        <w:t xml:space="preserve">(1990): </w:t>
      </w:r>
      <w:r w:rsidRPr="00BE7264">
        <w:rPr>
          <w:i/>
        </w:rPr>
        <w:t>H. isbrueckeri, H. roseopunctatus</w:t>
      </w:r>
      <w:r w:rsidR="00161E57">
        <w:t xml:space="preserve"> e </w:t>
      </w:r>
      <w:r w:rsidRPr="00BE7264">
        <w:rPr>
          <w:i/>
        </w:rPr>
        <w:t>H. uruguayensis</w:t>
      </w:r>
      <w:r w:rsidRPr="00BE7264">
        <w:t>.</w:t>
      </w:r>
      <w:r w:rsidR="00161E57">
        <w:t xml:space="preserve"> </w:t>
      </w:r>
      <w:r w:rsidRPr="00BE7264">
        <w:t xml:space="preserve">Entre os dados existentes para a bacia do rio Uruguai somente uma espécie exótica foi citada, </w:t>
      </w:r>
      <w:r w:rsidRPr="00BE7264">
        <w:rPr>
          <w:i/>
        </w:rPr>
        <w:t>Cyprinus</w:t>
      </w:r>
      <w:r w:rsidR="00161E57">
        <w:rPr>
          <w:i/>
        </w:rPr>
        <w:t xml:space="preserve"> </w:t>
      </w:r>
      <w:r w:rsidRPr="00BE7264">
        <w:rPr>
          <w:i/>
        </w:rPr>
        <w:t>carpio</w:t>
      </w:r>
      <w:r w:rsidRPr="00BE7264">
        <w:t xml:space="preserve"> (carpa). A ocorrência dessa espécie nos rios deve-se principalmente a sua utilização em grande escala na piscicultura e às eventuais fugas dos locais de criação. O risco para as comunidades aquáticas em relação a essa espécie é mínimo, pois além de apresentar hábito alimentar iliófago, forrageando junto ao fundo de locais de águas lênticas, onde há abundância de alimento, essa espécie exige sítios de reprodução colonizados por macrófitas, situação rara no </w:t>
      </w:r>
      <w:r w:rsidR="00FB4D24">
        <w:t xml:space="preserve">Rio </w:t>
      </w:r>
      <w:r w:rsidRPr="00BE7264">
        <w:t>Uruguai. Entretanto, em reservatórios onde ocorra eutrofização do curso d'água estes ambientes podem surgir, promovendo a expans</w:t>
      </w:r>
      <w:r>
        <w:t xml:space="preserve">ão das populações desta </w:t>
      </w:r>
      <w:r w:rsidRPr="0092652C">
        <w:t>espécie (PMSN</w:t>
      </w:r>
      <w:r w:rsidR="00D308DE" w:rsidRPr="0092652C">
        <w:t xml:space="preserve">, </w:t>
      </w:r>
      <w:r w:rsidRPr="0092652C">
        <w:t>2011).</w:t>
      </w:r>
    </w:p>
    <w:p w:rsidR="00C42BAC" w:rsidRPr="00C42BAC" w:rsidRDefault="00C42BAC" w:rsidP="00A87432">
      <w:pPr>
        <w:pStyle w:val="Recuodecorpodetexto"/>
        <w:rPr>
          <w:highlight w:val="yellow"/>
        </w:rPr>
      </w:pPr>
    </w:p>
    <w:p w:rsidR="0051345B" w:rsidRDefault="0051345B" w:rsidP="00081D87">
      <w:pPr>
        <w:pStyle w:val="Ttulo3"/>
      </w:pPr>
      <w:bookmarkStart w:id="116" w:name="_Toc397521680"/>
      <w:r>
        <w:t>Características Socioeconômicas</w:t>
      </w:r>
      <w:bookmarkEnd w:id="116"/>
    </w:p>
    <w:p w:rsidR="0088357E" w:rsidRDefault="0088357E" w:rsidP="00A87432">
      <w:pPr>
        <w:pStyle w:val="Recuodecorpodetexto"/>
      </w:pPr>
    </w:p>
    <w:p w:rsidR="0088357E" w:rsidRPr="0088357E" w:rsidRDefault="0088357E" w:rsidP="0088357E">
      <w:pPr>
        <w:pStyle w:val="Ttulo4"/>
      </w:pPr>
      <w:bookmarkStart w:id="117" w:name="_Toc397521681"/>
      <w:r w:rsidRPr="003B7B49">
        <w:t>Indicadores Socioeconômicos</w:t>
      </w:r>
      <w:bookmarkEnd w:id="117"/>
    </w:p>
    <w:p w:rsidR="00576818" w:rsidRDefault="00576818" w:rsidP="00A87432">
      <w:pPr>
        <w:pStyle w:val="Recuodecorpodetexto"/>
      </w:pPr>
    </w:p>
    <w:p w:rsidR="00576818" w:rsidRPr="00FC5E7D" w:rsidRDefault="00576818" w:rsidP="00FC5E7D">
      <w:pPr>
        <w:pStyle w:val="Recuodecorpodetexto"/>
        <w:rPr>
          <w:color w:val="000000"/>
        </w:rPr>
      </w:pPr>
      <w:r w:rsidRPr="00FC5E7D">
        <w:rPr>
          <w:color w:val="000000"/>
        </w:rPr>
        <w:t xml:space="preserve">O IDESE (Índice de Desenvolvimento Socioeconômico) é o índice sintético elaborado pela Fundação de Economia e Estatística (FEE), o qual abrange um conjunto amplo de indicadores socioeconômicos com o objetivo de mensurar o grau de desenvolvimento dos Municípios do Estado do Rio Grande do Sul (FEE, 2013). </w:t>
      </w:r>
    </w:p>
    <w:p w:rsidR="00576818" w:rsidRPr="00FC5E7D" w:rsidRDefault="00576818" w:rsidP="00FC5E7D">
      <w:pPr>
        <w:spacing w:line="360" w:lineRule="auto"/>
        <w:ind w:firstLine="708"/>
        <w:jc w:val="both"/>
      </w:pPr>
      <w:r w:rsidRPr="00FC5E7D">
        <w:rPr>
          <w:color w:val="000000"/>
        </w:rPr>
        <w:lastRenderedPageBreak/>
        <w:t>O IDESE é inspirado no Índice de Desenvolvimento Humano (IDH), que abrange um conjunto amplo de indicadores sociais e econômicos classificados em quatro blocos temáticos: educação, renda, saneamento e saúde.</w:t>
      </w:r>
    </w:p>
    <w:p w:rsidR="00576818" w:rsidRPr="00FC5E7D" w:rsidRDefault="00576818" w:rsidP="00FC5E7D">
      <w:pPr>
        <w:pStyle w:val="Recuodecorpodetexto"/>
      </w:pPr>
      <w:r w:rsidRPr="00FC5E7D">
        <w:t>Segundo a FEE (2013), os índices dos blocos são obtidos por meio de uma média ponderada dos índices de cada uma das variáveis componentes do bloco. A utilização de parâmetros internacionais permite que os índices, apesar de contemplarem indicadores diferentes, sejam comparados ao IDH elaborado pela ONU. O IDH considera três blocos (educação, renda e saúde) e apenas quatro indicadores, enquanto o IDESE trabalha com o bloco adicional de domicílio e saneamento e considera um conjunto de 12 indicadores. Assim como no IDH, os Municípios podem ser classificados pelo IDESE em três grupos:</w:t>
      </w:r>
    </w:p>
    <w:p w:rsidR="00576818" w:rsidRPr="00FC5E7D" w:rsidRDefault="00576818" w:rsidP="00BC38E4">
      <w:pPr>
        <w:pStyle w:val="PargrafodaLista"/>
        <w:numPr>
          <w:ilvl w:val="0"/>
          <w:numId w:val="18"/>
        </w:numPr>
        <w:autoSpaceDE w:val="0"/>
        <w:autoSpaceDN w:val="0"/>
        <w:adjustRightInd w:val="0"/>
        <w:spacing w:line="360" w:lineRule="auto"/>
        <w:jc w:val="both"/>
        <w:rPr>
          <w:rFonts w:ascii="Arial" w:hAnsi="Arial" w:cs="Arial"/>
          <w:color w:val="000000"/>
        </w:rPr>
      </w:pPr>
      <w:r w:rsidRPr="00FC5E7D">
        <w:rPr>
          <w:rFonts w:ascii="Arial" w:hAnsi="Arial" w:cs="Arial"/>
          <w:color w:val="000000"/>
        </w:rPr>
        <w:t xml:space="preserve">Baixo Desenvolvimento: Índices até 0,499; </w:t>
      </w:r>
    </w:p>
    <w:p w:rsidR="00576818" w:rsidRPr="00FC5E7D" w:rsidRDefault="00576818" w:rsidP="00BC38E4">
      <w:pPr>
        <w:pStyle w:val="PargrafodaLista"/>
        <w:numPr>
          <w:ilvl w:val="0"/>
          <w:numId w:val="18"/>
        </w:numPr>
        <w:autoSpaceDE w:val="0"/>
        <w:autoSpaceDN w:val="0"/>
        <w:adjustRightInd w:val="0"/>
        <w:spacing w:line="360" w:lineRule="auto"/>
        <w:jc w:val="both"/>
        <w:rPr>
          <w:rFonts w:ascii="Arial" w:hAnsi="Arial" w:cs="Arial"/>
          <w:color w:val="000000"/>
        </w:rPr>
      </w:pPr>
      <w:r w:rsidRPr="00FC5E7D">
        <w:rPr>
          <w:rFonts w:ascii="Arial" w:hAnsi="Arial" w:cs="Arial"/>
          <w:color w:val="000000"/>
        </w:rPr>
        <w:t xml:space="preserve">Médio Desenvolvimento: Índices entre 0,500 e 0,799; </w:t>
      </w:r>
    </w:p>
    <w:p w:rsidR="00576818" w:rsidRPr="00FC5E7D" w:rsidRDefault="00576818" w:rsidP="00BC38E4">
      <w:pPr>
        <w:pStyle w:val="PargrafodaLista"/>
        <w:numPr>
          <w:ilvl w:val="0"/>
          <w:numId w:val="18"/>
        </w:numPr>
        <w:autoSpaceDE w:val="0"/>
        <w:autoSpaceDN w:val="0"/>
        <w:adjustRightInd w:val="0"/>
        <w:spacing w:line="360" w:lineRule="auto"/>
        <w:jc w:val="both"/>
        <w:rPr>
          <w:rFonts w:ascii="Arial" w:hAnsi="Arial" w:cs="Arial"/>
          <w:color w:val="000000"/>
        </w:rPr>
      </w:pPr>
      <w:r w:rsidRPr="00FC5E7D">
        <w:rPr>
          <w:rFonts w:ascii="Arial" w:hAnsi="Arial" w:cs="Arial"/>
          <w:color w:val="000000"/>
        </w:rPr>
        <w:t xml:space="preserve">Alto Desenvolvimento: Índices maiores que 0,800. </w:t>
      </w:r>
    </w:p>
    <w:p w:rsidR="00576818" w:rsidRPr="00FC5E7D" w:rsidRDefault="00576818" w:rsidP="00FC5E7D">
      <w:pPr>
        <w:autoSpaceDE w:val="0"/>
        <w:autoSpaceDN w:val="0"/>
        <w:adjustRightInd w:val="0"/>
        <w:spacing w:line="360" w:lineRule="auto"/>
        <w:ind w:firstLine="708"/>
        <w:jc w:val="both"/>
        <w:rPr>
          <w:color w:val="000000"/>
        </w:rPr>
      </w:pPr>
      <w:r w:rsidRPr="00FC5E7D">
        <w:rPr>
          <w:color w:val="000000"/>
        </w:rPr>
        <w:t>As Tabelas a seguir apresentam indicadores que possibilitam identificar as características so</w:t>
      </w:r>
      <w:r w:rsidR="00EE0C7B">
        <w:rPr>
          <w:color w:val="000000"/>
        </w:rPr>
        <w:t>cioeconômicas do m</w:t>
      </w:r>
      <w:r w:rsidRPr="00FC5E7D">
        <w:rPr>
          <w:color w:val="000000"/>
        </w:rPr>
        <w:t xml:space="preserve">unicípio de </w:t>
      </w:r>
      <w:r w:rsidR="00042653" w:rsidRPr="00FC5E7D">
        <w:rPr>
          <w:color w:val="000000"/>
        </w:rPr>
        <w:t>São Ni</w:t>
      </w:r>
      <w:r w:rsidRPr="00FC5E7D">
        <w:rPr>
          <w:color w:val="000000"/>
        </w:rPr>
        <w:t xml:space="preserve">colau– RS. </w:t>
      </w:r>
    </w:p>
    <w:p w:rsidR="00576818" w:rsidRPr="00FC5E7D" w:rsidRDefault="00576818" w:rsidP="00FC5E7D">
      <w:pPr>
        <w:pStyle w:val="Recuodecorpodetexto"/>
        <w:ind w:firstLine="708"/>
        <w:rPr>
          <w:color w:val="000000"/>
        </w:rPr>
      </w:pPr>
      <w:r w:rsidRPr="00FC5E7D">
        <w:rPr>
          <w:color w:val="000000"/>
        </w:rPr>
        <w:t xml:space="preserve">A </w:t>
      </w:r>
      <w:r w:rsidR="00B67980">
        <w:fldChar w:fldCharType="begin"/>
      </w:r>
      <w:r w:rsidR="00B67980">
        <w:instrText xml:space="preserve"> REF _Ref357755703 \h  \* MERGEFORMAT </w:instrText>
      </w:r>
      <w:r w:rsidR="00B67980">
        <w:fldChar w:fldCharType="separate"/>
      </w:r>
      <w:r w:rsidR="0073037A" w:rsidRPr="00FC5E7D">
        <w:t xml:space="preserve">Tabela </w:t>
      </w:r>
      <w:r w:rsidR="0073037A" w:rsidRPr="0073037A">
        <w:t>4</w:t>
      </w:r>
      <w:r w:rsidR="00B67980">
        <w:fldChar w:fldCharType="end"/>
      </w:r>
      <w:r w:rsidRPr="00FC5E7D">
        <w:t xml:space="preserve"> de</w:t>
      </w:r>
      <w:r w:rsidRPr="00FC5E7D">
        <w:rPr>
          <w:color w:val="000000"/>
        </w:rPr>
        <w:t xml:space="preserve">monstra o índice de desenvolvimento socioeconômico da educação de 2000 </w:t>
      </w:r>
      <w:proofErr w:type="gramStart"/>
      <w:r w:rsidRPr="00FC5E7D">
        <w:rPr>
          <w:color w:val="000000"/>
        </w:rPr>
        <w:t>à</w:t>
      </w:r>
      <w:proofErr w:type="gramEnd"/>
      <w:r w:rsidRPr="00FC5E7D">
        <w:rPr>
          <w:color w:val="000000"/>
        </w:rPr>
        <w:t xml:space="preserve"> 2009 para o Município que leva em consideração a taxa de analfabetismo de pessoas acima de 15 anos, a taxa de evasão no ensino fundamental, a taxa de reprovação no ensino fundamental e a taxa de atendimentos no ensino médio.</w:t>
      </w:r>
    </w:p>
    <w:p w:rsidR="00A87432" w:rsidRDefault="00A87432" w:rsidP="006C64E7">
      <w:pPr>
        <w:pStyle w:val="Recuodecorpodetexto"/>
      </w:pPr>
    </w:p>
    <w:p w:rsidR="00576818" w:rsidRPr="00FC5E7D" w:rsidRDefault="00576818" w:rsidP="00FC5E7D">
      <w:pPr>
        <w:pStyle w:val="Legenda"/>
        <w:rPr>
          <w:b w:val="0"/>
          <w:sz w:val="24"/>
          <w:szCs w:val="24"/>
        </w:rPr>
      </w:pPr>
      <w:bookmarkStart w:id="118" w:name="_Ref357755703"/>
      <w:bookmarkStart w:id="119" w:name="_Toc397521607"/>
      <w:r w:rsidRPr="00FC5E7D">
        <w:rPr>
          <w:b w:val="0"/>
          <w:sz w:val="24"/>
          <w:szCs w:val="24"/>
        </w:rPr>
        <w:t xml:space="preserve">Tabela </w:t>
      </w:r>
      <w:r w:rsidR="002A65DC" w:rsidRPr="00FC5E7D">
        <w:rPr>
          <w:b w:val="0"/>
          <w:sz w:val="24"/>
          <w:szCs w:val="24"/>
        </w:rPr>
        <w:fldChar w:fldCharType="begin"/>
      </w:r>
      <w:r w:rsidRPr="00FC5E7D">
        <w:rPr>
          <w:b w:val="0"/>
          <w:sz w:val="24"/>
          <w:szCs w:val="24"/>
        </w:rPr>
        <w:instrText xml:space="preserve"> SEQ Tabela \* ARABIC </w:instrText>
      </w:r>
      <w:r w:rsidR="002A65DC" w:rsidRPr="00FC5E7D">
        <w:rPr>
          <w:b w:val="0"/>
          <w:sz w:val="24"/>
          <w:szCs w:val="24"/>
        </w:rPr>
        <w:fldChar w:fldCharType="separate"/>
      </w:r>
      <w:r w:rsidR="0073037A">
        <w:rPr>
          <w:b w:val="0"/>
          <w:noProof/>
          <w:sz w:val="24"/>
          <w:szCs w:val="24"/>
        </w:rPr>
        <w:t>4</w:t>
      </w:r>
      <w:r w:rsidR="002A65DC" w:rsidRPr="00FC5E7D">
        <w:rPr>
          <w:b w:val="0"/>
          <w:sz w:val="24"/>
          <w:szCs w:val="24"/>
        </w:rPr>
        <w:fldChar w:fldCharType="end"/>
      </w:r>
      <w:bookmarkEnd w:id="118"/>
      <w:r w:rsidRPr="00FC5E7D">
        <w:rPr>
          <w:b w:val="0"/>
          <w:sz w:val="24"/>
          <w:szCs w:val="24"/>
        </w:rPr>
        <w:t>: IDESE: Educação no Município.</w:t>
      </w:r>
      <w:bookmarkEnd w:id="119"/>
    </w:p>
    <w:tbl>
      <w:tblPr>
        <w:tblW w:w="5000" w:type="pct"/>
        <w:tblCellMar>
          <w:left w:w="70" w:type="dxa"/>
          <w:right w:w="70" w:type="dxa"/>
        </w:tblCellMar>
        <w:tblLook w:val="04A0" w:firstRow="1" w:lastRow="0" w:firstColumn="1" w:lastColumn="0" w:noHBand="0" w:noVBand="1"/>
      </w:tblPr>
      <w:tblGrid>
        <w:gridCol w:w="2994"/>
        <w:gridCol w:w="2994"/>
        <w:gridCol w:w="3224"/>
      </w:tblGrid>
      <w:tr w:rsidR="00042653" w:rsidRPr="00FC5E7D" w:rsidTr="006C64E7">
        <w:trPr>
          <w:trHeight w:val="315"/>
          <w:tblHeader/>
        </w:trPr>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ANO</w:t>
            </w:r>
          </w:p>
        </w:tc>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 xml:space="preserve">ÍNDICE </w:t>
            </w:r>
          </w:p>
        </w:tc>
        <w:tc>
          <w:tcPr>
            <w:tcW w:w="1750"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ORDEM</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2000</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0,768</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439º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2001</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0,778</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461º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2002</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0,786</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459º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2003</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0,795</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454º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2004</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0,789</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463º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2005</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0,790</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460º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2006</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0,801</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441º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lastRenderedPageBreak/>
              <w:t>2007</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0,804</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444º</w:t>
            </w:r>
          </w:p>
        </w:tc>
      </w:tr>
      <w:tr w:rsidR="00042653" w:rsidRPr="00FC5E7D" w:rsidTr="006C64E7">
        <w:trPr>
          <w:trHeight w:val="315"/>
          <w:tblHeader/>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2008</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pPr>
            <w:r w:rsidRPr="00FC5E7D">
              <w:t>0,811</w:t>
            </w:r>
          </w:p>
        </w:tc>
        <w:tc>
          <w:tcPr>
            <w:tcW w:w="1750"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pPr>
            <w:r w:rsidRPr="00FC5E7D">
              <w:t>426°</w:t>
            </w:r>
          </w:p>
        </w:tc>
      </w:tr>
      <w:tr w:rsidR="00042653" w:rsidRPr="00FC5E7D" w:rsidTr="006C64E7">
        <w:trPr>
          <w:trHeight w:val="315"/>
          <w:tblHeader/>
        </w:trPr>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pPr>
            <w:r w:rsidRPr="00FC5E7D">
              <w:t>2009</w:t>
            </w:r>
          </w:p>
        </w:tc>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pPr>
            <w:r w:rsidRPr="00FC5E7D">
              <w:t>0,828</w:t>
            </w:r>
          </w:p>
        </w:tc>
        <w:tc>
          <w:tcPr>
            <w:tcW w:w="1750"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pPr>
            <w:r w:rsidRPr="00FC5E7D">
              <w:t>399°</w:t>
            </w:r>
          </w:p>
        </w:tc>
      </w:tr>
    </w:tbl>
    <w:p w:rsidR="00042653" w:rsidRPr="00FC5E7D" w:rsidRDefault="00042653" w:rsidP="00051D06">
      <w:pPr>
        <w:pStyle w:val="Recuodecorpodetexto"/>
        <w:spacing w:before="60"/>
        <w:ind w:firstLine="0"/>
        <w:rPr>
          <w:color w:val="000000"/>
          <w:sz w:val="20"/>
          <w:szCs w:val="20"/>
        </w:rPr>
      </w:pPr>
      <w:r w:rsidRPr="00FC5E7D">
        <w:rPr>
          <w:color w:val="000000"/>
          <w:sz w:val="20"/>
          <w:szCs w:val="20"/>
        </w:rPr>
        <w:t>Fonte: FEE (2013).</w:t>
      </w:r>
    </w:p>
    <w:p w:rsidR="00042653" w:rsidRPr="00FC5E7D" w:rsidRDefault="00042653" w:rsidP="00A87432">
      <w:pPr>
        <w:pStyle w:val="Recuodecorpodetexto"/>
      </w:pPr>
    </w:p>
    <w:p w:rsidR="00042653" w:rsidRPr="00FC5E7D" w:rsidRDefault="00EE0C7B" w:rsidP="00FC5E7D">
      <w:pPr>
        <w:pStyle w:val="Recuodecorpodetexto"/>
        <w:ind w:firstLine="284"/>
      </w:pPr>
      <w:r>
        <w:t>Verifica-se que o m</w:t>
      </w:r>
      <w:r w:rsidR="00042653" w:rsidRPr="00FC5E7D">
        <w:t>unicípio de São Nicolau – RS, nos anos a partir de 2006 todos apresentam alto desenvolvimento na Educação, segundo a classificação descrita anteriormente.</w:t>
      </w:r>
    </w:p>
    <w:p w:rsidR="00042653" w:rsidRDefault="00042653" w:rsidP="00FC5E7D">
      <w:pPr>
        <w:pStyle w:val="Recuodecorpodetexto"/>
        <w:ind w:firstLine="708"/>
      </w:pPr>
      <w:r w:rsidRPr="00FC5E7D">
        <w:t xml:space="preserve">A </w:t>
      </w:r>
      <w:r w:rsidR="00B67980">
        <w:fldChar w:fldCharType="begin"/>
      </w:r>
      <w:r w:rsidR="00B67980">
        <w:instrText xml:space="preserve"> REF _Ref357774374 \h  \* MERGEFORMAT </w:instrText>
      </w:r>
      <w:r w:rsidR="00B67980">
        <w:fldChar w:fldCharType="separate"/>
      </w:r>
      <w:r w:rsidR="0073037A" w:rsidRPr="00FC5E7D">
        <w:t xml:space="preserve">Tabela </w:t>
      </w:r>
      <w:r w:rsidR="0073037A" w:rsidRPr="0073037A">
        <w:t>5</w:t>
      </w:r>
      <w:r w:rsidR="00B67980">
        <w:fldChar w:fldCharType="end"/>
      </w:r>
      <w:r w:rsidRPr="00FC5E7D">
        <w:t xml:space="preserve"> avalia a geração de renda por meio do Produto Interno Bruto (PIB) </w:t>
      </w:r>
      <w:r w:rsidRPr="00FC5E7D">
        <w:rPr>
          <w:i/>
          <w:iCs/>
        </w:rPr>
        <w:t xml:space="preserve">per capita </w:t>
      </w:r>
      <w:r w:rsidRPr="00FC5E7D">
        <w:t xml:space="preserve">e a apropriação de renda por meio do Valor Adicionado Bruto </w:t>
      </w:r>
      <w:r w:rsidRPr="00FC5E7D">
        <w:rPr>
          <w:i/>
          <w:iCs/>
        </w:rPr>
        <w:t xml:space="preserve">per capita </w:t>
      </w:r>
      <w:r w:rsidRPr="00FC5E7D">
        <w:t>das atividades de comércio, alojamento e alimentação.</w:t>
      </w:r>
    </w:p>
    <w:p w:rsidR="00FC5E7D" w:rsidRPr="00FC5E7D" w:rsidRDefault="00FC5E7D" w:rsidP="00FC5E7D">
      <w:pPr>
        <w:pStyle w:val="Recuodecorpodetexto"/>
        <w:ind w:firstLine="708"/>
      </w:pPr>
    </w:p>
    <w:p w:rsidR="00042653" w:rsidRPr="00FC5E7D" w:rsidRDefault="00042653" w:rsidP="00FC5E7D">
      <w:pPr>
        <w:pStyle w:val="Legenda"/>
        <w:rPr>
          <w:b w:val="0"/>
          <w:sz w:val="24"/>
          <w:szCs w:val="24"/>
        </w:rPr>
      </w:pPr>
      <w:bookmarkStart w:id="120" w:name="_Ref357774374"/>
      <w:bookmarkStart w:id="121" w:name="_Toc397521608"/>
      <w:r w:rsidRPr="00FC5E7D">
        <w:rPr>
          <w:b w:val="0"/>
          <w:sz w:val="24"/>
          <w:szCs w:val="24"/>
        </w:rPr>
        <w:t xml:space="preserve">Tabela </w:t>
      </w:r>
      <w:r w:rsidR="002A65DC" w:rsidRPr="00FC5E7D">
        <w:rPr>
          <w:b w:val="0"/>
          <w:sz w:val="24"/>
          <w:szCs w:val="24"/>
        </w:rPr>
        <w:fldChar w:fldCharType="begin"/>
      </w:r>
      <w:r w:rsidRPr="00FC5E7D">
        <w:rPr>
          <w:b w:val="0"/>
          <w:sz w:val="24"/>
          <w:szCs w:val="24"/>
        </w:rPr>
        <w:instrText xml:space="preserve"> SEQ Tabela \* ARABIC </w:instrText>
      </w:r>
      <w:r w:rsidR="002A65DC" w:rsidRPr="00FC5E7D">
        <w:rPr>
          <w:b w:val="0"/>
          <w:sz w:val="24"/>
          <w:szCs w:val="24"/>
        </w:rPr>
        <w:fldChar w:fldCharType="separate"/>
      </w:r>
      <w:r w:rsidR="0073037A">
        <w:rPr>
          <w:b w:val="0"/>
          <w:noProof/>
          <w:sz w:val="24"/>
          <w:szCs w:val="24"/>
        </w:rPr>
        <w:t>5</w:t>
      </w:r>
      <w:r w:rsidR="002A65DC" w:rsidRPr="00FC5E7D">
        <w:rPr>
          <w:b w:val="0"/>
          <w:sz w:val="24"/>
          <w:szCs w:val="24"/>
        </w:rPr>
        <w:fldChar w:fldCharType="end"/>
      </w:r>
      <w:bookmarkEnd w:id="120"/>
      <w:r w:rsidRPr="00FC5E7D">
        <w:rPr>
          <w:b w:val="0"/>
          <w:sz w:val="24"/>
          <w:szCs w:val="24"/>
        </w:rPr>
        <w:t>: IDESE Renda no Município.</w:t>
      </w:r>
      <w:bookmarkEnd w:id="121"/>
    </w:p>
    <w:tbl>
      <w:tblPr>
        <w:tblW w:w="5000" w:type="pct"/>
        <w:tblCellMar>
          <w:left w:w="70" w:type="dxa"/>
          <w:right w:w="70" w:type="dxa"/>
        </w:tblCellMar>
        <w:tblLook w:val="04A0" w:firstRow="1" w:lastRow="0" w:firstColumn="1" w:lastColumn="0" w:noHBand="0" w:noVBand="1"/>
      </w:tblPr>
      <w:tblGrid>
        <w:gridCol w:w="2994"/>
        <w:gridCol w:w="2994"/>
        <w:gridCol w:w="3224"/>
      </w:tblGrid>
      <w:tr w:rsidR="00042653" w:rsidRPr="00FC5E7D" w:rsidTr="00042653">
        <w:trPr>
          <w:trHeight w:val="315"/>
        </w:trPr>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ANO</w:t>
            </w:r>
          </w:p>
        </w:tc>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 xml:space="preserve">ÍNDICE </w:t>
            </w:r>
          </w:p>
        </w:tc>
        <w:tc>
          <w:tcPr>
            <w:tcW w:w="1750"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ORDEM</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2000</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0,515</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382º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2001</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0,560</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355º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2002</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0,558</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381º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2003</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0,603</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354º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2004</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0,569</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413º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2005</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0,556</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431º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2006</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0,595</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415º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2007</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0,619</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408º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2008</w:t>
            </w:r>
          </w:p>
        </w:tc>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0,659</w:t>
            </w:r>
          </w:p>
        </w:tc>
        <w:tc>
          <w:tcPr>
            <w:tcW w:w="1750"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340°</w:t>
            </w:r>
          </w:p>
        </w:tc>
      </w:tr>
      <w:tr w:rsidR="00042653" w:rsidRPr="00FC5E7D" w:rsidTr="00042653">
        <w:trPr>
          <w:trHeight w:val="315"/>
        </w:trPr>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2009</w:t>
            </w:r>
          </w:p>
        </w:tc>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0,626</w:t>
            </w:r>
          </w:p>
        </w:tc>
        <w:tc>
          <w:tcPr>
            <w:tcW w:w="1750"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382°</w:t>
            </w:r>
          </w:p>
        </w:tc>
      </w:tr>
    </w:tbl>
    <w:p w:rsidR="00042653" w:rsidRPr="00FC5E7D" w:rsidRDefault="00042653" w:rsidP="00051D06">
      <w:pPr>
        <w:pStyle w:val="Recuodecorpodetexto"/>
        <w:spacing w:before="60"/>
        <w:ind w:firstLine="0"/>
        <w:rPr>
          <w:color w:val="000000"/>
          <w:sz w:val="20"/>
          <w:szCs w:val="20"/>
        </w:rPr>
      </w:pPr>
      <w:r w:rsidRPr="00FC5E7D">
        <w:rPr>
          <w:color w:val="000000"/>
          <w:sz w:val="20"/>
          <w:szCs w:val="20"/>
        </w:rPr>
        <w:t>Fonte: FEE (2013).</w:t>
      </w:r>
    </w:p>
    <w:p w:rsidR="00042653" w:rsidRPr="00FC5E7D" w:rsidRDefault="00042653" w:rsidP="00FC5E7D">
      <w:pPr>
        <w:autoSpaceDE w:val="0"/>
        <w:autoSpaceDN w:val="0"/>
        <w:adjustRightInd w:val="0"/>
        <w:spacing w:line="360" w:lineRule="auto"/>
        <w:ind w:firstLine="708"/>
        <w:jc w:val="both"/>
        <w:rPr>
          <w:color w:val="000000"/>
        </w:rPr>
      </w:pPr>
    </w:p>
    <w:p w:rsidR="00042653" w:rsidRPr="00FC5E7D" w:rsidRDefault="00042653" w:rsidP="00FC5E7D">
      <w:pPr>
        <w:autoSpaceDE w:val="0"/>
        <w:autoSpaceDN w:val="0"/>
        <w:adjustRightInd w:val="0"/>
        <w:spacing w:line="360" w:lineRule="auto"/>
        <w:ind w:firstLine="708"/>
        <w:jc w:val="both"/>
        <w:rPr>
          <w:color w:val="000000"/>
        </w:rPr>
      </w:pPr>
      <w:r w:rsidRPr="00FC5E7D">
        <w:rPr>
          <w:color w:val="000000"/>
        </w:rPr>
        <w:t>Observa-se que o Município possui médio desenvolvimento em relação à renda.</w:t>
      </w:r>
    </w:p>
    <w:p w:rsidR="00042653" w:rsidRPr="00FC5E7D" w:rsidRDefault="00042653" w:rsidP="00FC5E7D">
      <w:pPr>
        <w:pStyle w:val="Recuodecorpodetexto"/>
        <w:ind w:firstLine="708"/>
        <w:rPr>
          <w:color w:val="000000"/>
        </w:rPr>
      </w:pPr>
      <w:r w:rsidRPr="00FC5E7D">
        <w:rPr>
          <w:color w:val="000000"/>
        </w:rPr>
        <w:t xml:space="preserve">A </w:t>
      </w:r>
      <w:r w:rsidR="00E23C35">
        <w:t xml:space="preserve">Tabela 6 </w:t>
      </w:r>
      <w:r w:rsidRPr="00FC5E7D">
        <w:rPr>
          <w:color w:val="000000"/>
        </w:rPr>
        <w:t>avalia o percentual de domicílios com esgoto sanitário, (rede geral de esgoto ou pluvial), o percentual de domicílios abastecidos com água (rede geral) e a média de moradores por domicílio.</w:t>
      </w:r>
    </w:p>
    <w:p w:rsidR="00FC5E7D" w:rsidRDefault="00FC5E7D" w:rsidP="00FC5E7D">
      <w:pPr>
        <w:pStyle w:val="Recuodecorpodetexto"/>
        <w:ind w:firstLine="708"/>
        <w:rPr>
          <w:color w:val="000000"/>
        </w:rPr>
      </w:pPr>
    </w:p>
    <w:p w:rsidR="00042653" w:rsidRPr="00FC5E7D" w:rsidRDefault="00042653" w:rsidP="00FC5E7D">
      <w:pPr>
        <w:pStyle w:val="Legenda"/>
        <w:rPr>
          <w:b w:val="0"/>
          <w:sz w:val="24"/>
          <w:szCs w:val="24"/>
        </w:rPr>
      </w:pPr>
      <w:bookmarkStart w:id="122" w:name="_Ref357774440"/>
      <w:bookmarkStart w:id="123" w:name="_Toc397521609"/>
      <w:r w:rsidRPr="00FC5E7D">
        <w:rPr>
          <w:b w:val="0"/>
          <w:sz w:val="24"/>
          <w:szCs w:val="24"/>
        </w:rPr>
        <w:lastRenderedPageBreak/>
        <w:t xml:space="preserve">Tabela </w:t>
      </w:r>
      <w:r w:rsidR="002A65DC" w:rsidRPr="00FC5E7D">
        <w:rPr>
          <w:b w:val="0"/>
          <w:sz w:val="24"/>
          <w:szCs w:val="24"/>
        </w:rPr>
        <w:fldChar w:fldCharType="begin"/>
      </w:r>
      <w:r w:rsidRPr="00FC5E7D">
        <w:rPr>
          <w:b w:val="0"/>
          <w:sz w:val="24"/>
          <w:szCs w:val="24"/>
        </w:rPr>
        <w:instrText xml:space="preserve"> SEQ Tabela \* ARABIC </w:instrText>
      </w:r>
      <w:r w:rsidR="002A65DC" w:rsidRPr="00FC5E7D">
        <w:rPr>
          <w:b w:val="0"/>
          <w:sz w:val="24"/>
          <w:szCs w:val="24"/>
        </w:rPr>
        <w:fldChar w:fldCharType="separate"/>
      </w:r>
      <w:r w:rsidR="0073037A">
        <w:rPr>
          <w:b w:val="0"/>
          <w:noProof/>
          <w:sz w:val="24"/>
          <w:szCs w:val="24"/>
        </w:rPr>
        <w:t>6</w:t>
      </w:r>
      <w:r w:rsidR="002A65DC" w:rsidRPr="00FC5E7D">
        <w:rPr>
          <w:b w:val="0"/>
          <w:sz w:val="24"/>
          <w:szCs w:val="24"/>
        </w:rPr>
        <w:fldChar w:fldCharType="end"/>
      </w:r>
      <w:bookmarkEnd w:id="122"/>
      <w:r w:rsidRPr="00FC5E7D">
        <w:rPr>
          <w:b w:val="0"/>
          <w:sz w:val="24"/>
          <w:szCs w:val="24"/>
        </w:rPr>
        <w:t>: IDESE Saneamento e Domicílios no Município.</w:t>
      </w:r>
      <w:bookmarkEnd w:id="123"/>
    </w:p>
    <w:tbl>
      <w:tblPr>
        <w:tblW w:w="5000" w:type="pct"/>
        <w:tblCellMar>
          <w:left w:w="70" w:type="dxa"/>
          <w:right w:w="70" w:type="dxa"/>
        </w:tblCellMar>
        <w:tblLook w:val="04A0" w:firstRow="1" w:lastRow="0" w:firstColumn="1" w:lastColumn="0" w:noHBand="0" w:noVBand="1"/>
      </w:tblPr>
      <w:tblGrid>
        <w:gridCol w:w="2994"/>
        <w:gridCol w:w="2994"/>
        <w:gridCol w:w="3224"/>
      </w:tblGrid>
      <w:tr w:rsidR="00042653" w:rsidRPr="00FC5E7D" w:rsidTr="00042653">
        <w:trPr>
          <w:trHeight w:val="315"/>
        </w:trPr>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ANO</w:t>
            </w:r>
          </w:p>
        </w:tc>
        <w:tc>
          <w:tcPr>
            <w:tcW w:w="1625"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 xml:space="preserve">ÍNDICE </w:t>
            </w:r>
          </w:p>
        </w:tc>
        <w:tc>
          <w:tcPr>
            <w:tcW w:w="1750" w:type="pct"/>
            <w:tcBorders>
              <w:top w:val="single" w:sz="4" w:space="0" w:color="auto"/>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b/>
                <w:bCs/>
                <w:color w:val="000000"/>
              </w:rPr>
            </w:pPr>
            <w:r w:rsidRPr="00FC5E7D">
              <w:rPr>
                <w:b/>
                <w:bCs/>
                <w:color w:val="000000"/>
              </w:rPr>
              <w:t>ORDEM</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2000</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0,513</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92º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2001</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0,516</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95º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2002</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0,518</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95º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2003</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0,520</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95º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2004</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0,522</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93º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2005</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0,523</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93º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2006</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0,525</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90º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2007</w:t>
            </w:r>
          </w:p>
        </w:tc>
        <w:tc>
          <w:tcPr>
            <w:tcW w:w="1625"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0,527</w:t>
            </w:r>
          </w:p>
        </w:tc>
        <w:tc>
          <w:tcPr>
            <w:tcW w:w="1750" w:type="pct"/>
            <w:tcBorders>
              <w:top w:val="nil"/>
              <w:left w:val="nil"/>
              <w:bottom w:val="nil"/>
              <w:right w:val="nil"/>
            </w:tcBorders>
            <w:shd w:val="clear" w:color="000000" w:fill="FFFFFF"/>
            <w:vAlign w:val="center"/>
            <w:hideMark/>
          </w:tcPr>
          <w:p w:rsidR="00042653" w:rsidRPr="00FC5E7D" w:rsidRDefault="00042653" w:rsidP="00FC5E7D">
            <w:pPr>
              <w:spacing w:line="360" w:lineRule="auto"/>
              <w:jc w:val="center"/>
              <w:rPr>
                <w:color w:val="000000"/>
              </w:rPr>
            </w:pPr>
            <w:r w:rsidRPr="00FC5E7D">
              <w:rPr>
                <w:color w:val="000000"/>
              </w:rPr>
              <w:t>90º</w:t>
            </w:r>
          </w:p>
        </w:tc>
      </w:tr>
      <w:tr w:rsidR="00042653" w:rsidRPr="00FC5E7D" w:rsidTr="00042653">
        <w:trPr>
          <w:trHeight w:val="315"/>
        </w:trPr>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2008</w:t>
            </w:r>
          </w:p>
        </w:tc>
        <w:tc>
          <w:tcPr>
            <w:tcW w:w="1625"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0,529</w:t>
            </w:r>
          </w:p>
        </w:tc>
        <w:tc>
          <w:tcPr>
            <w:tcW w:w="1750" w:type="pct"/>
            <w:tcBorders>
              <w:top w:val="nil"/>
              <w:left w:val="nil"/>
              <w:bottom w:val="nil"/>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90°</w:t>
            </w:r>
          </w:p>
        </w:tc>
      </w:tr>
      <w:tr w:rsidR="00042653" w:rsidRPr="00FC5E7D" w:rsidTr="00042653">
        <w:trPr>
          <w:trHeight w:val="315"/>
        </w:trPr>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2009</w:t>
            </w:r>
          </w:p>
        </w:tc>
        <w:tc>
          <w:tcPr>
            <w:tcW w:w="1625"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0,528</w:t>
            </w:r>
          </w:p>
        </w:tc>
        <w:tc>
          <w:tcPr>
            <w:tcW w:w="1750" w:type="pct"/>
            <w:tcBorders>
              <w:top w:val="nil"/>
              <w:left w:val="nil"/>
              <w:bottom w:val="single" w:sz="4" w:space="0" w:color="auto"/>
              <w:right w:val="nil"/>
            </w:tcBorders>
            <w:shd w:val="clear" w:color="000000" w:fill="FFFFFF"/>
            <w:noWrap/>
            <w:vAlign w:val="bottom"/>
            <w:hideMark/>
          </w:tcPr>
          <w:p w:rsidR="00042653" w:rsidRPr="00FC5E7D" w:rsidRDefault="00042653" w:rsidP="00FC5E7D">
            <w:pPr>
              <w:spacing w:line="360" w:lineRule="auto"/>
              <w:jc w:val="center"/>
              <w:rPr>
                <w:color w:val="000000"/>
              </w:rPr>
            </w:pPr>
            <w:r w:rsidRPr="00FC5E7D">
              <w:rPr>
                <w:color w:val="000000"/>
              </w:rPr>
              <w:t>90°</w:t>
            </w:r>
          </w:p>
        </w:tc>
      </w:tr>
    </w:tbl>
    <w:p w:rsidR="00FC5E7D" w:rsidRDefault="00042653" w:rsidP="00051D06">
      <w:pPr>
        <w:pStyle w:val="Recuodecorpodetexto"/>
        <w:spacing w:before="60"/>
        <w:ind w:firstLine="0"/>
        <w:rPr>
          <w:color w:val="000000"/>
          <w:sz w:val="20"/>
          <w:szCs w:val="20"/>
        </w:rPr>
      </w:pPr>
      <w:r w:rsidRPr="0092652C">
        <w:rPr>
          <w:color w:val="000000"/>
          <w:sz w:val="20"/>
          <w:szCs w:val="20"/>
        </w:rPr>
        <w:t>Fonte: FEE (2013).</w:t>
      </w:r>
    </w:p>
    <w:p w:rsidR="00FC5E7D" w:rsidRPr="00A87432" w:rsidRDefault="00FC5E7D" w:rsidP="00A87432">
      <w:pPr>
        <w:pStyle w:val="Recuodecorpodetexto"/>
      </w:pPr>
    </w:p>
    <w:p w:rsidR="00FC5E7D" w:rsidRPr="00FC5E7D" w:rsidRDefault="00FC5E7D" w:rsidP="00FC5E7D">
      <w:pPr>
        <w:autoSpaceDE w:val="0"/>
        <w:autoSpaceDN w:val="0"/>
        <w:adjustRightInd w:val="0"/>
        <w:spacing w:line="360" w:lineRule="auto"/>
        <w:ind w:firstLine="708"/>
        <w:jc w:val="both"/>
        <w:rPr>
          <w:color w:val="000000"/>
        </w:rPr>
      </w:pPr>
      <w:r w:rsidRPr="00FC5E7D">
        <w:rPr>
          <w:color w:val="000000"/>
        </w:rPr>
        <w:t xml:space="preserve">Observando a </w:t>
      </w:r>
      <w:r w:rsidR="00B67980">
        <w:fldChar w:fldCharType="begin"/>
      </w:r>
      <w:r w:rsidR="00B67980">
        <w:instrText xml:space="preserve"> REF _Ref357774440 \h  \* MERGEFORMAT </w:instrText>
      </w:r>
      <w:r w:rsidR="00B67980">
        <w:fldChar w:fldCharType="separate"/>
      </w:r>
      <w:r w:rsidR="0073037A" w:rsidRPr="00FC5E7D">
        <w:t xml:space="preserve">Tabela </w:t>
      </w:r>
      <w:r w:rsidR="0073037A" w:rsidRPr="0073037A">
        <w:t>6</w:t>
      </w:r>
      <w:r w:rsidR="00B67980">
        <w:fldChar w:fldCharType="end"/>
      </w:r>
      <w:r w:rsidRPr="00FC5E7D">
        <w:rPr>
          <w:color w:val="000000"/>
        </w:rPr>
        <w:t>, verifica-se que este indicador tem médio desenvolvimento em relação ao Saneamento e Domicílios no Município.</w:t>
      </w:r>
    </w:p>
    <w:p w:rsidR="00042653" w:rsidRPr="00FC5E7D" w:rsidRDefault="00FC5E7D" w:rsidP="00FC5E7D">
      <w:pPr>
        <w:spacing w:line="360" w:lineRule="auto"/>
        <w:ind w:firstLine="708"/>
        <w:jc w:val="both"/>
        <w:rPr>
          <w:color w:val="000000"/>
        </w:rPr>
      </w:pPr>
      <w:r w:rsidRPr="00FC5E7D">
        <w:rPr>
          <w:color w:val="000000"/>
        </w:rPr>
        <w:t xml:space="preserve">A </w:t>
      </w:r>
      <w:r w:rsidR="00B67980">
        <w:fldChar w:fldCharType="begin"/>
      </w:r>
      <w:r w:rsidR="00B67980">
        <w:instrText xml:space="preserve"> REF _Ref357774545 \h  \* MERGEFORMAT </w:instrText>
      </w:r>
      <w:r w:rsidR="00B67980">
        <w:fldChar w:fldCharType="separate"/>
      </w:r>
      <w:r w:rsidR="0073037A" w:rsidRPr="00FC5E7D">
        <w:t xml:space="preserve">Tabela </w:t>
      </w:r>
      <w:r w:rsidR="0073037A" w:rsidRPr="0073037A">
        <w:t>7</w:t>
      </w:r>
      <w:r w:rsidR="00B67980">
        <w:fldChar w:fldCharType="end"/>
      </w:r>
      <w:r w:rsidR="00EF3C4B">
        <w:t xml:space="preserve"> </w:t>
      </w:r>
      <w:r w:rsidRPr="00FC5E7D">
        <w:rPr>
          <w:color w:val="000000"/>
        </w:rPr>
        <w:t xml:space="preserve">avalia a esperança de vida ao nascer, as crianças com baixo peso ao nascer e a mortalidade de menores de </w:t>
      </w:r>
      <w:proofErr w:type="gramStart"/>
      <w:r w:rsidRPr="00FC5E7D">
        <w:rPr>
          <w:color w:val="000000"/>
        </w:rPr>
        <w:t>5</w:t>
      </w:r>
      <w:proofErr w:type="gramEnd"/>
      <w:r w:rsidRPr="00FC5E7D">
        <w:rPr>
          <w:color w:val="000000"/>
        </w:rPr>
        <w:t xml:space="preserve"> anos.</w:t>
      </w:r>
    </w:p>
    <w:p w:rsidR="00FC5E7D" w:rsidRPr="00FC5E7D" w:rsidRDefault="00FC5E7D" w:rsidP="00FC5E7D">
      <w:pPr>
        <w:spacing w:line="360" w:lineRule="auto"/>
        <w:ind w:firstLine="708"/>
        <w:jc w:val="both"/>
        <w:rPr>
          <w:color w:val="000000"/>
        </w:rPr>
      </w:pPr>
    </w:p>
    <w:p w:rsidR="00FC5E7D" w:rsidRPr="00FC5E7D" w:rsidRDefault="00FC5E7D" w:rsidP="00FC5E7D">
      <w:pPr>
        <w:pStyle w:val="Legenda"/>
        <w:rPr>
          <w:b w:val="0"/>
          <w:sz w:val="24"/>
          <w:szCs w:val="24"/>
        </w:rPr>
      </w:pPr>
      <w:bookmarkStart w:id="124" w:name="_Ref357774545"/>
      <w:bookmarkStart w:id="125" w:name="_Toc397521610"/>
      <w:r w:rsidRPr="00FC5E7D">
        <w:rPr>
          <w:b w:val="0"/>
          <w:sz w:val="24"/>
          <w:szCs w:val="24"/>
        </w:rPr>
        <w:t xml:space="preserve">Tabela </w:t>
      </w:r>
      <w:r w:rsidR="002A65DC" w:rsidRPr="00FC5E7D">
        <w:rPr>
          <w:b w:val="0"/>
          <w:sz w:val="24"/>
          <w:szCs w:val="24"/>
        </w:rPr>
        <w:fldChar w:fldCharType="begin"/>
      </w:r>
      <w:r w:rsidRPr="00FC5E7D">
        <w:rPr>
          <w:b w:val="0"/>
          <w:sz w:val="24"/>
          <w:szCs w:val="24"/>
        </w:rPr>
        <w:instrText xml:space="preserve"> SEQ Tabela \* ARABIC </w:instrText>
      </w:r>
      <w:r w:rsidR="002A65DC" w:rsidRPr="00FC5E7D">
        <w:rPr>
          <w:b w:val="0"/>
          <w:sz w:val="24"/>
          <w:szCs w:val="24"/>
        </w:rPr>
        <w:fldChar w:fldCharType="separate"/>
      </w:r>
      <w:r w:rsidR="0073037A">
        <w:rPr>
          <w:b w:val="0"/>
          <w:noProof/>
          <w:sz w:val="24"/>
          <w:szCs w:val="24"/>
        </w:rPr>
        <w:t>7</w:t>
      </w:r>
      <w:r w:rsidR="002A65DC" w:rsidRPr="00FC5E7D">
        <w:rPr>
          <w:b w:val="0"/>
          <w:sz w:val="24"/>
          <w:szCs w:val="24"/>
        </w:rPr>
        <w:fldChar w:fldCharType="end"/>
      </w:r>
      <w:bookmarkEnd w:id="124"/>
      <w:r w:rsidRPr="00FC5E7D">
        <w:rPr>
          <w:b w:val="0"/>
          <w:sz w:val="24"/>
          <w:szCs w:val="24"/>
        </w:rPr>
        <w:t>: IDESE Saúde no Município.</w:t>
      </w:r>
      <w:bookmarkEnd w:id="125"/>
    </w:p>
    <w:tbl>
      <w:tblPr>
        <w:tblW w:w="5000" w:type="pct"/>
        <w:tblCellMar>
          <w:left w:w="70" w:type="dxa"/>
          <w:right w:w="70" w:type="dxa"/>
        </w:tblCellMar>
        <w:tblLook w:val="04A0" w:firstRow="1" w:lastRow="0" w:firstColumn="1" w:lastColumn="0" w:noHBand="0" w:noVBand="1"/>
      </w:tblPr>
      <w:tblGrid>
        <w:gridCol w:w="2994"/>
        <w:gridCol w:w="2994"/>
        <w:gridCol w:w="3224"/>
      </w:tblGrid>
      <w:tr w:rsidR="00FC5E7D" w:rsidRPr="00FC5E7D" w:rsidTr="00FC5E7D">
        <w:trPr>
          <w:trHeight w:val="315"/>
        </w:trPr>
        <w:tc>
          <w:tcPr>
            <w:tcW w:w="1625"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ANO</w:t>
            </w:r>
          </w:p>
        </w:tc>
        <w:tc>
          <w:tcPr>
            <w:tcW w:w="1625"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 xml:space="preserve">ÍNDICE </w:t>
            </w:r>
          </w:p>
        </w:tc>
        <w:tc>
          <w:tcPr>
            <w:tcW w:w="1750"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ORDEM</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2000</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0,854</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311º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2001</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0,852</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331º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2002</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0,846</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338º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2003</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0,842</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323º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2004</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0,841</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328º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2005</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0,843</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357º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2006</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0,854</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287º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2007</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0,854</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276º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2008</w:t>
            </w:r>
          </w:p>
        </w:tc>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0,848</w:t>
            </w:r>
          </w:p>
        </w:tc>
        <w:tc>
          <w:tcPr>
            <w:tcW w:w="1750"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295°</w:t>
            </w:r>
          </w:p>
        </w:tc>
      </w:tr>
      <w:tr w:rsidR="00FC5E7D" w:rsidRPr="00FC5E7D" w:rsidTr="00FC5E7D">
        <w:trPr>
          <w:trHeight w:val="315"/>
        </w:trPr>
        <w:tc>
          <w:tcPr>
            <w:tcW w:w="1625"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2009</w:t>
            </w:r>
          </w:p>
        </w:tc>
        <w:tc>
          <w:tcPr>
            <w:tcW w:w="1625"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0,853</w:t>
            </w:r>
          </w:p>
        </w:tc>
        <w:tc>
          <w:tcPr>
            <w:tcW w:w="1750"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280°</w:t>
            </w:r>
          </w:p>
        </w:tc>
      </w:tr>
    </w:tbl>
    <w:p w:rsidR="00FC5E7D" w:rsidRDefault="00FC5E7D" w:rsidP="00051D06">
      <w:pPr>
        <w:pStyle w:val="Recuodecorpodetexto"/>
        <w:spacing w:before="60"/>
        <w:ind w:firstLine="0"/>
        <w:rPr>
          <w:color w:val="000000"/>
          <w:sz w:val="20"/>
          <w:szCs w:val="20"/>
        </w:rPr>
      </w:pPr>
      <w:r w:rsidRPr="00FC5E7D">
        <w:rPr>
          <w:color w:val="000000"/>
          <w:sz w:val="20"/>
          <w:szCs w:val="20"/>
        </w:rPr>
        <w:lastRenderedPageBreak/>
        <w:t>Fonte: FEE (2013).</w:t>
      </w:r>
    </w:p>
    <w:p w:rsidR="00B876F8" w:rsidRPr="00B876F8" w:rsidRDefault="00B876F8" w:rsidP="00B876F8">
      <w:pPr>
        <w:pStyle w:val="Recuodecorpodetexto"/>
      </w:pPr>
    </w:p>
    <w:p w:rsidR="00FC5E7D" w:rsidRPr="00FC5E7D" w:rsidRDefault="00FC5E7D" w:rsidP="00FC5E7D">
      <w:pPr>
        <w:spacing w:line="360" w:lineRule="auto"/>
        <w:ind w:firstLine="708"/>
        <w:jc w:val="both"/>
      </w:pPr>
      <w:r w:rsidRPr="00FC5E7D">
        <w:t xml:space="preserve">A </w:t>
      </w:r>
      <w:r w:rsidR="00B67980">
        <w:fldChar w:fldCharType="begin"/>
      </w:r>
      <w:r w:rsidR="00B67980">
        <w:instrText xml:space="preserve"> REF _Ref357774545 \h  \* MERGEFORMAT </w:instrText>
      </w:r>
      <w:r w:rsidR="00B67980">
        <w:fldChar w:fldCharType="separate"/>
      </w:r>
      <w:r w:rsidR="0073037A" w:rsidRPr="00FC5E7D">
        <w:t xml:space="preserve">Tabela </w:t>
      </w:r>
      <w:r w:rsidR="0073037A" w:rsidRPr="0073037A">
        <w:t>7</w:t>
      </w:r>
      <w:r w:rsidR="00B67980">
        <w:fldChar w:fldCharType="end"/>
      </w:r>
      <w:r w:rsidRPr="00FC5E7D">
        <w:t xml:space="preserve"> apresenta todos os valores de IDESE Saúde maior que 0,800, caracterizando alto nível de desenvolvimento.</w:t>
      </w:r>
    </w:p>
    <w:p w:rsidR="00FC5E7D" w:rsidRPr="00FC5E7D" w:rsidRDefault="00FC5E7D" w:rsidP="00FC5E7D">
      <w:pPr>
        <w:spacing w:line="360" w:lineRule="auto"/>
        <w:ind w:firstLine="708"/>
        <w:jc w:val="both"/>
      </w:pPr>
      <w:r w:rsidRPr="00FC5E7D">
        <w:t xml:space="preserve">A </w:t>
      </w:r>
      <w:r w:rsidR="00B67980">
        <w:fldChar w:fldCharType="begin"/>
      </w:r>
      <w:r w:rsidR="00B67980">
        <w:instrText xml:space="preserve"> REF _Ref357774647 \h  \* MERGEFORMAT </w:instrText>
      </w:r>
      <w:r w:rsidR="00B67980">
        <w:fldChar w:fldCharType="separate"/>
      </w:r>
      <w:r w:rsidR="0073037A" w:rsidRPr="00FC5E7D">
        <w:t xml:space="preserve">Tabela </w:t>
      </w:r>
      <w:r w:rsidR="0073037A" w:rsidRPr="0073037A">
        <w:t>8</w:t>
      </w:r>
      <w:r w:rsidR="00B67980">
        <w:fldChar w:fldCharType="end"/>
      </w:r>
      <w:r w:rsidRPr="00FC5E7D">
        <w:t xml:space="preserve"> mostra os indicadore</w:t>
      </w:r>
      <w:r w:rsidR="00EE0C7B">
        <w:t>s do IDESE agregado para o m</w:t>
      </w:r>
      <w:r w:rsidRPr="00FC5E7D">
        <w:t>unicípio de São Nicolau – RS.</w:t>
      </w:r>
    </w:p>
    <w:p w:rsidR="00FC5E7D" w:rsidRPr="00FC5E7D" w:rsidRDefault="00FC5E7D" w:rsidP="00FC5E7D">
      <w:pPr>
        <w:spacing w:line="360" w:lineRule="auto"/>
        <w:ind w:firstLine="708"/>
        <w:jc w:val="both"/>
      </w:pPr>
    </w:p>
    <w:p w:rsidR="00FC5E7D" w:rsidRPr="00FC5E7D" w:rsidRDefault="00FC5E7D" w:rsidP="00FC5E7D">
      <w:pPr>
        <w:pStyle w:val="Legenda"/>
        <w:rPr>
          <w:b w:val="0"/>
          <w:sz w:val="24"/>
          <w:szCs w:val="24"/>
        </w:rPr>
      </w:pPr>
      <w:bookmarkStart w:id="126" w:name="_Ref357774647"/>
      <w:bookmarkStart w:id="127" w:name="_Toc397521611"/>
      <w:r w:rsidRPr="00FC5E7D">
        <w:rPr>
          <w:b w:val="0"/>
          <w:sz w:val="24"/>
          <w:szCs w:val="24"/>
        </w:rPr>
        <w:t xml:space="preserve">Tabela </w:t>
      </w:r>
      <w:r w:rsidR="002A65DC" w:rsidRPr="00FC5E7D">
        <w:rPr>
          <w:b w:val="0"/>
          <w:sz w:val="24"/>
          <w:szCs w:val="24"/>
        </w:rPr>
        <w:fldChar w:fldCharType="begin"/>
      </w:r>
      <w:r w:rsidRPr="00FC5E7D">
        <w:rPr>
          <w:b w:val="0"/>
          <w:sz w:val="24"/>
          <w:szCs w:val="24"/>
        </w:rPr>
        <w:instrText xml:space="preserve"> SEQ Tabela \* ARABIC </w:instrText>
      </w:r>
      <w:r w:rsidR="002A65DC" w:rsidRPr="00FC5E7D">
        <w:rPr>
          <w:b w:val="0"/>
          <w:sz w:val="24"/>
          <w:szCs w:val="24"/>
        </w:rPr>
        <w:fldChar w:fldCharType="separate"/>
      </w:r>
      <w:r w:rsidR="0073037A">
        <w:rPr>
          <w:b w:val="0"/>
          <w:noProof/>
          <w:sz w:val="24"/>
          <w:szCs w:val="24"/>
        </w:rPr>
        <w:t>8</w:t>
      </w:r>
      <w:r w:rsidR="002A65DC" w:rsidRPr="00FC5E7D">
        <w:rPr>
          <w:b w:val="0"/>
          <w:sz w:val="24"/>
          <w:szCs w:val="24"/>
        </w:rPr>
        <w:fldChar w:fldCharType="end"/>
      </w:r>
      <w:bookmarkEnd w:id="126"/>
      <w:r w:rsidRPr="00FC5E7D">
        <w:rPr>
          <w:b w:val="0"/>
          <w:sz w:val="24"/>
          <w:szCs w:val="24"/>
        </w:rPr>
        <w:t>: IDESE Agregado no Município.</w:t>
      </w:r>
      <w:bookmarkEnd w:id="127"/>
    </w:p>
    <w:tbl>
      <w:tblPr>
        <w:tblW w:w="5000" w:type="pct"/>
        <w:tblCellMar>
          <w:left w:w="70" w:type="dxa"/>
          <w:right w:w="70" w:type="dxa"/>
        </w:tblCellMar>
        <w:tblLook w:val="04A0" w:firstRow="1" w:lastRow="0" w:firstColumn="1" w:lastColumn="0" w:noHBand="0" w:noVBand="1"/>
      </w:tblPr>
      <w:tblGrid>
        <w:gridCol w:w="2994"/>
        <w:gridCol w:w="2994"/>
        <w:gridCol w:w="3224"/>
      </w:tblGrid>
      <w:tr w:rsidR="00FC5E7D" w:rsidRPr="00FC5E7D" w:rsidTr="00FC5E7D">
        <w:trPr>
          <w:trHeight w:val="315"/>
        </w:trPr>
        <w:tc>
          <w:tcPr>
            <w:tcW w:w="1625"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ANO</w:t>
            </w:r>
          </w:p>
        </w:tc>
        <w:tc>
          <w:tcPr>
            <w:tcW w:w="1625"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 xml:space="preserve">ÍNDICE </w:t>
            </w:r>
          </w:p>
        </w:tc>
        <w:tc>
          <w:tcPr>
            <w:tcW w:w="1750" w:type="pct"/>
            <w:tcBorders>
              <w:top w:val="single" w:sz="4" w:space="0" w:color="auto"/>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b/>
                <w:bCs/>
                <w:color w:val="000000"/>
              </w:rPr>
            </w:pPr>
            <w:r w:rsidRPr="00FC5E7D">
              <w:rPr>
                <w:b/>
                <w:bCs/>
                <w:color w:val="000000"/>
              </w:rPr>
              <w:t>ORDEM</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2000</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0,663</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237º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2001</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0,677</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230º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2002</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0,677</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233º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2003</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0,690</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224º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2004</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0,680</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253º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2005</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0,678</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240º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2006</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0,694</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221º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2007</w:t>
            </w:r>
          </w:p>
        </w:tc>
        <w:tc>
          <w:tcPr>
            <w:tcW w:w="1625"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0,701</w:t>
            </w:r>
          </w:p>
        </w:tc>
        <w:tc>
          <w:tcPr>
            <w:tcW w:w="1750" w:type="pct"/>
            <w:tcBorders>
              <w:top w:val="nil"/>
              <w:left w:val="nil"/>
              <w:bottom w:val="nil"/>
              <w:right w:val="nil"/>
            </w:tcBorders>
            <w:shd w:val="clear" w:color="000000" w:fill="FFFFFF"/>
            <w:vAlign w:val="center"/>
            <w:hideMark/>
          </w:tcPr>
          <w:p w:rsidR="00FC5E7D" w:rsidRPr="00FC5E7D" w:rsidRDefault="00FC5E7D" w:rsidP="00FC5E7D">
            <w:pPr>
              <w:spacing w:line="360" w:lineRule="auto"/>
              <w:jc w:val="center"/>
              <w:rPr>
                <w:color w:val="000000"/>
              </w:rPr>
            </w:pPr>
            <w:r w:rsidRPr="00FC5E7D">
              <w:rPr>
                <w:color w:val="000000"/>
              </w:rPr>
              <w:t>227º</w:t>
            </w:r>
          </w:p>
        </w:tc>
      </w:tr>
      <w:tr w:rsidR="00FC5E7D" w:rsidRPr="00FC5E7D" w:rsidTr="00FC5E7D">
        <w:trPr>
          <w:trHeight w:val="315"/>
        </w:trPr>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2008</w:t>
            </w:r>
          </w:p>
        </w:tc>
        <w:tc>
          <w:tcPr>
            <w:tcW w:w="1625"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0,712</w:t>
            </w:r>
          </w:p>
        </w:tc>
        <w:tc>
          <w:tcPr>
            <w:tcW w:w="1750" w:type="pct"/>
            <w:tcBorders>
              <w:top w:val="nil"/>
              <w:left w:val="nil"/>
              <w:bottom w:val="nil"/>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201°</w:t>
            </w:r>
          </w:p>
        </w:tc>
      </w:tr>
      <w:tr w:rsidR="00FC5E7D" w:rsidRPr="00FC5E7D" w:rsidTr="00FC5E7D">
        <w:trPr>
          <w:trHeight w:val="315"/>
        </w:trPr>
        <w:tc>
          <w:tcPr>
            <w:tcW w:w="1625"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2009</w:t>
            </w:r>
          </w:p>
        </w:tc>
        <w:tc>
          <w:tcPr>
            <w:tcW w:w="1625"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0,709</w:t>
            </w:r>
          </w:p>
        </w:tc>
        <w:tc>
          <w:tcPr>
            <w:tcW w:w="1750" w:type="pct"/>
            <w:tcBorders>
              <w:top w:val="nil"/>
              <w:left w:val="nil"/>
              <w:bottom w:val="single" w:sz="4" w:space="0" w:color="auto"/>
              <w:right w:val="nil"/>
            </w:tcBorders>
            <w:shd w:val="clear" w:color="000000" w:fill="FFFFFF"/>
            <w:noWrap/>
            <w:vAlign w:val="bottom"/>
            <w:hideMark/>
          </w:tcPr>
          <w:p w:rsidR="00FC5E7D" w:rsidRPr="00FC5E7D" w:rsidRDefault="00FC5E7D" w:rsidP="00FC5E7D">
            <w:pPr>
              <w:spacing w:line="360" w:lineRule="auto"/>
              <w:jc w:val="center"/>
              <w:rPr>
                <w:color w:val="000000"/>
              </w:rPr>
            </w:pPr>
            <w:r w:rsidRPr="00FC5E7D">
              <w:rPr>
                <w:color w:val="000000"/>
              </w:rPr>
              <w:t>211°</w:t>
            </w:r>
          </w:p>
        </w:tc>
      </w:tr>
    </w:tbl>
    <w:p w:rsidR="00FC5E7D" w:rsidRPr="00FC5E7D" w:rsidRDefault="00FC5E7D" w:rsidP="00FC5E7D">
      <w:pPr>
        <w:pStyle w:val="Recuodecorpodetexto"/>
        <w:spacing w:before="60"/>
        <w:ind w:firstLine="284"/>
        <w:rPr>
          <w:color w:val="000000"/>
          <w:sz w:val="20"/>
          <w:szCs w:val="20"/>
        </w:rPr>
      </w:pPr>
      <w:r w:rsidRPr="0092652C">
        <w:rPr>
          <w:color w:val="000000"/>
          <w:sz w:val="20"/>
          <w:szCs w:val="20"/>
        </w:rPr>
        <w:t>Fonte: FEE (2013).</w:t>
      </w:r>
    </w:p>
    <w:p w:rsidR="00FC5E7D" w:rsidRPr="00A87432" w:rsidRDefault="00FC5E7D" w:rsidP="00A87432">
      <w:pPr>
        <w:pStyle w:val="Recuodecorpodetexto"/>
      </w:pPr>
    </w:p>
    <w:p w:rsidR="00FC5E7D" w:rsidRDefault="00FC5E7D" w:rsidP="00FC5E7D">
      <w:pPr>
        <w:spacing w:line="360" w:lineRule="auto"/>
        <w:ind w:firstLine="708"/>
        <w:jc w:val="both"/>
        <w:rPr>
          <w:color w:val="000000"/>
        </w:rPr>
      </w:pPr>
      <w:r w:rsidRPr="00FC5E7D">
        <w:t xml:space="preserve">Verifica-se que o Município apresenta um valor médio de IDESE agregado, sendo que há proximidade de atingimento do alto desenvolvimento que são </w:t>
      </w:r>
      <w:r w:rsidRPr="00FC5E7D">
        <w:rPr>
          <w:color w:val="000000"/>
        </w:rPr>
        <w:t>índices maiores que 0,800.</w:t>
      </w:r>
    </w:p>
    <w:p w:rsidR="00C61DB1" w:rsidRDefault="00C61DB1" w:rsidP="00FC5E7D">
      <w:pPr>
        <w:spacing w:line="360" w:lineRule="auto"/>
        <w:ind w:firstLine="708"/>
        <w:jc w:val="both"/>
      </w:pPr>
      <w:r w:rsidRPr="009B473F">
        <w:t xml:space="preserve">A </w:t>
      </w:r>
      <w:r w:rsidR="00B67980">
        <w:fldChar w:fldCharType="begin"/>
      </w:r>
      <w:r w:rsidR="00B67980">
        <w:instrText xml:space="preserve"> REF _Ref357775617 \h  \* MERGEFORMAT </w:instrText>
      </w:r>
      <w:r w:rsidR="00B67980">
        <w:fldChar w:fldCharType="separate"/>
      </w:r>
      <w:r w:rsidR="0073037A" w:rsidRPr="00C61DB1">
        <w:t xml:space="preserve">Figura </w:t>
      </w:r>
      <w:r w:rsidR="0073037A" w:rsidRPr="0073037A">
        <w:rPr>
          <w:noProof/>
        </w:rPr>
        <w:t>30</w:t>
      </w:r>
      <w:r w:rsidR="00B67980">
        <w:fldChar w:fldCharType="end"/>
      </w:r>
      <w:r w:rsidRPr="00880476">
        <w:t xml:space="preserve"> apresenta</w:t>
      </w:r>
      <w:r w:rsidRPr="00D86D6B">
        <w:t xml:space="preserve"> uma comparação entre os anos de 2000 e 2009 dos IDESEs do Município</w:t>
      </w:r>
      <w:r>
        <w:t>.</w:t>
      </w:r>
    </w:p>
    <w:p w:rsidR="006C64E7" w:rsidRDefault="006C64E7">
      <w:r>
        <w:br w:type="page"/>
      </w:r>
    </w:p>
    <w:p w:rsidR="00C61DB1" w:rsidRPr="00C61DB1" w:rsidRDefault="00C61DB1" w:rsidP="00C61DB1">
      <w:pPr>
        <w:pStyle w:val="Legenda"/>
        <w:jc w:val="center"/>
        <w:rPr>
          <w:b w:val="0"/>
          <w:color w:val="000000"/>
          <w:sz w:val="24"/>
          <w:szCs w:val="24"/>
        </w:rPr>
      </w:pPr>
      <w:bookmarkStart w:id="128" w:name="_Ref357775617"/>
      <w:bookmarkStart w:id="129" w:name="_Toc397523357"/>
      <w:r w:rsidRPr="00C61DB1">
        <w:rPr>
          <w:b w:val="0"/>
          <w:sz w:val="24"/>
          <w:szCs w:val="24"/>
        </w:rPr>
        <w:lastRenderedPageBreak/>
        <w:t xml:space="preserve">Figura </w:t>
      </w:r>
      <w:r w:rsidR="002A65DC" w:rsidRPr="00C61DB1">
        <w:rPr>
          <w:b w:val="0"/>
          <w:sz w:val="24"/>
          <w:szCs w:val="24"/>
        </w:rPr>
        <w:fldChar w:fldCharType="begin"/>
      </w:r>
      <w:r w:rsidRPr="00C61DB1">
        <w:rPr>
          <w:b w:val="0"/>
          <w:sz w:val="24"/>
          <w:szCs w:val="24"/>
        </w:rPr>
        <w:instrText xml:space="preserve"> SEQ Figura \* ARABIC </w:instrText>
      </w:r>
      <w:r w:rsidR="002A65DC" w:rsidRPr="00C61DB1">
        <w:rPr>
          <w:b w:val="0"/>
          <w:sz w:val="24"/>
          <w:szCs w:val="24"/>
        </w:rPr>
        <w:fldChar w:fldCharType="separate"/>
      </w:r>
      <w:r w:rsidR="0073037A">
        <w:rPr>
          <w:b w:val="0"/>
          <w:noProof/>
          <w:sz w:val="24"/>
          <w:szCs w:val="24"/>
        </w:rPr>
        <w:t>30</w:t>
      </w:r>
      <w:r w:rsidR="002A65DC" w:rsidRPr="00C61DB1">
        <w:rPr>
          <w:b w:val="0"/>
          <w:sz w:val="24"/>
          <w:szCs w:val="24"/>
        </w:rPr>
        <w:fldChar w:fldCharType="end"/>
      </w:r>
      <w:bookmarkEnd w:id="128"/>
      <w:r w:rsidRPr="00C61DB1">
        <w:rPr>
          <w:b w:val="0"/>
          <w:sz w:val="24"/>
          <w:szCs w:val="24"/>
        </w:rPr>
        <w:t>: Comparação dos IDESEs do Município.</w:t>
      </w:r>
      <w:bookmarkEnd w:id="129"/>
    </w:p>
    <w:p w:rsidR="00296EF9" w:rsidRPr="00FC5E7D" w:rsidRDefault="00296EF9" w:rsidP="00C61DB1">
      <w:pPr>
        <w:spacing w:line="360" w:lineRule="auto"/>
        <w:ind w:firstLine="708"/>
        <w:jc w:val="center"/>
      </w:pPr>
      <w:r>
        <w:rPr>
          <w:noProof/>
        </w:rPr>
        <w:drawing>
          <wp:inline distT="0" distB="0" distL="0" distR="0">
            <wp:extent cx="5029200" cy="3269412"/>
            <wp:effectExtent l="0" t="0" r="0" b="762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61DB1" w:rsidRDefault="00C61DB1" w:rsidP="00A87432">
      <w:pPr>
        <w:pStyle w:val="Recuodecorpodetexto"/>
        <w:ind w:firstLine="993"/>
        <w:rPr>
          <w:sz w:val="20"/>
          <w:szCs w:val="20"/>
        </w:rPr>
      </w:pPr>
      <w:r w:rsidRPr="0092652C">
        <w:rPr>
          <w:sz w:val="20"/>
          <w:szCs w:val="20"/>
        </w:rPr>
        <w:t>Fonte: FEE (2013).</w:t>
      </w:r>
    </w:p>
    <w:p w:rsidR="00C61DB1" w:rsidRPr="00A87432" w:rsidRDefault="00C61DB1" w:rsidP="00A87432">
      <w:pPr>
        <w:pStyle w:val="Recuodecorpodetexto"/>
      </w:pPr>
    </w:p>
    <w:p w:rsidR="00C61DB1" w:rsidRPr="00C61DB1" w:rsidRDefault="00C61DB1" w:rsidP="00C61DB1">
      <w:pPr>
        <w:pStyle w:val="Recuodecorpodetexto"/>
        <w:ind w:firstLine="708"/>
      </w:pPr>
      <w:r w:rsidRPr="00C1403B">
        <w:t>Pode-se observar que houve um pequeno</w:t>
      </w:r>
      <w:r>
        <w:t xml:space="preserve"> aumento na maioria dos IDESEs, como exceção da Saúde. </w:t>
      </w:r>
      <w:r w:rsidRPr="00C1403B">
        <w:t xml:space="preserve">Verifica-se também que o índice mais baixo é Saneamento e Domicílios </w:t>
      </w:r>
      <w:r w:rsidRPr="00C61DB1">
        <w:t>e o mais alto é a Saúde.</w:t>
      </w:r>
    </w:p>
    <w:p w:rsidR="00C61DB1" w:rsidRDefault="00E23C35" w:rsidP="00EF3C4B">
      <w:pPr>
        <w:pStyle w:val="Recuodecorpodetexto"/>
        <w:ind w:firstLine="708"/>
        <w:rPr>
          <w:noProof/>
        </w:rPr>
      </w:pPr>
      <w:r>
        <w:t>A Tabela 9</w:t>
      </w:r>
      <w:r w:rsidR="00C61DB1" w:rsidRPr="00B91ECD">
        <w:t xml:space="preserve"> apresenta outros indicadores socioeconômicos referent</w:t>
      </w:r>
      <w:r w:rsidR="00EE0C7B">
        <w:t>es ao m</w:t>
      </w:r>
      <w:r w:rsidR="00C61DB1" w:rsidRPr="00B91ECD">
        <w:t>unicípio de São Nicolau</w:t>
      </w:r>
      <w:r w:rsidR="00C61DB1">
        <w:t xml:space="preserve"> – RS.</w:t>
      </w:r>
    </w:p>
    <w:p w:rsidR="00051D06" w:rsidRDefault="00051D06" w:rsidP="00A87432">
      <w:pPr>
        <w:pStyle w:val="Recuodecorpodetexto"/>
      </w:pPr>
      <w:bookmarkStart w:id="130" w:name="_Ref357776446"/>
    </w:p>
    <w:p w:rsidR="00FC5E7D" w:rsidRPr="00051D06" w:rsidRDefault="00C61DB1" w:rsidP="00051D06">
      <w:pPr>
        <w:pStyle w:val="Legenda"/>
        <w:rPr>
          <w:b w:val="0"/>
          <w:sz w:val="24"/>
          <w:szCs w:val="24"/>
        </w:rPr>
      </w:pPr>
      <w:bookmarkStart w:id="131" w:name="_Toc397521612"/>
      <w:r w:rsidRPr="00C61DB1">
        <w:rPr>
          <w:b w:val="0"/>
          <w:sz w:val="24"/>
          <w:szCs w:val="24"/>
        </w:rPr>
        <w:t xml:space="preserve">Tabela </w:t>
      </w:r>
      <w:r w:rsidR="002A65DC" w:rsidRPr="00C61DB1">
        <w:rPr>
          <w:b w:val="0"/>
          <w:sz w:val="24"/>
          <w:szCs w:val="24"/>
        </w:rPr>
        <w:fldChar w:fldCharType="begin"/>
      </w:r>
      <w:r w:rsidRPr="00C61DB1">
        <w:rPr>
          <w:b w:val="0"/>
          <w:sz w:val="24"/>
          <w:szCs w:val="24"/>
        </w:rPr>
        <w:instrText xml:space="preserve"> SEQ Tabela \* ARABIC </w:instrText>
      </w:r>
      <w:r w:rsidR="002A65DC" w:rsidRPr="00C61DB1">
        <w:rPr>
          <w:b w:val="0"/>
          <w:sz w:val="24"/>
          <w:szCs w:val="24"/>
        </w:rPr>
        <w:fldChar w:fldCharType="separate"/>
      </w:r>
      <w:r w:rsidR="0073037A">
        <w:rPr>
          <w:b w:val="0"/>
          <w:noProof/>
          <w:sz w:val="24"/>
          <w:szCs w:val="24"/>
        </w:rPr>
        <w:t>9</w:t>
      </w:r>
      <w:r w:rsidR="002A65DC" w:rsidRPr="00C61DB1">
        <w:rPr>
          <w:b w:val="0"/>
          <w:sz w:val="24"/>
          <w:szCs w:val="24"/>
        </w:rPr>
        <w:fldChar w:fldCharType="end"/>
      </w:r>
      <w:bookmarkEnd w:id="130"/>
      <w:r w:rsidRPr="00C61DB1">
        <w:rPr>
          <w:b w:val="0"/>
          <w:sz w:val="24"/>
          <w:szCs w:val="24"/>
        </w:rPr>
        <w:t>: Índice</w:t>
      </w:r>
      <w:r w:rsidR="00051D06">
        <w:rPr>
          <w:b w:val="0"/>
          <w:sz w:val="24"/>
          <w:szCs w:val="24"/>
        </w:rPr>
        <w:t>s socioeconômicos do Município.</w:t>
      </w:r>
      <w:bookmarkEnd w:id="131"/>
    </w:p>
    <w:tbl>
      <w:tblPr>
        <w:tblW w:w="5000" w:type="pct"/>
        <w:tblCellMar>
          <w:left w:w="70" w:type="dxa"/>
          <w:right w:w="70" w:type="dxa"/>
        </w:tblCellMar>
        <w:tblLook w:val="04A0" w:firstRow="1" w:lastRow="0" w:firstColumn="1" w:lastColumn="0" w:noHBand="0" w:noVBand="1"/>
      </w:tblPr>
      <w:tblGrid>
        <w:gridCol w:w="7915"/>
        <w:gridCol w:w="1297"/>
      </w:tblGrid>
      <w:tr w:rsidR="00C61DB1" w:rsidRPr="00C61DB1" w:rsidTr="00C61DB1">
        <w:trPr>
          <w:trHeight w:val="315"/>
        </w:trPr>
        <w:tc>
          <w:tcPr>
            <w:tcW w:w="4296" w:type="pct"/>
            <w:tcBorders>
              <w:top w:val="single" w:sz="4" w:space="0" w:color="auto"/>
              <w:left w:val="nil"/>
              <w:bottom w:val="single" w:sz="4" w:space="0" w:color="auto"/>
              <w:right w:val="nil"/>
            </w:tcBorders>
            <w:shd w:val="clear" w:color="auto" w:fill="auto"/>
            <w:noWrap/>
            <w:vAlign w:val="bottom"/>
            <w:hideMark/>
          </w:tcPr>
          <w:p w:rsidR="00C61DB1" w:rsidRPr="00C61DB1" w:rsidRDefault="00C61DB1" w:rsidP="00C61DB1">
            <w:pPr>
              <w:spacing w:line="360" w:lineRule="auto"/>
              <w:rPr>
                <w:b/>
                <w:bCs/>
                <w:color w:val="000000"/>
              </w:rPr>
            </w:pPr>
            <w:r w:rsidRPr="00C61DB1">
              <w:rPr>
                <w:b/>
                <w:bCs/>
                <w:color w:val="000000"/>
              </w:rPr>
              <w:t>Índices Socioeconômicos</w:t>
            </w:r>
          </w:p>
        </w:tc>
        <w:tc>
          <w:tcPr>
            <w:tcW w:w="704" w:type="pct"/>
            <w:tcBorders>
              <w:top w:val="single" w:sz="4" w:space="0" w:color="auto"/>
              <w:left w:val="nil"/>
              <w:bottom w:val="single" w:sz="4" w:space="0" w:color="auto"/>
              <w:right w:val="nil"/>
            </w:tcBorders>
            <w:shd w:val="clear" w:color="auto" w:fill="auto"/>
            <w:noWrap/>
            <w:vAlign w:val="bottom"/>
            <w:hideMark/>
          </w:tcPr>
          <w:p w:rsidR="00C61DB1" w:rsidRPr="00C61DB1" w:rsidRDefault="00C61DB1" w:rsidP="00C61DB1">
            <w:pPr>
              <w:spacing w:line="360" w:lineRule="auto"/>
              <w:rPr>
                <w:b/>
                <w:bCs/>
                <w:color w:val="000000"/>
              </w:rPr>
            </w:pPr>
            <w:r w:rsidRPr="00C61DB1">
              <w:rPr>
                <w:b/>
                <w:bCs/>
                <w:color w:val="000000"/>
              </w:rPr>
              <w:t>Índices</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Esperança de vida ao nascer (anos)</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69,787</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Taxa de alfabetização de adultos</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0,801</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Taxa bruta de frequência escolar</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0,818</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Renda per capita (R$)</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132,4</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Índice de esperança de vida (IDHM-L)</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0,746</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Índice de educação (IDHM-E)</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0,806</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Índice de PIB (IDHM-R)</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0,588</w:t>
            </w:r>
          </w:p>
        </w:tc>
      </w:tr>
      <w:tr w:rsidR="00C61DB1" w:rsidRPr="00C61DB1" w:rsidTr="00C61DB1">
        <w:trPr>
          <w:trHeight w:val="36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Índice de Desenvolvimento Humano Municipal (IDH-M)</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0,714</w:t>
            </w:r>
          </w:p>
        </w:tc>
      </w:tr>
      <w:tr w:rsidR="00C61DB1" w:rsidRPr="00C61DB1" w:rsidTr="00C61DB1">
        <w:trPr>
          <w:trHeight w:val="300"/>
        </w:trPr>
        <w:tc>
          <w:tcPr>
            <w:tcW w:w="4296"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lastRenderedPageBreak/>
              <w:t>Ranking por UF</w:t>
            </w:r>
          </w:p>
        </w:tc>
        <w:tc>
          <w:tcPr>
            <w:tcW w:w="704" w:type="pct"/>
            <w:tcBorders>
              <w:top w:val="nil"/>
              <w:left w:val="nil"/>
              <w:bottom w:val="nil"/>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453</w:t>
            </w:r>
          </w:p>
        </w:tc>
      </w:tr>
      <w:tr w:rsidR="00C61DB1" w:rsidRPr="00C61DB1" w:rsidTr="00C61DB1">
        <w:trPr>
          <w:trHeight w:val="360"/>
        </w:trPr>
        <w:tc>
          <w:tcPr>
            <w:tcW w:w="4296" w:type="pct"/>
            <w:tcBorders>
              <w:top w:val="nil"/>
              <w:left w:val="nil"/>
              <w:bottom w:val="single" w:sz="4" w:space="0" w:color="auto"/>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Ranking Nacional</w:t>
            </w:r>
          </w:p>
        </w:tc>
        <w:tc>
          <w:tcPr>
            <w:tcW w:w="704" w:type="pct"/>
            <w:tcBorders>
              <w:top w:val="nil"/>
              <w:left w:val="nil"/>
              <w:bottom w:val="single" w:sz="4" w:space="0" w:color="auto"/>
              <w:right w:val="nil"/>
            </w:tcBorders>
            <w:shd w:val="clear" w:color="000000" w:fill="FFFFFF"/>
            <w:vAlign w:val="center"/>
            <w:hideMark/>
          </w:tcPr>
          <w:p w:rsidR="00C61DB1" w:rsidRPr="00C61DB1" w:rsidRDefault="00C61DB1" w:rsidP="00C61DB1">
            <w:pPr>
              <w:spacing w:line="360" w:lineRule="auto"/>
              <w:rPr>
                <w:color w:val="000000"/>
              </w:rPr>
            </w:pPr>
            <w:r w:rsidRPr="00C61DB1">
              <w:rPr>
                <w:color w:val="000000"/>
              </w:rPr>
              <w:t>2740</w:t>
            </w:r>
          </w:p>
        </w:tc>
      </w:tr>
    </w:tbl>
    <w:p w:rsidR="00C61DB1" w:rsidRDefault="00C61DB1" w:rsidP="00C61DB1">
      <w:pPr>
        <w:pStyle w:val="Recuodecorpodetexto"/>
        <w:spacing w:before="60"/>
        <w:ind w:firstLine="0"/>
        <w:rPr>
          <w:sz w:val="20"/>
          <w:szCs w:val="20"/>
        </w:rPr>
      </w:pPr>
      <w:r w:rsidRPr="0092652C">
        <w:rPr>
          <w:sz w:val="20"/>
          <w:szCs w:val="20"/>
        </w:rPr>
        <w:t>Fonte: FAMURS (2013).</w:t>
      </w:r>
    </w:p>
    <w:p w:rsidR="002406F9" w:rsidRPr="00A87432" w:rsidRDefault="002406F9" w:rsidP="00A87432">
      <w:pPr>
        <w:pStyle w:val="Recuodecorpodetexto"/>
      </w:pPr>
    </w:p>
    <w:p w:rsidR="0051345B" w:rsidRDefault="00136630" w:rsidP="00CE1772">
      <w:pPr>
        <w:pStyle w:val="Ttulo4"/>
        <w:jc w:val="both"/>
      </w:pPr>
      <w:bookmarkStart w:id="132" w:name="_Toc397521682"/>
      <w:r w:rsidRPr="00136630">
        <w:t>P</w:t>
      </w:r>
      <w:r w:rsidR="0051345B" w:rsidRPr="00136630">
        <w:t>opulação</w:t>
      </w:r>
      <w:bookmarkEnd w:id="132"/>
    </w:p>
    <w:p w:rsidR="0088357E" w:rsidRDefault="0088357E" w:rsidP="00A87432">
      <w:pPr>
        <w:pStyle w:val="Recuodecorpodetexto"/>
      </w:pPr>
    </w:p>
    <w:p w:rsidR="0088357E" w:rsidRDefault="0088357E" w:rsidP="002D1EBD">
      <w:pPr>
        <w:spacing w:line="360" w:lineRule="auto"/>
        <w:ind w:firstLine="708"/>
        <w:jc w:val="both"/>
      </w:pPr>
      <w:r w:rsidRPr="00B64091">
        <w:t>Conforme os dados do último Censo Demográfico realizado pe</w:t>
      </w:r>
      <w:r w:rsidR="00EE0C7B">
        <w:t>lo IBGE em 2010 a população do m</w:t>
      </w:r>
      <w:r w:rsidRPr="00B64091">
        <w:t xml:space="preserve">unicípio de </w:t>
      </w:r>
      <w:r>
        <w:t xml:space="preserve">São Nicolau </w:t>
      </w:r>
      <w:r w:rsidRPr="00B64091">
        <w:t>– RS é de</w:t>
      </w:r>
      <w:r>
        <w:t xml:space="preserve"> 5.72</w:t>
      </w:r>
      <w:r w:rsidRPr="00B64091">
        <w:t>7 habitantes.</w:t>
      </w:r>
    </w:p>
    <w:p w:rsidR="0044297D" w:rsidRDefault="0044297D" w:rsidP="002D1EBD">
      <w:pPr>
        <w:spacing w:line="360" w:lineRule="auto"/>
        <w:ind w:firstLine="708"/>
        <w:jc w:val="both"/>
      </w:pPr>
      <w:r w:rsidRPr="00B64091">
        <w:t xml:space="preserve">A população que reside na zona </w:t>
      </w:r>
      <w:r w:rsidR="00EF4209">
        <w:t xml:space="preserve">urbana </w:t>
      </w:r>
      <w:r w:rsidRPr="00B64091">
        <w:t xml:space="preserve">é predominante, sendo de </w:t>
      </w:r>
      <w:r w:rsidR="00EF4209">
        <w:t xml:space="preserve">3.692 (64,47 %), </w:t>
      </w:r>
      <w:r w:rsidRPr="00B64091">
        <w:t xml:space="preserve">já a população </w:t>
      </w:r>
      <w:r w:rsidR="00EF4209">
        <w:t>rural</w:t>
      </w:r>
      <w:r w:rsidRPr="00B64091">
        <w:t xml:space="preserve"> é de </w:t>
      </w:r>
      <w:r w:rsidR="00EF4209">
        <w:t>2.035</w:t>
      </w:r>
      <w:r w:rsidRPr="00B64091">
        <w:t xml:space="preserve"> habitantes (</w:t>
      </w:r>
      <w:r w:rsidR="00EF4209">
        <w:t>35,53</w:t>
      </w:r>
      <w:r w:rsidRPr="00B64091">
        <w:t xml:space="preserve"> %). A </w:t>
      </w:r>
      <w:r w:rsidR="00E23C35">
        <w:t xml:space="preserve">Figura 31 </w:t>
      </w:r>
      <w:r w:rsidRPr="006B7DC5">
        <w:t>a</w:t>
      </w:r>
      <w:r w:rsidRPr="00B64091">
        <w:t>presenta a porcentagem de pessoas que residem na zona rural e urbana do Município.</w:t>
      </w:r>
    </w:p>
    <w:p w:rsidR="002D1EBD" w:rsidRDefault="002D1EBD" w:rsidP="002D1EBD">
      <w:pPr>
        <w:spacing w:line="360" w:lineRule="auto"/>
        <w:ind w:firstLine="708"/>
        <w:jc w:val="both"/>
      </w:pPr>
    </w:p>
    <w:p w:rsidR="002D1EBD" w:rsidRPr="002D1EBD" w:rsidRDefault="002D1EBD" w:rsidP="002D1EBD">
      <w:pPr>
        <w:pStyle w:val="Legenda"/>
        <w:jc w:val="center"/>
        <w:rPr>
          <w:b w:val="0"/>
          <w:sz w:val="24"/>
          <w:szCs w:val="24"/>
        </w:rPr>
      </w:pPr>
      <w:bookmarkStart w:id="133" w:name="_Ref358018287"/>
      <w:bookmarkStart w:id="134" w:name="_Toc397523358"/>
      <w:r w:rsidRPr="002D1EBD">
        <w:rPr>
          <w:b w:val="0"/>
          <w:sz w:val="24"/>
          <w:szCs w:val="24"/>
        </w:rPr>
        <w:t xml:space="preserve">Figura </w:t>
      </w:r>
      <w:r w:rsidR="002A65DC" w:rsidRPr="002D1EBD">
        <w:rPr>
          <w:b w:val="0"/>
          <w:sz w:val="24"/>
          <w:szCs w:val="24"/>
        </w:rPr>
        <w:fldChar w:fldCharType="begin"/>
      </w:r>
      <w:r w:rsidRPr="002D1EBD">
        <w:rPr>
          <w:b w:val="0"/>
          <w:sz w:val="24"/>
          <w:szCs w:val="24"/>
        </w:rPr>
        <w:instrText xml:space="preserve"> SEQ Figura \* ARABIC </w:instrText>
      </w:r>
      <w:r w:rsidR="002A65DC" w:rsidRPr="002D1EBD">
        <w:rPr>
          <w:b w:val="0"/>
          <w:sz w:val="24"/>
          <w:szCs w:val="24"/>
        </w:rPr>
        <w:fldChar w:fldCharType="separate"/>
      </w:r>
      <w:r w:rsidR="0073037A">
        <w:rPr>
          <w:b w:val="0"/>
          <w:noProof/>
          <w:sz w:val="24"/>
          <w:szCs w:val="24"/>
        </w:rPr>
        <w:t>31</w:t>
      </w:r>
      <w:r w:rsidR="002A65DC" w:rsidRPr="002D1EBD">
        <w:rPr>
          <w:b w:val="0"/>
          <w:sz w:val="24"/>
          <w:szCs w:val="24"/>
        </w:rPr>
        <w:fldChar w:fldCharType="end"/>
      </w:r>
      <w:bookmarkEnd w:id="133"/>
      <w:r w:rsidRPr="002D1EBD">
        <w:rPr>
          <w:b w:val="0"/>
          <w:sz w:val="24"/>
          <w:szCs w:val="24"/>
        </w:rPr>
        <w:t>: Porcentagem de pessoas que residem na zona urbana e rural do Municípi</w:t>
      </w:r>
      <w:r>
        <w:rPr>
          <w:b w:val="0"/>
          <w:sz w:val="24"/>
          <w:szCs w:val="24"/>
        </w:rPr>
        <w:t>o.</w:t>
      </w:r>
      <w:bookmarkEnd w:id="134"/>
    </w:p>
    <w:p w:rsidR="0044297D" w:rsidRDefault="002D1EBD" w:rsidP="002D1EBD">
      <w:pPr>
        <w:pStyle w:val="Figura"/>
      </w:pPr>
      <w:r>
        <w:rPr>
          <w:noProof/>
        </w:rPr>
        <w:drawing>
          <wp:inline distT="0" distB="0" distL="0" distR="0">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6B7DC5" w:rsidRDefault="002D1EBD" w:rsidP="006B7DC5">
      <w:pPr>
        <w:pStyle w:val="Recuodecorpodetexto"/>
        <w:rPr>
          <w:sz w:val="20"/>
          <w:szCs w:val="20"/>
        </w:rPr>
      </w:pPr>
      <w:r w:rsidRPr="007B5599">
        <w:rPr>
          <w:sz w:val="20"/>
          <w:szCs w:val="20"/>
        </w:rPr>
        <w:t>Fonte: IBGE (2013)</w:t>
      </w:r>
      <w:r>
        <w:rPr>
          <w:sz w:val="20"/>
          <w:szCs w:val="20"/>
        </w:rPr>
        <w:t>.</w:t>
      </w:r>
    </w:p>
    <w:p w:rsidR="00B876F8" w:rsidRPr="00B876F8" w:rsidRDefault="00B876F8" w:rsidP="00B876F8">
      <w:pPr>
        <w:pStyle w:val="Recuodecorpodetexto"/>
      </w:pPr>
    </w:p>
    <w:p w:rsidR="006B7DC5" w:rsidRDefault="006B7DC5" w:rsidP="006B7DC5">
      <w:pPr>
        <w:pStyle w:val="Recuodecorpodetexto"/>
      </w:pPr>
      <w:r w:rsidRPr="00D86D6B">
        <w:t xml:space="preserve">A </w:t>
      </w:r>
      <w:r w:rsidR="00B67980">
        <w:fldChar w:fldCharType="begin"/>
      </w:r>
      <w:r w:rsidR="00B67980">
        <w:instrText xml:space="preserve"> REF _Ref358019081 \h  \* MERGEFORMAT </w:instrText>
      </w:r>
      <w:r w:rsidR="00B67980">
        <w:fldChar w:fldCharType="separate"/>
      </w:r>
      <w:r w:rsidR="0073037A" w:rsidRPr="006B7DC5">
        <w:t xml:space="preserve">Tabela </w:t>
      </w:r>
      <w:r w:rsidR="0073037A" w:rsidRPr="0073037A">
        <w:t>10</w:t>
      </w:r>
      <w:r w:rsidR="00B67980">
        <w:fldChar w:fldCharType="end"/>
      </w:r>
      <w:r w:rsidR="00EF3C4B">
        <w:t xml:space="preserve"> </w:t>
      </w:r>
      <w:r w:rsidRPr="00D86D6B">
        <w:t>apresenta dados obtidos no IBGE (2013) com a população residente no Município divida por faixa etária e sexo no ano de 2010.</w:t>
      </w:r>
    </w:p>
    <w:p w:rsidR="00880476" w:rsidRDefault="00880476">
      <w:r>
        <w:br w:type="page"/>
      </w:r>
    </w:p>
    <w:p w:rsidR="006B7DC5" w:rsidRPr="00051D06" w:rsidRDefault="006B7DC5" w:rsidP="00051D06">
      <w:pPr>
        <w:pStyle w:val="Legenda"/>
        <w:rPr>
          <w:b w:val="0"/>
          <w:sz w:val="24"/>
          <w:szCs w:val="24"/>
        </w:rPr>
      </w:pPr>
      <w:bookmarkStart w:id="135" w:name="_Ref358019081"/>
      <w:bookmarkStart w:id="136" w:name="_Toc397521613"/>
      <w:r w:rsidRPr="006B7DC5">
        <w:rPr>
          <w:b w:val="0"/>
          <w:sz w:val="24"/>
          <w:szCs w:val="24"/>
        </w:rPr>
        <w:lastRenderedPageBreak/>
        <w:t xml:space="preserve">Tabela </w:t>
      </w:r>
      <w:r w:rsidR="002A65DC" w:rsidRPr="006B7DC5">
        <w:rPr>
          <w:b w:val="0"/>
          <w:sz w:val="24"/>
          <w:szCs w:val="24"/>
        </w:rPr>
        <w:fldChar w:fldCharType="begin"/>
      </w:r>
      <w:r w:rsidRPr="006B7DC5">
        <w:rPr>
          <w:b w:val="0"/>
          <w:sz w:val="24"/>
          <w:szCs w:val="24"/>
        </w:rPr>
        <w:instrText xml:space="preserve"> SEQ Tabela \* ARABIC </w:instrText>
      </w:r>
      <w:r w:rsidR="002A65DC" w:rsidRPr="006B7DC5">
        <w:rPr>
          <w:b w:val="0"/>
          <w:sz w:val="24"/>
          <w:szCs w:val="24"/>
        </w:rPr>
        <w:fldChar w:fldCharType="separate"/>
      </w:r>
      <w:r w:rsidR="0073037A">
        <w:rPr>
          <w:b w:val="0"/>
          <w:noProof/>
          <w:sz w:val="24"/>
          <w:szCs w:val="24"/>
        </w:rPr>
        <w:t>10</w:t>
      </w:r>
      <w:r w:rsidR="002A65DC" w:rsidRPr="006B7DC5">
        <w:rPr>
          <w:b w:val="0"/>
          <w:sz w:val="24"/>
          <w:szCs w:val="24"/>
        </w:rPr>
        <w:fldChar w:fldCharType="end"/>
      </w:r>
      <w:bookmarkEnd w:id="135"/>
      <w:r w:rsidRPr="006B7DC5">
        <w:rPr>
          <w:b w:val="0"/>
          <w:sz w:val="24"/>
          <w:szCs w:val="24"/>
        </w:rPr>
        <w:t>: População residente no Município por faixa etária e por sexo.</w:t>
      </w:r>
      <w:bookmarkEnd w:id="136"/>
    </w:p>
    <w:tbl>
      <w:tblPr>
        <w:tblW w:w="5000" w:type="pct"/>
        <w:tblCellMar>
          <w:left w:w="70" w:type="dxa"/>
          <w:right w:w="70" w:type="dxa"/>
        </w:tblCellMar>
        <w:tblLook w:val="04A0" w:firstRow="1" w:lastRow="0" w:firstColumn="1" w:lastColumn="0" w:noHBand="0" w:noVBand="1"/>
      </w:tblPr>
      <w:tblGrid>
        <w:gridCol w:w="4625"/>
        <w:gridCol w:w="2391"/>
        <w:gridCol w:w="2196"/>
      </w:tblGrid>
      <w:tr w:rsidR="00A64691" w:rsidRPr="00A64691" w:rsidTr="00A64691">
        <w:trPr>
          <w:trHeight w:val="330"/>
        </w:trPr>
        <w:tc>
          <w:tcPr>
            <w:tcW w:w="2510" w:type="pct"/>
            <w:tcBorders>
              <w:top w:val="single" w:sz="8" w:space="0" w:color="auto"/>
              <w:left w:val="nil"/>
              <w:bottom w:val="single" w:sz="8" w:space="0" w:color="auto"/>
              <w:right w:val="nil"/>
            </w:tcBorders>
            <w:shd w:val="clear" w:color="auto" w:fill="auto"/>
            <w:noWrap/>
            <w:vAlign w:val="center"/>
            <w:hideMark/>
          </w:tcPr>
          <w:p w:rsidR="00A64691" w:rsidRPr="00A64691" w:rsidRDefault="00A64691" w:rsidP="004A20BB">
            <w:pPr>
              <w:jc w:val="center"/>
              <w:rPr>
                <w:b/>
                <w:bCs/>
                <w:color w:val="000000"/>
              </w:rPr>
            </w:pPr>
            <w:r w:rsidRPr="00A64691">
              <w:rPr>
                <w:b/>
                <w:bCs/>
                <w:color w:val="000000"/>
              </w:rPr>
              <w:t>Faixa Etária</w:t>
            </w:r>
          </w:p>
        </w:tc>
        <w:tc>
          <w:tcPr>
            <w:tcW w:w="1298" w:type="pct"/>
            <w:tcBorders>
              <w:top w:val="single" w:sz="8" w:space="0" w:color="auto"/>
              <w:left w:val="nil"/>
              <w:bottom w:val="single" w:sz="8" w:space="0" w:color="auto"/>
              <w:right w:val="nil"/>
            </w:tcBorders>
            <w:shd w:val="clear" w:color="auto" w:fill="auto"/>
            <w:noWrap/>
            <w:vAlign w:val="center"/>
            <w:hideMark/>
          </w:tcPr>
          <w:p w:rsidR="00A64691" w:rsidRPr="00A64691" w:rsidRDefault="004A20BB" w:rsidP="004A20BB">
            <w:pPr>
              <w:jc w:val="center"/>
              <w:rPr>
                <w:b/>
                <w:bCs/>
                <w:color w:val="000000"/>
              </w:rPr>
            </w:pPr>
            <w:r>
              <w:rPr>
                <w:b/>
                <w:bCs/>
                <w:color w:val="000000"/>
              </w:rPr>
              <w:t>Homens</w:t>
            </w:r>
          </w:p>
        </w:tc>
        <w:tc>
          <w:tcPr>
            <w:tcW w:w="1192" w:type="pct"/>
            <w:tcBorders>
              <w:top w:val="single" w:sz="8" w:space="0" w:color="auto"/>
              <w:left w:val="nil"/>
              <w:bottom w:val="single" w:sz="8" w:space="0" w:color="auto"/>
              <w:right w:val="nil"/>
            </w:tcBorders>
            <w:shd w:val="clear" w:color="auto" w:fill="auto"/>
            <w:noWrap/>
            <w:vAlign w:val="center"/>
            <w:hideMark/>
          </w:tcPr>
          <w:p w:rsidR="004A20BB" w:rsidRPr="00A64691" w:rsidRDefault="004A20BB" w:rsidP="004A20BB">
            <w:pPr>
              <w:jc w:val="center"/>
              <w:rPr>
                <w:b/>
                <w:bCs/>
                <w:color w:val="000000"/>
              </w:rPr>
            </w:pPr>
            <w:r>
              <w:rPr>
                <w:b/>
                <w:bCs/>
                <w:color w:val="000000"/>
              </w:rPr>
              <w:t>Mulheres</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0 a 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161</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150</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5 a 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232</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217</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10 a 14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305</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249</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15 a 19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274</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246</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20 a 24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169</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148</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25 a 29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154</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164</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30 a 34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148</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174</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35 a 39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178</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200</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40 a 44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185</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184</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45 a 49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194</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217</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50 a 54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222</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179</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55 a 59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189</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170</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60 a 64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145</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168</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65 a 69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135</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112</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70 a 74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87</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91</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75 a 79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49</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72</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80 a 84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49</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42</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85 a 89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19</w:t>
            </w:r>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23</w:t>
            </w:r>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90 a 94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proofErr w:type="gramStart"/>
            <w:r w:rsidRPr="00A64691">
              <w:rPr>
                <w:color w:val="000000"/>
              </w:rPr>
              <w:t>8</w:t>
            </w:r>
            <w:proofErr w:type="gramEnd"/>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proofErr w:type="gramStart"/>
            <w:r w:rsidRPr="00A64691">
              <w:rPr>
                <w:color w:val="000000"/>
              </w:rPr>
              <w:t>7</w:t>
            </w:r>
            <w:proofErr w:type="gramEnd"/>
          </w:p>
        </w:tc>
      </w:tr>
      <w:tr w:rsidR="00A64691" w:rsidRPr="00A64691" w:rsidTr="00A64691">
        <w:trPr>
          <w:trHeight w:val="300"/>
        </w:trPr>
        <w:tc>
          <w:tcPr>
            <w:tcW w:w="2510"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95 a 99 anos</w:t>
            </w:r>
            <w:r>
              <w:rPr>
                <w:color w:val="000000"/>
              </w:rPr>
              <w:t xml:space="preserve"> de idade</w:t>
            </w:r>
          </w:p>
        </w:tc>
        <w:tc>
          <w:tcPr>
            <w:tcW w:w="1298"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proofErr w:type="gramStart"/>
            <w:r w:rsidRPr="00A64691">
              <w:rPr>
                <w:color w:val="000000"/>
              </w:rPr>
              <w:t>3</w:t>
            </w:r>
            <w:proofErr w:type="gramEnd"/>
          </w:p>
        </w:tc>
        <w:tc>
          <w:tcPr>
            <w:tcW w:w="1192" w:type="pct"/>
            <w:tcBorders>
              <w:top w:val="nil"/>
              <w:left w:val="nil"/>
              <w:bottom w:val="nil"/>
              <w:right w:val="nil"/>
            </w:tcBorders>
            <w:shd w:val="clear" w:color="auto" w:fill="auto"/>
            <w:noWrap/>
            <w:vAlign w:val="center"/>
            <w:hideMark/>
          </w:tcPr>
          <w:p w:rsidR="00A64691" w:rsidRPr="00A64691" w:rsidRDefault="00A64691" w:rsidP="004A20BB">
            <w:pPr>
              <w:jc w:val="center"/>
              <w:rPr>
                <w:color w:val="000000"/>
              </w:rPr>
            </w:pPr>
            <w:proofErr w:type="gramStart"/>
            <w:r w:rsidRPr="00A64691">
              <w:rPr>
                <w:color w:val="000000"/>
              </w:rPr>
              <w:t>6</w:t>
            </w:r>
            <w:proofErr w:type="gramEnd"/>
          </w:p>
        </w:tc>
      </w:tr>
      <w:tr w:rsidR="00A64691" w:rsidRPr="00A64691" w:rsidTr="00A64691">
        <w:trPr>
          <w:trHeight w:val="330"/>
        </w:trPr>
        <w:tc>
          <w:tcPr>
            <w:tcW w:w="2510" w:type="pct"/>
            <w:tcBorders>
              <w:top w:val="nil"/>
              <w:left w:val="nil"/>
              <w:bottom w:val="single" w:sz="8" w:space="0" w:color="auto"/>
              <w:right w:val="nil"/>
            </w:tcBorders>
            <w:shd w:val="clear" w:color="auto" w:fill="auto"/>
            <w:noWrap/>
            <w:vAlign w:val="center"/>
            <w:hideMark/>
          </w:tcPr>
          <w:p w:rsidR="00A64691" w:rsidRPr="00A64691" w:rsidRDefault="00A64691" w:rsidP="004A20BB">
            <w:pPr>
              <w:jc w:val="center"/>
              <w:rPr>
                <w:color w:val="000000"/>
              </w:rPr>
            </w:pPr>
            <w:r w:rsidRPr="00A64691">
              <w:rPr>
                <w:color w:val="000000"/>
              </w:rPr>
              <w:t>Mais de 100 anos</w:t>
            </w:r>
            <w:r>
              <w:rPr>
                <w:color w:val="000000"/>
              </w:rPr>
              <w:t xml:space="preserve"> de idade</w:t>
            </w:r>
          </w:p>
        </w:tc>
        <w:tc>
          <w:tcPr>
            <w:tcW w:w="1298" w:type="pct"/>
            <w:tcBorders>
              <w:top w:val="nil"/>
              <w:left w:val="nil"/>
              <w:bottom w:val="single" w:sz="8" w:space="0" w:color="auto"/>
              <w:right w:val="nil"/>
            </w:tcBorders>
            <w:shd w:val="clear" w:color="auto" w:fill="auto"/>
            <w:noWrap/>
            <w:vAlign w:val="bottom"/>
            <w:hideMark/>
          </w:tcPr>
          <w:p w:rsidR="00A64691" w:rsidRPr="00A64691" w:rsidRDefault="00A64691" w:rsidP="004A20BB">
            <w:pPr>
              <w:jc w:val="center"/>
              <w:rPr>
                <w:color w:val="000000"/>
              </w:rPr>
            </w:pPr>
            <w:proofErr w:type="gramStart"/>
            <w:r w:rsidRPr="00A64691">
              <w:rPr>
                <w:color w:val="000000"/>
              </w:rPr>
              <w:t>0</w:t>
            </w:r>
            <w:proofErr w:type="gramEnd"/>
          </w:p>
        </w:tc>
        <w:tc>
          <w:tcPr>
            <w:tcW w:w="1192" w:type="pct"/>
            <w:tcBorders>
              <w:top w:val="nil"/>
              <w:left w:val="nil"/>
              <w:bottom w:val="single" w:sz="8" w:space="0" w:color="auto"/>
              <w:right w:val="nil"/>
            </w:tcBorders>
            <w:shd w:val="clear" w:color="auto" w:fill="auto"/>
            <w:noWrap/>
            <w:vAlign w:val="bottom"/>
            <w:hideMark/>
          </w:tcPr>
          <w:p w:rsidR="00A64691" w:rsidRPr="00A64691" w:rsidRDefault="00A64691" w:rsidP="004A20BB">
            <w:pPr>
              <w:jc w:val="center"/>
              <w:rPr>
                <w:color w:val="000000"/>
              </w:rPr>
            </w:pPr>
            <w:proofErr w:type="gramStart"/>
            <w:r w:rsidRPr="00A64691">
              <w:rPr>
                <w:color w:val="000000"/>
              </w:rPr>
              <w:t>2</w:t>
            </w:r>
            <w:proofErr w:type="gramEnd"/>
          </w:p>
        </w:tc>
      </w:tr>
    </w:tbl>
    <w:p w:rsidR="00A64691" w:rsidRDefault="00A64691" w:rsidP="00051D06">
      <w:pPr>
        <w:pStyle w:val="Recuodecorpodetexto"/>
        <w:spacing w:before="60"/>
        <w:ind w:firstLine="0"/>
        <w:rPr>
          <w:sz w:val="20"/>
          <w:szCs w:val="20"/>
        </w:rPr>
      </w:pPr>
      <w:r w:rsidRPr="007B5599">
        <w:rPr>
          <w:sz w:val="20"/>
          <w:szCs w:val="20"/>
        </w:rPr>
        <w:t>Fonte: IBGE (2013)</w:t>
      </w:r>
      <w:r>
        <w:rPr>
          <w:sz w:val="20"/>
          <w:szCs w:val="20"/>
        </w:rPr>
        <w:t>.</w:t>
      </w:r>
    </w:p>
    <w:p w:rsidR="00A64691" w:rsidRPr="0043167C" w:rsidRDefault="00A64691" w:rsidP="00A64691">
      <w:pPr>
        <w:pStyle w:val="Recuodecorpodetexto"/>
      </w:pPr>
    </w:p>
    <w:p w:rsidR="00A64691" w:rsidRDefault="00A64691" w:rsidP="00A64691">
      <w:pPr>
        <w:pStyle w:val="Recuodecorpodetexto"/>
      </w:pPr>
      <w:r w:rsidRPr="00FF3ADA">
        <w:t xml:space="preserve">É possível também, verificar as características da população de </w:t>
      </w:r>
      <w:r>
        <w:t xml:space="preserve">São Nicolau </w:t>
      </w:r>
      <w:r w:rsidRPr="00FF3ADA">
        <w:t xml:space="preserve">– RS, através da pirâmide etária que está representada </w:t>
      </w:r>
      <w:r w:rsidRPr="00A64691">
        <w:t xml:space="preserve">na </w:t>
      </w:r>
      <w:r w:rsidR="00B67980">
        <w:fldChar w:fldCharType="begin"/>
      </w:r>
      <w:r w:rsidR="00B67980">
        <w:instrText xml:space="preserve"> REF _Ref358019131 \h  \* MERGEFORMAT </w:instrText>
      </w:r>
      <w:r w:rsidR="00B67980">
        <w:fldChar w:fldCharType="separate"/>
      </w:r>
      <w:r w:rsidR="0073037A" w:rsidRPr="006B7DC5">
        <w:t xml:space="preserve">Figura </w:t>
      </w:r>
      <w:r w:rsidR="0073037A" w:rsidRPr="0073037A">
        <w:rPr>
          <w:noProof/>
        </w:rPr>
        <w:t>32</w:t>
      </w:r>
      <w:r w:rsidR="00B67980">
        <w:fldChar w:fldCharType="end"/>
      </w:r>
      <w:r w:rsidRPr="00A64691">
        <w:t>.</w:t>
      </w:r>
    </w:p>
    <w:p w:rsidR="00880476" w:rsidRDefault="00880476">
      <w:r>
        <w:br w:type="page"/>
      </w:r>
    </w:p>
    <w:p w:rsidR="006B7DC5" w:rsidRPr="006B7DC5" w:rsidRDefault="006B7DC5" w:rsidP="006B7DC5">
      <w:pPr>
        <w:pStyle w:val="Legenda"/>
        <w:jc w:val="center"/>
        <w:rPr>
          <w:b w:val="0"/>
          <w:sz w:val="24"/>
          <w:szCs w:val="24"/>
        </w:rPr>
      </w:pPr>
      <w:bookmarkStart w:id="137" w:name="_Ref358019131"/>
      <w:bookmarkStart w:id="138" w:name="_Toc397523359"/>
      <w:r w:rsidRPr="006B7DC5">
        <w:rPr>
          <w:b w:val="0"/>
          <w:sz w:val="24"/>
          <w:szCs w:val="24"/>
        </w:rPr>
        <w:lastRenderedPageBreak/>
        <w:t xml:space="preserve">Figura </w:t>
      </w:r>
      <w:r w:rsidR="002A65DC" w:rsidRPr="006B7DC5">
        <w:rPr>
          <w:b w:val="0"/>
          <w:sz w:val="24"/>
          <w:szCs w:val="24"/>
        </w:rPr>
        <w:fldChar w:fldCharType="begin"/>
      </w:r>
      <w:r w:rsidRPr="006B7DC5">
        <w:rPr>
          <w:b w:val="0"/>
          <w:sz w:val="24"/>
          <w:szCs w:val="24"/>
        </w:rPr>
        <w:instrText xml:space="preserve"> SEQ Figura \* ARABIC </w:instrText>
      </w:r>
      <w:r w:rsidR="002A65DC" w:rsidRPr="006B7DC5">
        <w:rPr>
          <w:b w:val="0"/>
          <w:sz w:val="24"/>
          <w:szCs w:val="24"/>
        </w:rPr>
        <w:fldChar w:fldCharType="separate"/>
      </w:r>
      <w:r w:rsidR="0073037A">
        <w:rPr>
          <w:b w:val="0"/>
          <w:noProof/>
          <w:sz w:val="24"/>
          <w:szCs w:val="24"/>
        </w:rPr>
        <w:t>32</w:t>
      </w:r>
      <w:r w:rsidR="002A65DC" w:rsidRPr="006B7DC5">
        <w:rPr>
          <w:b w:val="0"/>
          <w:sz w:val="24"/>
          <w:szCs w:val="24"/>
        </w:rPr>
        <w:fldChar w:fldCharType="end"/>
      </w:r>
      <w:bookmarkEnd w:id="137"/>
      <w:r w:rsidRPr="006B7DC5">
        <w:rPr>
          <w:b w:val="0"/>
          <w:sz w:val="24"/>
          <w:szCs w:val="24"/>
        </w:rPr>
        <w:t>: Pirâmide etária do Município.</w:t>
      </w:r>
      <w:bookmarkEnd w:id="138"/>
    </w:p>
    <w:p w:rsidR="006B7DC5" w:rsidRPr="00B64091" w:rsidRDefault="004A20BB" w:rsidP="006B7DC5">
      <w:pPr>
        <w:pStyle w:val="Figura"/>
      </w:pPr>
      <w:r>
        <w:rPr>
          <w:noProof/>
        </w:rPr>
        <w:drawing>
          <wp:inline distT="0" distB="0" distL="0" distR="0">
            <wp:extent cx="3997842" cy="3774558"/>
            <wp:effectExtent l="0" t="0" r="3175" b="0"/>
            <wp:docPr id="68" name="Gráfico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64691" w:rsidRDefault="00A64691" w:rsidP="00A87432">
      <w:pPr>
        <w:pStyle w:val="Recuodecorpodetexto"/>
        <w:jc w:val="left"/>
        <w:rPr>
          <w:sz w:val="20"/>
          <w:szCs w:val="20"/>
        </w:rPr>
      </w:pPr>
      <w:r w:rsidRPr="007B5599">
        <w:rPr>
          <w:sz w:val="20"/>
          <w:szCs w:val="20"/>
        </w:rPr>
        <w:t>Fonte: Adaptado de IBGE (2013).</w:t>
      </w:r>
    </w:p>
    <w:p w:rsidR="00D308DE" w:rsidRPr="00136630" w:rsidRDefault="00D308DE" w:rsidP="004C56C7">
      <w:pPr>
        <w:pStyle w:val="Recuodecorpodetexto"/>
      </w:pPr>
    </w:p>
    <w:p w:rsidR="007C121C" w:rsidRDefault="00FF05D7" w:rsidP="0082256C">
      <w:pPr>
        <w:pStyle w:val="Ttulo4"/>
      </w:pPr>
      <w:bookmarkStart w:id="139" w:name="_Toc397521683"/>
      <w:r>
        <w:t>D</w:t>
      </w:r>
      <w:r w:rsidR="007C121C">
        <w:t>emografia</w:t>
      </w:r>
      <w:bookmarkEnd w:id="139"/>
    </w:p>
    <w:p w:rsidR="00A6587B" w:rsidRDefault="00A6587B" w:rsidP="00A87432">
      <w:pPr>
        <w:pStyle w:val="Recuodecorpodetexto"/>
      </w:pPr>
    </w:p>
    <w:p w:rsidR="00A6587B" w:rsidRDefault="00A6587B" w:rsidP="00A6587B">
      <w:pPr>
        <w:tabs>
          <w:tab w:val="left" w:pos="4253"/>
        </w:tabs>
        <w:spacing w:line="360" w:lineRule="auto"/>
        <w:ind w:firstLine="708"/>
        <w:jc w:val="both"/>
      </w:pPr>
      <w:r w:rsidRPr="006355D7">
        <w:t xml:space="preserve">Segundo o IBGE (2013), a atual densidade demográfica do Município é de </w:t>
      </w:r>
      <w:r>
        <w:t>11,80</w:t>
      </w:r>
      <w:r w:rsidRPr="006355D7">
        <w:t xml:space="preserve"> habitantes/km², ficando este índice abaixo da média estadual, que é de 37,5 habitantes/km². Quanto à evolução populacional, observa-se que, a população urbana teve uma</w:t>
      </w:r>
      <w:r w:rsidR="00161E57">
        <w:t xml:space="preserve"> </w:t>
      </w:r>
      <w:r w:rsidRPr="006355D7">
        <w:t xml:space="preserve">diminuição de aproximadamente </w:t>
      </w:r>
      <w:r w:rsidR="0003310E">
        <w:t>8</w:t>
      </w:r>
      <w:r w:rsidRPr="006355D7">
        <w:t xml:space="preserve"> % no período de 2000 a 2010, como </w:t>
      </w:r>
      <w:proofErr w:type="gramStart"/>
      <w:r w:rsidRPr="006355D7">
        <w:t>pode-se</w:t>
      </w:r>
      <w:proofErr w:type="gramEnd"/>
      <w:r w:rsidRPr="006355D7">
        <w:t xml:space="preserve"> observar na </w:t>
      </w:r>
      <w:r w:rsidR="00B67980">
        <w:fldChar w:fldCharType="begin"/>
      </w:r>
      <w:r w:rsidR="00B67980">
        <w:instrText xml:space="preserve"> REF _Ref360354836 \h  \* MERGEFORMAT </w:instrText>
      </w:r>
      <w:r w:rsidR="00B67980">
        <w:fldChar w:fldCharType="separate"/>
      </w:r>
      <w:r w:rsidR="0073037A" w:rsidRPr="0003310E">
        <w:t xml:space="preserve">Tabela </w:t>
      </w:r>
      <w:r w:rsidR="0073037A" w:rsidRPr="0073037A">
        <w:t>11</w:t>
      </w:r>
      <w:r w:rsidR="00B67980">
        <w:fldChar w:fldCharType="end"/>
      </w:r>
      <w:r w:rsidR="00EF3C4B">
        <w:t xml:space="preserve"> </w:t>
      </w:r>
      <w:r w:rsidRPr="009C4D03">
        <w:t xml:space="preserve">e </w:t>
      </w:r>
      <w:r w:rsidRPr="00C65EF6">
        <w:t>na</w:t>
      </w:r>
      <w:r w:rsidR="00161E57">
        <w:t xml:space="preserve"> </w:t>
      </w:r>
      <w:r w:rsidR="00B67980">
        <w:fldChar w:fldCharType="begin"/>
      </w:r>
      <w:r w:rsidR="00B67980">
        <w:instrText xml:space="preserve"> REF _Ref360354854 \h  \* MERGEFORMAT </w:instrText>
      </w:r>
      <w:r w:rsidR="00B67980">
        <w:fldChar w:fldCharType="separate"/>
      </w:r>
      <w:r w:rsidR="0073037A" w:rsidRPr="00C65EF6">
        <w:t xml:space="preserve">Figura </w:t>
      </w:r>
      <w:r w:rsidR="0073037A" w:rsidRPr="0073037A">
        <w:rPr>
          <w:noProof/>
        </w:rPr>
        <w:t>33</w:t>
      </w:r>
      <w:r w:rsidR="00B67980">
        <w:fldChar w:fldCharType="end"/>
      </w:r>
      <w:r w:rsidRPr="00C65EF6">
        <w:t>,</w:t>
      </w:r>
      <w:r w:rsidRPr="009C4D03">
        <w:t xml:space="preserve"> e no</w:t>
      </w:r>
      <w:r w:rsidRPr="006355D7">
        <w:t xml:space="preserve"> total a população do Município diminui aproximadamente </w:t>
      </w:r>
      <w:r w:rsidR="00C65EF6">
        <w:t>11</w:t>
      </w:r>
      <w:r w:rsidRPr="006355D7">
        <w:t xml:space="preserve"> %.</w:t>
      </w:r>
    </w:p>
    <w:p w:rsidR="0003310E" w:rsidRDefault="0003310E" w:rsidP="00161E57">
      <w:pPr>
        <w:tabs>
          <w:tab w:val="left" w:pos="4253"/>
        </w:tabs>
        <w:spacing w:line="360" w:lineRule="auto"/>
        <w:ind w:firstLine="708"/>
        <w:jc w:val="center"/>
      </w:pPr>
    </w:p>
    <w:p w:rsidR="0003310E" w:rsidRPr="0003310E" w:rsidRDefault="0003310E" w:rsidP="0003310E">
      <w:pPr>
        <w:pStyle w:val="Legenda"/>
        <w:rPr>
          <w:b w:val="0"/>
          <w:sz w:val="24"/>
          <w:szCs w:val="24"/>
        </w:rPr>
      </w:pPr>
      <w:bookmarkStart w:id="140" w:name="_Ref360354836"/>
      <w:bookmarkStart w:id="141" w:name="_Toc397521614"/>
      <w:r w:rsidRPr="0003310E">
        <w:rPr>
          <w:b w:val="0"/>
          <w:sz w:val="24"/>
          <w:szCs w:val="24"/>
        </w:rPr>
        <w:t xml:space="preserve">Tabela </w:t>
      </w:r>
      <w:r w:rsidR="002A65DC" w:rsidRPr="0003310E">
        <w:rPr>
          <w:b w:val="0"/>
          <w:sz w:val="24"/>
          <w:szCs w:val="24"/>
        </w:rPr>
        <w:fldChar w:fldCharType="begin"/>
      </w:r>
      <w:r w:rsidRPr="0003310E">
        <w:rPr>
          <w:b w:val="0"/>
          <w:sz w:val="24"/>
          <w:szCs w:val="24"/>
        </w:rPr>
        <w:instrText xml:space="preserve"> SEQ Tabela \* ARABIC </w:instrText>
      </w:r>
      <w:r w:rsidR="002A65DC" w:rsidRPr="0003310E">
        <w:rPr>
          <w:b w:val="0"/>
          <w:sz w:val="24"/>
          <w:szCs w:val="24"/>
        </w:rPr>
        <w:fldChar w:fldCharType="separate"/>
      </w:r>
      <w:r w:rsidR="0073037A">
        <w:rPr>
          <w:b w:val="0"/>
          <w:noProof/>
          <w:sz w:val="24"/>
          <w:szCs w:val="24"/>
        </w:rPr>
        <w:t>11</w:t>
      </w:r>
      <w:r w:rsidR="002A65DC" w:rsidRPr="0003310E">
        <w:rPr>
          <w:b w:val="0"/>
          <w:sz w:val="24"/>
          <w:szCs w:val="24"/>
        </w:rPr>
        <w:fldChar w:fldCharType="end"/>
      </w:r>
      <w:bookmarkEnd w:id="140"/>
      <w:r w:rsidRPr="0003310E">
        <w:rPr>
          <w:b w:val="0"/>
          <w:sz w:val="24"/>
          <w:szCs w:val="24"/>
        </w:rPr>
        <w:t>: Evolução da população no Município.</w:t>
      </w:r>
      <w:bookmarkEnd w:id="141"/>
    </w:p>
    <w:tbl>
      <w:tblPr>
        <w:tblW w:w="5000" w:type="pct"/>
        <w:tblCellMar>
          <w:left w:w="70" w:type="dxa"/>
          <w:right w:w="70" w:type="dxa"/>
        </w:tblCellMar>
        <w:tblLook w:val="04A0" w:firstRow="1" w:lastRow="0" w:firstColumn="1" w:lastColumn="0" w:noHBand="0" w:noVBand="1"/>
      </w:tblPr>
      <w:tblGrid>
        <w:gridCol w:w="1640"/>
        <w:gridCol w:w="2894"/>
        <w:gridCol w:w="2412"/>
        <w:gridCol w:w="2266"/>
      </w:tblGrid>
      <w:tr w:rsidR="0003310E" w:rsidRPr="0003310E" w:rsidTr="0003310E">
        <w:trPr>
          <w:trHeight w:val="330"/>
        </w:trPr>
        <w:tc>
          <w:tcPr>
            <w:tcW w:w="890" w:type="pct"/>
            <w:tcBorders>
              <w:top w:val="single" w:sz="4" w:space="0" w:color="auto"/>
              <w:left w:val="nil"/>
              <w:bottom w:val="single" w:sz="4" w:space="0" w:color="auto"/>
              <w:right w:val="nil"/>
            </w:tcBorders>
            <w:shd w:val="clear" w:color="auto" w:fill="auto"/>
            <w:noWrap/>
            <w:vAlign w:val="center"/>
            <w:hideMark/>
          </w:tcPr>
          <w:p w:rsidR="0003310E" w:rsidRPr="0003310E" w:rsidRDefault="0003310E" w:rsidP="0003310E">
            <w:pPr>
              <w:jc w:val="center"/>
              <w:rPr>
                <w:b/>
                <w:bCs/>
                <w:color w:val="000000"/>
              </w:rPr>
            </w:pPr>
            <w:r w:rsidRPr="0003310E">
              <w:rPr>
                <w:b/>
                <w:bCs/>
                <w:color w:val="000000"/>
              </w:rPr>
              <w:t>ANO</w:t>
            </w:r>
          </w:p>
        </w:tc>
        <w:tc>
          <w:tcPr>
            <w:tcW w:w="1571" w:type="pct"/>
            <w:tcBorders>
              <w:top w:val="single" w:sz="4" w:space="0" w:color="auto"/>
              <w:left w:val="nil"/>
              <w:bottom w:val="single" w:sz="4" w:space="0" w:color="auto"/>
              <w:right w:val="nil"/>
            </w:tcBorders>
            <w:shd w:val="clear" w:color="auto" w:fill="auto"/>
            <w:noWrap/>
            <w:vAlign w:val="center"/>
            <w:hideMark/>
          </w:tcPr>
          <w:p w:rsidR="0003310E" w:rsidRPr="0003310E" w:rsidRDefault="0003310E" w:rsidP="0003310E">
            <w:pPr>
              <w:jc w:val="center"/>
              <w:rPr>
                <w:b/>
                <w:bCs/>
                <w:color w:val="000000"/>
              </w:rPr>
            </w:pPr>
            <w:r w:rsidRPr="0003310E">
              <w:rPr>
                <w:b/>
                <w:bCs/>
                <w:color w:val="000000"/>
              </w:rPr>
              <w:t>URBANO</w:t>
            </w:r>
          </w:p>
        </w:tc>
        <w:tc>
          <w:tcPr>
            <w:tcW w:w="1309" w:type="pct"/>
            <w:tcBorders>
              <w:top w:val="single" w:sz="4" w:space="0" w:color="auto"/>
              <w:left w:val="nil"/>
              <w:bottom w:val="single" w:sz="4" w:space="0" w:color="auto"/>
              <w:right w:val="nil"/>
            </w:tcBorders>
            <w:shd w:val="clear" w:color="auto" w:fill="auto"/>
            <w:noWrap/>
            <w:vAlign w:val="center"/>
            <w:hideMark/>
          </w:tcPr>
          <w:p w:rsidR="0003310E" w:rsidRPr="0003310E" w:rsidRDefault="0003310E" w:rsidP="0003310E">
            <w:pPr>
              <w:jc w:val="center"/>
              <w:rPr>
                <w:b/>
                <w:bCs/>
                <w:color w:val="000000"/>
              </w:rPr>
            </w:pPr>
            <w:r w:rsidRPr="0003310E">
              <w:rPr>
                <w:b/>
                <w:bCs/>
                <w:color w:val="000000"/>
              </w:rPr>
              <w:t>RURAL</w:t>
            </w:r>
          </w:p>
        </w:tc>
        <w:tc>
          <w:tcPr>
            <w:tcW w:w="1230" w:type="pct"/>
            <w:tcBorders>
              <w:top w:val="single" w:sz="4" w:space="0" w:color="auto"/>
              <w:left w:val="nil"/>
              <w:bottom w:val="single" w:sz="4" w:space="0" w:color="auto"/>
              <w:right w:val="nil"/>
            </w:tcBorders>
            <w:shd w:val="clear" w:color="auto" w:fill="auto"/>
            <w:noWrap/>
            <w:vAlign w:val="center"/>
            <w:hideMark/>
          </w:tcPr>
          <w:p w:rsidR="0003310E" w:rsidRPr="0003310E" w:rsidRDefault="0003310E" w:rsidP="0003310E">
            <w:pPr>
              <w:jc w:val="center"/>
              <w:rPr>
                <w:b/>
                <w:bCs/>
                <w:color w:val="000000"/>
              </w:rPr>
            </w:pPr>
            <w:r w:rsidRPr="0003310E">
              <w:rPr>
                <w:b/>
                <w:bCs/>
                <w:color w:val="000000"/>
              </w:rPr>
              <w:t>TOTAL</w:t>
            </w:r>
          </w:p>
        </w:tc>
      </w:tr>
      <w:tr w:rsidR="0003310E" w:rsidRPr="0003310E" w:rsidTr="0003310E">
        <w:trPr>
          <w:trHeight w:val="300"/>
        </w:trPr>
        <w:tc>
          <w:tcPr>
            <w:tcW w:w="890" w:type="pct"/>
            <w:tcBorders>
              <w:top w:val="nil"/>
              <w:left w:val="nil"/>
              <w:bottom w:val="nil"/>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2000</w:t>
            </w:r>
          </w:p>
        </w:tc>
        <w:tc>
          <w:tcPr>
            <w:tcW w:w="1571" w:type="pct"/>
            <w:tcBorders>
              <w:top w:val="nil"/>
              <w:left w:val="nil"/>
              <w:bottom w:val="nil"/>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4.010</w:t>
            </w:r>
          </w:p>
        </w:tc>
        <w:tc>
          <w:tcPr>
            <w:tcW w:w="1309" w:type="pct"/>
            <w:tcBorders>
              <w:top w:val="nil"/>
              <w:left w:val="nil"/>
              <w:bottom w:val="nil"/>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2.396</w:t>
            </w:r>
          </w:p>
        </w:tc>
        <w:tc>
          <w:tcPr>
            <w:tcW w:w="1230" w:type="pct"/>
            <w:tcBorders>
              <w:top w:val="nil"/>
              <w:left w:val="nil"/>
              <w:bottom w:val="nil"/>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6.406</w:t>
            </w:r>
          </w:p>
        </w:tc>
      </w:tr>
      <w:tr w:rsidR="0003310E" w:rsidRPr="0003310E" w:rsidTr="0003310E">
        <w:trPr>
          <w:trHeight w:val="300"/>
        </w:trPr>
        <w:tc>
          <w:tcPr>
            <w:tcW w:w="890" w:type="pct"/>
            <w:tcBorders>
              <w:top w:val="nil"/>
              <w:left w:val="nil"/>
              <w:bottom w:val="single" w:sz="4" w:space="0" w:color="auto"/>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2010</w:t>
            </w:r>
          </w:p>
        </w:tc>
        <w:tc>
          <w:tcPr>
            <w:tcW w:w="1571" w:type="pct"/>
            <w:tcBorders>
              <w:top w:val="nil"/>
              <w:left w:val="nil"/>
              <w:bottom w:val="single" w:sz="4" w:space="0" w:color="auto"/>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3.692</w:t>
            </w:r>
          </w:p>
        </w:tc>
        <w:tc>
          <w:tcPr>
            <w:tcW w:w="1309" w:type="pct"/>
            <w:tcBorders>
              <w:top w:val="nil"/>
              <w:left w:val="nil"/>
              <w:bottom w:val="single" w:sz="4" w:space="0" w:color="auto"/>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2.035</w:t>
            </w:r>
          </w:p>
        </w:tc>
        <w:tc>
          <w:tcPr>
            <w:tcW w:w="1230" w:type="pct"/>
            <w:tcBorders>
              <w:top w:val="nil"/>
              <w:left w:val="nil"/>
              <w:bottom w:val="single" w:sz="4" w:space="0" w:color="auto"/>
              <w:right w:val="nil"/>
            </w:tcBorders>
            <w:shd w:val="clear" w:color="auto" w:fill="auto"/>
            <w:noWrap/>
            <w:vAlign w:val="center"/>
            <w:hideMark/>
          </w:tcPr>
          <w:p w:rsidR="0003310E" w:rsidRPr="0003310E" w:rsidRDefault="0003310E" w:rsidP="0003310E">
            <w:pPr>
              <w:jc w:val="center"/>
              <w:rPr>
                <w:color w:val="000000"/>
              </w:rPr>
            </w:pPr>
            <w:r w:rsidRPr="0003310E">
              <w:rPr>
                <w:color w:val="000000"/>
              </w:rPr>
              <w:t>5.727</w:t>
            </w:r>
          </w:p>
        </w:tc>
      </w:tr>
    </w:tbl>
    <w:p w:rsidR="0003310E" w:rsidRDefault="0003310E" w:rsidP="00051D06">
      <w:pPr>
        <w:tabs>
          <w:tab w:val="left" w:pos="4253"/>
        </w:tabs>
        <w:spacing w:line="360" w:lineRule="auto"/>
      </w:pPr>
      <w:r w:rsidRPr="009C4D03">
        <w:rPr>
          <w:sz w:val="20"/>
          <w:szCs w:val="20"/>
        </w:rPr>
        <w:t>Fonte: IBGE (2013)</w:t>
      </w:r>
      <w:r>
        <w:rPr>
          <w:sz w:val="20"/>
          <w:szCs w:val="20"/>
        </w:rPr>
        <w:t>.</w:t>
      </w:r>
    </w:p>
    <w:p w:rsidR="00A6587B" w:rsidRDefault="00A6587B" w:rsidP="00A87432">
      <w:pPr>
        <w:pStyle w:val="Recuodecorpodetexto"/>
      </w:pPr>
    </w:p>
    <w:p w:rsidR="00C65EF6" w:rsidRPr="00C65EF6" w:rsidRDefault="00C65EF6" w:rsidP="00C65EF6">
      <w:pPr>
        <w:pStyle w:val="Legenda"/>
        <w:jc w:val="center"/>
        <w:rPr>
          <w:b w:val="0"/>
          <w:sz w:val="24"/>
          <w:szCs w:val="24"/>
        </w:rPr>
      </w:pPr>
      <w:bookmarkStart w:id="142" w:name="_Ref360354854"/>
      <w:bookmarkStart w:id="143" w:name="_Toc397523360"/>
      <w:r w:rsidRPr="00C65EF6">
        <w:rPr>
          <w:b w:val="0"/>
          <w:sz w:val="24"/>
          <w:szCs w:val="24"/>
        </w:rPr>
        <w:lastRenderedPageBreak/>
        <w:t xml:space="preserve">Figura </w:t>
      </w:r>
      <w:r w:rsidR="002A65DC" w:rsidRPr="00C65EF6">
        <w:rPr>
          <w:b w:val="0"/>
          <w:sz w:val="24"/>
          <w:szCs w:val="24"/>
        </w:rPr>
        <w:fldChar w:fldCharType="begin"/>
      </w:r>
      <w:r w:rsidRPr="00C65EF6">
        <w:rPr>
          <w:b w:val="0"/>
          <w:sz w:val="24"/>
          <w:szCs w:val="24"/>
        </w:rPr>
        <w:instrText xml:space="preserve"> SEQ Figura \* ARABIC </w:instrText>
      </w:r>
      <w:r w:rsidR="002A65DC" w:rsidRPr="00C65EF6">
        <w:rPr>
          <w:b w:val="0"/>
          <w:sz w:val="24"/>
          <w:szCs w:val="24"/>
        </w:rPr>
        <w:fldChar w:fldCharType="separate"/>
      </w:r>
      <w:r w:rsidR="0073037A">
        <w:rPr>
          <w:b w:val="0"/>
          <w:noProof/>
          <w:sz w:val="24"/>
          <w:szCs w:val="24"/>
        </w:rPr>
        <w:t>33</w:t>
      </w:r>
      <w:r w:rsidR="002A65DC" w:rsidRPr="00C65EF6">
        <w:rPr>
          <w:b w:val="0"/>
          <w:sz w:val="24"/>
          <w:szCs w:val="24"/>
        </w:rPr>
        <w:fldChar w:fldCharType="end"/>
      </w:r>
      <w:bookmarkEnd w:id="142"/>
      <w:r w:rsidRPr="00C65EF6">
        <w:rPr>
          <w:b w:val="0"/>
          <w:sz w:val="24"/>
          <w:szCs w:val="24"/>
        </w:rPr>
        <w:t>: Evolução da população total, urbana e rural.</w:t>
      </w:r>
      <w:bookmarkEnd w:id="143"/>
    </w:p>
    <w:p w:rsidR="00C65EF6" w:rsidRPr="00A87432" w:rsidRDefault="00C65EF6" w:rsidP="00A87432">
      <w:pPr>
        <w:pStyle w:val="Recuodecorpodetexto"/>
      </w:pPr>
    </w:p>
    <w:p w:rsidR="00C65EF6" w:rsidRDefault="00C65EF6" w:rsidP="00A87432">
      <w:pPr>
        <w:pStyle w:val="Recuodecorpodetexto"/>
        <w:jc w:val="center"/>
      </w:pPr>
      <w:r>
        <w:rPr>
          <w:noProof/>
        </w:rPr>
        <w:drawing>
          <wp:inline distT="0" distB="0" distL="0" distR="0">
            <wp:extent cx="4772025" cy="2900362"/>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C65EF6" w:rsidRDefault="00C65EF6" w:rsidP="00A87432">
      <w:pPr>
        <w:spacing w:line="360" w:lineRule="auto"/>
        <w:ind w:firstLine="1418"/>
        <w:jc w:val="both"/>
        <w:rPr>
          <w:sz w:val="20"/>
          <w:szCs w:val="20"/>
        </w:rPr>
      </w:pPr>
      <w:r w:rsidRPr="007B5599">
        <w:rPr>
          <w:sz w:val="20"/>
          <w:szCs w:val="20"/>
        </w:rPr>
        <w:t>Fonte: IBGE (2013)</w:t>
      </w:r>
      <w:r>
        <w:rPr>
          <w:sz w:val="20"/>
          <w:szCs w:val="20"/>
        </w:rPr>
        <w:t>.</w:t>
      </w:r>
    </w:p>
    <w:p w:rsidR="008A6EE1" w:rsidRDefault="008A6EE1" w:rsidP="00A87432">
      <w:pPr>
        <w:pStyle w:val="Recuodecorpodetexto"/>
      </w:pPr>
    </w:p>
    <w:p w:rsidR="00C65EF6" w:rsidRDefault="008A6EE1" w:rsidP="004C56C7">
      <w:pPr>
        <w:pStyle w:val="Recuodecorpodetexto"/>
      </w:pPr>
      <w:r w:rsidRPr="001510E2">
        <w:rPr>
          <w:color w:val="000000"/>
        </w:rPr>
        <w:t xml:space="preserve">O </w:t>
      </w:r>
      <w:r w:rsidRPr="00C51AD5">
        <w:rPr>
          <w:color w:val="000000"/>
        </w:rPr>
        <w:t xml:space="preserve">maior desenvolvimento em algumas regiões, fez com que a taxa de emigração aumentasse, tendo como os destinos preferenciais os grandes centros econômicos do País, diminuindo assim a população dos Municípios menores. De acordo com dados do IBGE, o número de domicílios totais em 2010 no Município era de </w:t>
      </w:r>
      <w:r w:rsidR="00C51AD5" w:rsidRPr="00C51AD5">
        <w:rPr>
          <w:color w:val="000000"/>
        </w:rPr>
        <w:t xml:space="preserve">2.466, </w:t>
      </w:r>
      <w:r w:rsidRPr="00C51AD5">
        <w:rPr>
          <w:color w:val="000000"/>
        </w:rPr>
        <w:t>sendo que somente 2.</w:t>
      </w:r>
      <w:r w:rsidR="00C51AD5" w:rsidRPr="00C51AD5">
        <w:rPr>
          <w:color w:val="000000"/>
        </w:rPr>
        <w:t>013</w:t>
      </w:r>
      <w:r w:rsidRPr="00C51AD5">
        <w:rPr>
          <w:color w:val="000000"/>
        </w:rPr>
        <w:t xml:space="preserve"> estavam ocupados, confrontando com os dados de popu</w:t>
      </w:r>
      <w:r w:rsidR="00C51AD5" w:rsidRPr="00C51AD5">
        <w:rPr>
          <w:color w:val="000000"/>
        </w:rPr>
        <w:t>lação obtém-se uma média de 2,85</w:t>
      </w:r>
      <w:r w:rsidRPr="00C51AD5">
        <w:rPr>
          <w:color w:val="000000"/>
        </w:rPr>
        <w:t xml:space="preserve"> habitantes por domicílio.</w:t>
      </w:r>
    </w:p>
    <w:p w:rsidR="00F12268" w:rsidRPr="00A76F9B" w:rsidRDefault="00F12268" w:rsidP="004C56C7">
      <w:pPr>
        <w:pStyle w:val="Recuodecorpodetexto"/>
      </w:pPr>
    </w:p>
    <w:p w:rsidR="007C121C" w:rsidRDefault="007C121C" w:rsidP="008E58B7">
      <w:pPr>
        <w:pStyle w:val="Ttulo4"/>
      </w:pPr>
      <w:bookmarkStart w:id="144" w:name="_Toc397521684"/>
      <w:r w:rsidRPr="008E58B7">
        <w:t>Atividades econômicas</w:t>
      </w:r>
      <w:bookmarkEnd w:id="144"/>
    </w:p>
    <w:p w:rsidR="00FA6C55" w:rsidRDefault="00FA6C55" w:rsidP="00A87432">
      <w:pPr>
        <w:pStyle w:val="Recuodecorpodetexto"/>
      </w:pPr>
    </w:p>
    <w:p w:rsidR="00FA6C55" w:rsidRDefault="00FA6C55" w:rsidP="00105E81">
      <w:pPr>
        <w:spacing w:line="360" w:lineRule="auto"/>
        <w:ind w:firstLine="708"/>
        <w:jc w:val="both"/>
      </w:pPr>
      <w:r w:rsidRPr="00D928E1">
        <w:t>Segundo a FEE (2013), a economia do Rio Grande do Sul</w:t>
      </w:r>
      <w:r>
        <w:t xml:space="preserve"> representa aproximadamente 6,7</w:t>
      </w:r>
      <w:r w:rsidRPr="00D928E1">
        <w:t>% do PIB brasileiro. Dessa forma, o Rio Grande do Sul aparece na</w:t>
      </w:r>
      <w:r>
        <w:t xml:space="preserve"> quarta posição do ranking dos e</w:t>
      </w:r>
      <w:r w:rsidRPr="00D928E1">
        <w:t xml:space="preserve">stados com maiores participações na renda nacional. Tais dados refletem a elevada integração da economia gaúcha ao mercado nacional, em termos tanto do fluxo comercial quanto do processo produtivo. Na relação entre o PIB e a população (PIB </w:t>
      </w:r>
      <w:r w:rsidRPr="00D928E1">
        <w:rPr>
          <w:i/>
          <w:iCs/>
        </w:rPr>
        <w:t>per capita</w:t>
      </w:r>
      <w:r w:rsidRPr="00D928E1">
        <w:t>), o Estado se mantém em uma posição boa, com um valor de R$ 23.606, o que o coloca acima da média nacional que é de R$ 19 766,00.</w:t>
      </w:r>
    </w:p>
    <w:p w:rsidR="00FA6C55" w:rsidRDefault="00FA6C55" w:rsidP="00105E81">
      <w:pPr>
        <w:pStyle w:val="Recuodecorpodetexto"/>
      </w:pPr>
      <w:r>
        <w:lastRenderedPageBreak/>
        <w:t xml:space="preserve">O PIB do </w:t>
      </w:r>
      <w:r w:rsidR="00EE0C7B">
        <w:t>m</w:t>
      </w:r>
      <w:r>
        <w:t>unicípio</w:t>
      </w:r>
      <w:r w:rsidRPr="008E58B7">
        <w:t xml:space="preserve"> de </w:t>
      </w:r>
      <w:r w:rsidR="00F75A08">
        <w:t>São Nicolau</w:t>
      </w:r>
      <w:r>
        <w:t xml:space="preserve"> – RS </w:t>
      </w:r>
      <w:r w:rsidRPr="008E58B7">
        <w:t>alcançou R$</w:t>
      </w:r>
      <w:r w:rsidR="00F75A08">
        <w:t xml:space="preserve"> 69</w:t>
      </w:r>
      <w:r>
        <w:t>.</w:t>
      </w:r>
      <w:r w:rsidR="00F75A08">
        <w:t>401</w:t>
      </w:r>
      <w:r w:rsidRPr="00692ECE">
        <w:t>.000,00</w:t>
      </w:r>
      <w:r w:rsidRPr="008E58B7">
        <w:t>, no ano</w:t>
      </w:r>
      <w:r>
        <w:t xml:space="preserve"> de 2010</w:t>
      </w:r>
      <w:r w:rsidRPr="008E58B7">
        <w:t xml:space="preserve">, obtendo um PIB </w:t>
      </w:r>
      <w:r w:rsidRPr="008E58B7">
        <w:rPr>
          <w:i/>
          <w:iCs/>
        </w:rPr>
        <w:t xml:space="preserve">per capita </w:t>
      </w:r>
      <w:r w:rsidRPr="008E58B7">
        <w:t>de R$</w:t>
      </w:r>
      <w:r w:rsidR="00F75A08">
        <w:t xml:space="preserve"> 12</w:t>
      </w:r>
      <w:r>
        <w:t>.</w:t>
      </w:r>
      <w:r w:rsidR="00F75A08">
        <w:t>118</w:t>
      </w:r>
      <w:r>
        <w:t>,00 sendo que a</w:t>
      </w:r>
      <w:r w:rsidRPr="008E58B7">
        <w:t xml:space="preserve"> economia baseia-se no</w:t>
      </w:r>
      <w:r w:rsidR="00161E57">
        <w:t xml:space="preserve"> </w:t>
      </w:r>
      <w:r w:rsidRPr="008E58B7">
        <w:t xml:space="preserve">desenvolvimento do setor agropecuário e nas atividades </w:t>
      </w:r>
      <w:r>
        <w:t>comerciais e industriais</w:t>
      </w:r>
      <w:r w:rsidR="007D4494">
        <w:t xml:space="preserve"> (FEE, 2013)</w:t>
      </w:r>
      <w:r w:rsidRPr="008E58B7">
        <w:t>.</w:t>
      </w:r>
    </w:p>
    <w:p w:rsidR="00664923" w:rsidRDefault="00664923" w:rsidP="00105E81">
      <w:pPr>
        <w:pStyle w:val="Recuodecorpodetexto"/>
        <w:ind w:firstLine="708"/>
      </w:pPr>
      <w:r>
        <w:t xml:space="preserve">Nas </w:t>
      </w:r>
      <w:r w:rsidR="009A13D0">
        <w:t>T</w:t>
      </w:r>
      <w:r>
        <w:t>abelas</w:t>
      </w:r>
      <w:r w:rsidRPr="008E58B7">
        <w:t xml:space="preserve"> a seguir são apresentados dados eco</w:t>
      </w:r>
      <w:r w:rsidR="00EE0C7B">
        <w:t>nômicos do m</w:t>
      </w:r>
      <w:r>
        <w:t xml:space="preserve">unicípio de São Nicolau – RS. A </w:t>
      </w:r>
      <w:r w:rsidR="00B67980">
        <w:fldChar w:fldCharType="begin"/>
      </w:r>
      <w:r w:rsidR="00B67980">
        <w:instrText xml:space="preserve"> REF _Ref360437654 \h  \* MERGEFORMAT </w:instrText>
      </w:r>
      <w:r w:rsidR="00B67980">
        <w:fldChar w:fldCharType="separate"/>
      </w:r>
      <w:r w:rsidR="0073037A" w:rsidRPr="00664923">
        <w:t xml:space="preserve">Tabela </w:t>
      </w:r>
      <w:r w:rsidR="0073037A" w:rsidRPr="0073037A">
        <w:t>12</w:t>
      </w:r>
      <w:r w:rsidR="00B67980">
        <w:fldChar w:fldCharType="end"/>
      </w:r>
      <w:r>
        <w:t xml:space="preserve"> apresenta os dados referentes às finanças públicas para o ano de 2009.</w:t>
      </w:r>
    </w:p>
    <w:p w:rsidR="00664923" w:rsidRDefault="00664923" w:rsidP="00105E81">
      <w:pPr>
        <w:pStyle w:val="Recuodecorpodetexto"/>
      </w:pPr>
    </w:p>
    <w:p w:rsidR="00FA6C55" w:rsidRPr="00051D06" w:rsidRDefault="00664923" w:rsidP="00051D06">
      <w:pPr>
        <w:pStyle w:val="Legenda"/>
        <w:rPr>
          <w:b w:val="0"/>
          <w:sz w:val="24"/>
          <w:szCs w:val="24"/>
        </w:rPr>
      </w:pPr>
      <w:bookmarkStart w:id="145" w:name="_Ref360437654"/>
      <w:bookmarkStart w:id="146" w:name="_Toc397521615"/>
      <w:r w:rsidRPr="00664923">
        <w:rPr>
          <w:b w:val="0"/>
          <w:sz w:val="24"/>
          <w:szCs w:val="24"/>
        </w:rPr>
        <w:t xml:space="preserve">Tabela </w:t>
      </w:r>
      <w:r w:rsidR="002A65DC" w:rsidRPr="00664923">
        <w:rPr>
          <w:b w:val="0"/>
          <w:sz w:val="24"/>
          <w:szCs w:val="24"/>
        </w:rPr>
        <w:fldChar w:fldCharType="begin"/>
      </w:r>
      <w:r w:rsidRPr="00664923">
        <w:rPr>
          <w:b w:val="0"/>
          <w:sz w:val="24"/>
          <w:szCs w:val="24"/>
        </w:rPr>
        <w:instrText xml:space="preserve"> SEQ Tabela \* ARABIC </w:instrText>
      </w:r>
      <w:r w:rsidR="002A65DC" w:rsidRPr="00664923">
        <w:rPr>
          <w:b w:val="0"/>
          <w:sz w:val="24"/>
          <w:szCs w:val="24"/>
        </w:rPr>
        <w:fldChar w:fldCharType="separate"/>
      </w:r>
      <w:r w:rsidR="0073037A">
        <w:rPr>
          <w:b w:val="0"/>
          <w:noProof/>
          <w:sz w:val="24"/>
          <w:szCs w:val="24"/>
        </w:rPr>
        <w:t>12</w:t>
      </w:r>
      <w:r w:rsidR="002A65DC" w:rsidRPr="00664923">
        <w:rPr>
          <w:b w:val="0"/>
          <w:sz w:val="24"/>
          <w:szCs w:val="24"/>
        </w:rPr>
        <w:fldChar w:fldCharType="end"/>
      </w:r>
      <w:bookmarkEnd w:id="145"/>
      <w:r w:rsidRPr="00664923">
        <w:rPr>
          <w:b w:val="0"/>
          <w:sz w:val="24"/>
          <w:szCs w:val="24"/>
        </w:rPr>
        <w:t>: Fi</w:t>
      </w:r>
      <w:r w:rsidR="00051D06">
        <w:rPr>
          <w:b w:val="0"/>
          <w:sz w:val="24"/>
          <w:szCs w:val="24"/>
        </w:rPr>
        <w:t>nanças públicas no ano de 2009.</w:t>
      </w:r>
      <w:bookmarkEnd w:id="146"/>
    </w:p>
    <w:tbl>
      <w:tblPr>
        <w:tblW w:w="5000" w:type="pct"/>
        <w:tblLayout w:type="fixed"/>
        <w:tblCellMar>
          <w:left w:w="70" w:type="dxa"/>
          <w:right w:w="70" w:type="dxa"/>
        </w:tblCellMar>
        <w:tblLook w:val="04A0" w:firstRow="1" w:lastRow="0" w:firstColumn="1" w:lastColumn="0" w:noHBand="0" w:noVBand="1"/>
      </w:tblPr>
      <w:tblGrid>
        <w:gridCol w:w="7441"/>
        <w:gridCol w:w="1771"/>
      </w:tblGrid>
      <w:tr w:rsidR="00FA6C55" w:rsidRPr="00FA6C55" w:rsidTr="00F75A08">
        <w:trPr>
          <w:trHeight w:val="315"/>
        </w:trPr>
        <w:tc>
          <w:tcPr>
            <w:tcW w:w="4039" w:type="pct"/>
            <w:tcBorders>
              <w:top w:val="single" w:sz="4" w:space="0" w:color="auto"/>
              <w:left w:val="nil"/>
              <w:bottom w:val="single" w:sz="4" w:space="0" w:color="auto"/>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Descrição</w:t>
            </w:r>
          </w:p>
        </w:tc>
        <w:tc>
          <w:tcPr>
            <w:tcW w:w="961" w:type="pct"/>
            <w:tcBorders>
              <w:top w:val="single" w:sz="4" w:space="0" w:color="auto"/>
              <w:left w:val="nil"/>
              <w:bottom w:val="single" w:sz="4" w:space="0" w:color="auto"/>
              <w:right w:val="nil"/>
            </w:tcBorders>
            <w:shd w:val="clear" w:color="auto" w:fill="auto"/>
            <w:noWrap/>
            <w:vAlign w:val="bottom"/>
            <w:hideMark/>
          </w:tcPr>
          <w:p w:rsidR="00FA6C55" w:rsidRPr="00FA6C55" w:rsidRDefault="00FA6C55" w:rsidP="00105E81">
            <w:pPr>
              <w:spacing w:line="360" w:lineRule="auto"/>
              <w:jc w:val="center"/>
              <w:rPr>
                <w:color w:val="000000"/>
              </w:rPr>
            </w:pPr>
            <w:r w:rsidRPr="00FA6C55">
              <w:rPr>
                <w:color w:val="000000"/>
              </w:rPr>
              <w:t>Valor (R$)</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Receitas orçamentárias realizadas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10.180.226,73</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orçamentárias realizadas </w:t>
            </w:r>
            <w:r w:rsidR="003E0359">
              <w:rPr>
                <w:color w:val="000000"/>
              </w:rPr>
              <w:t>–</w:t>
            </w:r>
            <w:r w:rsidRPr="00FA6C55">
              <w:rPr>
                <w:color w:val="000000"/>
              </w:rPr>
              <w:t xml:space="preserve"> Correntes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10.395.442,57</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orçamentárias realizadas </w:t>
            </w:r>
            <w:r w:rsidR="003E0359">
              <w:rPr>
                <w:color w:val="000000"/>
              </w:rPr>
              <w:t>–</w:t>
            </w:r>
            <w:r w:rsidRPr="00FA6C55">
              <w:rPr>
                <w:color w:val="000000"/>
              </w:rPr>
              <w:t xml:space="preserve"> Tributárias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323.900,52</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w:t>
            </w:r>
            <w:proofErr w:type="gramStart"/>
            <w:r w:rsidRPr="00FA6C55">
              <w:rPr>
                <w:color w:val="000000"/>
              </w:rPr>
              <w:t>orçamentárias realizadas - Imposto</w:t>
            </w:r>
            <w:proofErr w:type="gramEnd"/>
            <w:r w:rsidRPr="00FA6C55">
              <w:rPr>
                <w:color w:val="000000"/>
              </w:rPr>
              <w:t xml:space="preserve"> sobre a Propriedade Predial e Territorial </w:t>
            </w:r>
            <w:r w:rsidR="003E0359">
              <w:rPr>
                <w:color w:val="000000"/>
              </w:rPr>
              <w:t>–</w:t>
            </w:r>
            <w:r w:rsidRPr="00FA6C55">
              <w:rPr>
                <w:color w:val="000000"/>
              </w:rPr>
              <w:t xml:space="preserve"> IPTU</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111.422,43</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Receitas orçamentárias realizadas - Imposto Sobre Serviços - ISS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69.729,56</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w:t>
            </w:r>
            <w:proofErr w:type="gramStart"/>
            <w:r w:rsidRPr="00FA6C55">
              <w:rPr>
                <w:color w:val="000000"/>
              </w:rPr>
              <w:t>orçamentárias realizadas - Imposto</w:t>
            </w:r>
            <w:proofErr w:type="gramEnd"/>
            <w:r w:rsidRPr="00FA6C55">
              <w:rPr>
                <w:color w:val="000000"/>
              </w:rPr>
              <w:t xml:space="preserve"> sobre Transmissão-Intervivos</w:t>
            </w:r>
            <w:r w:rsidR="003E0359">
              <w:rPr>
                <w:color w:val="000000"/>
              </w:rPr>
              <w:t>–</w:t>
            </w:r>
            <w:r w:rsidRPr="00FA6C55">
              <w:rPr>
                <w:color w:val="000000"/>
              </w:rPr>
              <w:t xml:space="preserve"> ITBI</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77.194,11</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orçamentárias realizadas </w:t>
            </w:r>
            <w:r w:rsidR="003E0359">
              <w:rPr>
                <w:color w:val="000000"/>
              </w:rPr>
              <w:t>–</w:t>
            </w:r>
            <w:r w:rsidRPr="00FA6C55">
              <w:rPr>
                <w:color w:val="000000"/>
              </w:rPr>
              <w:t xml:space="preserve"> Taxas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24.177,51</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Receitas orçamentárias realizadas - Contribuição</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366.572,61</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 xml:space="preserve">Receitas </w:t>
            </w:r>
            <w:proofErr w:type="gramStart"/>
            <w:r w:rsidRPr="00FA6C55">
              <w:rPr>
                <w:color w:val="000000"/>
              </w:rPr>
              <w:t>orçamentárias realizadas - Patrimonial</w:t>
            </w:r>
            <w:proofErr w:type="gramEnd"/>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189.579,01</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Receitas orçamentárias realizadas - Transferências Correntes</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8.897.394,47</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105E81">
            <w:pPr>
              <w:spacing w:line="360" w:lineRule="auto"/>
              <w:rPr>
                <w:color w:val="000000"/>
              </w:rPr>
            </w:pPr>
            <w:r w:rsidRPr="00FA6C55">
              <w:rPr>
                <w:color w:val="000000"/>
              </w:rPr>
              <w:t>Receitas orçamentárias realizadas - Transferência Intergorvenamental da União</w:t>
            </w:r>
          </w:p>
        </w:tc>
        <w:tc>
          <w:tcPr>
            <w:tcW w:w="961" w:type="pct"/>
            <w:tcBorders>
              <w:top w:val="nil"/>
              <w:left w:val="nil"/>
              <w:bottom w:val="nil"/>
              <w:right w:val="nil"/>
            </w:tcBorders>
            <w:shd w:val="clear" w:color="auto" w:fill="auto"/>
            <w:noWrap/>
            <w:vAlign w:val="bottom"/>
            <w:hideMark/>
          </w:tcPr>
          <w:p w:rsidR="00FA6C55" w:rsidRPr="00FA6C55" w:rsidRDefault="00FA6C55" w:rsidP="00105E81">
            <w:pPr>
              <w:spacing w:line="360" w:lineRule="auto"/>
              <w:jc w:val="right"/>
              <w:rPr>
                <w:color w:val="000000"/>
              </w:rPr>
            </w:pPr>
            <w:r w:rsidRPr="00FA6C55">
              <w:rPr>
                <w:color w:val="000000"/>
              </w:rPr>
              <w:t>5.289.672,47</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Receitas orçamentárias realizadas - Transferência Intergorvenamental do Estado</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1.875.183,78</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Receitas orçamentárias realizadas - Dívida Ativa</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82.619,43</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Receitas orçamentárias realizadas - Outras Receitas Correntes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538.051,04</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 xml:space="preserve">Receitas </w:t>
            </w:r>
            <w:proofErr w:type="gramStart"/>
            <w:r w:rsidRPr="00FA6C55">
              <w:rPr>
                <w:color w:val="000000"/>
              </w:rPr>
              <w:t xml:space="preserve">orçamentárias realizadas </w:t>
            </w:r>
            <w:r w:rsidR="003E0359">
              <w:rPr>
                <w:color w:val="000000"/>
              </w:rPr>
              <w:t>–</w:t>
            </w:r>
            <w:r w:rsidRPr="00FA6C55">
              <w:rPr>
                <w:color w:val="000000"/>
              </w:rPr>
              <w:t xml:space="preserve"> Capital</w:t>
            </w:r>
            <w:proofErr w:type="gramEnd"/>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600.250,00</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Receitas orçamentárias realizadas - Transferência de Capital</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600.250,00</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Despesas orçamentárias empenhadas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9.904.697,20</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lastRenderedPageBreak/>
              <w:t>Despesas orçamentárias empenhadas - Correntes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8.466.407,88</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Despesas orçamentárias empenhadas - Outras Despesas Correntes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3.647.107,09</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 xml:space="preserve">Despesas </w:t>
            </w:r>
            <w:proofErr w:type="gramStart"/>
            <w:r w:rsidRPr="00FA6C55">
              <w:rPr>
                <w:color w:val="000000"/>
              </w:rPr>
              <w:t>orçamentárias empenhadas - Capital</w:t>
            </w:r>
            <w:proofErr w:type="gramEnd"/>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1.438.289,32</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Despesas orçamentárias empenhadas - Investimentos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1.071.744,77</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 xml:space="preserve">Despesas </w:t>
            </w:r>
            <w:proofErr w:type="gramStart"/>
            <w:r w:rsidRPr="00FA6C55">
              <w:rPr>
                <w:color w:val="000000"/>
              </w:rPr>
              <w:t>orçamentárias empenhadas - Pessoal</w:t>
            </w:r>
            <w:proofErr w:type="gramEnd"/>
            <w:r w:rsidRPr="00FA6C55">
              <w:rPr>
                <w:color w:val="000000"/>
              </w:rPr>
              <w:t xml:space="preserve"> e Encargos Sociais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4.660.197,56</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Despesas orçamentárias empenhadas - Obras e Instalações</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431.155,50</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Valor do Fundo</w:t>
            </w:r>
            <w:r w:rsidR="00EE0C7B">
              <w:rPr>
                <w:color w:val="000000"/>
              </w:rPr>
              <w:t xml:space="preserve"> de Participação dos Municípios</w:t>
            </w:r>
            <w:r w:rsidRPr="00FA6C55">
              <w:rPr>
                <w:color w:val="000000"/>
              </w:rPr>
              <w:t xml:space="preserve"> - FPM</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3.991.635,87</w:t>
            </w:r>
          </w:p>
        </w:tc>
      </w:tr>
      <w:tr w:rsidR="00FA6C55" w:rsidRPr="00FA6C55" w:rsidTr="00F75A08">
        <w:trPr>
          <w:trHeight w:val="315"/>
        </w:trPr>
        <w:tc>
          <w:tcPr>
            <w:tcW w:w="4039" w:type="pct"/>
            <w:tcBorders>
              <w:top w:val="nil"/>
              <w:left w:val="nil"/>
              <w:bottom w:val="nil"/>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 xml:space="preserve">Valor do Imposto Territorial Rural </w:t>
            </w:r>
            <w:r w:rsidR="003E0359">
              <w:rPr>
                <w:color w:val="000000"/>
              </w:rPr>
              <w:t>–</w:t>
            </w:r>
            <w:r w:rsidRPr="00FA6C55">
              <w:rPr>
                <w:color w:val="000000"/>
              </w:rPr>
              <w:t xml:space="preserve"> ITR</w:t>
            </w:r>
          </w:p>
        </w:tc>
        <w:tc>
          <w:tcPr>
            <w:tcW w:w="961" w:type="pct"/>
            <w:tcBorders>
              <w:top w:val="nil"/>
              <w:left w:val="nil"/>
              <w:bottom w:val="nil"/>
              <w:right w:val="nil"/>
            </w:tcBorders>
            <w:shd w:val="clear" w:color="auto" w:fill="auto"/>
            <w:noWrap/>
            <w:vAlign w:val="bottom"/>
            <w:hideMark/>
          </w:tcPr>
          <w:p w:rsidR="00FA6C55" w:rsidRPr="00FA6C55" w:rsidRDefault="00FA6C55" w:rsidP="00D774D5">
            <w:pPr>
              <w:spacing w:line="360" w:lineRule="auto"/>
              <w:jc w:val="right"/>
              <w:rPr>
                <w:color w:val="000000"/>
              </w:rPr>
            </w:pPr>
            <w:r w:rsidRPr="00FA6C55">
              <w:rPr>
                <w:color w:val="000000"/>
              </w:rPr>
              <w:t>24.324,45</w:t>
            </w:r>
          </w:p>
        </w:tc>
      </w:tr>
      <w:tr w:rsidR="00FA6C55" w:rsidRPr="00FA6C55" w:rsidTr="00F75A08">
        <w:trPr>
          <w:trHeight w:val="315"/>
        </w:trPr>
        <w:tc>
          <w:tcPr>
            <w:tcW w:w="4039" w:type="pct"/>
            <w:tcBorders>
              <w:top w:val="nil"/>
              <w:left w:val="nil"/>
              <w:bottom w:val="single" w:sz="4" w:space="0" w:color="auto"/>
              <w:right w:val="nil"/>
            </w:tcBorders>
            <w:shd w:val="clear" w:color="auto" w:fill="auto"/>
            <w:noWrap/>
            <w:vAlign w:val="bottom"/>
            <w:hideMark/>
          </w:tcPr>
          <w:p w:rsidR="00FA6C55" w:rsidRPr="00FA6C55" w:rsidRDefault="00FA6C55" w:rsidP="00D774D5">
            <w:pPr>
              <w:spacing w:line="360" w:lineRule="auto"/>
              <w:rPr>
                <w:color w:val="000000"/>
              </w:rPr>
            </w:pPr>
            <w:r w:rsidRPr="00FA6C55">
              <w:rPr>
                <w:color w:val="000000"/>
              </w:rPr>
              <w:t>Valor do Imposto sobre Operações Financeiras - IOF - OURO - repassado aos Municípios</w:t>
            </w:r>
          </w:p>
        </w:tc>
        <w:tc>
          <w:tcPr>
            <w:tcW w:w="961" w:type="pct"/>
            <w:tcBorders>
              <w:top w:val="nil"/>
              <w:left w:val="nil"/>
              <w:bottom w:val="single" w:sz="4" w:space="0" w:color="auto"/>
              <w:right w:val="nil"/>
            </w:tcBorders>
            <w:shd w:val="clear" w:color="auto" w:fill="auto"/>
            <w:noWrap/>
            <w:vAlign w:val="bottom"/>
            <w:hideMark/>
          </w:tcPr>
          <w:p w:rsidR="00FA6C55" w:rsidRPr="00FA6C55" w:rsidRDefault="00FA6C55" w:rsidP="00D774D5">
            <w:pPr>
              <w:spacing w:line="360" w:lineRule="auto"/>
              <w:jc w:val="right"/>
              <w:rPr>
                <w:color w:val="000000"/>
              </w:rPr>
            </w:pPr>
            <w:proofErr w:type="gramStart"/>
            <w:r w:rsidRPr="00FA6C55">
              <w:rPr>
                <w:color w:val="000000"/>
              </w:rPr>
              <w:t>0</w:t>
            </w:r>
            <w:proofErr w:type="gramEnd"/>
          </w:p>
        </w:tc>
      </w:tr>
    </w:tbl>
    <w:p w:rsidR="00F75A08" w:rsidRPr="007F4D52" w:rsidRDefault="00F75A08" w:rsidP="00D774D5">
      <w:pPr>
        <w:spacing w:before="60" w:line="360" w:lineRule="auto"/>
        <w:jc w:val="both"/>
        <w:rPr>
          <w:sz w:val="20"/>
          <w:szCs w:val="20"/>
        </w:rPr>
      </w:pPr>
      <w:r w:rsidRPr="007F4D52">
        <w:rPr>
          <w:sz w:val="20"/>
          <w:szCs w:val="20"/>
        </w:rPr>
        <w:t xml:space="preserve">Fonte: </w:t>
      </w:r>
      <w:r>
        <w:rPr>
          <w:sz w:val="20"/>
          <w:szCs w:val="20"/>
        </w:rPr>
        <w:t>IBGE (2013</w:t>
      </w:r>
      <w:r w:rsidRPr="007F4D52">
        <w:rPr>
          <w:sz w:val="20"/>
          <w:szCs w:val="20"/>
        </w:rPr>
        <w:t>)</w:t>
      </w:r>
      <w:r>
        <w:rPr>
          <w:sz w:val="20"/>
          <w:szCs w:val="20"/>
        </w:rPr>
        <w:t>.</w:t>
      </w:r>
    </w:p>
    <w:p w:rsidR="00FA6C55" w:rsidRDefault="00FA6C55" w:rsidP="00A87432">
      <w:pPr>
        <w:pStyle w:val="Recuodecorpodetexto"/>
      </w:pPr>
    </w:p>
    <w:p w:rsidR="00664923" w:rsidRPr="00237F83" w:rsidRDefault="00664923" w:rsidP="00D774D5">
      <w:pPr>
        <w:pStyle w:val="Recuodecorpodetexto"/>
        <w:rPr>
          <w:noProof/>
        </w:rPr>
      </w:pPr>
      <w:r w:rsidRPr="00523E1F">
        <w:t xml:space="preserve">A </w:t>
      </w:r>
      <w:r w:rsidR="00B67980">
        <w:fldChar w:fldCharType="begin"/>
      </w:r>
      <w:r w:rsidR="00B67980">
        <w:instrText xml:space="preserve"> REF _Ref360438473 \h  \* MERGEFORMAT </w:instrText>
      </w:r>
      <w:r w:rsidR="00B67980">
        <w:fldChar w:fldCharType="separate"/>
      </w:r>
      <w:r w:rsidR="0073037A" w:rsidRPr="00664923">
        <w:t xml:space="preserve">Tabela </w:t>
      </w:r>
      <w:r w:rsidR="0073037A" w:rsidRPr="0073037A">
        <w:rPr>
          <w:noProof/>
        </w:rPr>
        <w:t>13</w:t>
      </w:r>
      <w:r w:rsidR="00B67980">
        <w:fldChar w:fldCharType="end"/>
      </w:r>
      <w:r w:rsidR="00161E57">
        <w:t xml:space="preserve"> </w:t>
      </w:r>
      <w:r w:rsidRPr="00523E1F">
        <w:t>e a</w:t>
      </w:r>
      <w:r w:rsidR="00161E57">
        <w:t xml:space="preserve"> </w:t>
      </w:r>
      <w:r w:rsidR="00B67980">
        <w:fldChar w:fldCharType="begin"/>
      </w:r>
      <w:r w:rsidR="00B67980">
        <w:instrText xml:space="preserve"> REF _Ref360438484 \h  \* MERGEFORMAT </w:instrText>
      </w:r>
      <w:r w:rsidR="00B67980">
        <w:fldChar w:fldCharType="separate"/>
      </w:r>
      <w:r w:rsidR="0073037A" w:rsidRPr="009561EB">
        <w:t xml:space="preserve">Figura </w:t>
      </w:r>
      <w:r w:rsidR="0073037A" w:rsidRPr="0073037A">
        <w:rPr>
          <w:noProof/>
        </w:rPr>
        <w:t>34</w:t>
      </w:r>
      <w:r w:rsidR="00B67980">
        <w:fldChar w:fldCharType="end"/>
      </w:r>
      <w:r w:rsidRPr="00523E1F">
        <w:t xml:space="preserve"> demonstram o PIB do Município no período de 1999 a 2010. </w:t>
      </w:r>
    </w:p>
    <w:p w:rsidR="00664923" w:rsidRPr="00664923" w:rsidRDefault="00664923" w:rsidP="00A87432">
      <w:pPr>
        <w:pStyle w:val="Recuodecorpodetexto"/>
      </w:pPr>
    </w:p>
    <w:p w:rsidR="00664923" w:rsidRPr="00664923" w:rsidRDefault="00664923" w:rsidP="00D774D5">
      <w:pPr>
        <w:pStyle w:val="Legenda"/>
        <w:rPr>
          <w:b w:val="0"/>
          <w:sz w:val="24"/>
          <w:szCs w:val="24"/>
        </w:rPr>
      </w:pPr>
      <w:bookmarkStart w:id="147" w:name="_Ref360438473"/>
      <w:bookmarkStart w:id="148" w:name="_Toc397521616"/>
      <w:r w:rsidRPr="00664923">
        <w:rPr>
          <w:b w:val="0"/>
          <w:sz w:val="24"/>
          <w:szCs w:val="24"/>
        </w:rPr>
        <w:t xml:space="preserve">Tabela </w:t>
      </w:r>
      <w:r w:rsidR="002A65DC" w:rsidRPr="00664923">
        <w:rPr>
          <w:b w:val="0"/>
          <w:sz w:val="24"/>
          <w:szCs w:val="24"/>
        </w:rPr>
        <w:fldChar w:fldCharType="begin"/>
      </w:r>
      <w:r w:rsidRPr="00664923">
        <w:rPr>
          <w:b w:val="0"/>
          <w:sz w:val="24"/>
          <w:szCs w:val="24"/>
        </w:rPr>
        <w:instrText xml:space="preserve"> SEQ Tabela \* ARABIC </w:instrText>
      </w:r>
      <w:r w:rsidR="002A65DC" w:rsidRPr="00664923">
        <w:rPr>
          <w:b w:val="0"/>
          <w:sz w:val="24"/>
          <w:szCs w:val="24"/>
        </w:rPr>
        <w:fldChar w:fldCharType="separate"/>
      </w:r>
      <w:r w:rsidR="0073037A">
        <w:rPr>
          <w:b w:val="0"/>
          <w:noProof/>
          <w:sz w:val="24"/>
          <w:szCs w:val="24"/>
        </w:rPr>
        <w:t>13</w:t>
      </w:r>
      <w:r w:rsidR="002A65DC" w:rsidRPr="00664923">
        <w:rPr>
          <w:b w:val="0"/>
          <w:sz w:val="24"/>
          <w:szCs w:val="24"/>
        </w:rPr>
        <w:fldChar w:fldCharType="end"/>
      </w:r>
      <w:bookmarkEnd w:id="147"/>
      <w:r w:rsidRPr="00664923">
        <w:rPr>
          <w:b w:val="0"/>
          <w:sz w:val="24"/>
          <w:szCs w:val="24"/>
        </w:rPr>
        <w:t>: PIB do Município em milhões de reais (R$).</w:t>
      </w:r>
      <w:bookmarkEnd w:id="148"/>
    </w:p>
    <w:tbl>
      <w:tblPr>
        <w:tblW w:w="5000" w:type="pct"/>
        <w:tblCellMar>
          <w:left w:w="70" w:type="dxa"/>
          <w:right w:w="70" w:type="dxa"/>
        </w:tblCellMar>
        <w:tblLook w:val="04A0" w:firstRow="1" w:lastRow="0" w:firstColumn="1" w:lastColumn="0" w:noHBand="0" w:noVBand="1"/>
      </w:tblPr>
      <w:tblGrid>
        <w:gridCol w:w="769"/>
        <w:gridCol w:w="769"/>
        <w:gridCol w:w="769"/>
        <w:gridCol w:w="768"/>
        <w:gridCol w:w="768"/>
        <w:gridCol w:w="768"/>
        <w:gridCol w:w="768"/>
        <w:gridCol w:w="768"/>
        <w:gridCol w:w="768"/>
        <w:gridCol w:w="768"/>
        <w:gridCol w:w="768"/>
        <w:gridCol w:w="761"/>
      </w:tblGrid>
      <w:tr w:rsidR="00664923" w:rsidRPr="00664923" w:rsidTr="00664923">
        <w:trPr>
          <w:trHeight w:val="330"/>
        </w:trPr>
        <w:tc>
          <w:tcPr>
            <w:tcW w:w="5000" w:type="pct"/>
            <w:gridSpan w:val="12"/>
            <w:tcBorders>
              <w:top w:val="single" w:sz="8" w:space="0" w:color="auto"/>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b/>
                <w:bCs/>
                <w:color w:val="000000"/>
              </w:rPr>
            </w:pPr>
            <w:r w:rsidRPr="00664923">
              <w:rPr>
                <w:b/>
                <w:bCs/>
                <w:color w:val="000000"/>
              </w:rPr>
              <w:t>PIB Municipal 1999 – 2010 (milhões R$)</w:t>
            </w:r>
          </w:p>
        </w:tc>
      </w:tr>
      <w:tr w:rsidR="00664923" w:rsidRPr="00664923" w:rsidTr="00664923">
        <w:trPr>
          <w:trHeight w:val="315"/>
        </w:trPr>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1999</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2000</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2001</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2002</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2003</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2004</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2005</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2006</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2007</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2008</w:t>
            </w:r>
          </w:p>
        </w:tc>
        <w:tc>
          <w:tcPr>
            <w:tcW w:w="417"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2009</w:t>
            </w:r>
          </w:p>
        </w:tc>
        <w:tc>
          <w:tcPr>
            <w:tcW w:w="413" w:type="pct"/>
            <w:tcBorders>
              <w:top w:val="nil"/>
              <w:left w:val="nil"/>
              <w:bottom w:val="nil"/>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2010</w:t>
            </w:r>
          </w:p>
        </w:tc>
      </w:tr>
      <w:tr w:rsidR="00664923" w:rsidRPr="00664923" w:rsidTr="00664923">
        <w:trPr>
          <w:trHeight w:val="330"/>
        </w:trPr>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18,2</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18,9</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25,7</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26,6</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38,7</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31</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32,4</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38,4</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47,7</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56,6</w:t>
            </w:r>
          </w:p>
        </w:tc>
        <w:tc>
          <w:tcPr>
            <w:tcW w:w="417"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55,4</w:t>
            </w:r>
          </w:p>
        </w:tc>
        <w:tc>
          <w:tcPr>
            <w:tcW w:w="413" w:type="pct"/>
            <w:tcBorders>
              <w:top w:val="nil"/>
              <w:left w:val="nil"/>
              <w:bottom w:val="single" w:sz="8" w:space="0" w:color="auto"/>
              <w:right w:val="nil"/>
            </w:tcBorders>
            <w:shd w:val="clear" w:color="auto" w:fill="auto"/>
            <w:noWrap/>
            <w:vAlign w:val="center"/>
            <w:hideMark/>
          </w:tcPr>
          <w:p w:rsidR="00664923" w:rsidRPr="00664923" w:rsidRDefault="00664923" w:rsidP="00D774D5">
            <w:pPr>
              <w:spacing w:line="360" w:lineRule="auto"/>
              <w:jc w:val="center"/>
              <w:rPr>
                <w:color w:val="000000"/>
              </w:rPr>
            </w:pPr>
            <w:r w:rsidRPr="00664923">
              <w:rPr>
                <w:color w:val="000000"/>
              </w:rPr>
              <w:t>69,4</w:t>
            </w:r>
          </w:p>
        </w:tc>
      </w:tr>
    </w:tbl>
    <w:p w:rsidR="00664923" w:rsidRDefault="00664923" w:rsidP="00D774D5">
      <w:pPr>
        <w:autoSpaceDE w:val="0"/>
        <w:autoSpaceDN w:val="0"/>
        <w:adjustRightInd w:val="0"/>
        <w:spacing w:before="60" w:line="360" w:lineRule="auto"/>
        <w:jc w:val="both"/>
        <w:rPr>
          <w:color w:val="000000"/>
          <w:sz w:val="20"/>
          <w:szCs w:val="20"/>
        </w:rPr>
      </w:pPr>
      <w:r>
        <w:rPr>
          <w:color w:val="000000"/>
          <w:sz w:val="20"/>
          <w:szCs w:val="20"/>
        </w:rPr>
        <w:t>Fonte: FEE (2013</w:t>
      </w:r>
      <w:r w:rsidRPr="009659C3">
        <w:rPr>
          <w:color w:val="000000"/>
          <w:sz w:val="20"/>
          <w:szCs w:val="20"/>
        </w:rPr>
        <w:t>).</w:t>
      </w:r>
    </w:p>
    <w:p w:rsidR="00A87432" w:rsidRDefault="00A87432" w:rsidP="000616D2">
      <w:pPr>
        <w:pStyle w:val="Recuodecorpodetexto"/>
      </w:pPr>
    </w:p>
    <w:p w:rsidR="009561EB" w:rsidRPr="009561EB" w:rsidRDefault="009561EB" w:rsidP="009561EB">
      <w:pPr>
        <w:pStyle w:val="Legenda"/>
        <w:jc w:val="center"/>
        <w:rPr>
          <w:b w:val="0"/>
          <w:sz w:val="24"/>
          <w:szCs w:val="24"/>
        </w:rPr>
      </w:pPr>
      <w:bookmarkStart w:id="149" w:name="_Ref360438484"/>
      <w:bookmarkStart w:id="150" w:name="_Toc397523361"/>
      <w:r w:rsidRPr="009561EB">
        <w:rPr>
          <w:b w:val="0"/>
          <w:sz w:val="24"/>
          <w:szCs w:val="24"/>
        </w:rPr>
        <w:t xml:space="preserve">Figura </w:t>
      </w:r>
      <w:r w:rsidR="002A65DC" w:rsidRPr="009561EB">
        <w:rPr>
          <w:b w:val="0"/>
          <w:sz w:val="24"/>
          <w:szCs w:val="24"/>
        </w:rPr>
        <w:fldChar w:fldCharType="begin"/>
      </w:r>
      <w:r w:rsidRPr="009561EB">
        <w:rPr>
          <w:b w:val="0"/>
          <w:sz w:val="24"/>
          <w:szCs w:val="24"/>
        </w:rPr>
        <w:instrText xml:space="preserve"> SEQ Figura \* ARABIC </w:instrText>
      </w:r>
      <w:r w:rsidR="002A65DC" w:rsidRPr="009561EB">
        <w:rPr>
          <w:b w:val="0"/>
          <w:sz w:val="24"/>
          <w:szCs w:val="24"/>
        </w:rPr>
        <w:fldChar w:fldCharType="separate"/>
      </w:r>
      <w:r w:rsidR="0073037A">
        <w:rPr>
          <w:b w:val="0"/>
          <w:noProof/>
          <w:sz w:val="24"/>
          <w:szCs w:val="24"/>
        </w:rPr>
        <w:t>34</w:t>
      </w:r>
      <w:r w:rsidR="002A65DC" w:rsidRPr="009561EB">
        <w:rPr>
          <w:b w:val="0"/>
          <w:sz w:val="24"/>
          <w:szCs w:val="24"/>
        </w:rPr>
        <w:fldChar w:fldCharType="end"/>
      </w:r>
      <w:bookmarkEnd w:id="149"/>
      <w:r w:rsidRPr="009561EB">
        <w:rPr>
          <w:b w:val="0"/>
          <w:sz w:val="24"/>
          <w:szCs w:val="24"/>
        </w:rPr>
        <w:t>: Evolução do PIB do Município no período de 1999 a 2010.</w:t>
      </w:r>
      <w:bookmarkEnd w:id="150"/>
    </w:p>
    <w:p w:rsidR="009561EB" w:rsidRDefault="009561EB" w:rsidP="00051D06">
      <w:pPr>
        <w:jc w:val="center"/>
      </w:pPr>
      <w:r>
        <w:rPr>
          <w:noProof/>
        </w:rPr>
        <w:lastRenderedPageBreak/>
        <w:drawing>
          <wp:inline distT="0" distB="0" distL="0" distR="0">
            <wp:extent cx="4444779" cy="2544418"/>
            <wp:effectExtent l="0" t="0" r="0" b="889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9561EB" w:rsidRDefault="009561EB" w:rsidP="00A87432">
      <w:pPr>
        <w:ind w:firstLine="709"/>
        <w:rPr>
          <w:sz w:val="20"/>
          <w:szCs w:val="20"/>
        </w:rPr>
      </w:pPr>
      <w:r w:rsidRPr="009659C3">
        <w:rPr>
          <w:sz w:val="20"/>
          <w:szCs w:val="20"/>
        </w:rPr>
        <w:t xml:space="preserve">Fonte: FEE </w:t>
      </w:r>
      <w:r>
        <w:rPr>
          <w:sz w:val="20"/>
          <w:szCs w:val="20"/>
        </w:rPr>
        <w:t>(2013</w:t>
      </w:r>
      <w:r w:rsidRPr="009659C3">
        <w:rPr>
          <w:sz w:val="20"/>
          <w:szCs w:val="20"/>
        </w:rPr>
        <w:t>).</w:t>
      </w:r>
    </w:p>
    <w:p w:rsidR="00664923" w:rsidRPr="00664923" w:rsidRDefault="00664923" w:rsidP="00A87432">
      <w:pPr>
        <w:pStyle w:val="Recuodecorpodetexto"/>
      </w:pPr>
    </w:p>
    <w:p w:rsidR="009561EB" w:rsidRDefault="009561EB" w:rsidP="009B14E9">
      <w:pPr>
        <w:pStyle w:val="Recuodecorpodetexto"/>
      </w:pPr>
      <w:r>
        <w:t xml:space="preserve">Através da </w:t>
      </w:r>
      <w:r w:rsidR="00B67980">
        <w:fldChar w:fldCharType="begin"/>
      </w:r>
      <w:r w:rsidR="00B67980">
        <w:instrText xml:space="preserve"> REF _Ref360438484 \h  \* MERGEFORMAT </w:instrText>
      </w:r>
      <w:r w:rsidR="00B67980">
        <w:fldChar w:fldCharType="separate"/>
      </w:r>
      <w:r w:rsidR="0073037A" w:rsidRPr="009561EB">
        <w:t xml:space="preserve">Figura </w:t>
      </w:r>
      <w:r w:rsidR="0073037A" w:rsidRPr="0073037A">
        <w:rPr>
          <w:noProof/>
        </w:rPr>
        <w:t>34</w:t>
      </w:r>
      <w:r w:rsidR="00B67980">
        <w:fldChar w:fldCharType="end"/>
      </w:r>
      <w:r>
        <w:t xml:space="preserve"> observa-se a evolução do PIB, sendo evidente o seu grande aumento no ano de 201</w:t>
      </w:r>
      <w:r w:rsidRPr="009B14E9">
        <w:t xml:space="preserve">0. A </w:t>
      </w:r>
      <w:r w:rsidR="00B67980">
        <w:fldChar w:fldCharType="begin"/>
      </w:r>
      <w:r w:rsidR="00B67980">
        <w:instrText xml:space="preserve"> REF _Ref360439056 \h  \* MERGEFORMAT </w:instrText>
      </w:r>
      <w:r w:rsidR="00B67980">
        <w:fldChar w:fldCharType="separate"/>
      </w:r>
      <w:r w:rsidR="0073037A" w:rsidRPr="00974429">
        <w:t xml:space="preserve">Tabela </w:t>
      </w:r>
      <w:r w:rsidR="0073037A" w:rsidRPr="0073037A">
        <w:rPr>
          <w:noProof/>
        </w:rPr>
        <w:t>14</w:t>
      </w:r>
      <w:r w:rsidR="00B67980">
        <w:fldChar w:fldCharType="end"/>
      </w:r>
      <w:r w:rsidR="00D65F46" w:rsidRPr="009B14E9">
        <w:t xml:space="preserve"> e a </w:t>
      </w:r>
      <w:r w:rsidR="00B67980">
        <w:fldChar w:fldCharType="begin"/>
      </w:r>
      <w:r w:rsidR="00B67980">
        <w:instrText xml:space="preserve"> REF _Ref376713175 \h  \* MERGEFORMAT </w:instrText>
      </w:r>
      <w:r w:rsidR="00B67980">
        <w:fldChar w:fldCharType="separate"/>
      </w:r>
      <w:r w:rsidR="0073037A" w:rsidRPr="003822A1">
        <w:t xml:space="preserve">Figura </w:t>
      </w:r>
      <w:r w:rsidR="0073037A" w:rsidRPr="0073037A">
        <w:rPr>
          <w:noProof/>
        </w:rPr>
        <w:t>35</w:t>
      </w:r>
      <w:r w:rsidR="00B67980">
        <w:fldChar w:fldCharType="end"/>
      </w:r>
      <w:r w:rsidRPr="009B14E9">
        <w:t>apresentam o PIB per capita de São Nicolau – RS.</w:t>
      </w:r>
    </w:p>
    <w:p w:rsidR="00974429" w:rsidRDefault="00974429" w:rsidP="009561EB">
      <w:pPr>
        <w:pStyle w:val="Recuodecorpodetexto"/>
      </w:pPr>
    </w:p>
    <w:p w:rsidR="00974429" w:rsidRDefault="00974429" w:rsidP="00105E81">
      <w:pPr>
        <w:pStyle w:val="Legenda"/>
        <w:rPr>
          <w:b w:val="0"/>
          <w:sz w:val="24"/>
          <w:szCs w:val="24"/>
        </w:rPr>
      </w:pPr>
      <w:bookmarkStart w:id="151" w:name="_Ref360439056"/>
      <w:bookmarkStart w:id="152" w:name="_Toc397521617"/>
      <w:r w:rsidRPr="00974429">
        <w:rPr>
          <w:b w:val="0"/>
          <w:sz w:val="24"/>
          <w:szCs w:val="24"/>
        </w:rPr>
        <w:t xml:space="preserve">Tabela </w:t>
      </w:r>
      <w:r w:rsidR="002A65DC" w:rsidRPr="00974429">
        <w:rPr>
          <w:b w:val="0"/>
          <w:sz w:val="24"/>
          <w:szCs w:val="24"/>
        </w:rPr>
        <w:fldChar w:fldCharType="begin"/>
      </w:r>
      <w:r w:rsidRPr="00974429">
        <w:rPr>
          <w:b w:val="0"/>
          <w:sz w:val="24"/>
          <w:szCs w:val="24"/>
        </w:rPr>
        <w:instrText xml:space="preserve"> SEQ Tabela \* ARABIC </w:instrText>
      </w:r>
      <w:r w:rsidR="002A65DC" w:rsidRPr="00974429">
        <w:rPr>
          <w:b w:val="0"/>
          <w:sz w:val="24"/>
          <w:szCs w:val="24"/>
        </w:rPr>
        <w:fldChar w:fldCharType="separate"/>
      </w:r>
      <w:r w:rsidR="0073037A">
        <w:rPr>
          <w:b w:val="0"/>
          <w:noProof/>
          <w:sz w:val="24"/>
          <w:szCs w:val="24"/>
        </w:rPr>
        <w:t>14</w:t>
      </w:r>
      <w:r w:rsidR="002A65DC" w:rsidRPr="00974429">
        <w:rPr>
          <w:b w:val="0"/>
          <w:sz w:val="24"/>
          <w:szCs w:val="24"/>
        </w:rPr>
        <w:fldChar w:fldCharType="end"/>
      </w:r>
      <w:bookmarkEnd w:id="151"/>
      <w:r w:rsidRPr="00974429">
        <w:rPr>
          <w:b w:val="0"/>
          <w:sz w:val="24"/>
          <w:szCs w:val="24"/>
        </w:rPr>
        <w:t xml:space="preserve">: PIB </w:t>
      </w:r>
      <w:r w:rsidRPr="00974429">
        <w:rPr>
          <w:b w:val="0"/>
          <w:i/>
          <w:sz w:val="24"/>
          <w:szCs w:val="24"/>
        </w:rPr>
        <w:t>per capita</w:t>
      </w:r>
      <w:r w:rsidRPr="00974429">
        <w:rPr>
          <w:b w:val="0"/>
          <w:sz w:val="24"/>
          <w:szCs w:val="24"/>
        </w:rPr>
        <w:t xml:space="preserve"> do Município.</w:t>
      </w:r>
      <w:bookmarkEnd w:id="152"/>
    </w:p>
    <w:tbl>
      <w:tblPr>
        <w:tblW w:w="5000" w:type="pct"/>
        <w:tblCellMar>
          <w:left w:w="70" w:type="dxa"/>
          <w:right w:w="70" w:type="dxa"/>
        </w:tblCellMar>
        <w:tblLook w:val="04A0" w:firstRow="1" w:lastRow="0" w:firstColumn="1" w:lastColumn="0" w:noHBand="0" w:noVBand="1"/>
      </w:tblPr>
      <w:tblGrid>
        <w:gridCol w:w="753"/>
        <w:gridCol w:w="753"/>
        <w:gridCol w:w="753"/>
        <w:gridCol w:w="753"/>
        <w:gridCol w:w="753"/>
        <w:gridCol w:w="754"/>
        <w:gridCol w:w="754"/>
        <w:gridCol w:w="754"/>
        <w:gridCol w:w="754"/>
        <w:gridCol w:w="754"/>
        <w:gridCol w:w="754"/>
        <w:gridCol w:w="923"/>
      </w:tblGrid>
      <w:tr w:rsidR="003822A1" w:rsidRPr="003822A1" w:rsidTr="003822A1">
        <w:trPr>
          <w:trHeight w:val="330"/>
        </w:trPr>
        <w:tc>
          <w:tcPr>
            <w:tcW w:w="5000" w:type="pct"/>
            <w:gridSpan w:val="12"/>
            <w:tcBorders>
              <w:top w:val="single" w:sz="8" w:space="0" w:color="auto"/>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b/>
                <w:bCs/>
                <w:color w:val="000000"/>
              </w:rPr>
            </w:pPr>
            <w:r w:rsidRPr="003822A1">
              <w:rPr>
                <w:b/>
                <w:bCs/>
                <w:color w:val="000000"/>
              </w:rPr>
              <w:t xml:space="preserve">PIB </w:t>
            </w:r>
            <w:r w:rsidRPr="003822A1">
              <w:rPr>
                <w:b/>
                <w:bCs/>
                <w:i/>
                <w:iCs/>
                <w:color w:val="000000"/>
              </w:rPr>
              <w:t>per capita</w:t>
            </w:r>
            <w:r w:rsidRPr="003822A1">
              <w:rPr>
                <w:b/>
                <w:bCs/>
                <w:color w:val="000000"/>
              </w:rPr>
              <w:t xml:space="preserve"> 1999 – 2010 (R$)</w:t>
            </w:r>
          </w:p>
        </w:tc>
      </w:tr>
      <w:tr w:rsidR="003822A1" w:rsidRPr="003822A1" w:rsidTr="003822A1">
        <w:trPr>
          <w:trHeight w:val="315"/>
        </w:trPr>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1999</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2000</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2001</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2002</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2003</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2004</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2005</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2006</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2007</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2008</w:t>
            </w:r>
          </w:p>
        </w:tc>
        <w:tc>
          <w:tcPr>
            <w:tcW w:w="409"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2009</w:t>
            </w:r>
          </w:p>
        </w:tc>
        <w:tc>
          <w:tcPr>
            <w:tcW w:w="498" w:type="pct"/>
            <w:tcBorders>
              <w:top w:val="nil"/>
              <w:left w:val="nil"/>
              <w:bottom w:val="nil"/>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2010</w:t>
            </w:r>
          </w:p>
        </w:tc>
      </w:tr>
      <w:tr w:rsidR="003822A1" w:rsidRPr="003822A1" w:rsidTr="003822A1">
        <w:trPr>
          <w:trHeight w:val="455"/>
        </w:trPr>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2.928</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2.977</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4.059</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4.238</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6.224</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5.028</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5.303</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6.330</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8.068</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9.427</w:t>
            </w:r>
          </w:p>
        </w:tc>
        <w:tc>
          <w:tcPr>
            <w:tcW w:w="409"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9.295</w:t>
            </w:r>
          </w:p>
        </w:tc>
        <w:tc>
          <w:tcPr>
            <w:tcW w:w="498" w:type="pct"/>
            <w:tcBorders>
              <w:top w:val="nil"/>
              <w:left w:val="nil"/>
              <w:bottom w:val="single" w:sz="8" w:space="0" w:color="auto"/>
              <w:right w:val="nil"/>
            </w:tcBorders>
            <w:shd w:val="clear" w:color="auto" w:fill="auto"/>
            <w:noWrap/>
            <w:vAlign w:val="center"/>
            <w:hideMark/>
          </w:tcPr>
          <w:p w:rsidR="003822A1" w:rsidRPr="003822A1" w:rsidRDefault="003822A1" w:rsidP="00105E81">
            <w:pPr>
              <w:spacing w:line="360" w:lineRule="auto"/>
              <w:jc w:val="center"/>
              <w:rPr>
                <w:color w:val="000000"/>
              </w:rPr>
            </w:pPr>
            <w:r w:rsidRPr="003822A1">
              <w:rPr>
                <w:color w:val="000000"/>
              </w:rPr>
              <w:t>12.118</w:t>
            </w:r>
          </w:p>
        </w:tc>
      </w:tr>
    </w:tbl>
    <w:p w:rsidR="003822A1" w:rsidRPr="009659C3" w:rsidRDefault="003822A1" w:rsidP="00105E81">
      <w:pPr>
        <w:spacing w:before="60" w:line="360" w:lineRule="auto"/>
        <w:rPr>
          <w:sz w:val="20"/>
          <w:szCs w:val="20"/>
        </w:rPr>
      </w:pPr>
      <w:r>
        <w:rPr>
          <w:sz w:val="20"/>
          <w:szCs w:val="20"/>
        </w:rPr>
        <w:t>Fonte: FEE (2013</w:t>
      </w:r>
      <w:r w:rsidRPr="009659C3">
        <w:rPr>
          <w:sz w:val="20"/>
          <w:szCs w:val="20"/>
        </w:rPr>
        <w:t>).</w:t>
      </w:r>
    </w:p>
    <w:p w:rsidR="008D6BDE" w:rsidRDefault="008D6BDE" w:rsidP="00161E57">
      <w:pPr>
        <w:ind w:firstLine="709"/>
      </w:pPr>
      <w:bookmarkStart w:id="153" w:name="_Ref360439066"/>
    </w:p>
    <w:p w:rsidR="00974429" w:rsidRDefault="00974429" w:rsidP="003822A1">
      <w:pPr>
        <w:pStyle w:val="Legenda"/>
        <w:jc w:val="center"/>
      </w:pPr>
      <w:bookmarkStart w:id="154" w:name="_Ref376713175"/>
      <w:bookmarkStart w:id="155" w:name="_Toc397523362"/>
      <w:r w:rsidRPr="003822A1">
        <w:rPr>
          <w:b w:val="0"/>
          <w:sz w:val="24"/>
          <w:szCs w:val="24"/>
        </w:rPr>
        <w:t xml:space="preserve">Figura </w:t>
      </w:r>
      <w:r w:rsidR="002A65DC" w:rsidRPr="003822A1">
        <w:rPr>
          <w:b w:val="0"/>
          <w:sz w:val="24"/>
          <w:szCs w:val="24"/>
        </w:rPr>
        <w:fldChar w:fldCharType="begin"/>
      </w:r>
      <w:r w:rsidRPr="003822A1">
        <w:rPr>
          <w:b w:val="0"/>
          <w:sz w:val="24"/>
          <w:szCs w:val="24"/>
        </w:rPr>
        <w:instrText xml:space="preserve"> SEQ Figura \* ARABIC </w:instrText>
      </w:r>
      <w:r w:rsidR="002A65DC" w:rsidRPr="003822A1">
        <w:rPr>
          <w:b w:val="0"/>
          <w:sz w:val="24"/>
          <w:szCs w:val="24"/>
        </w:rPr>
        <w:fldChar w:fldCharType="separate"/>
      </w:r>
      <w:r w:rsidR="0073037A">
        <w:rPr>
          <w:b w:val="0"/>
          <w:noProof/>
          <w:sz w:val="24"/>
          <w:szCs w:val="24"/>
        </w:rPr>
        <w:t>35</w:t>
      </w:r>
      <w:r w:rsidR="002A65DC" w:rsidRPr="003822A1">
        <w:rPr>
          <w:b w:val="0"/>
          <w:sz w:val="24"/>
          <w:szCs w:val="24"/>
        </w:rPr>
        <w:fldChar w:fldCharType="end"/>
      </w:r>
      <w:bookmarkEnd w:id="153"/>
      <w:bookmarkEnd w:id="154"/>
      <w:r w:rsidR="003822A1" w:rsidRPr="003822A1">
        <w:rPr>
          <w:b w:val="0"/>
          <w:sz w:val="24"/>
          <w:szCs w:val="24"/>
        </w:rPr>
        <w:t xml:space="preserve">: Evolução do PIB </w:t>
      </w:r>
      <w:r w:rsidR="003822A1" w:rsidRPr="003822A1">
        <w:rPr>
          <w:b w:val="0"/>
          <w:i/>
          <w:sz w:val="24"/>
          <w:szCs w:val="24"/>
        </w:rPr>
        <w:t>per capita</w:t>
      </w:r>
      <w:r w:rsidR="003822A1" w:rsidRPr="003822A1">
        <w:rPr>
          <w:b w:val="0"/>
          <w:sz w:val="24"/>
          <w:szCs w:val="24"/>
        </w:rPr>
        <w:t xml:space="preserve"> do Município</w:t>
      </w:r>
      <w:r w:rsidR="003822A1">
        <w:rPr>
          <w:b w:val="0"/>
          <w:sz w:val="24"/>
          <w:szCs w:val="24"/>
        </w:rPr>
        <w:t>.</w:t>
      </w:r>
      <w:bookmarkEnd w:id="155"/>
    </w:p>
    <w:p w:rsidR="003822A1" w:rsidRPr="003822A1" w:rsidRDefault="003822A1" w:rsidP="00A87432">
      <w:pPr>
        <w:jc w:val="center"/>
      </w:pPr>
      <w:r>
        <w:rPr>
          <w:noProof/>
        </w:rPr>
        <w:lastRenderedPageBreak/>
        <w:drawing>
          <wp:inline distT="0" distB="0" distL="0" distR="0">
            <wp:extent cx="4638675" cy="2838450"/>
            <wp:effectExtent l="0" t="0" r="0" b="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3822A1" w:rsidRDefault="003822A1" w:rsidP="00A87432">
      <w:pPr>
        <w:spacing w:before="60" w:line="360" w:lineRule="auto"/>
        <w:ind w:firstLine="1134"/>
        <w:rPr>
          <w:sz w:val="20"/>
          <w:szCs w:val="20"/>
        </w:rPr>
      </w:pPr>
      <w:r>
        <w:rPr>
          <w:sz w:val="20"/>
          <w:szCs w:val="20"/>
        </w:rPr>
        <w:t>Fonte: FEE (2013</w:t>
      </w:r>
      <w:r w:rsidRPr="009659C3">
        <w:rPr>
          <w:sz w:val="20"/>
          <w:szCs w:val="20"/>
        </w:rPr>
        <w:t>).</w:t>
      </w:r>
    </w:p>
    <w:p w:rsidR="00D65F46" w:rsidRPr="00A87432" w:rsidRDefault="00D65F46" w:rsidP="00A87432">
      <w:pPr>
        <w:pStyle w:val="Recuodecorpodetexto"/>
      </w:pPr>
    </w:p>
    <w:p w:rsidR="00D65F46" w:rsidRDefault="00D65F46" w:rsidP="00D65F46">
      <w:pPr>
        <w:pStyle w:val="Recuodecorpodetexto"/>
        <w:rPr>
          <w:color w:val="000000"/>
        </w:rPr>
      </w:pPr>
      <w:r w:rsidRPr="00450F0E">
        <w:rPr>
          <w:color w:val="000000"/>
        </w:rPr>
        <w:t>Avaliando a</w:t>
      </w:r>
      <w:r w:rsidR="00D33EFD">
        <w:rPr>
          <w:color w:val="000000"/>
        </w:rPr>
        <w:t xml:space="preserve"> </w:t>
      </w:r>
      <w:r w:rsidR="00B67980">
        <w:fldChar w:fldCharType="begin"/>
      </w:r>
      <w:r w:rsidR="00B67980">
        <w:instrText xml:space="preserve"> REF _Ref376713175 \h  \* MERGEFORMAT </w:instrText>
      </w:r>
      <w:r w:rsidR="00B67980">
        <w:fldChar w:fldCharType="separate"/>
      </w:r>
      <w:r w:rsidR="0073037A" w:rsidRPr="003822A1">
        <w:t xml:space="preserve">Figura </w:t>
      </w:r>
      <w:r w:rsidR="0073037A" w:rsidRPr="0073037A">
        <w:rPr>
          <w:noProof/>
        </w:rPr>
        <w:t>35</w:t>
      </w:r>
      <w:r w:rsidR="00B67980">
        <w:fldChar w:fldCharType="end"/>
      </w:r>
      <w:r w:rsidRPr="009A13D0">
        <w:rPr>
          <w:color w:val="000000"/>
        </w:rPr>
        <w:t xml:space="preserve">, verifica-se que no decorrer dos anos houve um crescimento no PIB </w:t>
      </w:r>
      <w:r w:rsidRPr="009A13D0">
        <w:rPr>
          <w:i/>
          <w:color w:val="000000"/>
        </w:rPr>
        <w:t xml:space="preserve">per capita, </w:t>
      </w:r>
      <w:r w:rsidRPr="009A13D0">
        <w:rPr>
          <w:color w:val="000000"/>
        </w:rPr>
        <w:t>fator que</w:t>
      </w:r>
      <w:r>
        <w:rPr>
          <w:color w:val="000000"/>
        </w:rPr>
        <w:t xml:space="preserve"> pode ser </w:t>
      </w:r>
      <w:r w:rsidRPr="00166621">
        <w:rPr>
          <w:color w:val="000000"/>
        </w:rPr>
        <w:t>explicado pelo aumento de produção e o decréscimo ou reduzido crescimento populacional.</w:t>
      </w:r>
    </w:p>
    <w:p w:rsidR="00D65F46" w:rsidRPr="003E40FF" w:rsidRDefault="00D65F46" w:rsidP="00D65F46">
      <w:pPr>
        <w:pStyle w:val="Recuodecorpodetexto"/>
        <w:rPr>
          <w:color w:val="000000"/>
        </w:rPr>
      </w:pPr>
      <w:r w:rsidRPr="003E40FF">
        <w:rPr>
          <w:color w:val="000000"/>
        </w:rPr>
        <w:t>O Valor Agregado Bruto</w:t>
      </w:r>
      <w:r>
        <w:rPr>
          <w:color w:val="000000"/>
        </w:rPr>
        <w:t xml:space="preserve"> (</w:t>
      </w:r>
      <w:r w:rsidRPr="00C47A17">
        <w:rPr>
          <w:color w:val="000000"/>
        </w:rPr>
        <w:t>VAB</w:t>
      </w:r>
      <w:r>
        <w:rPr>
          <w:color w:val="000000"/>
        </w:rPr>
        <w:t>) total e dos impostos quando somado resulta no PIB municipal.</w:t>
      </w:r>
      <w:r w:rsidRPr="003E40FF">
        <w:rPr>
          <w:color w:val="000000"/>
        </w:rPr>
        <w:t xml:space="preserve"> O VAB total </w:t>
      </w:r>
      <w:r>
        <w:rPr>
          <w:color w:val="000000"/>
        </w:rPr>
        <w:t xml:space="preserve">é decorrente da </w:t>
      </w:r>
      <w:r w:rsidRPr="003E40FF">
        <w:rPr>
          <w:color w:val="000000"/>
        </w:rPr>
        <w:t xml:space="preserve">soma do </w:t>
      </w:r>
      <w:r>
        <w:rPr>
          <w:color w:val="000000"/>
        </w:rPr>
        <w:t>VAB de cada setor – agropecuária, indústria e serviços, este último inclui o VAB da administração pública.</w:t>
      </w:r>
    </w:p>
    <w:p w:rsidR="00D308DE" w:rsidRDefault="00D65F46" w:rsidP="00D65F46">
      <w:pPr>
        <w:pStyle w:val="Recuodecorpodetexto"/>
        <w:rPr>
          <w:color w:val="000000"/>
        </w:rPr>
      </w:pPr>
      <w:r>
        <w:rPr>
          <w:color w:val="000000"/>
        </w:rPr>
        <w:t>A</w:t>
      </w:r>
      <w:r w:rsidR="00D33EFD">
        <w:rPr>
          <w:color w:val="000000"/>
        </w:rPr>
        <w:t xml:space="preserve"> </w:t>
      </w:r>
      <w:r w:rsidR="00B67980">
        <w:fldChar w:fldCharType="begin"/>
      </w:r>
      <w:r w:rsidR="00B67980">
        <w:instrText xml:space="preserve"> REF _Ref360440916 \h  \* MERGEFORMAT </w:instrText>
      </w:r>
      <w:r w:rsidR="00B67980">
        <w:fldChar w:fldCharType="separate"/>
      </w:r>
      <w:r w:rsidR="0073037A" w:rsidRPr="0050175F">
        <w:t xml:space="preserve">Tabela </w:t>
      </w:r>
      <w:r w:rsidR="0073037A" w:rsidRPr="0073037A">
        <w:rPr>
          <w:noProof/>
        </w:rPr>
        <w:t>15</w:t>
      </w:r>
      <w:r w:rsidR="00B67980">
        <w:fldChar w:fldCharType="end"/>
      </w:r>
      <w:r w:rsidR="00D33EFD">
        <w:t xml:space="preserve"> </w:t>
      </w:r>
      <w:r w:rsidRPr="003E40FF">
        <w:rPr>
          <w:color w:val="000000"/>
        </w:rPr>
        <w:t xml:space="preserve">apresenta a participação do </w:t>
      </w:r>
      <w:r>
        <w:rPr>
          <w:color w:val="000000"/>
        </w:rPr>
        <w:t xml:space="preserve">VAB municipal </w:t>
      </w:r>
      <w:r w:rsidRPr="003E40FF">
        <w:rPr>
          <w:color w:val="000000"/>
        </w:rPr>
        <w:t>dos setores de</w:t>
      </w:r>
      <w:r>
        <w:rPr>
          <w:color w:val="000000"/>
        </w:rPr>
        <w:t xml:space="preserve"> agropecuária, indústria e serviços, juntamente com o VAB total para o ano de 2010 (ano mais recente que se têm dados).</w:t>
      </w:r>
    </w:p>
    <w:p w:rsidR="00051D06" w:rsidRDefault="00051D06" w:rsidP="00D65F46">
      <w:pPr>
        <w:pStyle w:val="Recuodecorpodetexto"/>
        <w:rPr>
          <w:color w:val="000000"/>
        </w:rPr>
      </w:pPr>
    </w:p>
    <w:p w:rsidR="0050175F" w:rsidRPr="0050175F" w:rsidRDefault="0050175F" w:rsidP="00105E81">
      <w:pPr>
        <w:pStyle w:val="Legenda"/>
        <w:rPr>
          <w:b w:val="0"/>
          <w:sz w:val="24"/>
          <w:szCs w:val="24"/>
        </w:rPr>
      </w:pPr>
      <w:bookmarkStart w:id="156" w:name="_Ref360440916"/>
      <w:bookmarkStart w:id="157" w:name="_Toc397521618"/>
      <w:r w:rsidRPr="0050175F">
        <w:rPr>
          <w:b w:val="0"/>
          <w:sz w:val="24"/>
          <w:szCs w:val="24"/>
        </w:rPr>
        <w:t xml:space="preserve">Tabela </w:t>
      </w:r>
      <w:r w:rsidR="002A65DC" w:rsidRPr="0050175F">
        <w:rPr>
          <w:b w:val="0"/>
          <w:sz w:val="24"/>
          <w:szCs w:val="24"/>
        </w:rPr>
        <w:fldChar w:fldCharType="begin"/>
      </w:r>
      <w:r w:rsidRPr="0050175F">
        <w:rPr>
          <w:b w:val="0"/>
          <w:sz w:val="24"/>
          <w:szCs w:val="24"/>
        </w:rPr>
        <w:instrText xml:space="preserve"> SEQ Tabela \* ARABIC </w:instrText>
      </w:r>
      <w:r w:rsidR="002A65DC" w:rsidRPr="0050175F">
        <w:rPr>
          <w:b w:val="0"/>
          <w:sz w:val="24"/>
          <w:szCs w:val="24"/>
        </w:rPr>
        <w:fldChar w:fldCharType="separate"/>
      </w:r>
      <w:r w:rsidR="0073037A">
        <w:rPr>
          <w:b w:val="0"/>
          <w:noProof/>
          <w:sz w:val="24"/>
          <w:szCs w:val="24"/>
        </w:rPr>
        <w:t>15</w:t>
      </w:r>
      <w:r w:rsidR="002A65DC" w:rsidRPr="0050175F">
        <w:rPr>
          <w:b w:val="0"/>
          <w:sz w:val="24"/>
          <w:szCs w:val="24"/>
        </w:rPr>
        <w:fldChar w:fldCharType="end"/>
      </w:r>
      <w:bookmarkEnd w:id="156"/>
      <w:r w:rsidRPr="0050175F">
        <w:rPr>
          <w:b w:val="0"/>
          <w:sz w:val="24"/>
          <w:szCs w:val="24"/>
        </w:rPr>
        <w:t>: VAB municipal para o ano de 2010.</w:t>
      </w:r>
      <w:bookmarkEnd w:id="157"/>
    </w:p>
    <w:tbl>
      <w:tblPr>
        <w:tblW w:w="5000" w:type="pct"/>
        <w:tblCellMar>
          <w:left w:w="70" w:type="dxa"/>
          <w:right w:w="70" w:type="dxa"/>
        </w:tblCellMar>
        <w:tblLook w:val="04A0" w:firstRow="1" w:lastRow="0" w:firstColumn="1" w:lastColumn="0" w:noHBand="0" w:noVBand="1"/>
      </w:tblPr>
      <w:tblGrid>
        <w:gridCol w:w="4352"/>
        <w:gridCol w:w="4860"/>
      </w:tblGrid>
      <w:tr w:rsidR="00105E81" w:rsidRPr="00105E81" w:rsidTr="00105E81">
        <w:trPr>
          <w:trHeight w:val="330"/>
        </w:trPr>
        <w:tc>
          <w:tcPr>
            <w:tcW w:w="2362" w:type="pct"/>
            <w:tcBorders>
              <w:top w:val="single" w:sz="8" w:space="0" w:color="auto"/>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Atividade econômica</w:t>
            </w:r>
          </w:p>
        </w:tc>
        <w:tc>
          <w:tcPr>
            <w:tcW w:w="2638" w:type="pct"/>
            <w:tcBorders>
              <w:top w:val="single" w:sz="8" w:space="0" w:color="auto"/>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Valor adicionado - 2010</w:t>
            </w:r>
          </w:p>
        </w:tc>
      </w:tr>
      <w:tr w:rsidR="00105E81" w:rsidRPr="00105E81" w:rsidTr="00105E81">
        <w:trPr>
          <w:trHeight w:val="300"/>
        </w:trPr>
        <w:tc>
          <w:tcPr>
            <w:tcW w:w="2362"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Agropecuária</w:t>
            </w:r>
          </w:p>
        </w:tc>
        <w:tc>
          <w:tcPr>
            <w:tcW w:w="2638"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24.497.000,00</w:t>
            </w:r>
          </w:p>
        </w:tc>
      </w:tr>
      <w:tr w:rsidR="00105E81" w:rsidRPr="00105E81" w:rsidTr="00105E81">
        <w:trPr>
          <w:trHeight w:val="300"/>
        </w:trPr>
        <w:tc>
          <w:tcPr>
            <w:tcW w:w="2362"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Indústria</w:t>
            </w:r>
          </w:p>
        </w:tc>
        <w:tc>
          <w:tcPr>
            <w:tcW w:w="2638"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4.393.000,00</w:t>
            </w:r>
          </w:p>
        </w:tc>
      </w:tr>
      <w:tr w:rsidR="00105E81" w:rsidRPr="00105E81" w:rsidTr="00105E81">
        <w:trPr>
          <w:trHeight w:val="315"/>
        </w:trPr>
        <w:tc>
          <w:tcPr>
            <w:tcW w:w="2362"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Serviços</w:t>
            </w:r>
          </w:p>
        </w:tc>
        <w:tc>
          <w:tcPr>
            <w:tcW w:w="2638"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38.122.000,00</w:t>
            </w:r>
          </w:p>
        </w:tc>
      </w:tr>
      <w:tr w:rsidR="00105E81" w:rsidRPr="00105E81" w:rsidTr="00105E81">
        <w:trPr>
          <w:trHeight w:val="330"/>
        </w:trPr>
        <w:tc>
          <w:tcPr>
            <w:tcW w:w="2362"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VAB total</w:t>
            </w:r>
          </w:p>
        </w:tc>
        <w:tc>
          <w:tcPr>
            <w:tcW w:w="2638"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67.012.000</w:t>
            </w:r>
          </w:p>
        </w:tc>
      </w:tr>
    </w:tbl>
    <w:p w:rsidR="00D65F46" w:rsidRPr="00051D06" w:rsidRDefault="00105E81" w:rsidP="00051D06">
      <w:pPr>
        <w:spacing w:before="60" w:line="360" w:lineRule="auto"/>
        <w:rPr>
          <w:sz w:val="20"/>
          <w:szCs w:val="20"/>
        </w:rPr>
      </w:pPr>
      <w:r w:rsidRPr="009659C3">
        <w:rPr>
          <w:sz w:val="20"/>
          <w:szCs w:val="20"/>
        </w:rPr>
        <w:t>Fonte: FEE (201</w:t>
      </w:r>
      <w:r>
        <w:rPr>
          <w:sz w:val="20"/>
          <w:szCs w:val="20"/>
        </w:rPr>
        <w:t>3</w:t>
      </w:r>
      <w:r w:rsidRPr="009659C3">
        <w:rPr>
          <w:sz w:val="20"/>
          <w:szCs w:val="20"/>
        </w:rPr>
        <w:t>).</w:t>
      </w:r>
    </w:p>
    <w:p w:rsidR="00E23C35" w:rsidRDefault="00E23C35" w:rsidP="00105E81">
      <w:pPr>
        <w:pStyle w:val="Recuodecorpodetexto"/>
      </w:pPr>
    </w:p>
    <w:p w:rsidR="00105E81" w:rsidRDefault="00105E81" w:rsidP="00105E81">
      <w:pPr>
        <w:pStyle w:val="Recuodecorpodetexto"/>
      </w:pPr>
      <w:r w:rsidRPr="00105E81">
        <w:lastRenderedPageBreak/>
        <w:t xml:space="preserve">A </w:t>
      </w:r>
      <w:r w:rsidR="00B67980">
        <w:fldChar w:fldCharType="begin"/>
      </w:r>
      <w:r w:rsidR="00B67980">
        <w:instrText xml:space="preserve"> REF _Ref360441427 \h  \* MERGEFORMAT </w:instrText>
      </w:r>
      <w:r w:rsidR="00B67980">
        <w:fldChar w:fldCharType="separate"/>
      </w:r>
      <w:r w:rsidR="0073037A" w:rsidRPr="00105E81">
        <w:t xml:space="preserve">Tabela </w:t>
      </w:r>
      <w:r w:rsidR="0073037A" w:rsidRPr="0073037A">
        <w:rPr>
          <w:noProof/>
        </w:rPr>
        <w:t>16</w:t>
      </w:r>
      <w:r w:rsidR="00B67980">
        <w:fldChar w:fldCharType="end"/>
      </w:r>
      <w:r w:rsidR="00EF3C4B">
        <w:t xml:space="preserve"> </w:t>
      </w:r>
      <w:r w:rsidRPr="000376EA">
        <w:t xml:space="preserve">e a </w:t>
      </w:r>
      <w:r w:rsidR="00B67980">
        <w:fldChar w:fldCharType="begin"/>
      </w:r>
      <w:r w:rsidR="00B67980">
        <w:instrText xml:space="preserve"> REF _Ref360441444 \h  \* MERGEFORMAT </w:instrText>
      </w:r>
      <w:r w:rsidR="00B67980">
        <w:fldChar w:fldCharType="separate"/>
      </w:r>
      <w:r w:rsidR="0073037A" w:rsidRPr="00105E81">
        <w:t xml:space="preserve">Figura </w:t>
      </w:r>
      <w:r w:rsidR="0073037A" w:rsidRPr="0073037A">
        <w:rPr>
          <w:noProof/>
        </w:rPr>
        <w:t>36</w:t>
      </w:r>
      <w:r w:rsidR="00B67980">
        <w:fldChar w:fldCharType="end"/>
      </w:r>
      <w:r w:rsidR="00C20E5A">
        <w:t xml:space="preserve"> </w:t>
      </w:r>
      <w:r w:rsidRPr="00A17E38">
        <w:t xml:space="preserve">demonstram a participação de </w:t>
      </w:r>
      <w:r>
        <w:t>cada setor no VAB total municipal no ano de 2010, juntamente com a participação do Município no valor adicionado do Estado.</w:t>
      </w:r>
    </w:p>
    <w:p w:rsidR="00105E81" w:rsidRDefault="00105E81" w:rsidP="00105E81">
      <w:pPr>
        <w:pStyle w:val="Recuodecorpodetexto"/>
      </w:pPr>
    </w:p>
    <w:p w:rsidR="00105E81" w:rsidRDefault="00105E81" w:rsidP="00105E81">
      <w:pPr>
        <w:pStyle w:val="Legenda"/>
        <w:rPr>
          <w:b w:val="0"/>
          <w:sz w:val="24"/>
          <w:szCs w:val="24"/>
        </w:rPr>
      </w:pPr>
      <w:bookmarkStart w:id="158" w:name="_Ref360441427"/>
      <w:bookmarkStart w:id="159" w:name="_Toc397521619"/>
      <w:r w:rsidRPr="00105E81">
        <w:rPr>
          <w:b w:val="0"/>
          <w:sz w:val="24"/>
          <w:szCs w:val="24"/>
        </w:rPr>
        <w:t xml:space="preserve">Tabela </w:t>
      </w:r>
      <w:r w:rsidR="002A65DC" w:rsidRPr="00105E81">
        <w:rPr>
          <w:b w:val="0"/>
          <w:sz w:val="24"/>
          <w:szCs w:val="24"/>
        </w:rPr>
        <w:fldChar w:fldCharType="begin"/>
      </w:r>
      <w:r w:rsidRPr="00105E81">
        <w:rPr>
          <w:b w:val="0"/>
          <w:sz w:val="24"/>
          <w:szCs w:val="24"/>
        </w:rPr>
        <w:instrText xml:space="preserve"> SEQ Tabela \* ARABIC </w:instrText>
      </w:r>
      <w:r w:rsidR="002A65DC" w:rsidRPr="00105E81">
        <w:rPr>
          <w:b w:val="0"/>
          <w:sz w:val="24"/>
          <w:szCs w:val="24"/>
        </w:rPr>
        <w:fldChar w:fldCharType="separate"/>
      </w:r>
      <w:r w:rsidR="0073037A">
        <w:rPr>
          <w:b w:val="0"/>
          <w:noProof/>
          <w:sz w:val="24"/>
          <w:szCs w:val="24"/>
        </w:rPr>
        <w:t>16</w:t>
      </w:r>
      <w:r w:rsidR="002A65DC" w:rsidRPr="00105E81">
        <w:rPr>
          <w:b w:val="0"/>
          <w:sz w:val="24"/>
          <w:szCs w:val="24"/>
        </w:rPr>
        <w:fldChar w:fldCharType="end"/>
      </w:r>
      <w:bookmarkEnd w:id="158"/>
      <w:r w:rsidRPr="00105E81">
        <w:rPr>
          <w:b w:val="0"/>
          <w:sz w:val="24"/>
          <w:szCs w:val="24"/>
        </w:rPr>
        <w:t>: Participação do VAB de cada setor.</w:t>
      </w:r>
      <w:bookmarkEnd w:id="159"/>
    </w:p>
    <w:tbl>
      <w:tblPr>
        <w:tblW w:w="5000" w:type="pct"/>
        <w:tblCellMar>
          <w:left w:w="70" w:type="dxa"/>
          <w:right w:w="70" w:type="dxa"/>
        </w:tblCellMar>
        <w:tblLook w:val="04A0" w:firstRow="1" w:lastRow="0" w:firstColumn="1" w:lastColumn="0" w:noHBand="0" w:noVBand="1"/>
      </w:tblPr>
      <w:tblGrid>
        <w:gridCol w:w="3696"/>
        <w:gridCol w:w="5516"/>
      </w:tblGrid>
      <w:tr w:rsidR="00105E81" w:rsidRPr="00105E81" w:rsidTr="00105E81">
        <w:trPr>
          <w:trHeight w:val="330"/>
        </w:trPr>
        <w:tc>
          <w:tcPr>
            <w:tcW w:w="2006" w:type="pct"/>
            <w:tcBorders>
              <w:top w:val="single" w:sz="8" w:space="0" w:color="auto"/>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Atividade econômica</w:t>
            </w:r>
          </w:p>
        </w:tc>
        <w:tc>
          <w:tcPr>
            <w:tcW w:w="2994" w:type="pct"/>
            <w:tcBorders>
              <w:top w:val="single" w:sz="8" w:space="0" w:color="auto"/>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b/>
                <w:bCs/>
                <w:color w:val="000000"/>
              </w:rPr>
            </w:pPr>
            <w:r w:rsidRPr="00105E81">
              <w:rPr>
                <w:b/>
                <w:bCs/>
                <w:color w:val="000000"/>
              </w:rPr>
              <w:t>% da participação no Município</w:t>
            </w:r>
          </w:p>
        </w:tc>
      </w:tr>
      <w:tr w:rsidR="00105E81" w:rsidRPr="00105E81" w:rsidTr="00105E81">
        <w:trPr>
          <w:trHeight w:val="300"/>
        </w:trPr>
        <w:tc>
          <w:tcPr>
            <w:tcW w:w="2006"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Agropecuária</w:t>
            </w:r>
          </w:p>
        </w:tc>
        <w:tc>
          <w:tcPr>
            <w:tcW w:w="2994"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36,56</w:t>
            </w:r>
          </w:p>
        </w:tc>
      </w:tr>
      <w:tr w:rsidR="00105E81" w:rsidRPr="00105E81" w:rsidTr="00105E81">
        <w:trPr>
          <w:trHeight w:val="300"/>
        </w:trPr>
        <w:tc>
          <w:tcPr>
            <w:tcW w:w="2006"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Indústria</w:t>
            </w:r>
          </w:p>
        </w:tc>
        <w:tc>
          <w:tcPr>
            <w:tcW w:w="2994" w:type="pct"/>
            <w:tcBorders>
              <w:top w:val="nil"/>
              <w:left w:val="nil"/>
              <w:bottom w:val="nil"/>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6,56</w:t>
            </w:r>
          </w:p>
        </w:tc>
      </w:tr>
      <w:tr w:rsidR="00105E81" w:rsidRPr="00105E81" w:rsidTr="00105E81">
        <w:trPr>
          <w:trHeight w:val="315"/>
        </w:trPr>
        <w:tc>
          <w:tcPr>
            <w:tcW w:w="2006"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Serviços</w:t>
            </w:r>
          </w:p>
        </w:tc>
        <w:tc>
          <w:tcPr>
            <w:tcW w:w="2994" w:type="pct"/>
            <w:tcBorders>
              <w:top w:val="nil"/>
              <w:left w:val="nil"/>
              <w:bottom w:val="single" w:sz="8" w:space="0" w:color="auto"/>
              <w:right w:val="nil"/>
            </w:tcBorders>
            <w:shd w:val="clear" w:color="auto" w:fill="auto"/>
            <w:noWrap/>
            <w:vAlign w:val="center"/>
            <w:hideMark/>
          </w:tcPr>
          <w:p w:rsidR="00105E81" w:rsidRPr="00105E81" w:rsidRDefault="00105E81" w:rsidP="00105E81">
            <w:pPr>
              <w:spacing w:line="360" w:lineRule="auto"/>
              <w:jc w:val="center"/>
              <w:rPr>
                <w:color w:val="000000"/>
              </w:rPr>
            </w:pPr>
            <w:r w:rsidRPr="00105E81">
              <w:rPr>
                <w:color w:val="000000"/>
              </w:rPr>
              <w:t>56,89</w:t>
            </w:r>
          </w:p>
        </w:tc>
      </w:tr>
    </w:tbl>
    <w:p w:rsidR="00105E81" w:rsidRDefault="00105E81" w:rsidP="00105E81">
      <w:pPr>
        <w:spacing w:before="60" w:line="360" w:lineRule="auto"/>
        <w:rPr>
          <w:sz w:val="20"/>
          <w:szCs w:val="20"/>
        </w:rPr>
      </w:pPr>
      <w:r w:rsidRPr="009659C3">
        <w:rPr>
          <w:sz w:val="20"/>
          <w:szCs w:val="20"/>
        </w:rPr>
        <w:t>Fonte: FEE (201</w:t>
      </w:r>
      <w:r>
        <w:rPr>
          <w:sz w:val="20"/>
          <w:szCs w:val="20"/>
        </w:rPr>
        <w:t>3</w:t>
      </w:r>
      <w:r w:rsidRPr="009659C3">
        <w:rPr>
          <w:sz w:val="20"/>
          <w:szCs w:val="20"/>
        </w:rPr>
        <w:t>).</w:t>
      </w:r>
    </w:p>
    <w:p w:rsidR="00161E57" w:rsidRDefault="00161E57">
      <w:r>
        <w:br w:type="page"/>
      </w:r>
    </w:p>
    <w:p w:rsidR="00105E81" w:rsidRDefault="00105E81" w:rsidP="00105E81">
      <w:pPr>
        <w:pStyle w:val="Legenda"/>
        <w:jc w:val="center"/>
        <w:rPr>
          <w:b w:val="0"/>
          <w:sz w:val="24"/>
          <w:szCs w:val="24"/>
        </w:rPr>
      </w:pPr>
      <w:bookmarkStart w:id="160" w:name="_Ref360441444"/>
      <w:bookmarkStart w:id="161" w:name="_Toc397523363"/>
      <w:r w:rsidRPr="00105E81">
        <w:rPr>
          <w:b w:val="0"/>
          <w:sz w:val="24"/>
          <w:szCs w:val="24"/>
        </w:rPr>
        <w:lastRenderedPageBreak/>
        <w:t xml:space="preserve">Figura </w:t>
      </w:r>
      <w:r w:rsidR="002A65DC" w:rsidRPr="00105E81">
        <w:rPr>
          <w:b w:val="0"/>
          <w:sz w:val="24"/>
          <w:szCs w:val="24"/>
        </w:rPr>
        <w:fldChar w:fldCharType="begin"/>
      </w:r>
      <w:r w:rsidRPr="00105E81">
        <w:rPr>
          <w:b w:val="0"/>
          <w:sz w:val="24"/>
          <w:szCs w:val="24"/>
        </w:rPr>
        <w:instrText xml:space="preserve"> SEQ Figura \* ARABIC </w:instrText>
      </w:r>
      <w:r w:rsidR="002A65DC" w:rsidRPr="00105E81">
        <w:rPr>
          <w:b w:val="0"/>
          <w:sz w:val="24"/>
          <w:szCs w:val="24"/>
        </w:rPr>
        <w:fldChar w:fldCharType="separate"/>
      </w:r>
      <w:r w:rsidR="0073037A">
        <w:rPr>
          <w:b w:val="0"/>
          <w:noProof/>
          <w:sz w:val="24"/>
          <w:szCs w:val="24"/>
        </w:rPr>
        <w:t>36</w:t>
      </w:r>
      <w:r w:rsidR="002A65DC" w:rsidRPr="00105E81">
        <w:rPr>
          <w:b w:val="0"/>
          <w:sz w:val="24"/>
          <w:szCs w:val="24"/>
        </w:rPr>
        <w:fldChar w:fldCharType="end"/>
      </w:r>
      <w:bookmarkEnd w:id="160"/>
      <w:r w:rsidRPr="00105E81">
        <w:rPr>
          <w:b w:val="0"/>
          <w:sz w:val="24"/>
          <w:szCs w:val="24"/>
        </w:rPr>
        <w:t>: Participação do VAB de cada setor</w:t>
      </w:r>
      <w:r w:rsidRPr="000376EA">
        <w:rPr>
          <w:b w:val="0"/>
          <w:sz w:val="24"/>
          <w:szCs w:val="24"/>
        </w:rPr>
        <w:t>.</w:t>
      </w:r>
      <w:bookmarkEnd w:id="161"/>
    </w:p>
    <w:p w:rsidR="00105E81" w:rsidRPr="00105E81" w:rsidRDefault="00105E81" w:rsidP="00105E81">
      <w:pPr>
        <w:jc w:val="center"/>
      </w:pPr>
      <w:r>
        <w:rPr>
          <w:noProof/>
        </w:rPr>
        <w:drawing>
          <wp:inline distT="0" distB="0" distL="0" distR="0">
            <wp:extent cx="4724400" cy="2828925"/>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D774D5" w:rsidRPr="00D308DE" w:rsidRDefault="00105E81" w:rsidP="00A87432">
      <w:pPr>
        <w:spacing w:line="360" w:lineRule="auto"/>
        <w:ind w:firstLine="1985"/>
        <w:rPr>
          <w:sz w:val="20"/>
          <w:szCs w:val="20"/>
        </w:rPr>
      </w:pPr>
      <w:r w:rsidRPr="001B6E01">
        <w:rPr>
          <w:sz w:val="20"/>
          <w:szCs w:val="20"/>
        </w:rPr>
        <w:t>Fonte: FEE (201</w:t>
      </w:r>
      <w:r>
        <w:rPr>
          <w:sz w:val="20"/>
          <w:szCs w:val="20"/>
        </w:rPr>
        <w:t>3).</w:t>
      </w:r>
    </w:p>
    <w:p w:rsidR="00A87432" w:rsidRDefault="00A87432" w:rsidP="00105E81">
      <w:pPr>
        <w:pStyle w:val="Recuodecorpodetexto"/>
        <w:rPr>
          <w:color w:val="000000"/>
        </w:rPr>
      </w:pPr>
    </w:p>
    <w:p w:rsidR="00105E81" w:rsidRPr="004C1756" w:rsidRDefault="00105E81" w:rsidP="00105E81">
      <w:pPr>
        <w:pStyle w:val="Recuodecorpodetexto"/>
        <w:rPr>
          <w:color w:val="000000"/>
        </w:rPr>
      </w:pPr>
      <w:r w:rsidRPr="00A17E38">
        <w:rPr>
          <w:color w:val="000000"/>
        </w:rPr>
        <w:t xml:space="preserve">Percebe-se que </w:t>
      </w:r>
      <w:r>
        <w:rPr>
          <w:color w:val="000000"/>
        </w:rPr>
        <w:t xml:space="preserve">a maior porcentagem do VAB é referente ao setor de serviços </w:t>
      </w:r>
      <w:r w:rsidRPr="00A17E38">
        <w:rPr>
          <w:color w:val="000000"/>
        </w:rPr>
        <w:t xml:space="preserve">com </w:t>
      </w:r>
      <w:r>
        <w:rPr>
          <w:color w:val="000000"/>
        </w:rPr>
        <w:t>uma participação de 5</w:t>
      </w:r>
      <w:r w:rsidR="00D774D5">
        <w:rPr>
          <w:color w:val="000000"/>
        </w:rPr>
        <w:t>6,89</w:t>
      </w:r>
      <w:r>
        <w:rPr>
          <w:color w:val="000000"/>
        </w:rPr>
        <w:t>%, seguido do VAB agropecuária e indústria. No Valor Adicionado Bruto Serviços no qual estão incluídos os serviços da administração pública.</w:t>
      </w:r>
    </w:p>
    <w:p w:rsidR="00105E81" w:rsidRDefault="00105E81" w:rsidP="00105E81">
      <w:pPr>
        <w:pStyle w:val="Recuodecorpodetexto"/>
        <w:rPr>
          <w:rStyle w:val="nw1"/>
        </w:rPr>
      </w:pPr>
      <w:r w:rsidRPr="004C1756">
        <w:rPr>
          <w:rStyle w:val="nw1"/>
        </w:rPr>
        <w:t xml:space="preserve">A </w:t>
      </w:r>
      <w:r w:rsidR="00B67980">
        <w:fldChar w:fldCharType="begin"/>
      </w:r>
      <w:r w:rsidR="00B67980">
        <w:instrText xml:space="preserve"> REF _Ref360441524 \h  \* MERGEFORMAT </w:instrText>
      </w:r>
      <w:r w:rsidR="00B67980">
        <w:fldChar w:fldCharType="separate"/>
      </w:r>
      <w:r w:rsidR="0073037A" w:rsidRPr="00D774D5">
        <w:t xml:space="preserve">Tabela </w:t>
      </w:r>
      <w:r w:rsidR="0073037A" w:rsidRPr="0073037A">
        <w:rPr>
          <w:noProof/>
        </w:rPr>
        <w:t>17</w:t>
      </w:r>
      <w:r w:rsidR="00B67980">
        <w:fldChar w:fldCharType="end"/>
      </w:r>
      <w:r w:rsidR="00EF3C4B">
        <w:t xml:space="preserve"> </w:t>
      </w:r>
      <w:r w:rsidRPr="004C1756">
        <w:rPr>
          <w:rStyle w:val="nw1"/>
        </w:rPr>
        <w:t>apre</w:t>
      </w:r>
      <w:r w:rsidR="00EE0C7B">
        <w:rPr>
          <w:rStyle w:val="nw1"/>
        </w:rPr>
        <w:t>senta a participação do VAB do m</w:t>
      </w:r>
      <w:r w:rsidRPr="004C1756">
        <w:rPr>
          <w:rStyle w:val="nw1"/>
        </w:rPr>
        <w:t xml:space="preserve">unicípio de </w:t>
      </w:r>
      <w:r w:rsidR="00D774D5">
        <w:rPr>
          <w:rStyle w:val="nw1"/>
        </w:rPr>
        <w:t>São Nicolau</w:t>
      </w:r>
      <w:r w:rsidRPr="004C1756">
        <w:rPr>
          <w:rStyle w:val="nw1"/>
        </w:rPr>
        <w:t xml:space="preserve"> no VAB do Estado.</w:t>
      </w:r>
    </w:p>
    <w:p w:rsidR="00D774D5" w:rsidRDefault="00D774D5" w:rsidP="00105E81">
      <w:pPr>
        <w:pStyle w:val="Recuodecorpodetexto"/>
        <w:rPr>
          <w:rStyle w:val="nw1"/>
        </w:rPr>
      </w:pPr>
    </w:p>
    <w:p w:rsidR="00051D06" w:rsidRDefault="00051D06" w:rsidP="00105E81">
      <w:pPr>
        <w:pStyle w:val="Recuodecorpodetexto"/>
        <w:rPr>
          <w:rStyle w:val="nw1"/>
        </w:rPr>
      </w:pPr>
    </w:p>
    <w:p w:rsidR="00D774D5" w:rsidRPr="00D774D5" w:rsidRDefault="00D774D5" w:rsidP="00D774D5">
      <w:pPr>
        <w:pStyle w:val="Legenda"/>
        <w:rPr>
          <w:rStyle w:val="nw1"/>
          <w:b w:val="0"/>
          <w:sz w:val="24"/>
          <w:szCs w:val="24"/>
        </w:rPr>
      </w:pPr>
      <w:bookmarkStart w:id="162" w:name="_Ref360441524"/>
      <w:bookmarkStart w:id="163" w:name="_Toc397521620"/>
      <w:r w:rsidRPr="00D774D5">
        <w:rPr>
          <w:b w:val="0"/>
          <w:sz w:val="24"/>
          <w:szCs w:val="24"/>
        </w:rPr>
        <w:t xml:space="preserve">Tabela </w:t>
      </w:r>
      <w:r w:rsidR="002A65DC" w:rsidRPr="00D774D5">
        <w:rPr>
          <w:b w:val="0"/>
          <w:sz w:val="24"/>
          <w:szCs w:val="24"/>
        </w:rPr>
        <w:fldChar w:fldCharType="begin"/>
      </w:r>
      <w:r w:rsidRPr="00D774D5">
        <w:rPr>
          <w:b w:val="0"/>
          <w:sz w:val="24"/>
          <w:szCs w:val="24"/>
        </w:rPr>
        <w:instrText xml:space="preserve"> SEQ Tabela \* ARABIC </w:instrText>
      </w:r>
      <w:r w:rsidR="002A65DC" w:rsidRPr="00D774D5">
        <w:rPr>
          <w:b w:val="0"/>
          <w:sz w:val="24"/>
          <w:szCs w:val="24"/>
        </w:rPr>
        <w:fldChar w:fldCharType="separate"/>
      </w:r>
      <w:r w:rsidR="0073037A">
        <w:rPr>
          <w:b w:val="0"/>
          <w:noProof/>
          <w:sz w:val="24"/>
          <w:szCs w:val="24"/>
        </w:rPr>
        <w:t>17</w:t>
      </w:r>
      <w:r w:rsidR="002A65DC" w:rsidRPr="00D774D5">
        <w:rPr>
          <w:b w:val="0"/>
          <w:sz w:val="24"/>
          <w:szCs w:val="24"/>
        </w:rPr>
        <w:fldChar w:fldCharType="end"/>
      </w:r>
      <w:bookmarkEnd w:id="162"/>
      <w:r w:rsidRPr="00D774D5">
        <w:rPr>
          <w:b w:val="0"/>
          <w:sz w:val="24"/>
          <w:szCs w:val="24"/>
        </w:rPr>
        <w:t>: Participação do Município no VAB do Estado.</w:t>
      </w:r>
      <w:bookmarkEnd w:id="163"/>
    </w:p>
    <w:tbl>
      <w:tblPr>
        <w:tblW w:w="5000" w:type="pct"/>
        <w:tblCellMar>
          <w:left w:w="70" w:type="dxa"/>
          <w:right w:w="70" w:type="dxa"/>
        </w:tblCellMar>
        <w:tblLook w:val="04A0" w:firstRow="1" w:lastRow="0" w:firstColumn="1" w:lastColumn="0" w:noHBand="0" w:noVBand="1"/>
      </w:tblPr>
      <w:tblGrid>
        <w:gridCol w:w="3891"/>
        <w:gridCol w:w="5321"/>
      </w:tblGrid>
      <w:tr w:rsidR="00D774D5" w:rsidRPr="00D774D5" w:rsidTr="00D774D5">
        <w:trPr>
          <w:trHeight w:val="330"/>
        </w:trPr>
        <w:tc>
          <w:tcPr>
            <w:tcW w:w="2112" w:type="pct"/>
            <w:tcBorders>
              <w:top w:val="single" w:sz="8" w:space="0" w:color="auto"/>
              <w:left w:val="nil"/>
              <w:bottom w:val="single" w:sz="8" w:space="0" w:color="auto"/>
              <w:right w:val="nil"/>
            </w:tcBorders>
            <w:shd w:val="clear" w:color="auto" w:fill="auto"/>
            <w:noWrap/>
            <w:vAlign w:val="center"/>
            <w:hideMark/>
          </w:tcPr>
          <w:p w:rsidR="00D774D5" w:rsidRPr="00D774D5" w:rsidRDefault="00D774D5" w:rsidP="00D774D5">
            <w:pPr>
              <w:jc w:val="center"/>
              <w:rPr>
                <w:b/>
                <w:bCs/>
                <w:color w:val="000000"/>
              </w:rPr>
            </w:pPr>
            <w:r w:rsidRPr="00D774D5">
              <w:rPr>
                <w:b/>
                <w:bCs/>
                <w:color w:val="000000"/>
              </w:rPr>
              <w:t>Atividade econômica</w:t>
            </w:r>
          </w:p>
        </w:tc>
        <w:tc>
          <w:tcPr>
            <w:tcW w:w="2888" w:type="pct"/>
            <w:tcBorders>
              <w:top w:val="single" w:sz="8" w:space="0" w:color="auto"/>
              <w:left w:val="nil"/>
              <w:bottom w:val="single" w:sz="8" w:space="0" w:color="auto"/>
              <w:right w:val="nil"/>
            </w:tcBorders>
            <w:shd w:val="clear" w:color="auto" w:fill="auto"/>
            <w:noWrap/>
            <w:vAlign w:val="center"/>
            <w:hideMark/>
          </w:tcPr>
          <w:p w:rsidR="00D774D5" w:rsidRPr="00D774D5" w:rsidRDefault="00D774D5" w:rsidP="00D774D5">
            <w:pPr>
              <w:jc w:val="center"/>
              <w:rPr>
                <w:b/>
                <w:bCs/>
                <w:color w:val="000000"/>
              </w:rPr>
            </w:pPr>
            <w:r w:rsidRPr="00D774D5">
              <w:rPr>
                <w:b/>
                <w:bCs/>
                <w:color w:val="000000"/>
              </w:rPr>
              <w:t>% da participação no Estado</w:t>
            </w:r>
          </w:p>
        </w:tc>
      </w:tr>
      <w:tr w:rsidR="00D774D5" w:rsidRPr="00D774D5" w:rsidTr="00D774D5">
        <w:trPr>
          <w:trHeight w:val="300"/>
        </w:trPr>
        <w:tc>
          <w:tcPr>
            <w:tcW w:w="2112" w:type="pct"/>
            <w:tcBorders>
              <w:top w:val="nil"/>
              <w:left w:val="nil"/>
              <w:bottom w:val="nil"/>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Agropecuária</w:t>
            </w:r>
          </w:p>
        </w:tc>
        <w:tc>
          <w:tcPr>
            <w:tcW w:w="2888" w:type="pct"/>
            <w:tcBorders>
              <w:top w:val="nil"/>
              <w:left w:val="nil"/>
              <w:bottom w:val="nil"/>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0,13</w:t>
            </w:r>
          </w:p>
        </w:tc>
      </w:tr>
      <w:tr w:rsidR="00D774D5" w:rsidRPr="00D774D5" w:rsidTr="00D774D5">
        <w:trPr>
          <w:trHeight w:val="300"/>
        </w:trPr>
        <w:tc>
          <w:tcPr>
            <w:tcW w:w="2112" w:type="pct"/>
            <w:tcBorders>
              <w:top w:val="nil"/>
              <w:left w:val="nil"/>
              <w:bottom w:val="nil"/>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Indústria</w:t>
            </w:r>
          </w:p>
        </w:tc>
        <w:tc>
          <w:tcPr>
            <w:tcW w:w="2888" w:type="pct"/>
            <w:tcBorders>
              <w:top w:val="nil"/>
              <w:left w:val="nil"/>
              <w:bottom w:val="nil"/>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0,01</w:t>
            </w:r>
          </w:p>
        </w:tc>
      </w:tr>
      <w:tr w:rsidR="00D774D5" w:rsidRPr="00D774D5" w:rsidTr="00D774D5">
        <w:trPr>
          <w:trHeight w:val="315"/>
        </w:trPr>
        <w:tc>
          <w:tcPr>
            <w:tcW w:w="2112" w:type="pct"/>
            <w:tcBorders>
              <w:top w:val="nil"/>
              <w:left w:val="nil"/>
              <w:bottom w:val="single" w:sz="8" w:space="0" w:color="auto"/>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Serviços</w:t>
            </w:r>
          </w:p>
        </w:tc>
        <w:tc>
          <w:tcPr>
            <w:tcW w:w="2888" w:type="pct"/>
            <w:tcBorders>
              <w:top w:val="nil"/>
              <w:left w:val="nil"/>
              <w:bottom w:val="single" w:sz="8" w:space="0" w:color="auto"/>
              <w:right w:val="nil"/>
            </w:tcBorders>
            <w:shd w:val="clear" w:color="auto" w:fill="auto"/>
            <w:noWrap/>
            <w:vAlign w:val="center"/>
            <w:hideMark/>
          </w:tcPr>
          <w:p w:rsidR="00D774D5" w:rsidRPr="00D774D5" w:rsidRDefault="00D774D5" w:rsidP="00D774D5">
            <w:pPr>
              <w:jc w:val="center"/>
              <w:rPr>
                <w:color w:val="000000"/>
              </w:rPr>
            </w:pPr>
            <w:r w:rsidRPr="00D774D5">
              <w:rPr>
                <w:color w:val="000000"/>
              </w:rPr>
              <w:t>0,03</w:t>
            </w:r>
          </w:p>
        </w:tc>
      </w:tr>
    </w:tbl>
    <w:p w:rsidR="00D774D5" w:rsidRDefault="00D774D5" w:rsidP="00D774D5">
      <w:pPr>
        <w:spacing w:before="60" w:line="360" w:lineRule="auto"/>
        <w:rPr>
          <w:sz w:val="20"/>
          <w:szCs w:val="20"/>
        </w:rPr>
      </w:pPr>
      <w:r w:rsidRPr="009659C3">
        <w:rPr>
          <w:sz w:val="20"/>
          <w:szCs w:val="20"/>
        </w:rPr>
        <w:t>Fonte: FEE (201</w:t>
      </w:r>
      <w:r>
        <w:rPr>
          <w:sz w:val="20"/>
          <w:szCs w:val="20"/>
        </w:rPr>
        <w:t>3</w:t>
      </w:r>
      <w:r w:rsidRPr="009659C3">
        <w:rPr>
          <w:sz w:val="20"/>
          <w:szCs w:val="20"/>
        </w:rPr>
        <w:t>).</w:t>
      </w:r>
    </w:p>
    <w:p w:rsidR="00664923" w:rsidRPr="008E58B7" w:rsidRDefault="00664923" w:rsidP="00A87432">
      <w:pPr>
        <w:pStyle w:val="Recuodecorpodetexto"/>
      </w:pPr>
    </w:p>
    <w:p w:rsidR="00A76F9B" w:rsidRDefault="00161E57" w:rsidP="00A17E38">
      <w:pPr>
        <w:pStyle w:val="Ttulo5"/>
      </w:pPr>
      <w:r>
        <w:t xml:space="preserve"> </w:t>
      </w:r>
      <w:r w:rsidR="00A17E38">
        <w:t>Agropecuária</w:t>
      </w:r>
    </w:p>
    <w:p w:rsidR="00D308DE" w:rsidRDefault="00D308DE" w:rsidP="00A87432">
      <w:pPr>
        <w:pStyle w:val="Recuodecorpodetexto"/>
      </w:pPr>
    </w:p>
    <w:p w:rsidR="00D308DE" w:rsidRDefault="00EE0C7B" w:rsidP="00A87432">
      <w:pPr>
        <w:spacing w:line="360" w:lineRule="auto"/>
        <w:ind w:firstLine="709"/>
        <w:jc w:val="both"/>
      </w:pPr>
      <w:r>
        <w:t>O m</w:t>
      </w:r>
      <w:r w:rsidR="00D308DE" w:rsidRPr="002E157A">
        <w:t>unicípio de São Nicolau está com suas atividades econômicas voltadas principalmente para a agropecuária.</w:t>
      </w:r>
      <w:r w:rsidR="00D33EFD">
        <w:t xml:space="preserve"> </w:t>
      </w:r>
      <w:r w:rsidR="00D308DE" w:rsidRPr="002E157A">
        <w:t>Destaca-se</w:t>
      </w:r>
      <w:r w:rsidR="00D33EFD">
        <w:t xml:space="preserve"> </w:t>
      </w:r>
      <w:r w:rsidR="00D308DE" w:rsidRPr="002E157A">
        <w:t>a produção d</w:t>
      </w:r>
      <w:r w:rsidR="008D6BDE">
        <w:t xml:space="preserve">e grãos, com a cultura </w:t>
      </w:r>
      <w:r w:rsidR="008D6BDE">
        <w:lastRenderedPageBreak/>
        <w:t>da soja e na pecuária, destaca-se a bovinocultura (corte e leite)</w:t>
      </w:r>
      <w:r w:rsidR="00D308DE" w:rsidRPr="002E157A">
        <w:t>. Há, também, a produção de outros grãos como o milho e trigo. Outras atividades como a piscicultura foi introduzida nos últimos período</w:t>
      </w:r>
      <w:r>
        <w:t>s, incrementando a economia do M</w:t>
      </w:r>
      <w:r w:rsidR="00D308DE" w:rsidRPr="002E157A">
        <w:t>unicípio. Ainda, atividad</w:t>
      </w:r>
      <w:r w:rsidR="008D6BDE">
        <w:t>es culturais, de lazer e t</w:t>
      </w:r>
      <w:r w:rsidR="00D308DE" w:rsidRPr="002E157A">
        <w:t xml:space="preserve">urismo </w:t>
      </w:r>
      <w:r w:rsidR="00D308DE">
        <w:t xml:space="preserve">movimentam a economia </w:t>
      </w:r>
      <w:r w:rsidR="00D308DE" w:rsidRPr="0092652C">
        <w:t>municipal (PMSN, 2011).</w:t>
      </w:r>
    </w:p>
    <w:p w:rsidR="00D308DE" w:rsidRPr="00A9292E" w:rsidRDefault="00D308DE" w:rsidP="00A9292E">
      <w:pPr>
        <w:pStyle w:val="Pargrafo"/>
        <w:spacing w:after="0" w:line="360" w:lineRule="auto"/>
        <w:ind w:firstLine="708"/>
        <w:rPr>
          <w:rFonts w:cs="Arial"/>
          <w:szCs w:val="24"/>
        </w:rPr>
      </w:pPr>
      <w:r w:rsidRPr="00A9292E">
        <w:rPr>
          <w:rFonts w:cs="Arial"/>
          <w:szCs w:val="24"/>
        </w:rPr>
        <w:t>A agricultura é muito significativa na economia do Município, porém atende muito mais ao mercado inter</w:t>
      </w:r>
      <w:r w:rsidRPr="009A13D0">
        <w:rPr>
          <w:rFonts w:cs="Arial"/>
          <w:szCs w:val="24"/>
        </w:rPr>
        <w:t xml:space="preserve">no do que à agroindústria e à exportação. </w:t>
      </w:r>
      <w:r w:rsidRPr="009A13D0">
        <w:rPr>
          <w:color w:val="000000"/>
        </w:rPr>
        <w:t xml:space="preserve">No </w:t>
      </w:r>
      <w:r w:rsidR="00B67980">
        <w:fldChar w:fldCharType="begin"/>
      </w:r>
      <w:r w:rsidR="00B67980">
        <w:instrText xml:space="preserve"> REF _Ref323564927 \h  \* MERGEFORMAT </w:instrText>
      </w:r>
      <w:r w:rsidR="00B67980">
        <w:fldChar w:fldCharType="separate"/>
      </w:r>
      <w:r w:rsidR="0073037A" w:rsidRPr="00A9292E">
        <w:rPr>
          <w:szCs w:val="24"/>
        </w:rPr>
        <w:t xml:space="preserve">Quadro </w:t>
      </w:r>
      <w:proofErr w:type="gramStart"/>
      <w:r w:rsidR="0073037A" w:rsidRPr="0073037A">
        <w:rPr>
          <w:szCs w:val="24"/>
        </w:rPr>
        <w:t>3</w:t>
      </w:r>
      <w:proofErr w:type="gramEnd"/>
      <w:r w:rsidR="00B67980">
        <w:fldChar w:fldCharType="end"/>
      </w:r>
      <w:r w:rsidR="009A13D0" w:rsidRPr="009A13D0">
        <w:rPr>
          <w:color w:val="000000"/>
        </w:rPr>
        <w:t xml:space="preserve"> e </w:t>
      </w:r>
      <w:r w:rsidR="00B67980">
        <w:fldChar w:fldCharType="begin"/>
      </w:r>
      <w:r w:rsidR="00B67980">
        <w:instrText xml:space="preserve"> REF _Ref323564942 \h  \* MERGEFORMAT </w:instrText>
      </w:r>
      <w:r w:rsidR="00B67980">
        <w:fldChar w:fldCharType="separate"/>
      </w:r>
      <w:r w:rsidR="0073037A" w:rsidRPr="00A9292E">
        <w:rPr>
          <w:szCs w:val="24"/>
        </w:rPr>
        <w:t xml:space="preserve">Quadro </w:t>
      </w:r>
      <w:r w:rsidR="0073037A" w:rsidRPr="0073037A">
        <w:rPr>
          <w:szCs w:val="24"/>
        </w:rPr>
        <w:t>4</w:t>
      </w:r>
      <w:r w:rsidR="00B67980">
        <w:fldChar w:fldCharType="end"/>
      </w:r>
      <w:r w:rsidR="00C20E5A">
        <w:t xml:space="preserve"> </w:t>
      </w:r>
      <w:r w:rsidRPr="009A13D0">
        <w:rPr>
          <w:color w:val="000000"/>
        </w:rPr>
        <w:t>encontram</w:t>
      </w:r>
      <w:r w:rsidRPr="00A9292E">
        <w:rPr>
          <w:color w:val="000000"/>
        </w:rPr>
        <w:t>-se os dados do Censo Agropecuário realizado em 2006, que demonstram valores referentes ao número de estabelecimentos, a quantidade produzida e o valor da produção das três culturas citadas anteriormente.</w:t>
      </w:r>
    </w:p>
    <w:p w:rsidR="008D6BDE" w:rsidRPr="00A9292E" w:rsidRDefault="008D6BDE" w:rsidP="008D6BDE">
      <w:pPr>
        <w:pStyle w:val="Recuodecorpodetexto"/>
        <w:rPr>
          <w:color w:val="000000"/>
        </w:rPr>
      </w:pPr>
    </w:p>
    <w:p w:rsidR="008D6BDE" w:rsidRPr="00A9292E" w:rsidRDefault="008D6BDE" w:rsidP="008D6BDE">
      <w:pPr>
        <w:pStyle w:val="Legenda"/>
        <w:rPr>
          <w:b w:val="0"/>
          <w:sz w:val="24"/>
          <w:szCs w:val="24"/>
        </w:rPr>
      </w:pPr>
      <w:bookmarkStart w:id="164" w:name="_Ref323564927"/>
      <w:bookmarkStart w:id="165" w:name="_Toc353488546"/>
      <w:bookmarkStart w:id="166" w:name="_Toc397521446"/>
      <w:r w:rsidRPr="00A9292E">
        <w:rPr>
          <w:b w:val="0"/>
          <w:sz w:val="24"/>
          <w:szCs w:val="24"/>
        </w:rPr>
        <w:t xml:space="preserve">Quadro </w:t>
      </w:r>
      <w:r w:rsidR="002A65DC" w:rsidRPr="00A9292E">
        <w:rPr>
          <w:b w:val="0"/>
          <w:sz w:val="24"/>
          <w:szCs w:val="24"/>
        </w:rPr>
        <w:fldChar w:fldCharType="begin"/>
      </w:r>
      <w:r w:rsidRPr="00A9292E">
        <w:rPr>
          <w:b w:val="0"/>
          <w:sz w:val="24"/>
          <w:szCs w:val="24"/>
        </w:rPr>
        <w:instrText xml:space="preserve"> SEQ Quadro \* ARABIC </w:instrText>
      </w:r>
      <w:r w:rsidR="002A65DC" w:rsidRPr="00A9292E">
        <w:rPr>
          <w:b w:val="0"/>
          <w:sz w:val="24"/>
          <w:szCs w:val="24"/>
        </w:rPr>
        <w:fldChar w:fldCharType="separate"/>
      </w:r>
      <w:r w:rsidR="0073037A">
        <w:rPr>
          <w:b w:val="0"/>
          <w:noProof/>
          <w:sz w:val="24"/>
          <w:szCs w:val="24"/>
        </w:rPr>
        <w:t>3</w:t>
      </w:r>
      <w:r w:rsidR="002A65DC" w:rsidRPr="00A9292E">
        <w:rPr>
          <w:b w:val="0"/>
          <w:sz w:val="24"/>
          <w:szCs w:val="24"/>
        </w:rPr>
        <w:fldChar w:fldCharType="end"/>
      </w:r>
      <w:bookmarkEnd w:id="164"/>
      <w:r w:rsidRPr="00A9292E">
        <w:rPr>
          <w:b w:val="0"/>
          <w:sz w:val="24"/>
          <w:szCs w:val="24"/>
        </w:rPr>
        <w:t xml:space="preserve">: Dados referentes </w:t>
      </w:r>
      <w:r w:rsidR="003A33D4" w:rsidRPr="00A9292E">
        <w:rPr>
          <w:b w:val="0"/>
          <w:sz w:val="24"/>
          <w:szCs w:val="24"/>
        </w:rPr>
        <w:t>à</w:t>
      </w:r>
      <w:r w:rsidRPr="00A9292E">
        <w:rPr>
          <w:b w:val="0"/>
          <w:sz w:val="24"/>
          <w:szCs w:val="24"/>
        </w:rPr>
        <w:t xml:space="preserve"> agricultura do Município.</w:t>
      </w:r>
      <w:bookmarkEnd w:id="165"/>
      <w:bookmarkEnd w:id="166"/>
    </w:p>
    <w:tbl>
      <w:tblPr>
        <w:tblW w:w="5000" w:type="pct"/>
        <w:tblCellMar>
          <w:left w:w="70" w:type="dxa"/>
          <w:right w:w="70" w:type="dxa"/>
        </w:tblCellMar>
        <w:tblLook w:val="04A0" w:firstRow="1" w:lastRow="0" w:firstColumn="1" w:lastColumn="0" w:noHBand="0" w:noVBand="1"/>
      </w:tblPr>
      <w:tblGrid>
        <w:gridCol w:w="3017"/>
        <w:gridCol w:w="4115"/>
        <w:gridCol w:w="2080"/>
      </w:tblGrid>
      <w:tr w:rsidR="008D6BDE" w:rsidRPr="008D6BDE" w:rsidTr="00705048">
        <w:trPr>
          <w:trHeight w:val="300"/>
        </w:trPr>
        <w:tc>
          <w:tcPr>
            <w:tcW w:w="17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BDE" w:rsidRPr="008D6BDE" w:rsidRDefault="008D6BDE" w:rsidP="00705048">
            <w:pPr>
              <w:jc w:val="center"/>
              <w:rPr>
                <w:b/>
                <w:color w:val="000000"/>
              </w:rPr>
            </w:pPr>
            <w:r w:rsidRPr="008D6BDE">
              <w:rPr>
                <w:b/>
                <w:color w:val="000000"/>
              </w:rPr>
              <w:t>Milho</w:t>
            </w:r>
          </w:p>
        </w:tc>
        <w:tc>
          <w:tcPr>
            <w:tcW w:w="2063" w:type="pct"/>
            <w:tcBorders>
              <w:top w:val="single" w:sz="4" w:space="0" w:color="auto"/>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Núm. Estabelec. Agropecuários</w:t>
            </w:r>
            <w:r>
              <w:rPr>
                <w:color w:val="000000"/>
              </w:rPr>
              <w:t xml:space="preserve"> (Un.)</w:t>
            </w:r>
          </w:p>
        </w:tc>
        <w:tc>
          <w:tcPr>
            <w:tcW w:w="1214" w:type="pct"/>
            <w:tcBorders>
              <w:top w:val="single" w:sz="4" w:space="0" w:color="auto"/>
              <w:left w:val="nil"/>
              <w:bottom w:val="single" w:sz="4" w:space="0" w:color="auto"/>
              <w:right w:val="single" w:sz="4" w:space="0" w:color="auto"/>
            </w:tcBorders>
            <w:shd w:val="clear" w:color="auto" w:fill="auto"/>
            <w:noWrap/>
            <w:vAlign w:val="bottom"/>
            <w:hideMark/>
          </w:tcPr>
          <w:p w:rsidR="008D6BDE" w:rsidRPr="008D6BDE" w:rsidRDefault="008D6BDE" w:rsidP="00705048">
            <w:pPr>
              <w:jc w:val="center"/>
              <w:rPr>
                <w:color w:val="000000"/>
              </w:rPr>
            </w:pPr>
            <w:r w:rsidRPr="008D6BDE">
              <w:rPr>
                <w:color w:val="000000"/>
              </w:rPr>
              <w:t>528</w:t>
            </w:r>
          </w:p>
        </w:tc>
      </w:tr>
      <w:tr w:rsidR="008D6BDE" w:rsidRPr="008D6BDE" w:rsidTr="008D6BDE">
        <w:trPr>
          <w:trHeight w:val="300"/>
        </w:trPr>
        <w:tc>
          <w:tcPr>
            <w:tcW w:w="1723" w:type="pct"/>
            <w:vMerge/>
            <w:tcBorders>
              <w:top w:val="single" w:sz="4" w:space="0" w:color="auto"/>
              <w:left w:val="single" w:sz="4" w:space="0" w:color="auto"/>
              <w:bottom w:val="single" w:sz="4" w:space="0" w:color="auto"/>
              <w:right w:val="single" w:sz="4" w:space="0" w:color="auto"/>
            </w:tcBorders>
            <w:vAlign w:val="center"/>
            <w:hideMark/>
          </w:tcPr>
          <w:p w:rsidR="008D6BDE" w:rsidRPr="008D6BDE" w:rsidRDefault="008D6BDE" w:rsidP="00705048">
            <w:pPr>
              <w:rPr>
                <w:b/>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Quant. Produzida (ton)</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4.385</w:t>
            </w:r>
          </w:p>
        </w:tc>
      </w:tr>
      <w:tr w:rsidR="008D6BDE" w:rsidRPr="008D6BDE" w:rsidTr="008D6BDE">
        <w:trPr>
          <w:trHeight w:val="300"/>
        </w:trPr>
        <w:tc>
          <w:tcPr>
            <w:tcW w:w="1723" w:type="pct"/>
            <w:vMerge/>
            <w:tcBorders>
              <w:top w:val="single" w:sz="4" w:space="0" w:color="auto"/>
              <w:left w:val="single" w:sz="4" w:space="0" w:color="auto"/>
              <w:bottom w:val="single" w:sz="4" w:space="0" w:color="auto"/>
              <w:right w:val="single" w:sz="4" w:space="0" w:color="auto"/>
            </w:tcBorders>
            <w:vAlign w:val="center"/>
            <w:hideMark/>
          </w:tcPr>
          <w:p w:rsidR="008D6BDE" w:rsidRPr="008D6BDE" w:rsidRDefault="008D6BDE" w:rsidP="00705048">
            <w:pPr>
              <w:rPr>
                <w:b/>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Valor da Prod. (Mil Reais)</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2.241</w:t>
            </w:r>
          </w:p>
        </w:tc>
      </w:tr>
      <w:tr w:rsidR="008D6BDE" w:rsidRPr="008D6BDE" w:rsidTr="008D6BDE">
        <w:trPr>
          <w:trHeight w:val="300"/>
        </w:trPr>
        <w:tc>
          <w:tcPr>
            <w:tcW w:w="17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D6BDE" w:rsidRPr="008D6BDE" w:rsidRDefault="008D6BDE" w:rsidP="00705048">
            <w:pPr>
              <w:jc w:val="center"/>
              <w:rPr>
                <w:b/>
                <w:color w:val="000000"/>
              </w:rPr>
            </w:pPr>
            <w:r w:rsidRPr="008D6BDE">
              <w:rPr>
                <w:b/>
                <w:color w:val="000000"/>
              </w:rPr>
              <w:t>Soja</w:t>
            </w: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Núm. Estabelec. Agropecuários</w:t>
            </w:r>
            <w:r>
              <w:rPr>
                <w:color w:val="000000"/>
              </w:rPr>
              <w:t xml:space="preserve"> (Un.)</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169</w:t>
            </w:r>
          </w:p>
        </w:tc>
      </w:tr>
      <w:tr w:rsidR="008D6BDE" w:rsidRPr="008D6BDE" w:rsidTr="008D6BDE">
        <w:trPr>
          <w:trHeight w:val="300"/>
        </w:trPr>
        <w:tc>
          <w:tcPr>
            <w:tcW w:w="1723" w:type="pct"/>
            <w:vMerge/>
            <w:tcBorders>
              <w:top w:val="nil"/>
              <w:left w:val="single" w:sz="4" w:space="0" w:color="auto"/>
              <w:bottom w:val="single" w:sz="4" w:space="0" w:color="auto"/>
              <w:right w:val="single" w:sz="4" w:space="0" w:color="auto"/>
            </w:tcBorders>
            <w:vAlign w:val="center"/>
            <w:hideMark/>
          </w:tcPr>
          <w:p w:rsidR="008D6BDE" w:rsidRPr="008D6BDE" w:rsidRDefault="008D6BDE" w:rsidP="00705048">
            <w:pPr>
              <w:rPr>
                <w:b/>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Quant. Produzida (ton)</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19.932</w:t>
            </w:r>
          </w:p>
        </w:tc>
      </w:tr>
      <w:tr w:rsidR="008D6BDE" w:rsidRPr="008D6BDE" w:rsidTr="008D6BDE">
        <w:trPr>
          <w:trHeight w:val="300"/>
        </w:trPr>
        <w:tc>
          <w:tcPr>
            <w:tcW w:w="1723" w:type="pct"/>
            <w:vMerge/>
            <w:tcBorders>
              <w:top w:val="nil"/>
              <w:left w:val="single" w:sz="4" w:space="0" w:color="auto"/>
              <w:bottom w:val="single" w:sz="4" w:space="0" w:color="auto"/>
              <w:right w:val="single" w:sz="4" w:space="0" w:color="auto"/>
            </w:tcBorders>
            <w:vAlign w:val="center"/>
            <w:hideMark/>
          </w:tcPr>
          <w:p w:rsidR="008D6BDE" w:rsidRPr="008D6BDE" w:rsidRDefault="008D6BDE" w:rsidP="00705048">
            <w:pPr>
              <w:rPr>
                <w:b/>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Valor da Prod. (Mil Reais)</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8.266</w:t>
            </w:r>
          </w:p>
        </w:tc>
      </w:tr>
      <w:tr w:rsidR="008D6BDE" w:rsidRPr="008D6BDE" w:rsidTr="008D6BDE">
        <w:trPr>
          <w:trHeight w:val="300"/>
        </w:trPr>
        <w:tc>
          <w:tcPr>
            <w:tcW w:w="172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D6BDE" w:rsidRPr="008D6BDE" w:rsidRDefault="008D6BDE" w:rsidP="00705048">
            <w:pPr>
              <w:jc w:val="center"/>
              <w:rPr>
                <w:b/>
                <w:color w:val="000000"/>
              </w:rPr>
            </w:pPr>
            <w:r w:rsidRPr="008D6BDE">
              <w:rPr>
                <w:b/>
                <w:color w:val="000000"/>
              </w:rPr>
              <w:t>Trigo</w:t>
            </w: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Núm. Estabelec. Agropecuários</w:t>
            </w:r>
            <w:r>
              <w:rPr>
                <w:color w:val="000000"/>
              </w:rPr>
              <w:t xml:space="preserve"> (Un.)</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39</w:t>
            </w:r>
          </w:p>
        </w:tc>
      </w:tr>
      <w:tr w:rsidR="008D6BDE" w:rsidRPr="008D6BDE" w:rsidTr="008D6BDE">
        <w:trPr>
          <w:trHeight w:val="300"/>
        </w:trPr>
        <w:tc>
          <w:tcPr>
            <w:tcW w:w="1723" w:type="pct"/>
            <w:vMerge/>
            <w:tcBorders>
              <w:top w:val="nil"/>
              <w:left w:val="single" w:sz="4" w:space="0" w:color="auto"/>
              <w:bottom w:val="single" w:sz="4" w:space="0" w:color="auto"/>
              <w:right w:val="single" w:sz="4" w:space="0" w:color="auto"/>
            </w:tcBorders>
            <w:vAlign w:val="center"/>
            <w:hideMark/>
          </w:tcPr>
          <w:p w:rsidR="008D6BDE" w:rsidRPr="008D6BDE" w:rsidRDefault="008D6BDE" w:rsidP="00705048">
            <w:pPr>
              <w:rPr>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Quant. Produzida (ton)</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2.570</w:t>
            </w:r>
          </w:p>
        </w:tc>
      </w:tr>
      <w:tr w:rsidR="008D6BDE" w:rsidRPr="008D6BDE" w:rsidTr="008D6BDE">
        <w:trPr>
          <w:trHeight w:val="300"/>
        </w:trPr>
        <w:tc>
          <w:tcPr>
            <w:tcW w:w="1723" w:type="pct"/>
            <w:vMerge/>
            <w:tcBorders>
              <w:top w:val="nil"/>
              <w:left w:val="single" w:sz="4" w:space="0" w:color="auto"/>
              <w:bottom w:val="single" w:sz="4" w:space="0" w:color="auto"/>
              <w:right w:val="single" w:sz="4" w:space="0" w:color="auto"/>
            </w:tcBorders>
            <w:vAlign w:val="center"/>
            <w:hideMark/>
          </w:tcPr>
          <w:p w:rsidR="008D6BDE" w:rsidRPr="008D6BDE" w:rsidRDefault="008D6BDE" w:rsidP="00705048">
            <w:pPr>
              <w:rPr>
                <w:color w:val="000000"/>
              </w:rPr>
            </w:pPr>
          </w:p>
        </w:tc>
        <w:tc>
          <w:tcPr>
            <w:tcW w:w="2063" w:type="pct"/>
            <w:tcBorders>
              <w:top w:val="nil"/>
              <w:left w:val="nil"/>
              <w:bottom w:val="single" w:sz="4" w:space="0" w:color="auto"/>
              <w:right w:val="single" w:sz="4" w:space="0" w:color="auto"/>
            </w:tcBorders>
            <w:shd w:val="clear" w:color="auto" w:fill="auto"/>
            <w:noWrap/>
            <w:hideMark/>
          </w:tcPr>
          <w:p w:rsidR="008D6BDE" w:rsidRPr="008D6BDE" w:rsidRDefault="008D6BDE" w:rsidP="00705048">
            <w:pPr>
              <w:rPr>
                <w:color w:val="000000"/>
              </w:rPr>
            </w:pPr>
            <w:r w:rsidRPr="008D6BDE">
              <w:rPr>
                <w:color w:val="000000"/>
              </w:rPr>
              <w:t>Valor da Prod. (Mil Reais)</w:t>
            </w:r>
          </w:p>
        </w:tc>
        <w:tc>
          <w:tcPr>
            <w:tcW w:w="1214" w:type="pct"/>
            <w:tcBorders>
              <w:top w:val="nil"/>
              <w:left w:val="nil"/>
              <w:bottom w:val="single" w:sz="4" w:space="0" w:color="auto"/>
              <w:right w:val="single" w:sz="4" w:space="0" w:color="auto"/>
            </w:tcBorders>
            <w:shd w:val="clear" w:color="auto" w:fill="auto"/>
            <w:noWrap/>
            <w:vAlign w:val="bottom"/>
          </w:tcPr>
          <w:p w:rsidR="008D6BDE" w:rsidRPr="008D6BDE" w:rsidRDefault="008D6BDE" w:rsidP="00705048">
            <w:pPr>
              <w:jc w:val="center"/>
              <w:rPr>
                <w:color w:val="000000"/>
              </w:rPr>
            </w:pPr>
            <w:r>
              <w:rPr>
                <w:color w:val="000000"/>
              </w:rPr>
              <w:t>963</w:t>
            </w:r>
          </w:p>
        </w:tc>
      </w:tr>
    </w:tbl>
    <w:p w:rsidR="008D6BDE" w:rsidRPr="0092652C" w:rsidRDefault="008D6BDE" w:rsidP="008D6BDE">
      <w:pPr>
        <w:spacing w:line="360" w:lineRule="auto"/>
        <w:rPr>
          <w:sz w:val="20"/>
          <w:szCs w:val="20"/>
        </w:rPr>
      </w:pPr>
      <w:r w:rsidRPr="0092652C">
        <w:rPr>
          <w:sz w:val="20"/>
          <w:szCs w:val="20"/>
        </w:rPr>
        <w:t xml:space="preserve">Fonte: IBGE (2013). </w:t>
      </w:r>
    </w:p>
    <w:p w:rsidR="008D6BDE" w:rsidRPr="008D6BDE" w:rsidRDefault="008D6BDE" w:rsidP="008D6BDE">
      <w:pPr>
        <w:pStyle w:val="Recuodecorpodetexto"/>
        <w:rPr>
          <w:highlight w:val="yellow"/>
        </w:rPr>
      </w:pPr>
    </w:p>
    <w:p w:rsidR="008D6BDE" w:rsidRPr="00A9292E" w:rsidRDefault="008D6BDE" w:rsidP="008D6BDE">
      <w:pPr>
        <w:pStyle w:val="Recuodecorpodetexto"/>
      </w:pPr>
      <w:r w:rsidRPr="00A9292E">
        <w:t>Como se pode observar, a cultura que mais se culti</w:t>
      </w:r>
      <w:r w:rsidR="00A9292E" w:rsidRPr="00A9292E">
        <w:t>va no Município é a soja, com 19</w:t>
      </w:r>
      <w:r w:rsidRPr="00A9292E">
        <w:t>.</w:t>
      </w:r>
      <w:r w:rsidR="00A9292E" w:rsidRPr="00A9292E">
        <w:t>932</w:t>
      </w:r>
      <w:r w:rsidRPr="00A9292E">
        <w:t xml:space="preserve"> toneladas produzidas em 2006. </w:t>
      </w:r>
    </w:p>
    <w:p w:rsidR="008D6BDE" w:rsidRPr="00A9292E" w:rsidRDefault="008D6BDE" w:rsidP="008D6BDE">
      <w:pPr>
        <w:pStyle w:val="Recuodecorpodetexto"/>
        <w:rPr>
          <w:color w:val="000000"/>
        </w:rPr>
      </w:pPr>
      <w:r w:rsidRPr="00A9292E">
        <w:rPr>
          <w:color w:val="000000"/>
        </w:rPr>
        <w:t xml:space="preserve">No </w:t>
      </w:r>
      <w:r w:rsidR="00B67980">
        <w:fldChar w:fldCharType="begin"/>
      </w:r>
      <w:r w:rsidR="00B67980">
        <w:instrText xml:space="preserve"> REF _Ref323564942 \h  \* MERGEFORMAT </w:instrText>
      </w:r>
      <w:r w:rsidR="00B67980">
        <w:fldChar w:fldCharType="separate"/>
      </w:r>
      <w:r w:rsidR="0073037A" w:rsidRPr="00A9292E">
        <w:t xml:space="preserve">Quadro </w:t>
      </w:r>
      <w:proofErr w:type="gramStart"/>
      <w:r w:rsidR="0073037A" w:rsidRPr="0073037A">
        <w:t>4</w:t>
      </w:r>
      <w:proofErr w:type="gramEnd"/>
      <w:r w:rsidR="00B67980">
        <w:fldChar w:fldCharType="end"/>
      </w:r>
      <w:r w:rsidRPr="00A9292E">
        <w:rPr>
          <w:color w:val="000000"/>
        </w:rPr>
        <w:t xml:space="preserve"> encontram-se dados referentes ao número de estabelecimentos e número de cabeças de aves, suínos e vacas de ordenha.</w:t>
      </w:r>
    </w:p>
    <w:p w:rsidR="008D6BDE" w:rsidRPr="008D6BDE" w:rsidRDefault="008D6BDE" w:rsidP="006C64E7">
      <w:pPr>
        <w:pStyle w:val="Recuodecorpodetexto"/>
        <w:rPr>
          <w:highlight w:val="yellow"/>
        </w:rPr>
      </w:pPr>
    </w:p>
    <w:p w:rsidR="008D6BDE" w:rsidRPr="00A9292E" w:rsidRDefault="008D6BDE" w:rsidP="008D6BDE">
      <w:pPr>
        <w:pStyle w:val="Legenda"/>
        <w:rPr>
          <w:b w:val="0"/>
          <w:sz w:val="24"/>
          <w:szCs w:val="24"/>
        </w:rPr>
      </w:pPr>
      <w:bookmarkStart w:id="167" w:name="_Ref323564942"/>
      <w:bookmarkStart w:id="168" w:name="_Toc353488547"/>
      <w:bookmarkStart w:id="169" w:name="_Toc397521447"/>
      <w:r w:rsidRPr="00A9292E">
        <w:rPr>
          <w:b w:val="0"/>
          <w:sz w:val="24"/>
          <w:szCs w:val="24"/>
        </w:rPr>
        <w:t xml:space="preserve">Quadro </w:t>
      </w:r>
      <w:r w:rsidR="002A65DC" w:rsidRPr="00A9292E">
        <w:rPr>
          <w:b w:val="0"/>
          <w:sz w:val="24"/>
          <w:szCs w:val="24"/>
        </w:rPr>
        <w:fldChar w:fldCharType="begin"/>
      </w:r>
      <w:r w:rsidRPr="00A9292E">
        <w:rPr>
          <w:b w:val="0"/>
          <w:sz w:val="24"/>
          <w:szCs w:val="24"/>
        </w:rPr>
        <w:instrText xml:space="preserve"> SEQ Quadro \* ARABIC </w:instrText>
      </w:r>
      <w:r w:rsidR="002A65DC" w:rsidRPr="00A9292E">
        <w:rPr>
          <w:b w:val="0"/>
          <w:sz w:val="24"/>
          <w:szCs w:val="24"/>
        </w:rPr>
        <w:fldChar w:fldCharType="separate"/>
      </w:r>
      <w:r w:rsidR="0073037A">
        <w:rPr>
          <w:b w:val="0"/>
          <w:noProof/>
          <w:sz w:val="24"/>
          <w:szCs w:val="24"/>
        </w:rPr>
        <w:t>4</w:t>
      </w:r>
      <w:r w:rsidR="002A65DC" w:rsidRPr="00A9292E">
        <w:rPr>
          <w:b w:val="0"/>
          <w:sz w:val="24"/>
          <w:szCs w:val="24"/>
        </w:rPr>
        <w:fldChar w:fldCharType="end"/>
      </w:r>
      <w:bookmarkEnd w:id="167"/>
      <w:r w:rsidRPr="00A9292E">
        <w:rPr>
          <w:b w:val="0"/>
          <w:sz w:val="24"/>
          <w:szCs w:val="24"/>
        </w:rPr>
        <w:t>: Dados referentes à pecuária do Município.</w:t>
      </w:r>
      <w:bookmarkEnd w:id="168"/>
      <w:bookmarkEnd w:id="169"/>
    </w:p>
    <w:tbl>
      <w:tblPr>
        <w:tblW w:w="5000" w:type="pct"/>
        <w:tblCellMar>
          <w:left w:w="70" w:type="dxa"/>
          <w:right w:w="70" w:type="dxa"/>
        </w:tblCellMar>
        <w:tblLook w:val="04A0" w:firstRow="1" w:lastRow="0" w:firstColumn="1" w:lastColumn="0" w:noHBand="0" w:noVBand="1"/>
      </w:tblPr>
      <w:tblGrid>
        <w:gridCol w:w="3125"/>
        <w:gridCol w:w="3515"/>
        <w:gridCol w:w="2572"/>
      </w:tblGrid>
      <w:tr w:rsidR="008D6BDE" w:rsidRPr="008D6BDE" w:rsidTr="00705048">
        <w:trPr>
          <w:trHeight w:val="315"/>
        </w:trPr>
        <w:tc>
          <w:tcPr>
            <w:tcW w:w="16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BDE" w:rsidRPr="00A9292E" w:rsidRDefault="008D6BDE" w:rsidP="00705048">
            <w:pPr>
              <w:jc w:val="center"/>
              <w:rPr>
                <w:b/>
                <w:color w:val="000000"/>
              </w:rPr>
            </w:pPr>
            <w:r w:rsidRPr="00A9292E">
              <w:rPr>
                <w:b/>
                <w:color w:val="000000"/>
              </w:rPr>
              <w:t>Suínos</w:t>
            </w:r>
          </w:p>
        </w:tc>
        <w:tc>
          <w:tcPr>
            <w:tcW w:w="1908" w:type="pct"/>
            <w:tcBorders>
              <w:top w:val="single" w:sz="4" w:space="0" w:color="auto"/>
              <w:left w:val="nil"/>
              <w:bottom w:val="single" w:sz="4" w:space="0" w:color="auto"/>
              <w:right w:val="single" w:sz="4" w:space="0" w:color="auto"/>
            </w:tcBorders>
            <w:shd w:val="clear" w:color="auto" w:fill="auto"/>
            <w:noWrap/>
            <w:hideMark/>
          </w:tcPr>
          <w:p w:rsidR="008D6BDE" w:rsidRPr="00A9292E" w:rsidRDefault="008D6BDE" w:rsidP="00705048">
            <w:pPr>
              <w:rPr>
                <w:color w:val="000000"/>
              </w:rPr>
            </w:pPr>
            <w:r w:rsidRPr="00A9292E">
              <w:rPr>
                <w:color w:val="000000"/>
              </w:rPr>
              <w:t>Núm. Estabelec. Agropecuários</w:t>
            </w:r>
          </w:p>
        </w:tc>
        <w:tc>
          <w:tcPr>
            <w:tcW w:w="1396" w:type="pct"/>
            <w:tcBorders>
              <w:top w:val="single" w:sz="4" w:space="0" w:color="auto"/>
              <w:left w:val="nil"/>
              <w:bottom w:val="single" w:sz="4" w:space="0" w:color="auto"/>
              <w:right w:val="single" w:sz="4" w:space="0" w:color="auto"/>
            </w:tcBorders>
            <w:shd w:val="clear" w:color="auto" w:fill="auto"/>
            <w:noWrap/>
            <w:vAlign w:val="bottom"/>
            <w:hideMark/>
          </w:tcPr>
          <w:p w:rsidR="008D6BDE" w:rsidRPr="00A9292E" w:rsidRDefault="00A9292E" w:rsidP="00705048">
            <w:pPr>
              <w:jc w:val="center"/>
              <w:rPr>
                <w:color w:val="000000"/>
              </w:rPr>
            </w:pPr>
            <w:r w:rsidRPr="00A9292E">
              <w:rPr>
                <w:color w:val="000000"/>
              </w:rPr>
              <w:t>457</w:t>
            </w:r>
          </w:p>
        </w:tc>
      </w:tr>
      <w:tr w:rsidR="008D6BDE" w:rsidRPr="008D6BDE" w:rsidTr="00705048">
        <w:trPr>
          <w:trHeight w:val="315"/>
        </w:trPr>
        <w:tc>
          <w:tcPr>
            <w:tcW w:w="1696" w:type="pct"/>
            <w:vMerge/>
            <w:tcBorders>
              <w:top w:val="single" w:sz="4" w:space="0" w:color="auto"/>
              <w:left w:val="single" w:sz="4" w:space="0" w:color="auto"/>
              <w:bottom w:val="single" w:sz="4" w:space="0" w:color="auto"/>
              <w:right w:val="single" w:sz="4" w:space="0" w:color="auto"/>
            </w:tcBorders>
            <w:vAlign w:val="center"/>
            <w:hideMark/>
          </w:tcPr>
          <w:p w:rsidR="008D6BDE" w:rsidRPr="00A9292E" w:rsidRDefault="008D6BDE" w:rsidP="00705048">
            <w:pPr>
              <w:rPr>
                <w:b/>
                <w:color w:val="000000"/>
              </w:rPr>
            </w:pPr>
          </w:p>
        </w:tc>
        <w:tc>
          <w:tcPr>
            <w:tcW w:w="1908" w:type="pct"/>
            <w:tcBorders>
              <w:top w:val="nil"/>
              <w:left w:val="nil"/>
              <w:bottom w:val="single" w:sz="4" w:space="0" w:color="auto"/>
              <w:right w:val="single" w:sz="4" w:space="0" w:color="auto"/>
            </w:tcBorders>
            <w:shd w:val="clear" w:color="auto" w:fill="auto"/>
            <w:noWrap/>
            <w:vAlign w:val="bottom"/>
            <w:hideMark/>
          </w:tcPr>
          <w:p w:rsidR="008D6BDE" w:rsidRPr="00A9292E" w:rsidRDefault="008D6BDE" w:rsidP="00705048">
            <w:pPr>
              <w:rPr>
                <w:color w:val="000000"/>
              </w:rPr>
            </w:pPr>
            <w:r w:rsidRPr="00A9292E">
              <w:rPr>
                <w:color w:val="000000"/>
              </w:rPr>
              <w:t>Número de Cabeças</w:t>
            </w:r>
          </w:p>
        </w:tc>
        <w:tc>
          <w:tcPr>
            <w:tcW w:w="1396" w:type="pct"/>
            <w:tcBorders>
              <w:top w:val="nil"/>
              <w:left w:val="nil"/>
              <w:bottom w:val="single" w:sz="4" w:space="0" w:color="auto"/>
              <w:right w:val="single" w:sz="4" w:space="0" w:color="auto"/>
            </w:tcBorders>
            <w:shd w:val="clear" w:color="auto" w:fill="auto"/>
            <w:noWrap/>
            <w:vAlign w:val="bottom"/>
            <w:hideMark/>
          </w:tcPr>
          <w:p w:rsidR="008D6BDE" w:rsidRPr="00A9292E" w:rsidRDefault="00A9292E" w:rsidP="00A9292E">
            <w:pPr>
              <w:jc w:val="center"/>
              <w:rPr>
                <w:color w:val="000000"/>
              </w:rPr>
            </w:pPr>
            <w:r w:rsidRPr="00A9292E">
              <w:rPr>
                <w:color w:val="000000"/>
              </w:rPr>
              <w:t>4.</w:t>
            </w:r>
            <w:r w:rsidR="008D6BDE" w:rsidRPr="00A9292E">
              <w:rPr>
                <w:color w:val="000000"/>
              </w:rPr>
              <w:t>1</w:t>
            </w:r>
            <w:r w:rsidRPr="00A9292E">
              <w:rPr>
                <w:color w:val="000000"/>
              </w:rPr>
              <w:t>92</w:t>
            </w:r>
          </w:p>
        </w:tc>
      </w:tr>
      <w:tr w:rsidR="008D6BDE" w:rsidRPr="008D6BDE" w:rsidTr="00705048">
        <w:trPr>
          <w:trHeight w:val="315"/>
        </w:trPr>
        <w:tc>
          <w:tcPr>
            <w:tcW w:w="169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D6BDE" w:rsidRPr="00A9292E" w:rsidRDefault="008D6BDE" w:rsidP="00705048">
            <w:pPr>
              <w:jc w:val="center"/>
              <w:rPr>
                <w:b/>
                <w:color w:val="000000"/>
              </w:rPr>
            </w:pPr>
            <w:r w:rsidRPr="00A9292E">
              <w:rPr>
                <w:b/>
                <w:color w:val="000000"/>
              </w:rPr>
              <w:t>Aves</w:t>
            </w:r>
          </w:p>
        </w:tc>
        <w:tc>
          <w:tcPr>
            <w:tcW w:w="1908" w:type="pct"/>
            <w:tcBorders>
              <w:top w:val="nil"/>
              <w:left w:val="nil"/>
              <w:bottom w:val="single" w:sz="4" w:space="0" w:color="auto"/>
              <w:right w:val="single" w:sz="4" w:space="0" w:color="auto"/>
            </w:tcBorders>
            <w:shd w:val="clear" w:color="auto" w:fill="auto"/>
            <w:noWrap/>
            <w:hideMark/>
          </w:tcPr>
          <w:p w:rsidR="008D6BDE" w:rsidRPr="00A9292E" w:rsidRDefault="008D6BDE" w:rsidP="00705048">
            <w:pPr>
              <w:rPr>
                <w:color w:val="000000"/>
              </w:rPr>
            </w:pPr>
            <w:r w:rsidRPr="00A9292E">
              <w:rPr>
                <w:color w:val="000000"/>
              </w:rPr>
              <w:t>Núm. Estabelec. Agropecuários</w:t>
            </w:r>
          </w:p>
        </w:tc>
        <w:tc>
          <w:tcPr>
            <w:tcW w:w="1396" w:type="pct"/>
            <w:tcBorders>
              <w:top w:val="nil"/>
              <w:left w:val="nil"/>
              <w:bottom w:val="single" w:sz="4" w:space="0" w:color="auto"/>
              <w:right w:val="single" w:sz="4" w:space="0" w:color="auto"/>
            </w:tcBorders>
            <w:shd w:val="clear" w:color="auto" w:fill="auto"/>
            <w:noWrap/>
            <w:vAlign w:val="bottom"/>
            <w:hideMark/>
          </w:tcPr>
          <w:p w:rsidR="008D6BDE" w:rsidRPr="00A9292E" w:rsidRDefault="00A9292E" w:rsidP="00705048">
            <w:pPr>
              <w:jc w:val="center"/>
              <w:rPr>
                <w:color w:val="000000"/>
              </w:rPr>
            </w:pPr>
            <w:r w:rsidRPr="00A9292E">
              <w:rPr>
                <w:color w:val="000000"/>
              </w:rPr>
              <w:t>610</w:t>
            </w:r>
          </w:p>
        </w:tc>
      </w:tr>
      <w:tr w:rsidR="008D6BDE" w:rsidRPr="008D6BDE" w:rsidTr="00A9292E">
        <w:trPr>
          <w:trHeight w:val="315"/>
        </w:trPr>
        <w:tc>
          <w:tcPr>
            <w:tcW w:w="1696" w:type="pct"/>
            <w:vMerge/>
            <w:tcBorders>
              <w:top w:val="nil"/>
              <w:left w:val="single" w:sz="4" w:space="0" w:color="auto"/>
              <w:bottom w:val="single" w:sz="4" w:space="0" w:color="auto"/>
              <w:right w:val="single" w:sz="4" w:space="0" w:color="auto"/>
            </w:tcBorders>
            <w:vAlign w:val="center"/>
            <w:hideMark/>
          </w:tcPr>
          <w:p w:rsidR="008D6BDE" w:rsidRPr="00A9292E" w:rsidRDefault="008D6BDE" w:rsidP="00705048">
            <w:pPr>
              <w:rPr>
                <w:b/>
                <w:color w:val="000000"/>
              </w:rPr>
            </w:pPr>
          </w:p>
        </w:tc>
        <w:tc>
          <w:tcPr>
            <w:tcW w:w="1908" w:type="pct"/>
            <w:tcBorders>
              <w:top w:val="nil"/>
              <w:left w:val="nil"/>
              <w:bottom w:val="single" w:sz="4" w:space="0" w:color="auto"/>
              <w:right w:val="single" w:sz="4" w:space="0" w:color="auto"/>
            </w:tcBorders>
            <w:shd w:val="clear" w:color="auto" w:fill="auto"/>
            <w:noWrap/>
            <w:vAlign w:val="bottom"/>
            <w:hideMark/>
          </w:tcPr>
          <w:p w:rsidR="008D6BDE" w:rsidRPr="00A9292E" w:rsidRDefault="008D6BDE" w:rsidP="00705048">
            <w:pPr>
              <w:rPr>
                <w:color w:val="000000"/>
              </w:rPr>
            </w:pPr>
            <w:r w:rsidRPr="00A9292E">
              <w:rPr>
                <w:color w:val="000000"/>
              </w:rPr>
              <w:t>Número de Cabeças</w:t>
            </w:r>
          </w:p>
        </w:tc>
        <w:tc>
          <w:tcPr>
            <w:tcW w:w="1396" w:type="pct"/>
            <w:tcBorders>
              <w:top w:val="nil"/>
              <w:left w:val="nil"/>
              <w:bottom w:val="single" w:sz="4" w:space="0" w:color="auto"/>
              <w:right w:val="single" w:sz="4" w:space="0" w:color="auto"/>
            </w:tcBorders>
            <w:shd w:val="clear" w:color="auto" w:fill="auto"/>
            <w:noWrap/>
            <w:vAlign w:val="bottom"/>
            <w:hideMark/>
          </w:tcPr>
          <w:p w:rsidR="008D6BDE" w:rsidRPr="00A9292E" w:rsidRDefault="00A9292E" w:rsidP="00705048">
            <w:pPr>
              <w:jc w:val="center"/>
              <w:rPr>
                <w:color w:val="000000"/>
              </w:rPr>
            </w:pPr>
            <w:r w:rsidRPr="00A9292E">
              <w:rPr>
                <w:color w:val="000000"/>
              </w:rPr>
              <w:t>27.000</w:t>
            </w:r>
          </w:p>
        </w:tc>
      </w:tr>
      <w:tr w:rsidR="008D6BDE" w:rsidRPr="008D6BDE" w:rsidTr="00A9292E">
        <w:trPr>
          <w:trHeight w:val="315"/>
        </w:trPr>
        <w:tc>
          <w:tcPr>
            <w:tcW w:w="16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BDE" w:rsidRPr="00A9292E" w:rsidRDefault="00A9292E" w:rsidP="00705048">
            <w:pPr>
              <w:jc w:val="center"/>
              <w:rPr>
                <w:b/>
                <w:color w:val="000000"/>
              </w:rPr>
            </w:pPr>
            <w:r w:rsidRPr="00A9292E">
              <w:rPr>
                <w:b/>
                <w:color w:val="000000"/>
              </w:rPr>
              <w:t>Bovinos</w:t>
            </w:r>
          </w:p>
        </w:tc>
        <w:tc>
          <w:tcPr>
            <w:tcW w:w="1908" w:type="pct"/>
            <w:tcBorders>
              <w:top w:val="single" w:sz="4" w:space="0" w:color="auto"/>
              <w:left w:val="nil"/>
              <w:bottom w:val="single" w:sz="4" w:space="0" w:color="auto"/>
              <w:right w:val="single" w:sz="4" w:space="0" w:color="auto"/>
            </w:tcBorders>
            <w:shd w:val="clear" w:color="auto" w:fill="auto"/>
            <w:noWrap/>
            <w:hideMark/>
          </w:tcPr>
          <w:p w:rsidR="008D6BDE" w:rsidRPr="00A9292E" w:rsidRDefault="008D6BDE" w:rsidP="00705048">
            <w:pPr>
              <w:rPr>
                <w:color w:val="000000"/>
              </w:rPr>
            </w:pPr>
            <w:r w:rsidRPr="00A9292E">
              <w:rPr>
                <w:color w:val="000000"/>
              </w:rPr>
              <w:t>Núm. Estabelec. Agropecuários</w:t>
            </w:r>
          </w:p>
        </w:tc>
        <w:tc>
          <w:tcPr>
            <w:tcW w:w="1396" w:type="pct"/>
            <w:tcBorders>
              <w:top w:val="single" w:sz="4" w:space="0" w:color="auto"/>
              <w:left w:val="nil"/>
              <w:bottom w:val="single" w:sz="4" w:space="0" w:color="auto"/>
              <w:right w:val="single" w:sz="4" w:space="0" w:color="auto"/>
            </w:tcBorders>
            <w:shd w:val="clear" w:color="auto" w:fill="auto"/>
            <w:noWrap/>
            <w:vAlign w:val="bottom"/>
            <w:hideMark/>
          </w:tcPr>
          <w:p w:rsidR="008D6BDE" w:rsidRPr="00A9292E" w:rsidRDefault="00A9292E" w:rsidP="00705048">
            <w:pPr>
              <w:jc w:val="center"/>
              <w:rPr>
                <w:color w:val="000000"/>
              </w:rPr>
            </w:pPr>
            <w:r w:rsidRPr="00A9292E">
              <w:rPr>
                <w:color w:val="000000"/>
              </w:rPr>
              <w:t>701</w:t>
            </w:r>
          </w:p>
        </w:tc>
      </w:tr>
      <w:tr w:rsidR="008D6BDE" w:rsidRPr="008D6BDE" w:rsidTr="00A9292E">
        <w:trPr>
          <w:trHeight w:val="315"/>
        </w:trPr>
        <w:tc>
          <w:tcPr>
            <w:tcW w:w="1696" w:type="pct"/>
            <w:vMerge/>
            <w:tcBorders>
              <w:top w:val="single" w:sz="4" w:space="0" w:color="auto"/>
              <w:left w:val="single" w:sz="4" w:space="0" w:color="auto"/>
              <w:bottom w:val="single" w:sz="4" w:space="0" w:color="auto"/>
              <w:right w:val="single" w:sz="4" w:space="0" w:color="auto"/>
            </w:tcBorders>
            <w:vAlign w:val="center"/>
            <w:hideMark/>
          </w:tcPr>
          <w:p w:rsidR="008D6BDE" w:rsidRPr="00A9292E" w:rsidRDefault="008D6BDE" w:rsidP="00705048">
            <w:pPr>
              <w:rPr>
                <w:color w:val="000000"/>
              </w:rPr>
            </w:pPr>
          </w:p>
        </w:tc>
        <w:tc>
          <w:tcPr>
            <w:tcW w:w="1908" w:type="pct"/>
            <w:tcBorders>
              <w:top w:val="single" w:sz="4" w:space="0" w:color="auto"/>
              <w:left w:val="nil"/>
              <w:bottom w:val="single" w:sz="4" w:space="0" w:color="auto"/>
              <w:right w:val="single" w:sz="4" w:space="0" w:color="auto"/>
            </w:tcBorders>
            <w:shd w:val="clear" w:color="auto" w:fill="auto"/>
            <w:noWrap/>
            <w:vAlign w:val="bottom"/>
            <w:hideMark/>
          </w:tcPr>
          <w:p w:rsidR="008D6BDE" w:rsidRPr="00A9292E" w:rsidRDefault="008D6BDE" w:rsidP="00705048">
            <w:pPr>
              <w:rPr>
                <w:color w:val="000000"/>
              </w:rPr>
            </w:pPr>
            <w:r w:rsidRPr="00A9292E">
              <w:rPr>
                <w:color w:val="000000"/>
              </w:rPr>
              <w:t>Número de Cabeças</w:t>
            </w:r>
          </w:p>
        </w:tc>
        <w:tc>
          <w:tcPr>
            <w:tcW w:w="1396" w:type="pct"/>
            <w:tcBorders>
              <w:top w:val="single" w:sz="4" w:space="0" w:color="auto"/>
              <w:left w:val="nil"/>
              <w:bottom w:val="single" w:sz="4" w:space="0" w:color="auto"/>
              <w:right w:val="single" w:sz="4" w:space="0" w:color="auto"/>
            </w:tcBorders>
            <w:shd w:val="clear" w:color="auto" w:fill="auto"/>
            <w:noWrap/>
            <w:vAlign w:val="bottom"/>
            <w:hideMark/>
          </w:tcPr>
          <w:p w:rsidR="008D6BDE" w:rsidRPr="00A9292E" w:rsidRDefault="00A9292E" w:rsidP="00A9292E">
            <w:pPr>
              <w:jc w:val="center"/>
              <w:rPr>
                <w:color w:val="000000"/>
              </w:rPr>
            </w:pPr>
            <w:r w:rsidRPr="00A9292E">
              <w:rPr>
                <w:color w:val="000000"/>
              </w:rPr>
              <w:t>33.054</w:t>
            </w:r>
          </w:p>
        </w:tc>
      </w:tr>
      <w:tr w:rsidR="00A9292E" w:rsidRPr="008D6BDE" w:rsidTr="009B14E9">
        <w:trPr>
          <w:trHeight w:val="315"/>
        </w:trPr>
        <w:tc>
          <w:tcPr>
            <w:tcW w:w="1696" w:type="pct"/>
            <w:vMerge w:val="restart"/>
            <w:tcBorders>
              <w:top w:val="single" w:sz="4" w:space="0" w:color="auto"/>
              <w:left w:val="single" w:sz="4" w:space="0" w:color="auto"/>
              <w:right w:val="single" w:sz="4" w:space="0" w:color="auto"/>
            </w:tcBorders>
            <w:vAlign w:val="center"/>
          </w:tcPr>
          <w:p w:rsidR="00A9292E" w:rsidRPr="00A9292E" w:rsidRDefault="00A9292E" w:rsidP="00A9292E">
            <w:pPr>
              <w:jc w:val="center"/>
              <w:rPr>
                <w:b/>
                <w:color w:val="000000"/>
              </w:rPr>
            </w:pPr>
            <w:r w:rsidRPr="00A9292E">
              <w:rPr>
                <w:b/>
                <w:color w:val="000000"/>
              </w:rPr>
              <w:lastRenderedPageBreak/>
              <w:t>Ovinos</w:t>
            </w:r>
          </w:p>
        </w:tc>
        <w:tc>
          <w:tcPr>
            <w:tcW w:w="1908" w:type="pct"/>
            <w:tcBorders>
              <w:top w:val="single" w:sz="4" w:space="0" w:color="auto"/>
              <w:left w:val="nil"/>
              <w:bottom w:val="single" w:sz="4" w:space="0" w:color="auto"/>
              <w:right w:val="single" w:sz="4" w:space="0" w:color="auto"/>
            </w:tcBorders>
            <w:shd w:val="clear" w:color="auto" w:fill="auto"/>
            <w:noWrap/>
          </w:tcPr>
          <w:p w:rsidR="00A9292E" w:rsidRPr="00A9292E" w:rsidRDefault="00A9292E" w:rsidP="009B14E9">
            <w:pPr>
              <w:rPr>
                <w:color w:val="000000"/>
              </w:rPr>
            </w:pPr>
            <w:r w:rsidRPr="00A9292E">
              <w:rPr>
                <w:color w:val="000000"/>
              </w:rPr>
              <w:t>Núm. Estabelec. Agropecuários</w:t>
            </w:r>
          </w:p>
        </w:tc>
        <w:tc>
          <w:tcPr>
            <w:tcW w:w="1396" w:type="pct"/>
            <w:tcBorders>
              <w:top w:val="single" w:sz="4" w:space="0" w:color="auto"/>
              <w:left w:val="nil"/>
              <w:bottom w:val="single" w:sz="4" w:space="0" w:color="auto"/>
              <w:right w:val="single" w:sz="4" w:space="0" w:color="auto"/>
            </w:tcBorders>
            <w:shd w:val="clear" w:color="auto" w:fill="auto"/>
            <w:noWrap/>
            <w:vAlign w:val="bottom"/>
          </w:tcPr>
          <w:p w:rsidR="00A9292E" w:rsidRPr="00A9292E" w:rsidRDefault="00A9292E" w:rsidP="00A9292E">
            <w:pPr>
              <w:jc w:val="center"/>
              <w:rPr>
                <w:color w:val="000000"/>
              </w:rPr>
            </w:pPr>
            <w:r>
              <w:rPr>
                <w:color w:val="000000"/>
              </w:rPr>
              <w:t>152</w:t>
            </w:r>
          </w:p>
        </w:tc>
      </w:tr>
      <w:tr w:rsidR="00A9292E" w:rsidRPr="008D6BDE" w:rsidTr="00A9292E">
        <w:trPr>
          <w:trHeight w:val="315"/>
        </w:trPr>
        <w:tc>
          <w:tcPr>
            <w:tcW w:w="1696" w:type="pct"/>
            <w:vMerge/>
            <w:tcBorders>
              <w:left w:val="single" w:sz="4" w:space="0" w:color="auto"/>
              <w:bottom w:val="single" w:sz="4" w:space="0" w:color="auto"/>
              <w:right w:val="single" w:sz="4" w:space="0" w:color="auto"/>
            </w:tcBorders>
            <w:vAlign w:val="center"/>
          </w:tcPr>
          <w:p w:rsidR="00A9292E" w:rsidRPr="00A9292E" w:rsidRDefault="00A9292E" w:rsidP="00705048">
            <w:pPr>
              <w:rPr>
                <w:color w:val="000000"/>
              </w:rPr>
            </w:pPr>
          </w:p>
        </w:tc>
        <w:tc>
          <w:tcPr>
            <w:tcW w:w="1908" w:type="pct"/>
            <w:tcBorders>
              <w:top w:val="single" w:sz="4" w:space="0" w:color="auto"/>
              <w:left w:val="nil"/>
              <w:bottom w:val="single" w:sz="4" w:space="0" w:color="auto"/>
              <w:right w:val="single" w:sz="4" w:space="0" w:color="auto"/>
            </w:tcBorders>
            <w:shd w:val="clear" w:color="auto" w:fill="auto"/>
            <w:noWrap/>
            <w:vAlign w:val="bottom"/>
          </w:tcPr>
          <w:p w:rsidR="00A9292E" w:rsidRPr="00A9292E" w:rsidRDefault="00A9292E" w:rsidP="009B14E9">
            <w:pPr>
              <w:rPr>
                <w:color w:val="000000"/>
              </w:rPr>
            </w:pPr>
            <w:r w:rsidRPr="00A9292E">
              <w:rPr>
                <w:color w:val="000000"/>
              </w:rPr>
              <w:t>Número de Cabeças</w:t>
            </w:r>
          </w:p>
        </w:tc>
        <w:tc>
          <w:tcPr>
            <w:tcW w:w="1396" w:type="pct"/>
            <w:tcBorders>
              <w:top w:val="single" w:sz="4" w:space="0" w:color="auto"/>
              <w:left w:val="nil"/>
              <w:bottom w:val="single" w:sz="4" w:space="0" w:color="auto"/>
              <w:right w:val="single" w:sz="4" w:space="0" w:color="auto"/>
            </w:tcBorders>
            <w:shd w:val="clear" w:color="auto" w:fill="auto"/>
            <w:noWrap/>
            <w:vAlign w:val="bottom"/>
          </w:tcPr>
          <w:p w:rsidR="00A9292E" w:rsidRPr="00A9292E" w:rsidRDefault="00A9292E" w:rsidP="00A9292E">
            <w:pPr>
              <w:jc w:val="center"/>
              <w:rPr>
                <w:color w:val="000000"/>
              </w:rPr>
            </w:pPr>
            <w:r>
              <w:rPr>
                <w:color w:val="000000"/>
              </w:rPr>
              <w:t>5.792</w:t>
            </w:r>
          </w:p>
        </w:tc>
      </w:tr>
    </w:tbl>
    <w:p w:rsidR="008D6BDE" w:rsidRPr="0092652C" w:rsidRDefault="00A9292E" w:rsidP="008D6BDE">
      <w:pPr>
        <w:spacing w:line="360" w:lineRule="auto"/>
        <w:rPr>
          <w:sz w:val="20"/>
          <w:szCs w:val="20"/>
        </w:rPr>
      </w:pPr>
      <w:r w:rsidRPr="0092652C">
        <w:rPr>
          <w:sz w:val="20"/>
          <w:szCs w:val="20"/>
        </w:rPr>
        <w:t>Fonte: IBGE (2013</w:t>
      </w:r>
      <w:r w:rsidR="008D6BDE" w:rsidRPr="0092652C">
        <w:rPr>
          <w:sz w:val="20"/>
          <w:szCs w:val="20"/>
        </w:rPr>
        <w:t xml:space="preserve">). </w:t>
      </w:r>
    </w:p>
    <w:p w:rsidR="008D6BDE" w:rsidRPr="00A9292E" w:rsidRDefault="008D6BDE" w:rsidP="008D6BDE">
      <w:pPr>
        <w:pStyle w:val="Recuodecorpodetexto"/>
      </w:pPr>
    </w:p>
    <w:p w:rsidR="008D6BDE" w:rsidRPr="0066635C" w:rsidRDefault="008D6BDE" w:rsidP="008D6BDE">
      <w:pPr>
        <w:pStyle w:val="Recuodecorpodetexto"/>
      </w:pPr>
      <w:r w:rsidRPr="00A9292E">
        <w:t xml:space="preserve">Observa-se que a maior atividade relacionada à pecuária é a criação de </w:t>
      </w:r>
      <w:r w:rsidR="00A9292E" w:rsidRPr="00A9292E">
        <w:t>bovinos</w:t>
      </w:r>
      <w:r w:rsidRPr="00A9292E">
        <w:t xml:space="preserve">, com aproximadamente </w:t>
      </w:r>
      <w:r w:rsidR="00A9292E" w:rsidRPr="00A9292E">
        <w:rPr>
          <w:color w:val="000000"/>
        </w:rPr>
        <w:t xml:space="preserve">33.000 </w:t>
      </w:r>
      <w:r w:rsidRPr="00A9292E">
        <w:rPr>
          <w:color w:val="000000"/>
        </w:rPr>
        <w:t>cabeças.</w:t>
      </w:r>
    </w:p>
    <w:p w:rsidR="008A6785" w:rsidRDefault="008A6785" w:rsidP="00A87432">
      <w:pPr>
        <w:pStyle w:val="Recuodecorpodetexto"/>
      </w:pPr>
    </w:p>
    <w:p w:rsidR="008A6785" w:rsidRDefault="00556E53" w:rsidP="008A6785">
      <w:pPr>
        <w:pStyle w:val="Ttulo5"/>
      </w:pPr>
      <w:r>
        <w:t xml:space="preserve"> Atividades industriais, comerciais e de prestação de </w:t>
      </w:r>
      <w:proofErr w:type="gramStart"/>
      <w:r>
        <w:t>serviços</w:t>
      </w:r>
      <w:proofErr w:type="gramEnd"/>
    </w:p>
    <w:p w:rsidR="00556E53" w:rsidRDefault="00556E53" w:rsidP="00A87432">
      <w:pPr>
        <w:pStyle w:val="Recuodecorpodetexto"/>
      </w:pPr>
    </w:p>
    <w:p w:rsidR="00556E53" w:rsidRPr="00556E53" w:rsidRDefault="00556E53" w:rsidP="00A87432">
      <w:pPr>
        <w:pStyle w:val="Recuodecorpodetexto"/>
      </w:pPr>
      <w:r w:rsidRPr="002E157A">
        <w:t>No que diz respeito à produção industrial, São Nicolau sofre com as dificuldades inerentes ao Estado do Rio Grande do Sul. Há escassez de recursos enviados pelos governos federal e estadual, o que dificulta qualquer empreendimento industrial na região. Atualmente, não há nenhuma indústria no município, apenas agroindústrias de transformação de produtos oriundo</w:t>
      </w:r>
      <w:r>
        <w:t>s da produção agrícola familiar (PMSN, 2011).</w:t>
      </w:r>
    </w:p>
    <w:p w:rsidR="00556E53" w:rsidRPr="002E157A" w:rsidRDefault="00556E53" w:rsidP="00A87432">
      <w:pPr>
        <w:pStyle w:val="Recuodecorpodetexto"/>
      </w:pPr>
      <w:r w:rsidRPr="002E157A">
        <w:t xml:space="preserve">Devido à sua localização não ser rota de passagem para os grandes centros consumidores, o Município não conta com grande diversificação no setor de comércio e serviços, principalmente no que diz respeito ao transporte de </w:t>
      </w:r>
      <w:proofErr w:type="gramStart"/>
      <w:r w:rsidRPr="002E157A">
        <w:t>cargas.</w:t>
      </w:r>
      <w:proofErr w:type="gramEnd"/>
      <w:r w:rsidRPr="002E157A">
        <w:t>São Nicolau possui cerca de 90 (noventa) estabelecimentos comerciais. A cidade possui algumas lojas e mercados de pequeno porte, podemos encontrar, ainda, diversos serviços, como: bazares, padarias, fruteiras, açougues, lojas de moda, informática, lotérica, agência dos correios, duas agências bancárias, posto telefônico, hotel, farmácias, loja de som, vídeo locadora, salões de beleza, borracharias, consultórios médicos, escritó</w:t>
      </w:r>
      <w:r>
        <w:t>rios de advocacia, entre outros (PMSN, 2011).</w:t>
      </w:r>
    </w:p>
    <w:p w:rsidR="008C37CD" w:rsidRDefault="008C37CD" w:rsidP="00A87432">
      <w:pPr>
        <w:pStyle w:val="Recuodecorpodetexto"/>
      </w:pPr>
    </w:p>
    <w:p w:rsidR="00684E72" w:rsidRDefault="00161E57" w:rsidP="008A6785">
      <w:pPr>
        <w:pStyle w:val="Ttulo4"/>
      </w:pPr>
      <w:bookmarkStart w:id="170" w:name="_Toc397521685"/>
      <w:r>
        <w:t>Infra</w:t>
      </w:r>
      <w:r w:rsidR="00684E72" w:rsidRPr="008A6785">
        <w:t>estrutura</w:t>
      </w:r>
      <w:bookmarkEnd w:id="170"/>
    </w:p>
    <w:p w:rsidR="00556E53" w:rsidRDefault="00556E53" w:rsidP="00A87432">
      <w:pPr>
        <w:pStyle w:val="Recuodecorpodetexto"/>
        <w:rPr>
          <w:rFonts w:eastAsiaTheme="minorHAnsi"/>
          <w:lang w:eastAsia="en-US"/>
        </w:rPr>
      </w:pPr>
    </w:p>
    <w:p w:rsidR="00556E53" w:rsidRDefault="00EE0C7B" w:rsidP="00A87432">
      <w:pPr>
        <w:pStyle w:val="Recuodecorpodetexto"/>
        <w:rPr>
          <w:rFonts w:eastAsiaTheme="minorHAnsi"/>
          <w:lang w:eastAsia="en-US"/>
        </w:rPr>
      </w:pPr>
      <w:r>
        <w:rPr>
          <w:rFonts w:eastAsiaTheme="minorHAnsi"/>
          <w:lang w:eastAsia="en-US"/>
        </w:rPr>
        <w:t>A infraestrutura do M</w:t>
      </w:r>
      <w:r w:rsidR="00556E53" w:rsidRPr="002E157A">
        <w:rPr>
          <w:rFonts w:eastAsiaTheme="minorHAnsi"/>
          <w:lang w:eastAsia="en-US"/>
        </w:rPr>
        <w:t>unicípio é analisada através da situação de habitação,</w:t>
      </w:r>
      <w:r w:rsidR="00D33EFD">
        <w:rPr>
          <w:rFonts w:eastAsiaTheme="minorHAnsi"/>
          <w:lang w:eastAsia="en-US"/>
        </w:rPr>
        <w:t xml:space="preserve"> </w:t>
      </w:r>
      <w:r w:rsidR="00556E53" w:rsidRPr="002E157A">
        <w:rPr>
          <w:rFonts w:eastAsiaTheme="minorHAnsi"/>
          <w:lang w:eastAsia="en-US"/>
        </w:rPr>
        <w:t xml:space="preserve">saneamento básico, abastecimento de água, coleta de resíduos e acesso à </w:t>
      </w:r>
      <w:r>
        <w:rPr>
          <w:rFonts w:eastAsiaTheme="minorHAnsi"/>
          <w:lang w:eastAsia="en-US"/>
        </w:rPr>
        <w:t>eletricidade. A área urbana do M</w:t>
      </w:r>
      <w:r w:rsidR="00556E53" w:rsidRPr="002E157A">
        <w:rPr>
          <w:rFonts w:eastAsiaTheme="minorHAnsi"/>
          <w:lang w:eastAsia="en-US"/>
        </w:rPr>
        <w:t xml:space="preserve">unicípio possui ampla cobertura por rede elétrica, uma vez que todos os domicílios são supridos com rede pública de energia elétrica. </w:t>
      </w:r>
      <w:r w:rsidR="00556E53" w:rsidRPr="002E157A">
        <w:rPr>
          <w:rFonts w:eastAsiaTheme="minorHAnsi"/>
          <w:lang w:eastAsia="en-US"/>
        </w:rPr>
        <w:lastRenderedPageBreak/>
        <w:t>A proporção de moradores abastecidos com água potável via rede geral subiu de 47% em 1991 para 93% em 2010</w:t>
      </w:r>
      <w:r w:rsidR="007A7974">
        <w:rPr>
          <w:rFonts w:eastAsiaTheme="minorHAnsi"/>
          <w:lang w:eastAsia="en-US"/>
        </w:rPr>
        <w:t xml:space="preserve"> (PMSN, 2011)</w:t>
      </w:r>
      <w:r w:rsidR="00556E53" w:rsidRPr="002E157A">
        <w:rPr>
          <w:rFonts w:eastAsiaTheme="minorHAnsi"/>
          <w:lang w:eastAsia="en-US"/>
        </w:rPr>
        <w:t>.</w:t>
      </w:r>
    </w:p>
    <w:p w:rsidR="007A7974" w:rsidRPr="002E157A" w:rsidRDefault="007A7974" w:rsidP="00A87432">
      <w:pPr>
        <w:pStyle w:val="Recuodecorpodetexto"/>
        <w:rPr>
          <w:rFonts w:eastAsiaTheme="minorHAnsi"/>
          <w:lang w:eastAsia="en-US"/>
        </w:rPr>
      </w:pPr>
      <w:r w:rsidRPr="002E157A">
        <w:t>A Companhia Riograndense de Saneamento (CORSAN), concessionária do Sistema de Abastecimento de Água no Município, fornece todos os serviços desde a captação, tratamento, reserva e distribuição do sistema.</w:t>
      </w:r>
      <w:r w:rsidR="00D33EFD">
        <w:t xml:space="preserve"> </w:t>
      </w:r>
      <w:r w:rsidRPr="002E157A">
        <w:t>O Município não possui sistema público de esgotamento sanitário</w:t>
      </w:r>
      <w:r>
        <w:t>.</w:t>
      </w:r>
    </w:p>
    <w:p w:rsidR="00556E53" w:rsidRPr="00556E53" w:rsidRDefault="00556E53" w:rsidP="00A87432">
      <w:pPr>
        <w:pStyle w:val="Recuodecorpodetexto"/>
      </w:pPr>
    </w:p>
    <w:p w:rsidR="007C121C" w:rsidRDefault="00684E72" w:rsidP="008A6785">
      <w:pPr>
        <w:pStyle w:val="Ttulo4"/>
      </w:pPr>
      <w:bookmarkStart w:id="171" w:name="_Toc397521686"/>
      <w:r w:rsidRPr="00F62981">
        <w:t>Educação</w:t>
      </w:r>
      <w:bookmarkEnd w:id="171"/>
    </w:p>
    <w:p w:rsidR="00A87432" w:rsidRDefault="00A87432" w:rsidP="00A87432">
      <w:pPr>
        <w:pStyle w:val="Recuodecorpodetexto"/>
      </w:pPr>
    </w:p>
    <w:p w:rsidR="00C7120F" w:rsidRDefault="00C7120F" w:rsidP="00A87432">
      <w:pPr>
        <w:pStyle w:val="Recuodecorpodetexto"/>
      </w:pPr>
      <w:r>
        <w:t xml:space="preserve">No município de São Nicolau – RS, em 2008, todos os estudantes frequentavam escolas públicas. A proporção de alunos por professor varia de </w:t>
      </w:r>
      <w:proofErr w:type="gramStart"/>
      <w:r>
        <w:t>7</w:t>
      </w:r>
      <w:proofErr w:type="gramEnd"/>
      <w:r>
        <w:t xml:space="preserve"> (ensino médio) a 13 (ensino fundamental). Há 2pré</w:t>
      </w:r>
      <w:r w:rsidRPr="00FB1320">
        <w:t xml:space="preserve">escolas, </w:t>
      </w:r>
      <w:proofErr w:type="gramStart"/>
      <w:r w:rsidRPr="00FB1320">
        <w:t>6</w:t>
      </w:r>
      <w:proofErr w:type="gramEnd"/>
      <w:r w:rsidRPr="00FB1320">
        <w:t xml:space="preserve"> escolas de ensino fundamental e 2 de ensino médio</w:t>
      </w:r>
      <w:r w:rsidR="00B91ECD" w:rsidRPr="00FB1320">
        <w:rPr>
          <w:rStyle w:val="Refdecomentrio"/>
          <w:sz w:val="24"/>
          <w:szCs w:val="24"/>
        </w:rPr>
        <w:t>(</w:t>
      </w:r>
      <w:r w:rsidR="00B91ECD" w:rsidRPr="00FB1320">
        <w:t xml:space="preserve">INCRA, 2009) </w:t>
      </w:r>
      <w:r w:rsidR="00FB4D24" w:rsidRPr="00FB1320">
        <w:t xml:space="preserve">e </w:t>
      </w:r>
      <w:r w:rsidR="00FB1320">
        <w:t>uma instituição</w:t>
      </w:r>
      <w:r w:rsidR="00B746B7" w:rsidRPr="00FB1320">
        <w:t xml:space="preserve"> de ensino superior</w:t>
      </w:r>
      <w:r w:rsidRPr="00FB1320">
        <w:t>.</w:t>
      </w:r>
      <w:r w:rsidRPr="0092652C">
        <w:t xml:space="preserve"> A </w:t>
      </w:r>
      <w:r w:rsidR="00B67980">
        <w:fldChar w:fldCharType="begin"/>
      </w:r>
      <w:r w:rsidR="00B67980">
        <w:instrText xml:space="preserve"> REF _Ref376593337 \h  \* MERGEFORMAT </w:instrText>
      </w:r>
      <w:r w:rsidR="00B67980">
        <w:fldChar w:fldCharType="separate"/>
      </w:r>
      <w:r w:rsidR="0073037A" w:rsidRPr="008510ED">
        <w:t xml:space="preserve">Figura </w:t>
      </w:r>
      <w:r w:rsidR="0073037A" w:rsidRPr="0073037A">
        <w:rPr>
          <w:noProof/>
        </w:rPr>
        <w:t>37</w:t>
      </w:r>
      <w:r w:rsidR="00B67980">
        <w:fldChar w:fldCharType="end"/>
      </w:r>
      <w:r w:rsidR="008510ED" w:rsidRPr="0092652C">
        <w:t xml:space="preserve">, </w:t>
      </w:r>
      <w:r w:rsidR="00B67980">
        <w:fldChar w:fldCharType="begin"/>
      </w:r>
      <w:r w:rsidR="00B67980">
        <w:instrText xml:space="preserve"> REF _Ref376593339 \h  \* MERGEFORMAT </w:instrText>
      </w:r>
      <w:r w:rsidR="00B67980">
        <w:fldChar w:fldCharType="separate"/>
      </w:r>
      <w:r w:rsidR="0073037A" w:rsidRPr="008510ED">
        <w:t xml:space="preserve">Figura </w:t>
      </w:r>
      <w:r w:rsidR="0073037A" w:rsidRPr="0073037A">
        <w:rPr>
          <w:noProof/>
        </w:rPr>
        <w:t>38</w:t>
      </w:r>
      <w:r w:rsidR="00B67980">
        <w:fldChar w:fldCharType="end"/>
      </w:r>
      <w:r w:rsidR="008510ED" w:rsidRPr="0092652C">
        <w:t xml:space="preserve"> e </w:t>
      </w:r>
      <w:r w:rsidR="00B67980">
        <w:fldChar w:fldCharType="begin"/>
      </w:r>
      <w:r w:rsidR="00B67980">
        <w:instrText xml:space="preserve"> REF _Ref376593345 \h  \* MERGEFORMAT </w:instrText>
      </w:r>
      <w:r w:rsidR="00B67980">
        <w:fldChar w:fldCharType="separate"/>
      </w:r>
      <w:r w:rsidR="0073037A" w:rsidRPr="008510ED">
        <w:t xml:space="preserve">Figura </w:t>
      </w:r>
      <w:r w:rsidR="0073037A" w:rsidRPr="0073037A">
        <w:rPr>
          <w:noProof/>
        </w:rPr>
        <w:t>39</w:t>
      </w:r>
      <w:r w:rsidR="00B67980">
        <w:fldChar w:fldCharType="end"/>
      </w:r>
      <w:r w:rsidR="00C20E5A">
        <w:t xml:space="preserve"> </w:t>
      </w:r>
      <w:r w:rsidRPr="0092652C">
        <w:t>apresenta</w:t>
      </w:r>
      <w:r w:rsidR="008510ED" w:rsidRPr="0092652C">
        <w:t>m</w:t>
      </w:r>
      <w:r w:rsidRPr="0092652C">
        <w:t xml:space="preserve"> a distribuição de alunos, professores</w:t>
      </w:r>
      <w:r>
        <w:t xml:space="preserve"> e relação aluno</w:t>
      </w:r>
      <w:r w:rsidR="008510ED">
        <w:t>s</w:t>
      </w:r>
      <w:r>
        <w:t>/professor nos estabelecimentos de ensino do Município.</w:t>
      </w:r>
    </w:p>
    <w:p w:rsidR="006C64E7" w:rsidRDefault="006C64E7">
      <w:r>
        <w:br w:type="page"/>
      </w:r>
    </w:p>
    <w:p w:rsidR="008510ED" w:rsidRDefault="008510ED" w:rsidP="008510ED">
      <w:pPr>
        <w:pStyle w:val="Legenda"/>
        <w:jc w:val="center"/>
        <w:rPr>
          <w:b w:val="0"/>
          <w:sz w:val="24"/>
          <w:szCs w:val="24"/>
        </w:rPr>
      </w:pPr>
      <w:bookmarkStart w:id="172" w:name="_Ref376593337"/>
      <w:bookmarkStart w:id="173" w:name="_Toc397523364"/>
      <w:r w:rsidRPr="008510ED">
        <w:rPr>
          <w:b w:val="0"/>
          <w:sz w:val="24"/>
          <w:szCs w:val="24"/>
        </w:rPr>
        <w:lastRenderedPageBreak/>
        <w:t xml:space="preserve">Figura </w:t>
      </w:r>
      <w:r w:rsidR="002A65DC" w:rsidRPr="008510ED">
        <w:rPr>
          <w:b w:val="0"/>
          <w:sz w:val="24"/>
          <w:szCs w:val="24"/>
        </w:rPr>
        <w:fldChar w:fldCharType="begin"/>
      </w:r>
      <w:r w:rsidRPr="008510ED">
        <w:rPr>
          <w:b w:val="0"/>
          <w:sz w:val="24"/>
          <w:szCs w:val="24"/>
        </w:rPr>
        <w:instrText xml:space="preserve"> SEQ Figura \* ARABIC </w:instrText>
      </w:r>
      <w:r w:rsidR="002A65DC" w:rsidRPr="008510ED">
        <w:rPr>
          <w:b w:val="0"/>
          <w:sz w:val="24"/>
          <w:szCs w:val="24"/>
        </w:rPr>
        <w:fldChar w:fldCharType="separate"/>
      </w:r>
      <w:r w:rsidR="0073037A">
        <w:rPr>
          <w:b w:val="0"/>
          <w:noProof/>
          <w:sz w:val="24"/>
          <w:szCs w:val="24"/>
        </w:rPr>
        <w:t>37</w:t>
      </w:r>
      <w:r w:rsidR="002A65DC" w:rsidRPr="008510ED">
        <w:rPr>
          <w:b w:val="0"/>
          <w:sz w:val="24"/>
          <w:szCs w:val="24"/>
        </w:rPr>
        <w:fldChar w:fldCharType="end"/>
      </w:r>
      <w:bookmarkEnd w:id="172"/>
      <w:r w:rsidRPr="008510ED">
        <w:rPr>
          <w:b w:val="0"/>
          <w:sz w:val="24"/>
          <w:szCs w:val="24"/>
        </w:rPr>
        <w:t>: Número de alunos matriculados, em 2008.</w:t>
      </w:r>
      <w:bookmarkEnd w:id="173"/>
    </w:p>
    <w:p w:rsidR="008510ED" w:rsidRDefault="00EF2E60" w:rsidP="00EF2E60">
      <w:pPr>
        <w:pStyle w:val="Recuodecorpodetexto"/>
        <w:jc w:val="center"/>
      </w:pPr>
      <w:r>
        <w:rPr>
          <w:noProof/>
        </w:rPr>
        <w:drawing>
          <wp:inline distT="0" distB="0" distL="0" distR="0">
            <wp:extent cx="4572000" cy="2743200"/>
            <wp:effectExtent l="0" t="0" r="0" b="0"/>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876F8" w:rsidRPr="00B876F8" w:rsidRDefault="0092652C" w:rsidP="00B876F8">
      <w:pPr>
        <w:pStyle w:val="Recuodecorpodetexto"/>
        <w:ind w:firstLine="1560"/>
        <w:jc w:val="left"/>
        <w:rPr>
          <w:sz w:val="20"/>
          <w:szCs w:val="20"/>
        </w:rPr>
      </w:pPr>
      <w:r w:rsidRPr="0092652C">
        <w:rPr>
          <w:sz w:val="20"/>
          <w:szCs w:val="20"/>
        </w:rPr>
        <w:t xml:space="preserve">Fonte: INEP </w:t>
      </w:r>
      <w:r w:rsidR="006A01FD">
        <w:rPr>
          <w:sz w:val="20"/>
          <w:szCs w:val="20"/>
        </w:rPr>
        <w:t>(</w:t>
      </w:r>
      <w:r w:rsidRPr="0092652C">
        <w:rPr>
          <w:sz w:val="20"/>
          <w:szCs w:val="20"/>
        </w:rPr>
        <w:t>2009</w:t>
      </w:r>
      <w:r w:rsidR="006A01FD">
        <w:rPr>
          <w:sz w:val="20"/>
          <w:szCs w:val="20"/>
        </w:rPr>
        <w:t>)</w:t>
      </w:r>
      <w:r w:rsidRPr="0092652C">
        <w:rPr>
          <w:sz w:val="20"/>
          <w:szCs w:val="20"/>
        </w:rPr>
        <w:t>.</w:t>
      </w:r>
    </w:p>
    <w:p w:rsidR="008510ED" w:rsidRPr="009B3247" w:rsidRDefault="008510ED" w:rsidP="009B3247">
      <w:pPr>
        <w:pStyle w:val="Recuodecorpodetexto"/>
      </w:pPr>
    </w:p>
    <w:p w:rsidR="008510ED" w:rsidRDefault="008510ED" w:rsidP="008510ED">
      <w:pPr>
        <w:pStyle w:val="Legenda"/>
        <w:jc w:val="center"/>
        <w:rPr>
          <w:b w:val="0"/>
          <w:sz w:val="24"/>
          <w:szCs w:val="24"/>
        </w:rPr>
      </w:pPr>
      <w:bookmarkStart w:id="174" w:name="_Ref376593339"/>
      <w:bookmarkStart w:id="175" w:name="_Toc397523365"/>
      <w:r w:rsidRPr="008510ED">
        <w:rPr>
          <w:b w:val="0"/>
          <w:sz w:val="24"/>
          <w:szCs w:val="24"/>
        </w:rPr>
        <w:t xml:space="preserve">Figura </w:t>
      </w:r>
      <w:r w:rsidR="002A65DC" w:rsidRPr="008510ED">
        <w:rPr>
          <w:b w:val="0"/>
          <w:sz w:val="24"/>
          <w:szCs w:val="24"/>
        </w:rPr>
        <w:fldChar w:fldCharType="begin"/>
      </w:r>
      <w:r w:rsidRPr="008510ED">
        <w:rPr>
          <w:b w:val="0"/>
          <w:sz w:val="24"/>
          <w:szCs w:val="24"/>
        </w:rPr>
        <w:instrText xml:space="preserve"> SEQ Figura \* ARABIC </w:instrText>
      </w:r>
      <w:r w:rsidR="002A65DC" w:rsidRPr="008510ED">
        <w:rPr>
          <w:b w:val="0"/>
          <w:sz w:val="24"/>
          <w:szCs w:val="24"/>
        </w:rPr>
        <w:fldChar w:fldCharType="separate"/>
      </w:r>
      <w:r w:rsidR="0073037A">
        <w:rPr>
          <w:b w:val="0"/>
          <w:noProof/>
          <w:sz w:val="24"/>
          <w:szCs w:val="24"/>
        </w:rPr>
        <w:t>38</w:t>
      </w:r>
      <w:r w:rsidR="002A65DC" w:rsidRPr="008510ED">
        <w:rPr>
          <w:b w:val="0"/>
          <w:sz w:val="24"/>
          <w:szCs w:val="24"/>
        </w:rPr>
        <w:fldChar w:fldCharType="end"/>
      </w:r>
      <w:bookmarkEnd w:id="174"/>
      <w:r w:rsidRPr="008510ED">
        <w:rPr>
          <w:b w:val="0"/>
          <w:sz w:val="24"/>
          <w:szCs w:val="24"/>
        </w:rPr>
        <w:t>: Número de docentes, em 2008.</w:t>
      </w:r>
      <w:bookmarkEnd w:id="175"/>
    </w:p>
    <w:p w:rsidR="008510ED" w:rsidRDefault="00EF2E60" w:rsidP="008510ED">
      <w:pPr>
        <w:pStyle w:val="Recuodecorpodetexto"/>
        <w:jc w:val="center"/>
      </w:pPr>
      <w:r>
        <w:rPr>
          <w:noProof/>
        </w:rPr>
        <w:drawing>
          <wp:inline distT="0" distB="0" distL="0" distR="0">
            <wp:extent cx="4572000" cy="2743200"/>
            <wp:effectExtent l="0" t="0" r="0" b="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92652C" w:rsidRPr="00B876F8" w:rsidRDefault="0092652C" w:rsidP="0092652C">
      <w:pPr>
        <w:pStyle w:val="Recuodecorpodetexto"/>
        <w:ind w:firstLine="1560"/>
        <w:jc w:val="left"/>
        <w:rPr>
          <w:sz w:val="20"/>
          <w:szCs w:val="20"/>
        </w:rPr>
      </w:pPr>
      <w:r w:rsidRPr="0092652C">
        <w:rPr>
          <w:sz w:val="20"/>
          <w:szCs w:val="20"/>
        </w:rPr>
        <w:t>Fonte: INEP</w:t>
      </w:r>
      <w:r w:rsidR="006A01FD">
        <w:rPr>
          <w:sz w:val="20"/>
          <w:szCs w:val="20"/>
        </w:rPr>
        <w:t xml:space="preserve"> (</w:t>
      </w:r>
      <w:r w:rsidRPr="0092652C">
        <w:rPr>
          <w:sz w:val="20"/>
          <w:szCs w:val="20"/>
        </w:rPr>
        <w:t>2009</w:t>
      </w:r>
      <w:r w:rsidR="006A01FD">
        <w:rPr>
          <w:sz w:val="20"/>
          <w:szCs w:val="20"/>
        </w:rPr>
        <w:t>)</w:t>
      </w:r>
      <w:r w:rsidRPr="0092652C">
        <w:rPr>
          <w:sz w:val="20"/>
          <w:szCs w:val="20"/>
        </w:rPr>
        <w:t>.</w:t>
      </w:r>
    </w:p>
    <w:p w:rsidR="003018B3" w:rsidRDefault="003018B3">
      <w:r>
        <w:br w:type="page"/>
      </w:r>
    </w:p>
    <w:p w:rsidR="00C14D66" w:rsidRPr="008510ED" w:rsidRDefault="008510ED" w:rsidP="008510ED">
      <w:pPr>
        <w:pStyle w:val="Legenda"/>
        <w:jc w:val="center"/>
        <w:rPr>
          <w:b w:val="0"/>
          <w:sz w:val="24"/>
          <w:szCs w:val="24"/>
        </w:rPr>
      </w:pPr>
      <w:bookmarkStart w:id="176" w:name="_Ref376593345"/>
      <w:bookmarkStart w:id="177" w:name="_Toc397523366"/>
      <w:r w:rsidRPr="008510ED">
        <w:rPr>
          <w:b w:val="0"/>
          <w:sz w:val="24"/>
          <w:szCs w:val="24"/>
        </w:rPr>
        <w:lastRenderedPageBreak/>
        <w:t xml:space="preserve">Figura </w:t>
      </w:r>
      <w:r w:rsidR="002A65DC" w:rsidRPr="008510ED">
        <w:rPr>
          <w:b w:val="0"/>
          <w:sz w:val="24"/>
          <w:szCs w:val="24"/>
        </w:rPr>
        <w:fldChar w:fldCharType="begin"/>
      </w:r>
      <w:r w:rsidRPr="008510ED">
        <w:rPr>
          <w:b w:val="0"/>
          <w:sz w:val="24"/>
          <w:szCs w:val="24"/>
        </w:rPr>
        <w:instrText xml:space="preserve"> SEQ Figura \* ARABIC </w:instrText>
      </w:r>
      <w:r w:rsidR="002A65DC" w:rsidRPr="008510ED">
        <w:rPr>
          <w:b w:val="0"/>
          <w:sz w:val="24"/>
          <w:szCs w:val="24"/>
        </w:rPr>
        <w:fldChar w:fldCharType="separate"/>
      </w:r>
      <w:r w:rsidR="0073037A">
        <w:rPr>
          <w:b w:val="0"/>
          <w:noProof/>
          <w:sz w:val="24"/>
          <w:szCs w:val="24"/>
        </w:rPr>
        <w:t>39</w:t>
      </w:r>
      <w:r w:rsidR="002A65DC" w:rsidRPr="008510ED">
        <w:rPr>
          <w:b w:val="0"/>
          <w:sz w:val="24"/>
          <w:szCs w:val="24"/>
        </w:rPr>
        <w:fldChar w:fldCharType="end"/>
      </w:r>
      <w:bookmarkEnd w:id="176"/>
      <w:r w:rsidRPr="008510ED">
        <w:rPr>
          <w:b w:val="0"/>
          <w:sz w:val="24"/>
          <w:szCs w:val="24"/>
        </w:rPr>
        <w:t>: Relação alunos por professor, em 2008.</w:t>
      </w:r>
      <w:bookmarkEnd w:id="177"/>
    </w:p>
    <w:p w:rsidR="00C7120F" w:rsidRDefault="002F0603" w:rsidP="0016677A">
      <w:pPr>
        <w:pStyle w:val="Recuodecorpodetexto"/>
      </w:pPr>
      <w:r>
        <w:rPr>
          <w:noProof/>
        </w:rPr>
        <w:drawing>
          <wp:inline distT="0" distB="0" distL="0" distR="0">
            <wp:extent cx="4572000" cy="2743200"/>
            <wp:effectExtent l="0" t="0" r="0" b="0"/>
            <wp:docPr id="67" name="Gráfico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92652C" w:rsidRPr="00B876F8" w:rsidRDefault="0092652C" w:rsidP="0092652C">
      <w:pPr>
        <w:pStyle w:val="Recuodecorpodetexto"/>
        <w:ind w:firstLine="1560"/>
        <w:jc w:val="left"/>
        <w:rPr>
          <w:sz w:val="20"/>
          <w:szCs w:val="20"/>
        </w:rPr>
      </w:pPr>
      <w:r w:rsidRPr="0092652C">
        <w:rPr>
          <w:sz w:val="20"/>
          <w:szCs w:val="20"/>
        </w:rPr>
        <w:t xml:space="preserve">Fonte: INEP </w:t>
      </w:r>
      <w:r w:rsidR="006A01FD">
        <w:rPr>
          <w:sz w:val="20"/>
          <w:szCs w:val="20"/>
        </w:rPr>
        <w:t>(</w:t>
      </w:r>
      <w:r w:rsidRPr="0092652C">
        <w:rPr>
          <w:sz w:val="20"/>
          <w:szCs w:val="20"/>
        </w:rPr>
        <w:t>2009</w:t>
      </w:r>
      <w:r w:rsidR="006A01FD">
        <w:rPr>
          <w:sz w:val="20"/>
          <w:szCs w:val="20"/>
        </w:rPr>
        <w:t>)</w:t>
      </w:r>
      <w:r w:rsidRPr="0092652C">
        <w:rPr>
          <w:sz w:val="20"/>
          <w:szCs w:val="20"/>
        </w:rPr>
        <w:t>.</w:t>
      </w:r>
    </w:p>
    <w:p w:rsidR="008510ED" w:rsidRPr="008510ED" w:rsidRDefault="008510ED" w:rsidP="008510ED">
      <w:pPr>
        <w:pStyle w:val="Recuodecorpodetexto"/>
      </w:pPr>
    </w:p>
    <w:p w:rsidR="00F62981" w:rsidRDefault="00F62981" w:rsidP="00F62981">
      <w:pPr>
        <w:pStyle w:val="Ttulo5"/>
      </w:pPr>
      <w:r>
        <w:t xml:space="preserve"> Índices de Analfabetismo</w:t>
      </w:r>
    </w:p>
    <w:p w:rsidR="007A7974" w:rsidRDefault="007A7974" w:rsidP="00A87432">
      <w:pPr>
        <w:pStyle w:val="Recuodecorpodetexto"/>
      </w:pPr>
    </w:p>
    <w:p w:rsidR="007A7974" w:rsidRPr="009B14E9" w:rsidRDefault="007A7974" w:rsidP="007A7974">
      <w:pPr>
        <w:pStyle w:val="Recuodecorpodetexto"/>
        <w:rPr>
          <w:color w:val="000000"/>
        </w:rPr>
      </w:pPr>
      <w:r w:rsidRPr="009B14E9">
        <w:rPr>
          <w:color w:val="000000"/>
        </w:rPr>
        <w:t xml:space="preserve">A </w:t>
      </w:r>
      <w:r w:rsidR="00B67980">
        <w:fldChar w:fldCharType="begin"/>
      </w:r>
      <w:r w:rsidR="00B67980">
        <w:instrText xml:space="preserve"> REF _Ref361586328 \h  \* MERGEFORMAT </w:instrText>
      </w:r>
      <w:r w:rsidR="00B67980">
        <w:fldChar w:fldCharType="separate"/>
      </w:r>
      <w:r w:rsidR="0073037A" w:rsidRPr="009B14E9">
        <w:t xml:space="preserve">Tabela </w:t>
      </w:r>
      <w:r w:rsidR="0073037A" w:rsidRPr="0073037A">
        <w:rPr>
          <w:noProof/>
        </w:rPr>
        <w:t>18</w:t>
      </w:r>
      <w:r w:rsidR="00B67980">
        <w:fldChar w:fldCharType="end"/>
      </w:r>
      <w:r w:rsidR="00EF3C4B">
        <w:t xml:space="preserve"> </w:t>
      </w:r>
      <w:r w:rsidRPr="009B14E9">
        <w:rPr>
          <w:color w:val="000000"/>
        </w:rPr>
        <w:t>apresenta o número de pessoas alfabetizada no Município no ano de 2010.</w:t>
      </w:r>
    </w:p>
    <w:p w:rsidR="007A7974" w:rsidRPr="009B14E9" w:rsidRDefault="007A7974" w:rsidP="007A7974">
      <w:pPr>
        <w:pStyle w:val="Recuodecorpodetexto"/>
        <w:rPr>
          <w:color w:val="000000"/>
        </w:rPr>
      </w:pPr>
    </w:p>
    <w:p w:rsidR="007A7974" w:rsidRPr="00C14D66" w:rsidRDefault="00C14D66" w:rsidP="00C14D66">
      <w:pPr>
        <w:pStyle w:val="Legenda"/>
        <w:rPr>
          <w:b w:val="0"/>
          <w:sz w:val="24"/>
          <w:szCs w:val="24"/>
        </w:rPr>
      </w:pPr>
      <w:bookmarkStart w:id="178" w:name="_Ref361586328"/>
      <w:bookmarkStart w:id="179" w:name="_Toc352872111"/>
      <w:bookmarkStart w:id="180" w:name="_Toc355261055"/>
      <w:bookmarkStart w:id="181" w:name="_Toc397521621"/>
      <w:r w:rsidRPr="009B14E9">
        <w:rPr>
          <w:b w:val="0"/>
          <w:sz w:val="24"/>
          <w:szCs w:val="24"/>
        </w:rPr>
        <w:t xml:space="preserve">Tabela </w:t>
      </w:r>
      <w:r w:rsidR="002A65DC" w:rsidRPr="009B14E9">
        <w:rPr>
          <w:b w:val="0"/>
          <w:sz w:val="24"/>
          <w:szCs w:val="24"/>
        </w:rPr>
        <w:fldChar w:fldCharType="begin"/>
      </w:r>
      <w:r w:rsidRPr="009B14E9">
        <w:rPr>
          <w:b w:val="0"/>
          <w:sz w:val="24"/>
          <w:szCs w:val="24"/>
        </w:rPr>
        <w:instrText xml:space="preserve"> SEQ Tabela \* ARABIC </w:instrText>
      </w:r>
      <w:r w:rsidR="002A65DC" w:rsidRPr="009B14E9">
        <w:rPr>
          <w:b w:val="0"/>
          <w:sz w:val="24"/>
          <w:szCs w:val="24"/>
        </w:rPr>
        <w:fldChar w:fldCharType="separate"/>
      </w:r>
      <w:r w:rsidR="0073037A">
        <w:rPr>
          <w:b w:val="0"/>
          <w:noProof/>
          <w:sz w:val="24"/>
          <w:szCs w:val="24"/>
        </w:rPr>
        <w:t>18</w:t>
      </w:r>
      <w:r w:rsidR="002A65DC" w:rsidRPr="009B14E9">
        <w:rPr>
          <w:b w:val="0"/>
          <w:sz w:val="24"/>
          <w:szCs w:val="24"/>
        </w:rPr>
        <w:fldChar w:fldCharType="end"/>
      </w:r>
      <w:bookmarkEnd w:id="178"/>
      <w:r w:rsidRPr="009B14E9">
        <w:rPr>
          <w:b w:val="0"/>
          <w:sz w:val="24"/>
          <w:szCs w:val="24"/>
        </w:rPr>
        <w:t xml:space="preserve">: </w:t>
      </w:r>
      <w:r w:rsidR="007A7974" w:rsidRPr="009B14E9">
        <w:rPr>
          <w:b w:val="0"/>
          <w:sz w:val="24"/>
          <w:szCs w:val="24"/>
        </w:rPr>
        <w:t xml:space="preserve">População </w:t>
      </w:r>
      <w:r w:rsidR="007A7974" w:rsidRPr="00C14D66">
        <w:rPr>
          <w:b w:val="0"/>
          <w:sz w:val="24"/>
          <w:szCs w:val="24"/>
        </w:rPr>
        <w:t>residente alfabetizada</w:t>
      </w:r>
      <w:bookmarkEnd w:id="179"/>
      <w:r w:rsidR="007A7974" w:rsidRPr="00C14D66">
        <w:rPr>
          <w:b w:val="0"/>
          <w:sz w:val="24"/>
          <w:szCs w:val="24"/>
        </w:rPr>
        <w:t>.</w:t>
      </w:r>
      <w:bookmarkEnd w:id="180"/>
      <w:bookmarkEnd w:id="181"/>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342"/>
        <w:gridCol w:w="5870"/>
      </w:tblGrid>
      <w:tr w:rsidR="007A7974" w:rsidRPr="0037213F" w:rsidTr="00B24B2E">
        <w:trPr>
          <w:trHeight w:val="397"/>
          <w:tblHeader/>
          <w:jc w:val="center"/>
        </w:trPr>
        <w:tc>
          <w:tcPr>
            <w:tcW w:w="1814" w:type="pct"/>
            <w:tcBorders>
              <w:top w:val="single" w:sz="4" w:space="0" w:color="auto"/>
              <w:bottom w:val="single" w:sz="4" w:space="0" w:color="auto"/>
            </w:tcBorders>
            <w:shd w:val="clear" w:color="auto" w:fill="auto"/>
            <w:noWrap/>
            <w:vAlign w:val="center"/>
            <w:hideMark/>
          </w:tcPr>
          <w:p w:rsidR="007A7974" w:rsidRPr="0037213F" w:rsidRDefault="007A7974" w:rsidP="00B24B2E">
            <w:pPr>
              <w:jc w:val="center"/>
              <w:rPr>
                <w:b/>
                <w:bCs/>
                <w:color w:val="000000"/>
              </w:rPr>
            </w:pPr>
            <w:r>
              <w:rPr>
                <w:b/>
                <w:bCs/>
                <w:color w:val="000000"/>
              </w:rPr>
              <w:t>Gênero</w:t>
            </w:r>
          </w:p>
        </w:tc>
        <w:tc>
          <w:tcPr>
            <w:tcW w:w="3186" w:type="pct"/>
            <w:tcBorders>
              <w:top w:val="single" w:sz="4" w:space="0" w:color="auto"/>
              <w:bottom w:val="single" w:sz="4" w:space="0" w:color="auto"/>
            </w:tcBorders>
            <w:shd w:val="clear" w:color="auto" w:fill="auto"/>
            <w:noWrap/>
            <w:vAlign w:val="center"/>
            <w:hideMark/>
          </w:tcPr>
          <w:p w:rsidR="007A7974" w:rsidRPr="0037213F" w:rsidRDefault="007A7974" w:rsidP="00B24B2E">
            <w:pPr>
              <w:jc w:val="center"/>
              <w:rPr>
                <w:b/>
                <w:bCs/>
                <w:color w:val="000000"/>
              </w:rPr>
            </w:pPr>
            <w:r w:rsidRPr="0037213F">
              <w:rPr>
                <w:b/>
                <w:bCs/>
                <w:color w:val="000000"/>
              </w:rPr>
              <w:t>Núm. de pessoas alfabetizadas</w:t>
            </w:r>
          </w:p>
        </w:tc>
      </w:tr>
      <w:tr w:rsidR="007A7974" w:rsidRPr="0037213F" w:rsidTr="00B24B2E">
        <w:trPr>
          <w:trHeight w:val="397"/>
          <w:jc w:val="center"/>
        </w:trPr>
        <w:tc>
          <w:tcPr>
            <w:tcW w:w="1814" w:type="pct"/>
            <w:tcBorders>
              <w:top w:val="single" w:sz="4" w:space="0" w:color="auto"/>
            </w:tcBorders>
            <w:shd w:val="clear" w:color="auto" w:fill="auto"/>
            <w:noWrap/>
            <w:vAlign w:val="center"/>
            <w:hideMark/>
          </w:tcPr>
          <w:p w:rsidR="007A7974" w:rsidRPr="0037213F" w:rsidRDefault="007A7974" w:rsidP="00B24B2E">
            <w:pPr>
              <w:jc w:val="center"/>
              <w:rPr>
                <w:color w:val="000000"/>
              </w:rPr>
            </w:pPr>
            <w:r>
              <w:rPr>
                <w:color w:val="000000"/>
              </w:rPr>
              <w:t>Homens</w:t>
            </w:r>
          </w:p>
        </w:tc>
        <w:tc>
          <w:tcPr>
            <w:tcW w:w="3186" w:type="pct"/>
            <w:tcBorders>
              <w:top w:val="single" w:sz="4" w:space="0" w:color="auto"/>
            </w:tcBorders>
            <w:shd w:val="clear" w:color="auto" w:fill="auto"/>
            <w:noWrap/>
            <w:vAlign w:val="center"/>
            <w:hideMark/>
          </w:tcPr>
          <w:p w:rsidR="007A7974" w:rsidRPr="0037213F" w:rsidRDefault="00FA2096" w:rsidP="00B24B2E">
            <w:pPr>
              <w:jc w:val="center"/>
              <w:rPr>
                <w:color w:val="000000"/>
              </w:rPr>
            </w:pPr>
            <w:r>
              <w:rPr>
                <w:color w:val="000000"/>
              </w:rPr>
              <w:t>2.401</w:t>
            </w:r>
          </w:p>
        </w:tc>
      </w:tr>
      <w:tr w:rsidR="007A7974" w:rsidRPr="0037213F" w:rsidTr="00B24B2E">
        <w:trPr>
          <w:trHeight w:val="397"/>
          <w:jc w:val="center"/>
        </w:trPr>
        <w:tc>
          <w:tcPr>
            <w:tcW w:w="1814" w:type="pct"/>
            <w:tcBorders>
              <w:bottom w:val="single" w:sz="4" w:space="0" w:color="auto"/>
            </w:tcBorders>
            <w:shd w:val="clear" w:color="auto" w:fill="auto"/>
            <w:noWrap/>
            <w:vAlign w:val="center"/>
            <w:hideMark/>
          </w:tcPr>
          <w:p w:rsidR="007A7974" w:rsidRPr="0037213F" w:rsidRDefault="007A7974" w:rsidP="00B24B2E">
            <w:pPr>
              <w:jc w:val="center"/>
              <w:rPr>
                <w:color w:val="000000"/>
              </w:rPr>
            </w:pPr>
            <w:r>
              <w:rPr>
                <w:color w:val="000000"/>
              </w:rPr>
              <w:t>Mulheres</w:t>
            </w:r>
          </w:p>
        </w:tc>
        <w:tc>
          <w:tcPr>
            <w:tcW w:w="3186" w:type="pct"/>
            <w:tcBorders>
              <w:bottom w:val="single" w:sz="4" w:space="0" w:color="auto"/>
            </w:tcBorders>
            <w:shd w:val="clear" w:color="auto" w:fill="auto"/>
            <w:noWrap/>
            <w:vAlign w:val="center"/>
            <w:hideMark/>
          </w:tcPr>
          <w:p w:rsidR="007A7974" w:rsidRPr="0037213F" w:rsidRDefault="00FA2096" w:rsidP="00B24B2E">
            <w:pPr>
              <w:jc w:val="center"/>
              <w:rPr>
                <w:color w:val="000000"/>
              </w:rPr>
            </w:pPr>
            <w:r>
              <w:rPr>
                <w:color w:val="000000"/>
              </w:rPr>
              <w:t>2.3</w:t>
            </w:r>
            <w:r w:rsidR="007A7974">
              <w:rPr>
                <w:color w:val="000000"/>
              </w:rPr>
              <w:t>10</w:t>
            </w:r>
          </w:p>
        </w:tc>
      </w:tr>
      <w:tr w:rsidR="007A7974" w:rsidRPr="0037213F" w:rsidTr="00B24B2E">
        <w:trPr>
          <w:trHeight w:val="397"/>
          <w:jc w:val="center"/>
        </w:trPr>
        <w:tc>
          <w:tcPr>
            <w:tcW w:w="1814" w:type="pct"/>
            <w:tcBorders>
              <w:top w:val="single" w:sz="4" w:space="0" w:color="auto"/>
              <w:bottom w:val="single" w:sz="4" w:space="0" w:color="auto"/>
            </w:tcBorders>
            <w:shd w:val="clear" w:color="auto" w:fill="auto"/>
            <w:noWrap/>
            <w:vAlign w:val="center"/>
            <w:hideMark/>
          </w:tcPr>
          <w:p w:rsidR="007A7974" w:rsidRPr="0037213F" w:rsidRDefault="007A7974" w:rsidP="00B24B2E">
            <w:pPr>
              <w:jc w:val="center"/>
              <w:rPr>
                <w:color w:val="000000"/>
              </w:rPr>
            </w:pPr>
            <w:r>
              <w:rPr>
                <w:color w:val="000000"/>
              </w:rPr>
              <w:t>TOTAL</w:t>
            </w:r>
          </w:p>
        </w:tc>
        <w:tc>
          <w:tcPr>
            <w:tcW w:w="3186" w:type="pct"/>
            <w:tcBorders>
              <w:top w:val="single" w:sz="4" w:space="0" w:color="auto"/>
              <w:bottom w:val="single" w:sz="4" w:space="0" w:color="auto"/>
            </w:tcBorders>
            <w:shd w:val="clear" w:color="auto" w:fill="auto"/>
            <w:noWrap/>
            <w:vAlign w:val="center"/>
            <w:hideMark/>
          </w:tcPr>
          <w:p w:rsidR="007A7974" w:rsidRPr="0037213F" w:rsidRDefault="00FA2096" w:rsidP="00B24B2E">
            <w:pPr>
              <w:jc w:val="center"/>
              <w:rPr>
                <w:color w:val="000000"/>
              </w:rPr>
            </w:pPr>
            <w:r>
              <w:rPr>
                <w:color w:val="000000"/>
              </w:rPr>
              <w:t>4.711</w:t>
            </w:r>
          </w:p>
        </w:tc>
      </w:tr>
    </w:tbl>
    <w:p w:rsidR="007A7974" w:rsidRDefault="007A7974" w:rsidP="007A7974">
      <w:pPr>
        <w:autoSpaceDE w:val="0"/>
        <w:autoSpaceDN w:val="0"/>
        <w:adjustRightInd w:val="0"/>
        <w:spacing w:before="60" w:line="360" w:lineRule="auto"/>
        <w:jc w:val="both"/>
        <w:rPr>
          <w:sz w:val="20"/>
          <w:szCs w:val="20"/>
        </w:rPr>
      </w:pPr>
      <w:r w:rsidRPr="0037213F">
        <w:rPr>
          <w:sz w:val="20"/>
          <w:szCs w:val="20"/>
        </w:rPr>
        <w:t>Fonte: IBGE (201</w:t>
      </w:r>
      <w:r>
        <w:rPr>
          <w:sz w:val="20"/>
          <w:szCs w:val="20"/>
        </w:rPr>
        <w:t>3</w:t>
      </w:r>
      <w:r w:rsidRPr="0037213F">
        <w:rPr>
          <w:sz w:val="20"/>
          <w:szCs w:val="20"/>
        </w:rPr>
        <w:t>).</w:t>
      </w:r>
    </w:p>
    <w:p w:rsidR="007A7974" w:rsidRDefault="007A7974" w:rsidP="00A87432">
      <w:pPr>
        <w:pStyle w:val="Recuodecorpodetexto"/>
      </w:pPr>
    </w:p>
    <w:p w:rsidR="007A7974" w:rsidRPr="005F6E4F" w:rsidRDefault="007A7974" w:rsidP="007A7974">
      <w:pPr>
        <w:pStyle w:val="Recuodecorpodetexto"/>
        <w:rPr>
          <w:szCs w:val="20"/>
        </w:rPr>
      </w:pPr>
      <w:r>
        <w:t>Através dos dados do IBGE</w:t>
      </w:r>
      <w:r w:rsidRPr="00D76807">
        <w:t xml:space="preserve"> (2013) pode-se verificar que </w:t>
      </w:r>
      <w:r w:rsidR="00C14D66">
        <w:t>82,26</w:t>
      </w:r>
      <w:r w:rsidRPr="00D76807">
        <w:t xml:space="preserve">% da </w:t>
      </w:r>
      <w:r w:rsidRPr="00D76807">
        <w:rPr>
          <w:szCs w:val="20"/>
        </w:rPr>
        <w:t xml:space="preserve">população é </w:t>
      </w:r>
      <w:proofErr w:type="gramStart"/>
      <w:r w:rsidRPr="00D76807">
        <w:rPr>
          <w:szCs w:val="20"/>
        </w:rPr>
        <w:t>alfabetizada</w:t>
      </w:r>
      <w:proofErr w:type="gramEnd"/>
      <w:r w:rsidRPr="00D76807">
        <w:t>.</w:t>
      </w:r>
      <w:r w:rsidR="00D33EFD">
        <w:t xml:space="preserve"> </w:t>
      </w:r>
      <w:r w:rsidRPr="00D76807">
        <w:rPr>
          <w:szCs w:val="20"/>
        </w:rPr>
        <w:t>Segundo a FEE (2013) a t</w:t>
      </w:r>
      <w:r w:rsidRPr="00D76807">
        <w:rPr>
          <w:szCs w:val="18"/>
        </w:rPr>
        <w:t xml:space="preserve">axa de analfabetismo de pessoas com 15 anos ou mais no ano de 2010 era de </w:t>
      </w:r>
      <w:r w:rsidR="00C14D66">
        <w:rPr>
          <w:szCs w:val="18"/>
        </w:rPr>
        <w:t>12,87</w:t>
      </w:r>
      <w:r w:rsidRPr="00D76807">
        <w:rPr>
          <w:szCs w:val="18"/>
        </w:rPr>
        <w:t xml:space="preserve"> %.</w:t>
      </w:r>
    </w:p>
    <w:p w:rsidR="00F62981" w:rsidRPr="00F62981" w:rsidRDefault="00F62981" w:rsidP="0016677A">
      <w:pPr>
        <w:pStyle w:val="Recuodecorpodetexto"/>
      </w:pPr>
    </w:p>
    <w:p w:rsidR="00D91857" w:rsidRDefault="00013700" w:rsidP="00013700">
      <w:pPr>
        <w:pStyle w:val="Ttulo5"/>
      </w:pPr>
      <w:r w:rsidRPr="00013700">
        <w:t>Índice de desenvolvimento escolar</w:t>
      </w:r>
    </w:p>
    <w:p w:rsidR="00C14D66" w:rsidRDefault="00C14D66" w:rsidP="00A87432">
      <w:pPr>
        <w:pStyle w:val="Recuodecorpodetexto"/>
      </w:pPr>
    </w:p>
    <w:p w:rsidR="00C14D66" w:rsidRDefault="00C14D66" w:rsidP="00C14D66">
      <w:pPr>
        <w:pStyle w:val="Recuodecorpodetexto"/>
        <w:rPr>
          <w:color w:val="000000"/>
        </w:rPr>
      </w:pPr>
      <w:r w:rsidRPr="007B5599">
        <w:rPr>
          <w:color w:val="000000"/>
        </w:rPr>
        <w:lastRenderedPageBreak/>
        <w:t>Segundo o INEP (2013), o índice de desenvolvimento escolar (IDEB) é o resultado da combinação de dois indicadores</w:t>
      </w:r>
      <w:r w:rsidRPr="00013700">
        <w:rPr>
          <w:color w:val="000000"/>
        </w:rPr>
        <w:t>: pontuação média dos es</w:t>
      </w:r>
      <w:r>
        <w:rPr>
          <w:color w:val="000000"/>
        </w:rPr>
        <w:t xml:space="preserve">tudantes em exames padronizados </w:t>
      </w:r>
      <w:r w:rsidRPr="00013700">
        <w:rPr>
          <w:color w:val="000000"/>
        </w:rPr>
        <w:t>ao final de determinada etapa do Ensino Fundamental e Médio (4ª e 9ª séries e 3º ano), e taxa</w:t>
      </w:r>
      <w:r w:rsidR="00D33EFD">
        <w:rPr>
          <w:color w:val="000000"/>
        </w:rPr>
        <w:t xml:space="preserve"> </w:t>
      </w:r>
      <w:r w:rsidRPr="00013700">
        <w:rPr>
          <w:color w:val="000000"/>
        </w:rPr>
        <w:t>média de aprovação dos estudantes da co</w:t>
      </w:r>
      <w:r>
        <w:rPr>
          <w:color w:val="000000"/>
        </w:rPr>
        <w:t>rrespondente etapa de ensino.</w:t>
      </w:r>
    </w:p>
    <w:p w:rsidR="00C14D66" w:rsidRDefault="00C14D66" w:rsidP="00C14D66">
      <w:pPr>
        <w:pStyle w:val="Recuodecorpodetexto"/>
      </w:pPr>
      <w:r>
        <w:rPr>
          <w:color w:val="000000"/>
        </w:rPr>
        <w:t>No ano de 2011, o e</w:t>
      </w:r>
      <w:r w:rsidRPr="00013700">
        <w:rPr>
          <w:color w:val="000000"/>
        </w:rPr>
        <w:t>stado de Rio Grande do Sul apresentou os índices de</w:t>
      </w:r>
      <w:r w:rsidR="00D33EFD">
        <w:rPr>
          <w:color w:val="000000"/>
        </w:rPr>
        <w:t xml:space="preserve"> </w:t>
      </w:r>
      <w:r w:rsidRPr="00013700">
        <w:rPr>
          <w:color w:val="000000"/>
        </w:rPr>
        <w:t xml:space="preserve">desenvolvimento escolar, considerando-se a 4ª série </w:t>
      </w:r>
      <w:r>
        <w:rPr>
          <w:color w:val="000000"/>
        </w:rPr>
        <w:t xml:space="preserve">e </w:t>
      </w:r>
      <w:r w:rsidRPr="00013700">
        <w:rPr>
          <w:color w:val="000000"/>
        </w:rPr>
        <w:t>9ª série do Ensino Fundamental, e 3º ano,</w:t>
      </w:r>
      <w:r>
        <w:rPr>
          <w:color w:val="000000"/>
        </w:rPr>
        <w:t xml:space="preserve"> conforme </w:t>
      </w:r>
      <w:r w:rsidRPr="00C14D66">
        <w:rPr>
          <w:color w:val="000000"/>
        </w:rPr>
        <w:t>a</w:t>
      </w:r>
      <w:r w:rsidR="00D33EFD">
        <w:rPr>
          <w:color w:val="000000"/>
        </w:rPr>
        <w:t xml:space="preserve"> </w:t>
      </w:r>
      <w:r w:rsidR="00B67980">
        <w:fldChar w:fldCharType="begin"/>
      </w:r>
      <w:r w:rsidR="00B67980">
        <w:instrText xml:space="preserve"> REF _Ref361586587 \h  \* MERGEFORMAT </w:instrText>
      </w:r>
      <w:r w:rsidR="00B67980">
        <w:fldChar w:fldCharType="separate"/>
      </w:r>
      <w:r w:rsidR="0073037A" w:rsidRPr="00C14D66">
        <w:t xml:space="preserve">Tabela </w:t>
      </w:r>
      <w:r w:rsidR="0073037A" w:rsidRPr="0073037A">
        <w:rPr>
          <w:noProof/>
        </w:rPr>
        <w:t>19</w:t>
      </w:r>
      <w:r w:rsidR="00B67980">
        <w:fldChar w:fldCharType="end"/>
      </w:r>
      <w:r w:rsidRPr="00C14D66">
        <w:t>.</w:t>
      </w:r>
    </w:p>
    <w:p w:rsidR="00C14D66" w:rsidRDefault="00C14D66" w:rsidP="00C14D66">
      <w:pPr>
        <w:pStyle w:val="Recuodecorpodetexto"/>
        <w:rPr>
          <w:color w:val="000000"/>
        </w:rPr>
      </w:pPr>
    </w:p>
    <w:p w:rsidR="00C14D66" w:rsidRPr="00C14D66" w:rsidRDefault="00C14D66" w:rsidP="00C14D66">
      <w:pPr>
        <w:pStyle w:val="Legenda"/>
        <w:rPr>
          <w:b w:val="0"/>
          <w:color w:val="000000"/>
          <w:sz w:val="24"/>
          <w:szCs w:val="24"/>
        </w:rPr>
      </w:pPr>
      <w:bookmarkStart w:id="182" w:name="_Ref361586587"/>
      <w:bookmarkStart w:id="183" w:name="_Toc355261056"/>
      <w:bookmarkStart w:id="184" w:name="_Toc397521622"/>
      <w:r w:rsidRPr="00C14D66">
        <w:rPr>
          <w:b w:val="0"/>
          <w:sz w:val="24"/>
          <w:szCs w:val="24"/>
        </w:rPr>
        <w:t xml:space="preserve">Tabela </w:t>
      </w:r>
      <w:r w:rsidR="002A65DC" w:rsidRPr="00C14D66">
        <w:rPr>
          <w:b w:val="0"/>
          <w:sz w:val="24"/>
          <w:szCs w:val="24"/>
        </w:rPr>
        <w:fldChar w:fldCharType="begin"/>
      </w:r>
      <w:r w:rsidRPr="00C14D66">
        <w:rPr>
          <w:b w:val="0"/>
          <w:sz w:val="24"/>
          <w:szCs w:val="24"/>
        </w:rPr>
        <w:instrText xml:space="preserve"> SEQ Tabela \* ARABIC </w:instrText>
      </w:r>
      <w:r w:rsidR="002A65DC" w:rsidRPr="00C14D66">
        <w:rPr>
          <w:b w:val="0"/>
          <w:sz w:val="24"/>
          <w:szCs w:val="24"/>
        </w:rPr>
        <w:fldChar w:fldCharType="separate"/>
      </w:r>
      <w:r w:rsidR="0073037A">
        <w:rPr>
          <w:b w:val="0"/>
          <w:noProof/>
          <w:sz w:val="24"/>
          <w:szCs w:val="24"/>
        </w:rPr>
        <w:t>19</w:t>
      </w:r>
      <w:r w:rsidR="002A65DC" w:rsidRPr="00C14D66">
        <w:rPr>
          <w:b w:val="0"/>
          <w:sz w:val="24"/>
          <w:szCs w:val="24"/>
        </w:rPr>
        <w:fldChar w:fldCharType="end"/>
      </w:r>
      <w:bookmarkEnd w:id="182"/>
      <w:r w:rsidRPr="00C14D66">
        <w:rPr>
          <w:b w:val="0"/>
          <w:sz w:val="24"/>
          <w:szCs w:val="24"/>
        </w:rPr>
        <w:t>: IDEB no Rio Grande do Sul.</w:t>
      </w:r>
      <w:bookmarkEnd w:id="183"/>
      <w:bookmarkEnd w:id="184"/>
    </w:p>
    <w:tbl>
      <w:tblPr>
        <w:tblW w:w="8768" w:type="dxa"/>
        <w:tblInd w:w="55" w:type="dxa"/>
        <w:tblCellMar>
          <w:left w:w="70" w:type="dxa"/>
          <w:right w:w="70" w:type="dxa"/>
        </w:tblCellMar>
        <w:tblLook w:val="04A0" w:firstRow="1" w:lastRow="0" w:firstColumn="1" w:lastColumn="0" w:noHBand="0" w:noVBand="1"/>
      </w:tblPr>
      <w:tblGrid>
        <w:gridCol w:w="3254"/>
        <w:gridCol w:w="1838"/>
        <w:gridCol w:w="1838"/>
        <w:gridCol w:w="1838"/>
      </w:tblGrid>
      <w:tr w:rsidR="00C14D66" w:rsidRPr="00594415" w:rsidTr="00B24B2E">
        <w:trPr>
          <w:trHeight w:val="454"/>
        </w:trPr>
        <w:tc>
          <w:tcPr>
            <w:tcW w:w="3254" w:type="dxa"/>
            <w:tcBorders>
              <w:top w:val="single" w:sz="4" w:space="0" w:color="auto"/>
              <w:left w:val="nil"/>
              <w:bottom w:val="single" w:sz="4" w:space="0" w:color="auto"/>
              <w:right w:val="nil"/>
            </w:tcBorders>
            <w:shd w:val="clear" w:color="auto" w:fill="auto"/>
            <w:noWrap/>
            <w:vAlign w:val="center"/>
            <w:hideMark/>
          </w:tcPr>
          <w:p w:rsidR="00C14D66" w:rsidRPr="00594415" w:rsidRDefault="00C14D66" w:rsidP="00B24B2E">
            <w:pPr>
              <w:jc w:val="center"/>
              <w:rPr>
                <w:b/>
                <w:bCs/>
                <w:color w:val="000000"/>
              </w:rPr>
            </w:pPr>
            <w:r w:rsidRPr="00594415">
              <w:rPr>
                <w:b/>
                <w:bCs/>
                <w:color w:val="000000"/>
              </w:rPr>
              <w:t>Séries</w:t>
            </w:r>
          </w:p>
        </w:tc>
        <w:tc>
          <w:tcPr>
            <w:tcW w:w="1838" w:type="dxa"/>
            <w:tcBorders>
              <w:top w:val="single" w:sz="4" w:space="0" w:color="auto"/>
              <w:left w:val="nil"/>
              <w:bottom w:val="single" w:sz="4" w:space="0" w:color="auto"/>
              <w:right w:val="nil"/>
            </w:tcBorders>
            <w:shd w:val="clear" w:color="auto" w:fill="auto"/>
            <w:noWrap/>
            <w:vAlign w:val="center"/>
            <w:hideMark/>
          </w:tcPr>
          <w:p w:rsidR="00C14D66" w:rsidRPr="00594415" w:rsidRDefault="00C14D66" w:rsidP="00B24B2E">
            <w:pPr>
              <w:jc w:val="center"/>
              <w:rPr>
                <w:b/>
                <w:bCs/>
                <w:color w:val="000000"/>
              </w:rPr>
            </w:pPr>
            <w:r w:rsidRPr="00594415">
              <w:rPr>
                <w:b/>
                <w:bCs/>
                <w:color w:val="000000"/>
              </w:rPr>
              <w:t>2007</w:t>
            </w:r>
          </w:p>
        </w:tc>
        <w:tc>
          <w:tcPr>
            <w:tcW w:w="1838" w:type="dxa"/>
            <w:tcBorders>
              <w:top w:val="single" w:sz="4" w:space="0" w:color="auto"/>
              <w:left w:val="nil"/>
              <w:bottom w:val="single" w:sz="4" w:space="0" w:color="auto"/>
              <w:right w:val="nil"/>
            </w:tcBorders>
            <w:shd w:val="clear" w:color="auto" w:fill="auto"/>
            <w:noWrap/>
            <w:vAlign w:val="center"/>
            <w:hideMark/>
          </w:tcPr>
          <w:p w:rsidR="00C14D66" w:rsidRPr="00594415" w:rsidRDefault="00C14D66" w:rsidP="00B24B2E">
            <w:pPr>
              <w:jc w:val="center"/>
              <w:rPr>
                <w:b/>
                <w:bCs/>
                <w:color w:val="000000"/>
              </w:rPr>
            </w:pPr>
            <w:r w:rsidRPr="00594415">
              <w:rPr>
                <w:b/>
                <w:bCs/>
                <w:color w:val="000000"/>
              </w:rPr>
              <w:t>2009</w:t>
            </w:r>
          </w:p>
        </w:tc>
        <w:tc>
          <w:tcPr>
            <w:tcW w:w="1838" w:type="dxa"/>
            <w:tcBorders>
              <w:top w:val="single" w:sz="4" w:space="0" w:color="auto"/>
              <w:left w:val="nil"/>
              <w:bottom w:val="single" w:sz="4" w:space="0" w:color="auto"/>
              <w:right w:val="nil"/>
            </w:tcBorders>
            <w:shd w:val="clear" w:color="auto" w:fill="auto"/>
            <w:noWrap/>
            <w:vAlign w:val="center"/>
            <w:hideMark/>
          </w:tcPr>
          <w:p w:rsidR="00C14D66" w:rsidRPr="00594415" w:rsidRDefault="00C14D66" w:rsidP="00B24B2E">
            <w:pPr>
              <w:jc w:val="center"/>
              <w:rPr>
                <w:b/>
                <w:bCs/>
                <w:color w:val="000000"/>
              </w:rPr>
            </w:pPr>
            <w:r w:rsidRPr="00594415">
              <w:rPr>
                <w:b/>
                <w:bCs/>
                <w:color w:val="000000"/>
              </w:rPr>
              <w:t>2011</w:t>
            </w:r>
          </w:p>
        </w:tc>
      </w:tr>
      <w:tr w:rsidR="00C14D66" w:rsidRPr="00594415" w:rsidTr="00B24B2E">
        <w:trPr>
          <w:trHeight w:val="454"/>
        </w:trPr>
        <w:tc>
          <w:tcPr>
            <w:tcW w:w="3254"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4ª e 5ª série</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4,6</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4,9</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5,1</w:t>
            </w:r>
          </w:p>
        </w:tc>
      </w:tr>
      <w:tr w:rsidR="00C14D66" w:rsidRPr="00594415" w:rsidTr="00B24B2E">
        <w:trPr>
          <w:trHeight w:val="454"/>
        </w:trPr>
        <w:tc>
          <w:tcPr>
            <w:tcW w:w="3254"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8ª e 9ª série</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3,9</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4,1</w:t>
            </w:r>
          </w:p>
        </w:tc>
        <w:tc>
          <w:tcPr>
            <w:tcW w:w="1838" w:type="dxa"/>
            <w:tcBorders>
              <w:top w:val="nil"/>
              <w:left w:val="nil"/>
              <w:bottom w:val="nil"/>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4,1</w:t>
            </w:r>
          </w:p>
        </w:tc>
      </w:tr>
      <w:tr w:rsidR="00C14D66" w:rsidRPr="00594415" w:rsidTr="00B24B2E">
        <w:trPr>
          <w:trHeight w:val="454"/>
        </w:trPr>
        <w:tc>
          <w:tcPr>
            <w:tcW w:w="3254" w:type="dxa"/>
            <w:tcBorders>
              <w:top w:val="nil"/>
              <w:left w:val="nil"/>
              <w:bottom w:val="single" w:sz="4" w:space="0" w:color="auto"/>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3º ano</w:t>
            </w:r>
          </w:p>
        </w:tc>
        <w:tc>
          <w:tcPr>
            <w:tcW w:w="1838" w:type="dxa"/>
            <w:tcBorders>
              <w:top w:val="nil"/>
              <w:left w:val="nil"/>
              <w:bottom w:val="single" w:sz="4" w:space="0" w:color="auto"/>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3,7</w:t>
            </w:r>
          </w:p>
        </w:tc>
        <w:tc>
          <w:tcPr>
            <w:tcW w:w="1838" w:type="dxa"/>
            <w:tcBorders>
              <w:top w:val="nil"/>
              <w:left w:val="nil"/>
              <w:bottom w:val="single" w:sz="4" w:space="0" w:color="auto"/>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3,9</w:t>
            </w:r>
          </w:p>
        </w:tc>
        <w:tc>
          <w:tcPr>
            <w:tcW w:w="1838" w:type="dxa"/>
            <w:tcBorders>
              <w:top w:val="nil"/>
              <w:left w:val="nil"/>
              <w:bottom w:val="single" w:sz="4" w:space="0" w:color="auto"/>
              <w:right w:val="nil"/>
            </w:tcBorders>
            <w:shd w:val="clear" w:color="auto" w:fill="auto"/>
            <w:noWrap/>
            <w:vAlign w:val="center"/>
            <w:hideMark/>
          </w:tcPr>
          <w:p w:rsidR="00C14D66" w:rsidRPr="00594415" w:rsidRDefault="00C14D66" w:rsidP="00B24B2E">
            <w:pPr>
              <w:jc w:val="center"/>
              <w:rPr>
                <w:color w:val="000000"/>
              </w:rPr>
            </w:pPr>
            <w:r w:rsidRPr="00594415">
              <w:rPr>
                <w:color w:val="000000"/>
              </w:rPr>
              <w:t>3,7</w:t>
            </w:r>
          </w:p>
        </w:tc>
      </w:tr>
    </w:tbl>
    <w:p w:rsidR="00C14D66" w:rsidRDefault="00C14D66" w:rsidP="00C14D66">
      <w:pPr>
        <w:spacing w:before="60" w:line="360" w:lineRule="auto"/>
        <w:rPr>
          <w:sz w:val="20"/>
          <w:szCs w:val="20"/>
        </w:rPr>
      </w:pPr>
      <w:r>
        <w:rPr>
          <w:sz w:val="20"/>
          <w:szCs w:val="20"/>
        </w:rPr>
        <w:t>Fonte: INEP (2013</w:t>
      </w:r>
      <w:r w:rsidRPr="00616860">
        <w:rPr>
          <w:sz w:val="20"/>
          <w:szCs w:val="20"/>
        </w:rPr>
        <w:t>).</w:t>
      </w:r>
    </w:p>
    <w:p w:rsidR="00013700" w:rsidRDefault="00013700" w:rsidP="0016677A">
      <w:pPr>
        <w:pStyle w:val="Recuodecorpodetexto"/>
      </w:pPr>
    </w:p>
    <w:p w:rsidR="007C121C" w:rsidRDefault="00684E72" w:rsidP="00013700">
      <w:pPr>
        <w:pStyle w:val="Ttulo4"/>
      </w:pPr>
      <w:bookmarkStart w:id="185" w:name="_Toc397521687"/>
      <w:r w:rsidRPr="00616860">
        <w:t>Saúde</w:t>
      </w:r>
      <w:bookmarkEnd w:id="185"/>
    </w:p>
    <w:p w:rsidR="00C14D66" w:rsidRDefault="00C14D66" w:rsidP="00A87432">
      <w:pPr>
        <w:pStyle w:val="Recuodecorpodetexto"/>
      </w:pPr>
    </w:p>
    <w:p w:rsidR="00C14D66" w:rsidRDefault="00C14D66" w:rsidP="00A87432">
      <w:pPr>
        <w:pStyle w:val="Recuodecorpodetexto"/>
      </w:pPr>
      <w:r>
        <w:t>Segundo o Cadastro Nacional de Estabelecimentos de Saúde (CNES), o Município possui 7</w:t>
      </w:r>
      <w:r w:rsidR="00594FC3">
        <w:t xml:space="preserve">estabelecimentose </w:t>
      </w:r>
      <w:proofErr w:type="gramStart"/>
      <w:r w:rsidR="00594FC3">
        <w:t>3</w:t>
      </w:r>
      <w:proofErr w:type="gramEnd"/>
      <w:r w:rsidR="00594FC3">
        <w:t xml:space="preserve"> leitos hospitalares </w:t>
      </w:r>
      <w:r w:rsidR="00006F89">
        <w:t xml:space="preserve">que são administrados pela Prefeitura Municipal, assim como </w:t>
      </w:r>
      <w:r w:rsidR="00006F89" w:rsidRPr="00006F89">
        <w:t>demon</w:t>
      </w:r>
      <w:r w:rsidR="00006F89">
        <w:t>s</w:t>
      </w:r>
      <w:r w:rsidR="00006F89" w:rsidRPr="00006F89">
        <w:t xml:space="preserve">tra o </w:t>
      </w:r>
      <w:r w:rsidR="00B67980">
        <w:fldChar w:fldCharType="begin"/>
      </w:r>
      <w:r w:rsidR="00B67980">
        <w:instrText xml:space="preserve"> REF _Ref361587249 \h  \* MERGEFORMAT </w:instrText>
      </w:r>
      <w:r w:rsidR="00B67980">
        <w:fldChar w:fldCharType="separate"/>
      </w:r>
      <w:r w:rsidR="0073037A" w:rsidRPr="00006F89">
        <w:t xml:space="preserve">Quadro </w:t>
      </w:r>
      <w:r w:rsidR="0073037A" w:rsidRPr="0073037A">
        <w:t>5</w:t>
      </w:r>
      <w:r w:rsidR="00B67980">
        <w:fldChar w:fldCharType="end"/>
      </w:r>
      <w:r w:rsidR="00006F89" w:rsidRPr="00006F89">
        <w:t>.</w:t>
      </w:r>
    </w:p>
    <w:p w:rsidR="00C14D66" w:rsidRDefault="00C14D66" w:rsidP="009B14E9">
      <w:pPr>
        <w:pStyle w:val="Recuodecorpodetexto"/>
        <w:tabs>
          <w:tab w:val="left" w:pos="2955"/>
        </w:tabs>
      </w:pPr>
    </w:p>
    <w:p w:rsidR="00C14D66" w:rsidRPr="00006F89" w:rsidRDefault="00006F89" w:rsidP="00006F89">
      <w:pPr>
        <w:pStyle w:val="Legenda"/>
        <w:rPr>
          <w:b w:val="0"/>
          <w:sz w:val="24"/>
          <w:szCs w:val="24"/>
        </w:rPr>
      </w:pPr>
      <w:bookmarkStart w:id="186" w:name="_Ref361587249"/>
      <w:bookmarkStart w:id="187" w:name="_Toc397521448"/>
      <w:r w:rsidRPr="00006F89">
        <w:rPr>
          <w:b w:val="0"/>
          <w:sz w:val="24"/>
          <w:szCs w:val="24"/>
        </w:rPr>
        <w:t xml:space="preserve">Quadro </w:t>
      </w:r>
      <w:r w:rsidR="002A65DC" w:rsidRPr="00006F89">
        <w:rPr>
          <w:b w:val="0"/>
          <w:sz w:val="24"/>
          <w:szCs w:val="24"/>
        </w:rPr>
        <w:fldChar w:fldCharType="begin"/>
      </w:r>
      <w:r w:rsidRPr="00006F89">
        <w:rPr>
          <w:b w:val="0"/>
          <w:sz w:val="24"/>
          <w:szCs w:val="24"/>
        </w:rPr>
        <w:instrText xml:space="preserve"> SEQ Quadro \* ARABIC </w:instrText>
      </w:r>
      <w:r w:rsidR="002A65DC" w:rsidRPr="00006F89">
        <w:rPr>
          <w:b w:val="0"/>
          <w:sz w:val="24"/>
          <w:szCs w:val="24"/>
        </w:rPr>
        <w:fldChar w:fldCharType="separate"/>
      </w:r>
      <w:r w:rsidR="0073037A">
        <w:rPr>
          <w:b w:val="0"/>
          <w:noProof/>
          <w:sz w:val="24"/>
          <w:szCs w:val="24"/>
        </w:rPr>
        <w:t>5</w:t>
      </w:r>
      <w:r w:rsidR="002A65DC" w:rsidRPr="00006F89">
        <w:rPr>
          <w:b w:val="0"/>
          <w:sz w:val="24"/>
          <w:szCs w:val="24"/>
        </w:rPr>
        <w:fldChar w:fldCharType="end"/>
      </w:r>
      <w:bookmarkEnd w:id="186"/>
      <w:r w:rsidRPr="00006F89">
        <w:rPr>
          <w:b w:val="0"/>
          <w:sz w:val="24"/>
          <w:szCs w:val="24"/>
        </w:rPr>
        <w:t>: Estabelecimentos de saúde (CNES)</w:t>
      </w:r>
      <w:r w:rsidR="0092652C">
        <w:rPr>
          <w:b w:val="0"/>
          <w:sz w:val="24"/>
          <w:szCs w:val="24"/>
        </w:rPr>
        <w:t>.</w:t>
      </w:r>
      <w:bookmarkEnd w:id="187"/>
    </w:p>
    <w:tbl>
      <w:tblPr>
        <w:tblW w:w="5000" w:type="pct"/>
        <w:tblCellMar>
          <w:left w:w="70" w:type="dxa"/>
          <w:right w:w="70" w:type="dxa"/>
        </w:tblCellMar>
        <w:tblLook w:val="04A0" w:firstRow="1" w:lastRow="0" w:firstColumn="1" w:lastColumn="0" w:noHBand="0" w:noVBand="1"/>
      </w:tblPr>
      <w:tblGrid>
        <w:gridCol w:w="7882"/>
        <w:gridCol w:w="1330"/>
      </w:tblGrid>
      <w:tr w:rsidR="00006F89" w:rsidRPr="00006F89" w:rsidTr="00006F89">
        <w:trPr>
          <w:trHeight w:val="342"/>
        </w:trPr>
        <w:tc>
          <w:tcPr>
            <w:tcW w:w="4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06F89" w:rsidRPr="00006F89" w:rsidRDefault="00B43956" w:rsidP="00A87432">
            <w:hyperlink r:id="rId70" w:history="1">
              <w:r w:rsidR="00006F89" w:rsidRPr="00006F89">
                <w:t>P</w:t>
              </w:r>
              <w:r w:rsidR="00A87432">
                <w:t xml:space="preserve">ronto Atendimento </w:t>
              </w:r>
              <w:r w:rsidR="00006F89" w:rsidRPr="00006F89">
                <w:t xml:space="preserve">24 </w:t>
              </w:r>
            </w:hyperlink>
            <w:r w:rsidR="00A87432">
              <w:t>horas São Nicolau</w:t>
            </w:r>
          </w:p>
        </w:tc>
        <w:tc>
          <w:tcPr>
            <w:tcW w:w="722" w:type="pct"/>
            <w:tcBorders>
              <w:top w:val="single" w:sz="4" w:space="0" w:color="auto"/>
              <w:left w:val="nil"/>
              <w:bottom w:val="single" w:sz="4" w:space="0" w:color="auto"/>
              <w:right w:val="single" w:sz="4" w:space="0" w:color="auto"/>
            </w:tcBorders>
            <w:shd w:val="clear" w:color="auto" w:fill="auto"/>
            <w:vAlign w:val="center"/>
            <w:hideMark/>
          </w:tcPr>
          <w:p w:rsidR="00006F89" w:rsidRPr="00006F89" w:rsidRDefault="00006F89" w:rsidP="00006F89">
            <w:r w:rsidRPr="00006F89">
              <w:t>6551505</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A87432">
            <w:hyperlink r:id="rId71" w:history="1">
              <w:r w:rsidR="00006F89" w:rsidRPr="00006F89">
                <w:t>PS S</w:t>
              </w:r>
              <w:r w:rsidR="00A87432">
                <w:t>anto Izidro</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2259494</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006F89">
            <w:hyperlink r:id="rId72" w:history="1">
              <w:r w:rsidR="00006F89" w:rsidRPr="00006F89">
                <w:t xml:space="preserve">PSF </w:t>
              </w:r>
              <w:proofErr w:type="gramStart"/>
              <w:r w:rsidR="00006F89" w:rsidRPr="00006F89">
                <w:t>1</w:t>
              </w:r>
              <w:r w:rsidR="00A87432">
                <w:t>São</w:t>
              </w:r>
              <w:proofErr w:type="gramEnd"/>
              <w:r w:rsidR="00A87432">
                <w:t xml:space="preserve"> Nicolau </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2259486</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006F89">
            <w:hyperlink r:id="rId73" w:history="1">
              <w:r w:rsidR="00006F89" w:rsidRPr="00006F89">
                <w:t xml:space="preserve">PSF </w:t>
              </w:r>
              <w:proofErr w:type="gramStart"/>
              <w:r w:rsidR="00006F89" w:rsidRPr="00006F89">
                <w:t>2</w:t>
              </w:r>
              <w:r w:rsidR="00A87432">
                <w:t>São</w:t>
              </w:r>
              <w:proofErr w:type="gramEnd"/>
              <w:r w:rsidR="00A87432">
                <w:t xml:space="preserve"> Nicolau </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2257254</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006F89">
            <w:hyperlink r:id="rId74" w:history="1">
              <w:r w:rsidR="00006F89" w:rsidRPr="00006F89">
                <w:t xml:space="preserve">SAMU 192 USB 74 </w:t>
              </w:r>
              <w:r w:rsidR="00A87432">
                <w:t xml:space="preserve">São Nicolau </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7253486</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A87432">
            <w:hyperlink r:id="rId75" w:history="1">
              <w:r w:rsidR="00006F89" w:rsidRPr="00006F89">
                <w:t>S</w:t>
              </w:r>
              <w:r w:rsidR="00A87432">
                <w:t>ecretaria Municipal da Saúde de São Nicolau</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6518427</w:t>
            </w:r>
          </w:p>
        </w:tc>
      </w:tr>
      <w:tr w:rsidR="00006F89" w:rsidRPr="00006F89" w:rsidTr="00006F89">
        <w:trPr>
          <w:trHeight w:val="342"/>
        </w:trPr>
        <w:tc>
          <w:tcPr>
            <w:tcW w:w="4278" w:type="pct"/>
            <w:tcBorders>
              <w:top w:val="nil"/>
              <w:left w:val="single" w:sz="4" w:space="0" w:color="auto"/>
              <w:bottom w:val="single" w:sz="4" w:space="0" w:color="auto"/>
              <w:right w:val="single" w:sz="4" w:space="0" w:color="auto"/>
            </w:tcBorders>
            <w:shd w:val="clear" w:color="auto" w:fill="auto"/>
            <w:vAlign w:val="center"/>
            <w:hideMark/>
          </w:tcPr>
          <w:p w:rsidR="00006F89" w:rsidRPr="00006F89" w:rsidRDefault="00B43956" w:rsidP="00A87432">
            <w:hyperlink r:id="rId76" w:history="1">
              <w:r w:rsidR="00A87432">
                <w:t xml:space="preserve">SMS São Nicolau </w:t>
              </w:r>
            </w:hyperlink>
          </w:p>
        </w:tc>
        <w:tc>
          <w:tcPr>
            <w:tcW w:w="722" w:type="pct"/>
            <w:tcBorders>
              <w:top w:val="nil"/>
              <w:left w:val="nil"/>
              <w:bottom w:val="single" w:sz="4" w:space="0" w:color="auto"/>
              <w:right w:val="single" w:sz="4" w:space="0" w:color="auto"/>
            </w:tcBorders>
            <w:shd w:val="clear" w:color="auto" w:fill="auto"/>
            <w:vAlign w:val="center"/>
            <w:hideMark/>
          </w:tcPr>
          <w:p w:rsidR="00006F89" w:rsidRPr="00006F89" w:rsidRDefault="00006F89" w:rsidP="00006F89">
            <w:r w:rsidRPr="00006F89">
              <w:t>2257246</w:t>
            </w:r>
          </w:p>
        </w:tc>
      </w:tr>
    </w:tbl>
    <w:p w:rsidR="00006F89" w:rsidRDefault="00006F89" w:rsidP="00A87432">
      <w:pPr>
        <w:pStyle w:val="Recuodecorpodetexto"/>
      </w:pPr>
    </w:p>
    <w:p w:rsidR="00594FC3" w:rsidRDefault="00594FC3" w:rsidP="00A87432">
      <w:pPr>
        <w:pStyle w:val="Recuodecorpodetexto"/>
      </w:pPr>
      <w:r>
        <w:lastRenderedPageBreak/>
        <w:t xml:space="preserve">Os </w:t>
      </w:r>
      <w:proofErr w:type="gramStart"/>
      <w:r>
        <w:t>7</w:t>
      </w:r>
      <w:proofErr w:type="gramEnd"/>
      <w:r>
        <w:t xml:space="preserve"> estabelecimentos possuem atendimento ambulatorial, todos com atendimento médico em especialidades básicas e 3 estabelecimentos com atendimento odontológico com dentistas. </w:t>
      </w:r>
      <w:r w:rsidR="00C7120F">
        <w:t xml:space="preserve">Há apenas </w:t>
      </w:r>
      <w:proofErr w:type="gramStart"/>
      <w:r w:rsidR="00C7120F">
        <w:t>1</w:t>
      </w:r>
      <w:proofErr w:type="gramEnd"/>
      <w:r w:rsidR="00C7120F">
        <w:t xml:space="preserve"> estabelecimento que presta atendimento emergencial com especialidade clínica. Todos os estabelecimentos prestam serviço ao SUS Ambulatorial, </w:t>
      </w:r>
      <w:proofErr w:type="gramStart"/>
      <w:r w:rsidR="00C7120F">
        <w:t>1</w:t>
      </w:r>
      <w:proofErr w:type="gramEnd"/>
      <w:r w:rsidR="00C7120F">
        <w:t xml:space="preserve"> que oferece serviço para o SUS Emergência e 1 que oferece serviço ao SUS Internação. O número de médicos residentes para cada mil habitantes passou de </w:t>
      </w:r>
      <w:proofErr w:type="gramStart"/>
      <w:r w:rsidR="00C7120F">
        <w:t>0</w:t>
      </w:r>
      <w:proofErr w:type="gramEnd"/>
      <w:r w:rsidR="00C7120F">
        <w:t xml:space="preserve">, em 1991, para 0,613 em </w:t>
      </w:r>
      <w:r w:rsidR="00C7120F" w:rsidRPr="00567631">
        <w:t>2000 (IPEA, 2009).</w:t>
      </w:r>
    </w:p>
    <w:p w:rsidR="006E4C92" w:rsidRDefault="006E4C92" w:rsidP="0016677A">
      <w:pPr>
        <w:pStyle w:val="Recuodecorpodetexto"/>
      </w:pPr>
    </w:p>
    <w:p w:rsidR="00A83415" w:rsidRDefault="00A83415" w:rsidP="00A83415">
      <w:pPr>
        <w:pStyle w:val="Ttulo5"/>
        <w:jc w:val="both"/>
      </w:pPr>
      <w:r w:rsidRPr="00A83415">
        <w:t>Mortalidade Infantil</w:t>
      </w:r>
    </w:p>
    <w:p w:rsidR="006E4C92" w:rsidRDefault="006E4C92" w:rsidP="00A87432">
      <w:pPr>
        <w:pStyle w:val="Recuodecorpodetexto"/>
      </w:pPr>
    </w:p>
    <w:p w:rsidR="006E4C92" w:rsidRDefault="006E4C92" w:rsidP="006E4C92">
      <w:pPr>
        <w:pStyle w:val="Recuodecorpodetexto"/>
        <w:rPr>
          <w:rStyle w:val="nw1"/>
        </w:rPr>
      </w:pPr>
      <w:r w:rsidRPr="0016677A">
        <w:rPr>
          <w:rStyle w:val="nw1"/>
        </w:rPr>
        <w:t>A mortalidade infantil consiste no índice que avalia a morte de crianças com até um ano de idade.</w:t>
      </w:r>
      <w:r w:rsidR="00D33EFD">
        <w:rPr>
          <w:rStyle w:val="nw1"/>
        </w:rPr>
        <w:t xml:space="preserve"> </w:t>
      </w:r>
      <w:r w:rsidRPr="0016677A">
        <w:rPr>
          <w:rStyle w:val="nw1"/>
        </w:rPr>
        <w:t xml:space="preserve">Segundo </w:t>
      </w:r>
      <w:proofErr w:type="gramStart"/>
      <w:r w:rsidRPr="0016677A">
        <w:rPr>
          <w:rStyle w:val="nw1"/>
        </w:rPr>
        <w:t xml:space="preserve">o </w:t>
      </w:r>
      <w:r w:rsidRPr="00EA78D4">
        <w:rPr>
          <w:rStyle w:val="nw1"/>
        </w:rPr>
        <w:t>Atlas</w:t>
      </w:r>
      <w:proofErr w:type="gramEnd"/>
      <w:r w:rsidRPr="00EA78D4">
        <w:rPr>
          <w:rStyle w:val="nw1"/>
        </w:rPr>
        <w:t xml:space="preserve"> Sócio Econômico do Rio Grande do Sul (RIO GRANDE DO SUL, 2011), a mortalidade</w:t>
      </w:r>
      <w:r w:rsidRPr="0016677A">
        <w:rPr>
          <w:rStyle w:val="nw1"/>
        </w:rPr>
        <w:t xml:space="preserve"> infantil no Estado apresentou um grande decréscimo de 48,4 óbitos por mil nascidos vivos em 1970, para 13,1para cada mil em 2006. Esta redução é resultado de maior disponibilidade de recursos para a detecção de</w:t>
      </w:r>
      <w:r w:rsidR="00D33EFD">
        <w:rPr>
          <w:rStyle w:val="nw1"/>
        </w:rPr>
        <w:t xml:space="preserve"> </w:t>
      </w:r>
      <w:r w:rsidRPr="0016677A">
        <w:rPr>
          <w:rStyle w:val="nw1"/>
        </w:rPr>
        <w:t>doenças e para o seu controle, melhores condiç</w:t>
      </w:r>
      <w:r>
        <w:rPr>
          <w:rStyle w:val="nw1"/>
        </w:rPr>
        <w:t>ões sanitárias e de alimentação</w:t>
      </w:r>
      <w:r w:rsidRPr="0016677A">
        <w:rPr>
          <w:rStyle w:val="nw1"/>
        </w:rPr>
        <w:t xml:space="preserve"> que reduzem</w:t>
      </w:r>
      <w:r w:rsidR="00BC41B2">
        <w:rPr>
          <w:rStyle w:val="nw1"/>
        </w:rPr>
        <w:t xml:space="preserve"> </w:t>
      </w:r>
      <w:r w:rsidRPr="0016677A">
        <w:rPr>
          <w:rStyle w:val="nw1"/>
        </w:rPr>
        <w:t xml:space="preserve">os riscos de infecções e contaminações no primeiro ano de vida. O coeficiente de mortalidade infantil </w:t>
      </w:r>
      <w:r w:rsidR="00EE0C7B">
        <w:rPr>
          <w:rStyle w:val="nw1"/>
        </w:rPr>
        <w:t>para o m</w:t>
      </w:r>
      <w:r w:rsidRPr="005F6E4F">
        <w:rPr>
          <w:rStyle w:val="nw1"/>
        </w:rPr>
        <w:t xml:space="preserve">unicípio de </w:t>
      </w:r>
      <w:r>
        <w:rPr>
          <w:rStyle w:val="nw1"/>
        </w:rPr>
        <w:t>São Nicolau</w:t>
      </w:r>
      <w:r w:rsidRPr="005F6E4F">
        <w:rPr>
          <w:rStyle w:val="nw1"/>
        </w:rPr>
        <w:t xml:space="preserve">– RS no ano de 2010 era </w:t>
      </w:r>
      <w:r>
        <w:rPr>
          <w:rStyle w:val="nw1"/>
        </w:rPr>
        <w:t>45,45</w:t>
      </w:r>
      <w:r w:rsidRPr="005F6E4F">
        <w:rPr>
          <w:rStyle w:val="nw1"/>
        </w:rPr>
        <w:t xml:space="preserve"> por mil nascidos vivos (FEE, 2013).</w:t>
      </w:r>
    </w:p>
    <w:p w:rsidR="00A83415" w:rsidRPr="0016677A" w:rsidRDefault="00A83415" w:rsidP="0016677A">
      <w:pPr>
        <w:pStyle w:val="Recuodecorpodetexto"/>
        <w:rPr>
          <w:rStyle w:val="nw1"/>
        </w:rPr>
      </w:pPr>
    </w:p>
    <w:p w:rsidR="00902094" w:rsidRPr="00B637A8" w:rsidRDefault="00902094" w:rsidP="00B637A8">
      <w:pPr>
        <w:pStyle w:val="Ttulo5"/>
        <w:rPr>
          <w:sz w:val="24"/>
          <w:szCs w:val="24"/>
        </w:rPr>
      </w:pPr>
      <w:r w:rsidRPr="00B637A8">
        <w:rPr>
          <w:sz w:val="24"/>
          <w:szCs w:val="24"/>
        </w:rPr>
        <w:t>Esperança de Vida ao Nascer</w:t>
      </w:r>
    </w:p>
    <w:p w:rsidR="00902094" w:rsidRDefault="00902094" w:rsidP="0016677A">
      <w:pPr>
        <w:pStyle w:val="Recuodecorpodetexto"/>
      </w:pPr>
    </w:p>
    <w:p w:rsidR="006E4C92" w:rsidRPr="00516A0E" w:rsidRDefault="006E4C92" w:rsidP="006E4C92">
      <w:pPr>
        <w:pStyle w:val="Recuodecorpodetexto"/>
      </w:pPr>
      <w:r w:rsidRPr="00516A0E">
        <w:t xml:space="preserve">A esperança de vida ao nascer consiste na média </w:t>
      </w:r>
      <w:r w:rsidRPr="00B33719">
        <w:t xml:space="preserve">de anos de idade de uma pessoa. Segundo </w:t>
      </w:r>
      <w:proofErr w:type="gramStart"/>
      <w:r w:rsidRPr="00B33719">
        <w:t>o Atlas</w:t>
      </w:r>
      <w:proofErr w:type="gramEnd"/>
      <w:r w:rsidRPr="00B33719">
        <w:t xml:space="preserve"> de Desenvolvimento Humano no Brasil (PNUD, 2003), o</w:t>
      </w:r>
      <w:r w:rsidR="00EE0C7B">
        <w:t xml:space="preserve"> m</w:t>
      </w:r>
      <w:r w:rsidRPr="00516A0E">
        <w:t xml:space="preserve">unicípio de </w:t>
      </w:r>
      <w:r>
        <w:t>São Nicolau</w:t>
      </w:r>
      <w:r w:rsidRPr="00516A0E">
        <w:t xml:space="preserve"> – RS em </w:t>
      </w:r>
      <w:r w:rsidR="00C675FF">
        <w:t>1991 tinha um índice igual a 64,67</w:t>
      </w:r>
      <w:r w:rsidRPr="00516A0E">
        <w:t xml:space="preserve"> passando para 69,</w:t>
      </w:r>
      <w:r w:rsidR="00C675FF">
        <w:t>7</w:t>
      </w:r>
      <w:r w:rsidRPr="00516A0E">
        <w:t xml:space="preserve">9 no ano de 2000. </w:t>
      </w:r>
    </w:p>
    <w:p w:rsidR="006E4C92" w:rsidRPr="00516A0E" w:rsidRDefault="006E4C92" w:rsidP="006E4C92">
      <w:pPr>
        <w:pStyle w:val="Recuodecorpodetexto"/>
      </w:pPr>
      <w:r w:rsidRPr="00516A0E">
        <w:t>Para a avaliação da dimensã</w:t>
      </w:r>
      <w:r>
        <w:t xml:space="preserve">o longevidade, o IDH municipal </w:t>
      </w:r>
      <w:r w:rsidRPr="00516A0E">
        <w:t xml:space="preserve">considera a esperança de vida ao nascer. Esse indicador mostra o número médio de anos que uma pessoa nascida naquela localidade no ano de referência (no caso, 2000) deve viver. O indicador de longevidade sintetiza as condições de saúde e salubridade daquele local, uma vez que quanto mais mortes houver nas faixas etárias mais precoces, menor será a expectativa de vida observada no local. O Município em </w:t>
      </w:r>
      <w:r w:rsidRPr="00516A0E">
        <w:lastRenderedPageBreak/>
        <w:t>1991 possuía o índice de Longevidade com o valor de 0,</w:t>
      </w:r>
      <w:r>
        <w:t>720</w:t>
      </w:r>
      <w:r w:rsidRPr="00516A0E">
        <w:t xml:space="preserve"> e em 2000 o índice passou a ser 0,74</w:t>
      </w:r>
      <w:r>
        <w:t>6</w:t>
      </w:r>
      <w:r w:rsidRPr="00516A0E">
        <w:t>.</w:t>
      </w:r>
    </w:p>
    <w:p w:rsidR="006E4C92" w:rsidRPr="00516A0E" w:rsidRDefault="006E4C92" w:rsidP="006E4C92">
      <w:pPr>
        <w:pStyle w:val="Recuodecorpodetexto"/>
      </w:pPr>
      <w:r w:rsidRPr="00516A0E">
        <w:t>Estes indicadores sociais vêm melhorando devido a alguns avanços experimentados na medicina preventiva e melhores condições de vida, especialmente através da alimentação.</w:t>
      </w:r>
    </w:p>
    <w:p w:rsidR="006E4C92" w:rsidRPr="00B637A8" w:rsidRDefault="006E4C92" w:rsidP="0016677A">
      <w:pPr>
        <w:pStyle w:val="Recuodecorpodetexto"/>
      </w:pPr>
    </w:p>
    <w:p w:rsidR="0029626B" w:rsidRPr="008071FF" w:rsidRDefault="0029626B" w:rsidP="00FF05D7">
      <w:pPr>
        <w:pStyle w:val="Ttulo2"/>
      </w:pPr>
      <w:bookmarkStart w:id="188" w:name="_Toc322945194"/>
      <w:bookmarkStart w:id="189" w:name="_Toc397521688"/>
      <w:r w:rsidRPr="008071FF">
        <w:t>Diagnóstico setorial</w:t>
      </w:r>
      <w:bookmarkEnd w:id="188"/>
      <w:bookmarkEnd w:id="189"/>
    </w:p>
    <w:p w:rsidR="005C2D97" w:rsidRDefault="005C2D97" w:rsidP="005C2D97">
      <w:pPr>
        <w:pStyle w:val="Recuodecorpodetexto"/>
      </w:pPr>
    </w:p>
    <w:p w:rsidR="009A5390" w:rsidRDefault="009A5390" w:rsidP="00BC38E4">
      <w:pPr>
        <w:pStyle w:val="Ttulo3"/>
        <w:numPr>
          <w:ilvl w:val="2"/>
          <w:numId w:val="11"/>
        </w:numPr>
        <w:ind w:left="851" w:firstLine="0"/>
      </w:pPr>
      <w:bookmarkStart w:id="190" w:name="_Toc322945195"/>
      <w:bookmarkStart w:id="191" w:name="_Toc397521689"/>
      <w:r>
        <w:t>Abastecimento de água</w:t>
      </w:r>
      <w:bookmarkEnd w:id="190"/>
      <w:bookmarkEnd w:id="191"/>
    </w:p>
    <w:p w:rsidR="009A5390" w:rsidRDefault="009A5390" w:rsidP="009A5390">
      <w:pPr>
        <w:pStyle w:val="Recuodecorpodetexto"/>
        <w:rPr>
          <w:highlight w:val="yellow"/>
        </w:rPr>
      </w:pPr>
    </w:p>
    <w:p w:rsidR="009A7966" w:rsidRDefault="009A5390" w:rsidP="00BC38E4">
      <w:pPr>
        <w:pStyle w:val="Ttulo4"/>
        <w:numPr>
          <w:ilvl w:val="3"/>
          <w:numId w:val="11"/>
        </w:numPr>
        <w:ind w:left="1276"/>
      </w:pPr>
      <w:bookmarkStart w:id="192" w:name="_Toc397521690"/>
      <w:r>
        <w:t xml:space="preserve">Estudos, planos e projetos </w:t>
      </w:r>
      <w:proofErr w:type="gramStart"/>
      <w:r w:rsidR="009A7966">
        <w:t>existente</w:t>
      </w:r>
      <w:r w:rsidR="00A87432">
        <w:t>s</w:t>
      </w:r>
      <w:bookmarkEnd w:id="192"/>
      <w:proofErr w:type="gramEnd"/>
    </w:p>
    <w:p w:rsidR="009A5390" w:rsidRPr="00B44B1C" w:rsidRDefault="009A5390" w:rsidP="00B44B1C">
      <w:pPr>
        <w:pStyle w:val="Recuodecorpodetexto"/>
      </w:pPr>
    </w:p>
    <w:p w:rsidR="00B44B1C" w:rsidRPr="00B44B1C" w:rsidRDefault="00ED0BA1" w:rsidP="00B44B1C">
      <w:pPr>
        <w:pStyle w:val="Recuodecorpodetexto"/>
      </w:pPr>
      <w:r>
        <w:t>A</w:t>
      </w:r>
      <w:r w:rsidR="00B44B1C" w:rsidRPr="00B44B1C">
        <w:t xml:space="preserve"> Prefeitura </w:t>
      </w:r>
      <w:r w:rsidR="00A9292E">
        <w:t>Municipal não dispõe de nenhum Plano D</w:t>
      </w:r>
      <w:r w:rsidR="00B44B1C" w:rsidRPr="00B44B1C">
        <w:t>iretor ou planejamento específico para o abastecimento de água. Os novos usuários são conectados a rede já existente. O Plano Ambiental do Município faz um breve diagnóstico de funcionamento do sistema de abastecimento de água na zona urbana e rural.</w:t>
      </w:r>
    </w:p>
    <w:p w:rsidR="009A5390" w:rsidRPr="00B44B1C" w:rsidRDefault="009A5390" w:rsidP="00B44B1C">
      <w:pPr>
        <w:pStyle w:val="Recuodecorpodetexto"/>
      </w:pPr>
    </w:p>
    <w:p w:rsidR="009A5390" w:rsidRDefault="009A5390" w:rsidP="00BC38E4">
      <w:pPr>
        <w:pStyle w:val="Ttulo4"/>
        <w:numPr>
          <w:ilvl w:val="3"/>
          <w:numId w:val="11"/>
        </w:numPr>
        <w:ind w:left="1276"/>
      </w:pPr>
      <w:bookmarkStart w:id="193" w:name="_Toc397521691"/>
      <w:r>
        <w:t>Aspectos administrativos</w:t>
      </w:r>
      <w:bookmarkEnd w:id="193"/>
    </w:p>
    <w:p w:rsidR="009A5390" w:rsidRPr="00B44B1C" w:rsidRDefault="009A5390" w:rsidP="00B44B1C">
      <w:pPr>
        <w:pStyle w:val="Recuodecorpodetexto"/>
      </w:pPr>
    </w:p>
    <w:p w:rsidR="00B44B1C" w:rsidRPr="00B44B1C" w:rsidRDefault="00ED0BA1" w:rsidP="00B44B1C">
      <w:pPr>
        <w:pStyle w:val="Recuodecorpodetexto"/>
      </w:pPr>
      <w:r>
        <w:t>O</w:t>
      </w:r>
      <w:r w:rsidR="00B44B1C" w:rsidRPr="00B44B1C">
        <w:t xml:space="preserve"> gerenciamento do abastecimento de água na zona urbana do Município é realizad</w:t>
      </w:r>
      <w:r w:rsidR="00A9292E">
        <w:t xml:space="preserve">o </w:t>
      </w:r>
      <w:r w:rsidR="00B44B1C" w:rsidRPr="00B44B1C">
        <w:t xml:space="preserve">pela </w:t>
      </w:r>
      <w:r w:rsidR="007E37F3" w:rsidRPr="004D68ED">
        <w:t xml:space="preserve">Companhia Riograndense de Saneamento </w:t>
      </w:r>
      <w:r w:rsidR="007E37F3">
        <w:t xml:space="preserve">– </w:t>
      </w:r>
      <w:r w:rsidR="00B44B1C" w:rsidRPr="00B44B1C">
        <w:t>CORSAN. Na zona rural, a distribuição da água é comunitária, através de poços</w:t>
      </w:r>
      <w:r w:rsidR="00A9292E">
        <w:t xml:space="preserve"> tubulares</w:t>
      </w:r>
      <w:r w:rsidR="00B44B1C" w:rsidRPr="00B44B1C">
        <w:t xml:space="preserve"> profundos. A água é distribuída através de redes de água, sendo que cada poço abastece uma determinada comunidade, somente nas fazendas que ficam distantes das comunidades o abastecimento é individual.</w:t>
      </w:r>
    </w:p>
    <w:p w:rsidR="00B44B1C" w:rsidRDefault="00B44B1C" w:rsidP="009A5390">
      <w:pPr>
        <w:pStyle w:val="Recuodecorpodetexto"/>
      </w:pPr>
    </w:p>
    <w:p w:rsidR="009A5390" w:rsidRDefault="009A5390" w:rsidP="00BC38E4">
      <w:pPr>
        <w:pStyle w:val="Ttulo4"/>
        <w:numPr>
          <w:ilvl w:val="3"/>
          <w:numId w:val="11"/>
        </w:numPr>
        <w:ind w:left="1276"/>
      </w:pPr>
      <w:bookmarkStart w:id="194" w:name="_Toc397521692"/>
      <w:r>
        <w:t>Aspectos operacionais</w:t>
      </w:r>
      <w:bookmarkEnd w:id="194"/>
    </w:p>
    <w:p w:rsidR="00B44B1C" w:rsidRPr="0050232C" w:rsidRDefault="00B44B1C" w:rsidP="00B44B1C">
      <w:pPr>
        <w:pStyle w:val="Recuodecorpodetexto"/>
      </w:pPr>
    </w:p>
    <w:p w:rsidR="00B44B1C" w:rsidRPr="0050232C" w:rsidRDefault="00B44B1C" w:rsidP="00B44B1C">
      <w:pPr>
        <w:pStyle w:val="Recuodecorpodetexto"/>
      </w:pPr>
      <w:r w:rsidRPr="000D4041">
        <w:t>O município de São Nicolau</w:t>
      </w:r>
      <w:r w:rsidR="00A9292E">
        <w:t xml:space="preserve"> – RS</w:t>
      </w:r>
      <w:r w:rsidRPr="000D4041">
        <w:t xml:space="preserve"> tem</w:t>
      </w:r>
      <w:r w:rsidRPr="0050232C">
        <w:t xml:space="preserve"> uma ampla cobertura de abastecimento de água por rede canalizada, </w:t>
      </w:r>
      <w:r>
        <w:t xml:space="preserve">sendo que a </w:t>
      </w:r>
      <w:r w:rsidRPr="00BF7F0D">
        <w:rPr>
          <w:rFonts w:eastAsiaTheme="minorHAnsi"/>
          <w:lang w:eastAsia="en-US"/>
        </w:rPr>
        <w:t xml:space="preserve">proporção de moradores </w:t>
      </w:r>
      <w:r w:rsidRPr="004D68ED">
        <w:rPr>
          <w:rFonts w:eastAsiaTheme="minorHAnsi"/>
          <w:lang w:eastAsia="en-US"/>
        </w:rPr>
        <w:t xml:space="preserve">abastecidos com água potável via rede geral subiu de 47% em </w:t>
      </w:r>
      <w:r w:rsidRPr="00567631">
        <w:rPr>
          <w:rFonts w:eastAsiaTheme="minorHAnsi"/>
          <w:lang w:eastAsia="en-US"/>
        </w:rPr>
        <w:t xml:space="preserve">1991 </w:t>
      </w:r>
      <w:r w:rsidR="00567631" w:rsidRPr="00567631">
        <w:rPr>
          <w:rFonts w:eastAsiaTheme="minorHAnsi"/>
          <w:lang w:eastAsia="en-US"/>
        </w:rPr>
        <w:t>(PMSN, 2011</w:t>
      </w:r>
      <w:r w:rsidRPr="00567631">
        <w:rPr>
          <w:rFonts w:eastAsiaTheme="minorHAnsi"/>
          <w:lang w:eastAsia="en-US"/>
        </w:rPr>
        <w:t>) para 98,</w:t>
      </w:r>
      <w:r w:rsidRPr="004D68ED">
        <w:rPr>
          <w:rFonts w:eastAsiaTheme="minorHAnsi"/>
          <w:lang w:eastAsia="en-US"/>
        </w:rPr>
        <w:t xml:space="preserve">73% em </w:t>
      </w:r>
      <w:proofErr w:type="gramStart"/>
      <w:r w:rsidR="00567631">
        <w:rPr>
          <w:rFonts w:eastAsiaTheme="minorHAnsi"/>
          <w:lang w:eastAsia="en-US"/>
        </w:rPr>
        <w:t>2013.</w:t>
      </w:r>
      <w:proofErr w:type="gramEnd"/>
      <w:r w:rsidRPr="0050232C">
        <w:t xml:space="preserve">A CORSAN mantém </w:t>
      </w:r>
      <w:r>
        <w:t xml:space="preserve">o abastecimento na zona urbana através da captação </w:t>
      </w:r>
      <w:r>
        <w:lastRenderedPageBreak/>
        <w:t>subterrânea de água, sendo que estão em operação três poços tubul</w:t>
      </w:r>
      <w:r w:rsidR="00427D3A">
        <w:t>ares profundos e dois inativos, fornecendo</w:t>
      </w:r>
      <w:r w:rsidR="00D33EFD">
        <w:t xml:space="preserve"> </w:t>
      </w:r>
      <w:r w:rsidR="00427D3A" w:rsidRPr="00BF7F0D">
        <w:t>todos os serviços</w:t>
      </w:r>
      <w:r w:rsidR="00427D3A">
        <w:t>,</w:t>
      </w:r>
      <w:r w:rsidR="00427D3A" w:rsidRPr="00BF7F0D">
        <w:t xml:space="preserve"> desde a captação, tratamento, reserva e distribuição do sistema.</w:t>
      </w:r>
    </w:p>
    <w:p w:rsidR="00580707" w:rsidRDefault="00B44B1C" w:rsidP="009A13D0">
      <w:pPr>
        <w:pStyle w:val="Recuodecorpodetexto"/>
      </w:pPr>
      <w:r w:rsidRPr="00C66EF3">
        <w:t xml:space="preserve">De acordo com o relatório técnico disponibilizado pela CORSAN, a concessão dos serviços de abastecimento público de água é </w:t>
      </w:r>
      <w:r w:rsidRPr="00441EAE">
        <w:t xml:space="preserve">de 25 anos, como </w:t>
      </w:r>
      <w:r w:rsidR="00BE36A1">
        <w:t xml:space="preserve">o seu início foi em 31/01/2008 e </w:t>
      </w:r>
      <w:r w:rsidRPr="00441EAE">
        <w:t>a data de vencimento é 31/01/2033. Até o momento não houve a</w:t>
      </w:r>
      <w:r w:rsidRPr="004E0F67">
        <w:t xml:space="preserve">ditivos de contrato entre as partes. A população total atendida é de 4.258 habitantes, com 27.440 m de extensão da rede (CORSAN, 2012). </w:t>
      </w:r>
      <w:r w:rsidR="00580707">
        <w:t>A distribuição espacial da rede de</w:t>
      </w:r>
      <w:r w:rsidR="00580707" w:rsidRPr="00580707">
        <w:t xml:space="preserve"> abastecimento</w:t>
      </w:r>
      <w:r w:rsidR="00BE36A1">
        <w:t xml:space="preserve"> de água potável na área urbana</w:t>
      </w:r>
      <w:r w:rsidR="00161E57">
        <w:t xml:space="preserve"> </w:t>
      </w:r>
      <w:r w:rsidR="00580707" w:rsidRPr="00580707">
        <w:t xml:space="preserve">pode ser verificada na </w:t>
      </w:r>
      <w:r w:rsidR="00B67980">
        <w:fldChar w:fldCharType="begin"/>
      </w:r>
      <w:r w:rsidR="00B67980">
        <w:instrText xml:space="preserve"> REF _Ref377537639 \h  \* MERGEFORMAT </w:instrText>
      </w:r>
      <w:r w:rsidR="00B67980">
        <w:fldChar w:fldCharType="separate"/>
      </w:r>
      <w:r w:rsidR="0073037A" w:rsidRPr="00580707">
        <w:t xml:space="preserve">Figura </w:t>
      </w:r>
      <w:r w:rsidR="0073037A" w:rsidRPr="0073037A">
        <w:rPr>
          <w:noProof/>
        </w:rPr>
        <w:t>40</w:t>
      </w:r>
      <w:r w:rsidR="00B67980">
        <w:fldChar w:fldCharType="end"/>
      </w:r>
      <w:r w:rsidR="00E11054">
        <w:t xml:space="preserve"> e no Caderno de Mapas, Mapa </w:t>
      </w:r>
      <w:proofErr w:type="gramStart"/>
      <w:r w:rsidR="00E11054">
        <w:t>5</w:t>
      </w:r>
      <w:proofErr w:type="gramEnd"/>
      <w:r w:rsidR="00E11054">
        <w:t>.</w:t>
      </w:r>
    </w:p>
    <w:p w:rsidR="00580707" w:rsidRDefault="00580707" w:rsidP="009A13D0">
      <w:pPr>
        <w:pStyle w:val="Recuodecorpodetexto"/>
      </w:pPr>
    </w:p>
    <w:p w:rsidR="00580707" w:rsidRPr="00580707" w:rsidRDefault="00580707" w:rsidP="00580707">
      <w:pPr>
        <w:pStyle w:val="Legenda"/>
        <w:jc w:val="center"/>
        <w:rPr>
          <w:b w:val="0"/>
          <w:sz w:val="24"/>
          <w:szCs w:val="24"/>
        </w:rPr>
      </w:pPr>
      <w:bookmarkStart w:id="195" w:name="_Ref377537639"/>
      <w:bookmarkStart w:id="196" w:name="_Toc397523367"/>
      <w:r w:rsidRPr="00580707">
        <w:rPr>
          <w:b w:val="0"/>
          <w:sz w:val="24"/>
          <w:szCs w:val="24"/>
        </w:rPr>
        <w:t xml:space="preserve">Figura </w:t>
      </w:r>
      <w:r w:rsidR="002A65DC" w:rsidRPr="00580707">
        <w:rPr>
          <w:b w:val="0"/>
          <w:sz w:val="24"/>
          <w:szCs w:val="24"/>
        </w:rPr>
        <w:fldChar w:fldCharType="begin"/>
      </w:r>
      <w:r w:rsidRPr="00580707">
        <w:rPr>
          <w:b w:val="0"/>
          <w:sz w:val="24"/>
          <w:szCs w:val="24"/>
        </w:rPr>
        <w:instrText xml:space="preserve"> SEQ Figura \* ARABIC </w:instrText>
      </w:r>
      <w:r w:rsidR="002A65DC" w:rsidRPr="00580707">
        <w:rPr>
          <w:b w:val="0"/>
          <w:sz w:val="24"/>
          <w:szCs w:val="24"/>
        </w:rPr>
        <w:fldChar w:fldCharType="separate"/>
      </w:r>
      <w:r w:rsidR="0073037A">
        <w:rPr>
          <w:b w:val="0"/>
          <w:noProof/>
          <w:sz w:val="24"/>
          <w:szCs w:val="24"/>
        </w:rPr>
        <w:t>40</w:t>
      </w:r>
      <w:r w:rsidR="002A65DC" w:rsidRPr="00580707">
        <w:rPr>
          <w:b w:val="0"/>
          <w:sz w:val="24"/>
          <w:szCs w:val="24"/>
        </w:rPr>
        <w:fldChar w:fldCharType="end"/>
      </w:r>
      <w:bookmarkEnd w:id="195"/>
      <w:r w:rsidRPr="00580707">
        <w:rPr>
          <w:b w:val="0"/>
          <w:sz w:val="24"/>
          <w:szCs w:val="24"/>
        </w:rPr>
        <w:t>: Rede de abastecimento de água potável.</w:t>
      </w:r>
      <w:bookmarkEnd w:id="196"/>
    </w:p>
    <w:p w:rsidR="00580707" w:rsidRDefault="00471D7B" w:rsidP="00580707">
      <w:pPr>
        <w:pStyle w:val="Recuodecorpodetexto"/>
        <w:ind w:firstLine="0"/>
        <w:jc w:val="center"/>
      </w:pPr>
      <w:r>
        <w:rPr>
          <w:noProof/>
        </w:rPr>
        <w:drawing>
          <wp:inline distT="0" distB="0" distL="0" distR="0">
            <wp:extent cx="5760720" cy="4324371"/>
            <wp:effectExtent l="0" t="0" r="0" b="0"/>
            <wp:docPr id="12" name="Imagem 12" descr="C:\Documents and Settings\Usuario\Desktop\Imagem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uario\Desktop\Imagem1.emf"/>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60720" cy="4324371"/>
                    </a:xfrm>
                    <a:prstGeom prst="rect">
                      <a:avLst/>
                    </a:prstGeom>
                    <a:noFill/>
                    <a:ln>
                      <a:noFill/>
                    </a:ln>
                  </pic:spPr>
                </pic:pic>
              </a:graphicData>
            </a:graphic>
          </wp:inline>
        </w:drawing>
      </w:r>
    </w:p>
    <w:p w:rsidR="00E23C35" w:rsidRDefault="00E23C35" w:rsidP="00EF3C4B">
      <w:pPr>
        <w:pStyle w:val="Recuodecorpodetexto"/>
      </w:pPr>
    </w:p>
    <w:p w:rsidR="00E23C35" w:rsidRDefault="00E23C35" w:rsidP="00EF3C4B">
      <w:pPr>
        <w:pStyle w:val="Recuodecorpodetexto"/>
      </w:pPr>
    </w:p>
    <w:p w:rsidR="00E23C35" w:rsidRDefault="00E23C35" w:rsidP="00EF3C4B">
      <w:pPr>
        <w:pStyle w:val="Recuodecorpodetexto"/>
      </w:pPr>
    </w:p>
    <w:p w:rsidR="00B44B1C" w:rsidRPr="00EF3C4B" w:rsidRDefault="00E23C35" w:rsidP="00EF3C4B">
      <w:pPr>
        <w:pStyle w:val="Recuodecorpodetexto"/>
        <w:rPr>
          <w:noProof/>
        </w:rPr>
      </w:pPr>
      <w:r>
        <w:lastRenderedPageBreak/>
        <w:t xml:space="preserve">A Tabela 20 </w:t>
      </w:r>
      <w:r w:rsidR="00B44B1C" w:rsidRPr="00EF3C4B">
        <w:t>apresenta dados operacionais compreendidos entre os anos de 2007 e 2013.</w:t>
      </w:r>
    </w:p>
    <w:p w:rsidR="00B44B1C" w:rsidRPr="0050232C" w:rsidRDefault="00B44B1C" w:rsidP="00B44B1C">
      <w:pPr>
        <w:pStyle w:val="Recuodecorpodetexto"/>
      </w:pPr>
      <w:bookmarkStart w:id="197" w:name="_Ref360262057"/>
    </w:p>
    <w:p w:rsidR="00C10D16" w:rsidRDefault="00C10D16" w:rsidP="00B44B1C">
      <w:pPr>
        <w:pStyle w:val="Legenda"/>
        <w:rPr>
          <w:b w:val="0"/>
          <w:sz w:val="24"/>
          <w:szCs w:val="24"/>
        </w:rPr>
      </w:pPr>
      <w:bookmarkStart w:id="198" w:name="_Toc371970853"/>
    </w:p>
    <w:p w:rsidR="00B44B1C" w:rsidRPr="0050232C" w:rsidRDefault="00B44B1C" w:rsidP="00B44B1C">
      <w:pPr>
        <w:pStyle w:val="Legenda"/>
        <w:rPr>
          <w:b w:val="0"/>
          <w:sz w:val="24"/>
          <w:szCs w:val="24"/>
        </w:rPr>
      </w:pPr>
      <w:bookmarkStart w:id="199" w:name="_Toc397521623"/>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20</w:t>
      </w:r>
      <w:r w:rsidR="002A65DC" w:rsidRPr="0050232C">
        <w:rPr>
          <w:b w:val="0"/>
          <w:sz w:val="24"/>
          <w:szCs w:val="24"/>
        </w:rPr>
        <w:fldChar w:fldCharType="end"/>
      </w:r>
      <w:bookmarkEnd w:id="197"/>
      <w:r w:rsidRPr="0050232C">
        <w:rPr>
          <w:b w:val="0"/>
          <w:sz w:val="24"/>
          <w:szCs w:val="24"/>
        </w:rPr>
        <w:t xml:space="preserve">: Dados operacionais </w:t>
      </w:r>
      <w:r>
        <w:rPr>
          <w:b w:val="0"/>
          <w:sz w:val="24"/>
          <w:szCs w:val="24"/>
        </w:rPr>
        <w:t>do abastecimento de água no</w:t>
      </w:r>
      <w:r w:rsidRPr="0050232C">
        <w:rPr>
          <w:b w:val="0"/>
          <w:sz w:val="24"/>
          <w:szCs w:val="24"/>
        </w:rPr>
        <w:t xml:space="preserve"> município de </w:t>
      </w:r>
      <w:bookmarkEnd w:id="198"/>
      <w:r w:rsidR="00FB4D24">
        <w:rPr>
          <w:b w:val="0"/>
          <w:sz w:val="24"/>
          <w:szCs w:val="24"/>
        </w:rPr>
        <w:t>São Nicolau.</w:t>
      </w:r>
      <w:bookmarkEnd w:id="199"/>
    </w:p>
    <w:tbl>
      <w:tblPr>
        <w:tblW w:w="0" w:type="auto"/>
        <w:jc w:val="center"/>
        <w:tblBorders>
          <w:top w:val="single" w:sz="4" w:space="0" w:color="auto"/>
          <w:bottom w:val="single" w:sz="4" w:space="0" w:color="auto"/>
        </w:tblBorders>
        <w:tblLook w:val="04A0" w:firstRow="1" w:lastRow="0" w:firstColumn="1" w:lastColumn="0" w:noHBand="0" w:noVBand="1"/>
      </w:tblPr>
      <w:tblGrid>
        <w:gridCol w:w="1495"/>
        <w:gridCol w:w="2051"/>
        <w:gridCol w:w="1785"/>
        <w:gridCol w:w="1964"/>
        <w:gridCol w:w="1993"/>
      </w:tblGrid>
      <w:tr w:rsidR="00B44B1C" w:rsidRPr="0050232C" w:rsidTr="007D4EE9">
        <w:trPr>
          <w:jc w:val="center"/>
        </w:trPr>
        <w:tc>
          <w:tcPr>
            <w:tcW w:w="1537" w:type="dxa"/>
            <w:tcBorders>
              <w:top w:val="single" w:sz="4" w:space="0" w:color="auto"/>
              <w:bottom w:val="single" w:sz="4" w:space="0" w:color="auto"/>
            </w:tcBorders>
            <w:vAlign w:val="center"/>
          </w:tcPr>
          <w:p w:rsidR="00B44B1C" w:rsidRPr="007B70EA" w:rsidRDefault="00B44B1C" w:rsidP="007D4EE9">
            <w:pPr>
              <w:pStyle w:val="Recuodecorpodetexto"/>
              <w:spacing w:line="276" w:lineRule="auto"/>
              <w:ind w:left="480" w:firstLine="0"/>
              <w:jc w:val="center"/>
              <w:rPr>
                <w:sz w:val="22"/>
              </w:rPr>
            </w:pPr>
            <w:r w:rsidRPr="007B70EA">
              <w:rPr>
                <w:sz w:val="22"/>
              </w:rPr>
              <w:t>Período</w:t>
            </w:r>
          </w:p>
        </w:tc>
        <w:tc>
          <w:tcPr>
            <w:tcW w:w="2200" w:type="dxa"/>
            <w:tcBorders>
              <w:top w:val="single" w:sz="4" w:space="0" w:color="auto"/>
              <w:bottom w:val="single" w:sz="4" w:space="0" w:color="auto"/>
            </w:tcBorders>
            <w:vAlign w:val="center"/>
          </w:tcPr>
          <w:p w:rsidR="00B44B1C" w:rsidRPr="007B70EA" w:rsidRDefault="00B44B1C" w:rsidP="007D4EE9">
            <w:pPr>
              <w:pStyle w:val="Recuodecorpodetexto"/>
              <w:spacing w:line="276" w:lineRule="auto"/>
              <w:ind w:left="480" w:firstLine="0"/>
              <w:jc w:val="center"/>
              <w:rPr>
                <w:sz w:val="22"/>
              </w:rPr>
            </w:pPr>
            <w:r w:rsidRPr="007B70EA">
              <w:rPr>
                <w:sz w:val="22"/>
              </w:rPr>
              <w:t xml:space="preserve">Nº. </w:t>
            </w:r>
            <w:proofErr w:type="gramStart"/>
            <w:r w:rsidRPr="007B70EA">
              <w:rPr>
                <w:sz w:val="22"/>
              </w:rPr>
              <w:t>de</w:t>
            </w:r>
            <w:proofErr w:type="gramEnd"/>
            <w:r w:rsidRPr="007B70EA">
              <w:rPr>
                <w:sz w:val="22"/>
              </w:rPr>
              <w:t xml:space="preserve"> Funcionários</w:t>
            </w:r>
          </w:p>
        </w:tc>
        <w:tc>
          <w:tcPr>
            <w:tcW w:w="1217" w:type="dxa"/>
            <w:tcBorders>
              <w:top w:val="single" w:sz="4" w:space="0" w:color="auto"/>
              <w:bottom w:val="single" w:sz="4" w:space="0" w:color="auto"/>
            </w:tcBorders>
          </w:tcPr>
          <w:p w:rsidR="00B44B1C" w:rsidRPr="007B70EA" w:rsidRDefault="00B44B1C" w:rsidP="007D4EE9">
            <w:pPr>
              <w:pStyle w:val="Recuodecorpodetexto"/>
              <w:spacing w:line="276" w:lineRule="auto"/>
              <w:ind w:left="480" w:firstLine="0"/>
              <w:jc w:val="center"/>
              <w:rPr>
                <w:sz w:val="22"/>
              </w:rPr>
            </w:pPr>
            <w:r w:rsidRPr="007B70EA">
              <w:rPr>
                <w:sz w:val="22"/>
              </w:rPr>
              <w:t>População Abastecida</w:t>
            </w:r>
          </w:p>
        </w:tc>
        <w:tc>
          <w:tcPr>
            <w:tcW w:w="2245" w:type="dxa"/>
            <w:tcBorders>
              <w:top w:val="single" w:sz="4" w:space="0" w:color="auto"/>
              <w:bottom w:val="single" w:sz="4" w:space="0" w:color="auto"/>
            </w:tcBorders>
            <w:vAlign w:val="center"/>
          </w:tcPr>
          <w:p w:rsidR="00B44B1C" w:rsidRPr="007B70EA" w:rsidRDefault="00B44B1C" w:rsidP="007D4EE9">
            <w:pPr>
              <w:pStyle w:val="Recuodecorpodetexto"/>
              <w:spacing w:line="276" w:lineRule="auto"/>
              <w:ind w:left="480" w:firstLine="0"/>
              <w:jc w:val="center"/>
              <w:rPr>
                <w:sz w:val="22"/>
              </w:rPr>
            </w:pPr>
            <w:r w:rsidRPr="007B70EA">
              <w:rPr>
                <w:sz w:val="22"/>
              </w:rPr>
              <w:t xml:space="preserve">Nº. </w:t>
            </w:r>
            <w:proofErr w:type="gramStart"/>
            <w:r w:rsidRPr="007B70EA">
              <w:rPr>
                <w:sz w:val="22"/>
              </w:rPr>
              <w:t>de</w:t>
            </w:r>
            <w:proofErr w:type="gramEnd"/>
            <w:r w:rsidRPr="007B70EA">
              <w:rPr>
                <w:sz w:val="22"/>
              </w:rPr>
              <w:t xml:space="preserve"> Economias atendidas</w:t>
            </w:r>
          </w:p>
        </w:tc>
        <w:tc>
          <w:tcPr>
            <w:tcW w:w="2089" w:type="dxa"/>
            <w:tcBorders>
              <w:top w:val="single" w:sz="4" w:space="0" w:color="auto"/>
              <w:bottom w:val="single" w:sz="4" w:space="0" w:color="auto"/>
            </w:tcBorders>
            <w:vAlign w:val="center"/>
          </w:tcPr>
          <w:p w:rsidR="00B44B1C" w:rsidRPr="007B70EA" w:rsidRDefault="00B44B1C" w:rsidP="007D4EE9">
            <w:pPr>
              <w:pStyle w:val="Recuodecorpodetexto"/>
              <w:spacing w:line="276" w:lineRule="auto"/>
              <w:ind w:left="480" w:firstLine="0"/>
              <w:jc w:val="center"/>
              <w:rPr>
                <w:sz w:val="22"/>
              </w:rPr>
            </w:pPr>
            <w:r w:rsidRPr="007B70EA">
              <w:rPr>
                <w:sz w:val="22"/>
              </w:rPr>
              <w:t>Índice de Atendimento (%)</w:t>
            </w:r>
          </w:p>
        </w:tc>
      </w:tr>
      <w:tr w:rsidR="00B44B1C" w:rsidRPr="0050232C" w:rsidTr="007D4EE9">
        <w:trPr>
          <w:jc w:val="center"/>
        </w:trPr>
        <w:tc>
          <w:tcPr>
            <w:tcW w:w="1537" w:type="dxa"/>
            <w:tcBorders>
              <w:top w:val="single" w:sz="4" w:space="0" w:color="auto"/>
            </w:tcBorders>
            <w:vAlign w:val="center"/>
          </w:tcPr>
          <w:p w:rsidR="00B44B1C" w:rsidRPr="0050232C" w:rsidRDefault="00B44B1C" w:rsidP="007D4EE9">
            <w:pPr>
              <w:pStyle w:val="Recuodecorpodetexto"/>
              <w:spacing w:line="276" w:lineRule="auto"/>
              <w:ind w:left="480" w:firstLine="0"/>
              <w:jc w:val="center"/>
            </w:pPr>
            <w:r>
              <w:t>2007</w:t>
            </w:r>
          </w:p>
        </w:tc>
        <w:tc>
          <w:tcPr>
            <w:tcW w:w="2200" w:type="dxa"/>
            <w:tcBorders>
              <w:top w:val="single" w:sz="4" w:space="0" w:color="auto"/>
            </w:tcBorders>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Borders>
              <w:top w:val="single" w:sz="4" w:space="0" w:color="auto"/>
            </w:tcBorders>
          </w:tcPr>
          <w:p w:rsidR="00B44B1C" w:rsidRPr="0050232C" w:rsidRDefault="00B44B1C" w:rsidP="007D4EE9">
            <w:pPr>
              <w:pStyle w:val="Recuodecorpodetexto"/>
              <w:spacing w:line="276" w:lineRule="auto"/>
              <w:ind w:left="480" w:firstLine="0"/>
              <w:jc w:val="center"/>
            </w:pPr>
            <w:r>
              <w:t>3.099</w:t>
            </w:r>
          </w:p>
        </w:tc>
        <w:tc>
          <w:tcPr>
            <w:tcW w:w="2245" w:type="dxa"/>
            <w:tcBorders>
              <w:top w:val="single" w:sz="4" w:space="0" w:color="auto"/>
            </w:tcBorders>
            <w:vAlign w:val="center"/>
          </w:tcPr>
          <w:p w:rsidR="00B44B1C" w:rsidRPr="0050232C" w:rsidRDefault="00B44B1C" w:rsidP="007D4EE9">
            <w:pPr>
              <w:pStyle w:val="Recuodecorpodetexto"/>
              <w:spacing w:line="276" w:lineRule="auto"/>
              <w:ind w:left="480" w:firstLine="0"/>
              <w:jc w:val="center"/>
            </w:pPr>
            <w:r>
              <w:t>1.113</w:t>
            </w:r>
          </w:p>
        </w:tc>
        <w:tc>
          <w:tcPr>
            <w:tcW w:w="2089" w:type="dxa"/>
            <w:tcBorders>
              <w:top w:val="single" w:sz="4" w:space="0" w:color="auto"/>
            </w:tcBorders>
            <w:vAlign w:val="center"/>
          </w:tcPr>
          <w:p w:rsidR="00B44B1C" w:rsidRPr="0050232C" w:rsidRDefault="00B44B1C" w:rsidP="007D4EE9">
            <w:pPr>
              <w:pStyle w:val="Recuodecorpodetexto"/>
              <w:spacing w:line="276" w:lineRule="auto"/>
              <w:ind w:left="480" w:firstLine="0"/>
              <w:jc w:val="center"/>
            </w:pPr>
            <w:r>
              <w:t>86,61</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2008</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50232C" w:rsidRDefault="00B44B1C" w:rsidP="007D4EE9">
            <w:pPr>
              <w:pStyle w:val="Recuodecorpodetexto"/>
              <w:spacing w:line="276" w:lineRule="auto"/>
              <w:ind w:left="480" w:firstLine="0"/>
              <w:jc w:val="center"/>
            </w:pPr>
            <w:r>
              <w:t>2.985</w:t>
            </w:r>
          </w:p>
        </w:tc>
        <w:tc>
          <w:tcPr>
            <w:tcW w:w="2245" w:type="dxa"/>
            <w:vAlign w:val="center"/>
          </w:tcPr>
          <w:p w:rsidR="00B44B1C" w:rsidRPr="0050232C" w:rsidRDefault="00B44B1C" w:rsidP="007D4EE9">
            <w:pPr>
              <w:pStyle w:val="Recuodecorpodetexto"/>
              <w:spacing w:line="276" w:lineRule="auto"/>
              <w:ind w:left="480" w:firstLine="0"/>
              <w:jc w:val="center"/>
            </w:pPr>
            <w:r>
              <w:t>1.072</w:t>
            </w:r>
          </w:p>
        </w:tc>
        <w:tc>
          <w:tcPr>
            <w:tcW w:w="2089" w:type="dxa"/>
            <w:vAlign w:val="center"/>
          </w:tcPr>
          <w:p w:rsidR="00B44B1C" w:rsidRPr="0050232C" w:rsidRDefault="00B44B1C" w:rsidP="007D4EE9">
            <w:pPr>
              <w:pStyle w:val="Recuodecorpodetexto"/>
              <w:spacing w:line="276" w:lineRule="auto"/>
              <w:ind w:left="480" w:firstLine="0"/>
              <w:jc w:val="center"/>
            </w:pPr>
            <w:r>
              <w:t>84,11</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2009</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50232C" w:rsidRDefault="00B44B1C" w:rsidP="007D4EE9">
            <w:pPr>
              <w:pStyle w:val="Recuodecorpodetexto"/>
              <w:spacing w:line="276" w:lineRule="auto"/>
              <w:ind w:left="480" w:firstLine="0"/>
              <w:jc w:val="center"/>
            </w:pPr>
            <w:r>
              <w:t>3.093</w:t>
            </w:r>
          </w:p>
        </w:tc>
        <w:tc>
          <w:tcPr>
            <w:tcW w:w="2245" w:type="dxa"/>
            <w:vAlign w:val="center"/>
          </w:tcPr>
          <w:p w:rsidR="00B44B1C" w:rsidRPr="0050232C" w:rsidRDefault="00B44B1C" w:rsidP="007D4EE9">
            <w:pPr>
              <w:pStyle w:val="Recuodecorpodetexto"/>
              <w:spacing w:line="276" w:lineRule="auto"/>
              <w:ind w:left="480" w:firstLine="0"/>
              <w:jc w:val="center"/>
            </w:pPr>
            <w:r>
              <w:t>1.111</w:t>
            </w:r>
          </w:p>
        </w:tc>
        <w:tc>
          <w:tcPr>
            <w:tcW w:w="2089" w:type="dxa"/>
            <w:vAlign w:val="center"/>
          </w:tcPr>
          <w:p w:rsidR="00B44B1C" w:rsidRPr="0050232C" w:rsidRDefault="00B44B1C" w:rsidP="007D4EE9">
            <w:pPr>
              <w:pStyle w:val="Recuodecorpodetexto"/>
              <w:spacing w:line="276" w:lineRule="auto"/>
              <w:ind w:left="480" w:firstLine="0"/>
              <w:jc w:val="center"/>
            </w:pPr>
            <w:r>
              <w:t>87,90</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2010</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50232C" w:rsidRDefault="00B44B1C" w:rsidP="007D4EE9">
            <w:pPr>
              <w:pStyle w:val="Recuodecorpodetexto"/>
              <w:spacing w:line="276" w:lineRule="auto"/>
              <w:ind w:left="480" w:firstLine="0"/>
              <w:jc w:val="center"/>
            </w:pPr>
            <w:r>
              <w:t>3.244</w:t>
            </w:r>
          </w:p>
        </w:tc>
        <w:tc>
          <w:tcPr>
            <w:tcW w:w="2245" w:type="dxa"/>
            <w:vAlign w:val="center"/>
          </w:tcPr>
          <w:p w:rsidR="00B44B1C" w:rsidRPr="0050232C" w:rsidRDefault="00B44B1C" w:rsidP="007D4EE9">
            <w:pPr>
              <w:pStyle w:val="Recuodecorpodetexto"/>
              <w:spacing w:line="276" w:lineRule="auto"/>
              <w:ind w:left="480" w:firstLine="0"/>
              <w:jc w:val="center"/>
            </w:pPr>
            <w:r>
              <w:t>1.165</w:t>
            </w:r>
          </w:p>
        </w:tc>
        <w:tc>
          <w:tcPr>
            <w:tcW w:w="2089" w:type="dxa"/>
            <w:vAlign w:val="center"/>
          </w:tcPr>
          <w:p w:rsidR="00B44B1C" w:rsidRPr="0050232C" w:rsidRDefault="00B44B1C" w:rsidP="007D4EE9">
            <w:pPr>
              <w:pStyle w:val="Recuodecorpodetexto"/>
              <w:spacing w:line="276" w:lineRule="auto"/>
              <w:ind w:left="480" w:firstLine="0"/>
              <w:jc w:val="center"/>
            </w:pPr>
            <w:r>
              <w:t>92,94</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2011</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50232C" w:rsidRDefault="00B44B1C" w:rsidP="007D4EE9">
            <w:pPr>
              <w:pStyle w:val="Recuodecorpodetexto"/>
              <w:spacing w:line="276" w:lineRule="auto"/>
              <w:ind w:left="480" w:firstLine="0"/>
              <w:jc w:val="center"/>
            </w:pPr>
            <w:r>
              <w:t>3.372</w:t>
            </w:r>
          </w:p>
        </w:tc>
        <w:tc>
          <w:tcPr>
            <w:tcW w:w="2245" w:type="dxa"/>
            <w:vAlign w:val="center"/>
          </w:tcPr>
          <w:p w:rsidR="00B44B1C" w:rsidRPr="0050232C" w:rsidRDefault="00B44B1C" w:rsidP="007D4EE9">
            <w:pPr>
              <w:pStyle w:val="Recuodecorpodetexto"/>
              <w:spacing w:line="276" w:lineRule="auto"/>
              <w:ind w:left="480" w:firstLine="0"/>
              <w:jc w:val="center"/>
            </w:pPr>
            <w:r>
              <w:t>1.211</w:t>
            </w:r>
          </w:p>
        </w:tc>
        <w:tc>
          <w:tcPr>
            <w:tcW w:w="2089" w:type="dxa"/>
            <w:vAlign w:val="center"/>
          </w:tcPr>
          <w:p w:rsidR="00B44B1C" w:rsidRPr="0050232C" w:rsidRDefault="00B44B1C" w:rsidP="007D4EE9">
            <w:pPr>
              <w:pStyle w:val="Recuodecorpodetexto"/>
              <w:spacing w:line="276" w:lineRule="auto"/>
              <w:ind w:left="480" w:firstLine="0"/>
              <w:jc w:val="center"/>
            </w:pPr>
            <w:r>
              <w:t>96,06</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2012</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50232C" w:rsidRDefault="00B44B1C" w:rsidP="007D4EE9">
            <w:pPr>
              <w:pStyle w:val="Recuodecorpodetexto"/>
              <w:spacing w:line="276" w:lineRule="auto"/>
              <w:ind w:left="480" w:firstLine="0"/>
              <w:jc w:val="center"/>
            </w:pPr>
            <w:r>
              <w:t>3.466</w:t>
            </w:r>
          </w:p>
        </w:tc>
        <w:tc>
          <w:tcPr>
            <w:tcW w:w="2245" w:type="dxa"/>
            <w:vAlign w:val="center"/>
          </w:tcPr>
          <w:p w:rsidR="00B44B1C" w:rsidRPr="0050232C" w:rsidRDefault="00B44B1C" w:rsidP="007D4EE9">
            <w:pPr>
              <w:pStyle w:val="Recuodecorpodetexto"/>
              <w:spacing w:line="276" w:lineRule="auto"/>
              <w:ind w:left="480" w:firstLine="0"/>
              <w:jc w:val="center"/>
            </w:pPr>
            <w:r>
              <w:t>1.245</w:t>
            </w:r>
          </w:p>
        </w:tc>
        <w:tc>
          <w:tcPr>
            <w:tcW w:w="2089" w:type="dxa"/>
            <w:vAlign w:val="center"/>
          </w:tcPr>
          <w:p w:rsidR="00B44B1C" w:rsidRPr="0050232C" w:rsidRDefault="00B44B1C" w:rsidP="007D4EE9">
            <w:pPr>
              <w:pStyle w:val="Recuodecorpodetexto"/>
              <w:spacing w:line="276" w:lineRule="auto"/>
              <w:ind w:left="480" w:firstLine="0"/>
              <w:jc w:val="center"/>
            </w:pPr>
            <w:r>
              <w:t>98,19</w:t>
            </w:r>
          </w:p>
        </w:tc>
      </w:tr>
      <w:tr w:rsidR="00B44B1C" w:rsidRPr="0050232C" w:rsidTr="007D4EE9">
        <w:trPr>
          <w:jc w:val="center"/>
        </w:trPr>
        <w:tc>
          <w:tcPr>
            <w:tcW w:w="1537" w:type="dxa"/>
            <w:vAlign w:val="center"/>
          </w:tcPr>
          <w:p w:rsidR="00B44B1C" w:rsidRPr="0050232C" w:rsidRDefault="00B44B1C" w:rsidP="007D4EE9">
            <w:pPr>
              <w:pStyle w:val="Recuodecorpodetexto"/>
              <w:spacing w:line="276" w:lineRule="auto"/>
              <w:ind w:left="480" w:firstLine="0"/>
              <w:jc w:val="center"/>
            </w:pPr>
            <w:r>
              <w:t>2013</w:t>
            </w:r>
          </w:p>
        </w:tc>
        <w:tc>
          <w:tcPr>
            <w:tcW w:w="2200" w:type="dxa"/>
            <w:vAlign w:val="center"/>
          </w:tcPr>
          <w:p w:rsidR="00B44B1C" w:rsidRPr="0050232C" w:rsidRDefault="00B44B1C" w:rsidP="007D4EE9">
            <w:pPr>
              <w:pStyle w:val="Recuodecorpodetexto"/>
              <w:spacing w:line="276" w:lineRule="auto"/>
              <w:ind w:left="480" w:firstLine="0"/>
              <w:jc w:val="center"/>
            </w:pPr>
            <w:proofErr w:type="gramStart"/>
            <w:r>
              <w:t>1</w:t>
            </w:r>
            <w:proofErr w:type="gramEnd"/>
          </w:p>
        </w:tc>
        <w:tc>
          <w:tcPr>
            <w:tcW w:w="1217" w:type="dxa"/>
          </w:tcPr>
          <w:p w:rsidR="00B44B1C" w:rsidRPr="007E37F3" w:rsidRDefault="007E37F3" w:rsidP="007D4EE9">
            <w:pPr>
              <w:pStyle w:val="Recuodecorpodetexto"/>
              <w:spacing w:line="276" w:lineRule="auto"/>
              <w:ind w:left="480" w:firstLine="0"/>
              <w:jc w:val="center"/>
            </w:pPr>
            <w:r w:rsidRPr="007E37F3">
              <w:t>4.258</w:t>
            </w:r>
          </w:p>
        </w:tc>
        <w:tc>
          <w:tcPr>
            <w:tcW w:w="2245" w:type="dxa"/>
            <w:vAlign w:val="center"/>
          </w:tcPr>
          <w:p w:rsidR="00B44B1C" w:rsidRPr="007E37F3" w:rsidRDefault="007E37F3" w:rsidP="007D4EE9">
            <w:pPr>
              <w:pStyle w:val="Recuodecorpodetexto"/>
              <w:spacing w:line="276" w:lineRule="auto"/>
              <w:ind w:left="480" w:firstLine="0"/>
              <w:jc w:val="center"/>
            </w:pPr>
            <w:r w:rsidRPr="007E37F3">
              <w:t>1.252</w:t>
            </w:r>
          </w:p>
        </w:tc>
        <w:tc>
          <w:tcPr>
            <w:tcW w:w="2089" w:type="dxa"/>
            <w:vAlign w:val="center"/>
          </w:tcPr>
          <w:p w:rsidR="00B44B1C" w:rsidRPr="007E37F3" w:rsidRDefault="00B44B1C" w:rsidP="007D4EE9">
            <w:pPr>
              <w:pStyle w:val="Recuodecorpodetexto"/>
              <w:spacing w:line="276" w:lineRule="auto"/>
              <w:ind w:left="480" w:firstLine="0"/>
              <w:jc w:val="center"/>
            </w:pPr>
            <w:r w:rsidRPr="007E37F3">
              <w:t>98,73</w:t>
            </w:r>
          </w:p>
        </w:tc>
      </w:tr>
    </w:tbl>
    <w:p w:rsidR="00B44B1C" w:rsidRPr="0050232C" w:rsidRDefault="006A01FD" w:rsidP="00B44B1C">
      <w:pPr>
        <w:pStyle w:val="Recuodecorpodetexto"/>
        <w:ind w:firstLine="0"/>
        <w:rPr>
          <w:sz w:val="20"/>
          <w:szCs w:val="20"/>
        </w:rPr>
      </w:pPr>
      <w:r>
        <w:rPr>
          <w:sz w:val="20"/>
          <w:szCs w:val="20"/>
        </w:rPr>
        <w:t>Fonte: CORSAN (</w:t>
      </w:r>
      <w:r w:rsidR="00567631" w:rsidRPr="00567631">
        <w:rPr>
          <w:sz w:val="20"/>
          <w:szCs w:val="20"/>
        </w:rPr>
        <w:t>2013</w:t>
      </w:r>
      <w:r>
        <w:rPr>
          <w:sz w:val="20"/>
          <w:szCs w:val="20"/>
        </w:rPr>
        <w:t>)</w:t>
      </w:r>
      <w:r w:rsidR="00B44B1C" w:rsidRPr="00567631">
        <w:rPr>
          <w:sz w:val="20"/>
          <w:szCs w:val="20"/>
        </w:rPr>
        <w:t>.</w:t>
      </w:r>
    </w:p>
    <w:p w:rsidR="00B44B1C" w:rsidRPr="0050232C" w:rsidRDefault="00B44B1C" w:rsidP="00B44B1C">
      <w:pPr>
        <w:pStyle w:val="Recuodecorpodetexto"/>
      </w:pPr>
    </w:p>
    <w:p w:rsidR="00B44B1C" w:rsidRPr="0050232C" w:rsidRDefault="00B44B1C" w:rsidP="00B44B1C">
      <w:pPr>
        <w:pStyle w:val="Recuodecorpodetexto"/>
      </w:pPr>
      <w:r w:rsidRPr="0050232C">
        <w:t>Pode-se</w:t>
      </w:r>
      <w:r>
        <w:t xml:space="preserve"> verificar que, no período de </w:t>
      </w:r>
      <w:proofErr w:type="gramStart"/>
      <w:r>
        <w:t>7</w:t>
      </w:r>
      <w:proofErr w:type="gramEnd"/>
      <w:r w:rsidRPr="0050232C">
        <w:t xml:space="preserve"> anos, houve </w:t>
      </w:r>
      <w:r>
        <w:t xml:space="preserve">pequenas variações com relação aos itens, tendo no geral um leve </w:t>
      </w:r>
      <w:r w:rsidRPr="0050232C">
        <w:t>incremento em todos os setores citados, o que revela que o Município esta crescendo, mesmo que lentamente ou que mais economias estão se</w:t>
      </w:r>
      <w:r>
        <w:t xml:space="preserve"> interligando a rede existente.</w:t>
      </w:r>
    </w:p>
    <w:p w:rsidR="00B44B1C" w:rsidRDefault="00B44B1C" w:rsidP="00B44B1C">
      <w:pPr>
        <w:pStyle w:val="Recuodecorpodetexto"/>
      </w:pPr>
      <w:r w:rsidRPr="0050232C">
        <w:t xml:space="preserve">O acompanhamento das operações da CORSAN pelo Município é fundamental para que venha a atender as necessidades dos usuários e principalmente a universalização do abastecimento de água em </w:t>
      </w:r>
      <w:r>
        <w:t>São Nicolau.</w:t>
      </w:r>
    </w:p>
    <w:p w:rsidR="00B44B1C" w:rsidRPr="0050232C" w:rsidRDefault="00B44B1C" w:rsidP="00B44B1C">
      <w:pPr>
        <w:pStyle w:val="Recuodecorpodetexto"/>
      </w:pPr>
      <w:r w:rsidRPr="0050232C">
        <w:t xml:space="preserve">De acordo </w:t>
      </w:r>
      <w:r w:rsidRPr="007E37F3">
        <w:t>com dados de outubro de 2013, o Município conta com 1.388 economias li</w:t>
      </w:r>
      <w:r w:rsidR="007E37F3" w:rsidRPr="007E37F3">
        <w:t>gadas a rede, sendo destas 1.25</w:t>
      </w:r>
      <w:r w:rsidRPr="007E37F3">
        <w:t xml:space="preserve">2 com hidrômetro e 96 sem hidrômetro. Além destas ocorre à presença de mais 96 economias factível de ligação, totalizando </w:t>
      </w:r>
      <w:r w:rsidR="00BE36A1">
        <w:t>1.444</w:t>
      </w:r>
      <w:r w:rsidRPr="007E37F3">
        <w:t xml:space="preserve"> economias</w:t>
      </w:r>
      <w:r>
        <w:t xml:space="preserve">. </w:t>
      </w:r>
      <w:r w:rsidRPr="0050232C">
        <w:t xml:space="preserve">A </w:t>
      </w:r>
      <w:r w:rsidR="00B67980">
        <w:fldChar w:fldCharType="begin"/>
      </w:r>
      <w:r w:rsidR="00B67980">
        <w:instrText xml:space="preserve"> REF _Ref360262202 \h  \* MERGEFORMAT </w:instrText>
      </w:r>
      <w:r w:rsidR="00B67980">
        <w:fldChar w:fldCharType="separate"/>
      </w:r>
      <w:r w:rsidR="0073037A" w:rsidRPr="0050232C">
        <w:t xml:space="preserve">Figura </w:t>
      </w:r>
      <w:r w:rsidR="0073037A" w:rsidRPr="0073037A">
        <w:rPr>
          <w:noProof/>
        </w:rPr>
        <w:t>41</w:t>
      </w:r>
      <w:r w:rsidR="00B67980">
        <w:fldChar w:fldCharType="end"/>
      </w:r>
      <w:r w:rsidRPr="0050232C">
        <w:t xml:space="preserve"> apresenta a</w:t>
      </w:r>
      <w:r>
        <w:t>s porcentagens das economias com e sem ligação de água.</w:t>
      </w:r>
    </w:p>
    <w:p w:rsidR="00E11054" w:rsidRDefault="00E11054">
      <w:r>
        <w:br w:type="page"/>
      </w:r>
    </w:p>
    <w:p w:rsidR="00B44B1C" w:rsidRPr="0050232C" w:rsidRDefault="00B44B1C" w:rsidP="00B44B1C">
      <w:pPr>
        <w:pStyle w:val="Legenda"/>
        <w:jc w:val="center"/>
        <w:rPr>
          <w:b w:val="0"/>
          <w:sz w:val="24"/>
          <w:szCs w:val="24"/>
        </w:rPr>
      </w:pPr>
      <w:bookmarkStart w:id="200" w:name="_Ref360262202"/>
      <w:bookmarkStart w:id="201" w:name="_Toc371970919"/>
      <w:bookmarkStart w:id="202" w:name="_Toc397523368"/>
      <w:r w:rsidRPr="0050232C">
        <w:rPr>
          <w:b w:val="0"/>
          <w:sz w:val="24"/>
          <w:szCs w:val="24"/>
        </w:rPr>
        <w:lastRenderedPageBreak/>
        <w:t xml:space="preserve">Figura </w:t>
      </w:r>
      <w:r w:rsidR="002A65DC" w:rsidRPr="0050232C">
        <w:rPr>
          <w:b w:val="0"/>
          <w:sz w:val="24"/>
          <w:szCs w:val="24"/>
        </w:rPr>
        <w:fldChar w:fldCharType="begin"/>
      </w:r>
      <w:r w:rsidRPr="0050232C">
        <w:rPr>
          <w:b w:val="0"/>
          <w:sz w:val="24"/>
          <w:szCs w:val="24"/>
        </w:rPr>
        <w:instrText xml:space="preserve"> SEQ Figura \* ARABIC </w:instrText>
      </w:r>
      <w:r w:rsidR="002A65DC" w:rsidRPr="0050232C">
        <w:rPr>
          <w:b w:val="0"/>
          <w:sz w:val="24"/>
          <w:szCs w:val="24"/>
        </w:rPr>
        <w:fldChar w:fldCharType="separate"/>
      </w:r>
      <w:r w:rsidR="0073037A">
        <w:rPr>
          <w:b w:val="0"/>
          <w:noProof/>
          <w:sz w:val="24"/>
          <w:szCs w:val="24"/>
        </w:rPr>
        <w:t>41</w:t>
      </w:r>
      <w:r w:rsidR="002A65DC" w:rsidRPr="0050232C">
        <w:rPr>
          <w:b w:val="0"/>
          <w:sz w:val="24"/>
          <w:szCs w:val="24"/>
        </w:rPr>
        <w:fldChar w:fldCharType="end"/>
      </w:r>
      <w:bookmarkEnd w:id="200"/>
      <w:r w:rsidRPr="0050232C">
        <w:rPr>
          <w:b w:val="0"/>
          <w:sz w:val="24"/>
          <w:szCs w:val="24"/>
        </w:rPr>
        <w:t xml:space="preserve">: Porcentagem de economias </w:t>
      </w:r>
      <w:bookmarkEnd w:id="201"/>
      <w:r>
        <w:rPr>
          <w:b w:val="0"/>
          <w:sz w:val="24"/>
          <w:szCs w:val="24"/>
        </w:rPr>
        <w:t>com e sem ligação de água.</w:t>
      </w:r>
      <w:bookmarkEnd w:id="202"/>
    </w:p>
    <w:p w:rsidR="00B44B1C" w:rsidRDefault="007E37F3" w:rsidP="00B44B1C">
      <w:pPr>
        <w:pStyle w:val="Recuodecorpodetexto"/>
        <w:rPr>
          <w:noProof/>
        </w:rPr>
      </w:pPr>
      <w:r>
        <w:rPr>
          <w:noProof/>
        </w:rPr>
        <w:drawing>
          <wp:inline distT="0" distB="0" distL="0" distR="0">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B44B1C" w:rsidRDefault="00B44B1C" w:rsidP="009A5390">
      <w:pPr>
        <w:pStyle w:val="Recuodecorpodetexto"/>
      </w:pPr>
    </w:p>
    <w:p w:rsidR="00BE36A1" w:rsidRDefault="00427D3A" w:rsidP="00BE36A1">
      <w:pPr>
        <w:pStyle w:val="Recuodecorpodetexto"/>
      </w:pPr>
      <w:r>
        <w:t>Com relação ao tratamento da água, este é realizado de forma individual em cada poço</w:t>
      </w:r>
      <w:r w:rsidR="00BE36A1">
        <w:t xml:space="preserve"> tubular</w:t>
      </w:r>
      <w:r w:rsidR="00D33EFD">
        <w:t xml:space="preserve"> </w:t>
      </w:r>
      <w:r w:rsidR="00BE36A1">
        <w:t>e constitui-se</w:t>
      </w:r>
      <w:r>
        <w:t xml:space="preserve"> pela desinfecção via hipoclorito de sódio e fluoretação com fluossilicato de sódio</w:t>
      </w:r>
      <w:r w:rsidR="00BE36A1">
        <w:t xml:space="preserve"> (</w:t>
      </w:r>
      <w:r w:rsidR="00B67980">
        <w:fldChar w:fldCharType="begin"/>
      </w:r>
      <w:r w:rsidR="00B67980">
        <w:instrText xml:space="preserve"> REF _Ref383456132 \h  \* MERGEFORMAT </w:instrText>
      </w:r>
      <w:r w:rsidR="00B67980">
        <w:fldChar w:fldCharType="separate"/>
      </w:r>
      <w:r w:rsidR="0073037A" w:rsidRPr="00BE36A1">
        <w:t xml:space="preserve">Figura </w:t>
      </w:r>
      <w:r w:rsidR="0073037A" w:rsidRPr="0073037A">
        <w:rPr>
          <w:noProof/>
        </w:rPr>
        <w:t>42</w:t>
      </w:r>
      <w:r w:rsidR="00B67980">
        <w:fldChar w:fldCharType="end"/>
      </w:r>
      <w:r w:rsidR="00BE36A1" w:rsidRPr="006453A5">
        <w:t>)</w:t>
      </w:r>
      <w:r w:rsidRPr="006453A5">
        <w:t xml:space="preserve">. Quanto </w:t>
      </w:r>
      <w:r w:rsidR="00D33EFD">
        <w:t>á rea</w:t>
      </w:r>
      <w:r w:rsidR="00BE36A1" w:rsidRPr="006453A5">
        <w:t>lização</w:t>
      </w:r>
      <w:r w:rsidRPr="006453A5">
        <w:t xml:space="preserve"> das análises periódicas</w:t>
      </w:r>
      <w:r w:rsidR="00161E57">
        <w:t xml:space="preserve"> </w:t>
      </w:r>
      <w:proofErr w:type="gramStart"/>
      <w:r w:rsidRPr="006453A5">
        <w:t xml:space="preserve">são </w:t>
      </w:r>
      <w:r w:rsidR="00BE36A1" w:rsidRPr="006453A5">
        <w:t>efetuadas</w:t>
      </w:r>
      <w:proofErr w:type="gramEnd"/>
      <w:r w:rsidR="00BE36A1" w:rsidRPr="006453A5">
        <w:t xml:space="preserve"> vinte e sete análises físico-químicas diariamente, abrangendo parâmetros: cloreto, fluoreto, turbidez</w:t>
      </w:r>
      <w:r w:rsidR="00BE36A1">
        <w:t xml:space="preserve">, cor, odor, gosto e pH, somado a isso são realizadas 10 análises mensais referentes aos parâmetros microbiológicos, incluindo as análises de coliformes totais, contagem de bactérias heterotróficas e </w:t>
      </w:r>
      <w:r w:rsidR="00BE36A1">
        <w:rPr>
          <w:i/>
        </w:rPr>
        <w:t>Escherichia coli.</w:t>
      </w:r>
    </w:p>
    <w:p w:rsidR="00BE36A1" w:rsidRDefault="00BE36A1">
      <w:r>
        <w:br w:type="page"/>
      </w:r>
    </w:p>
    <w:p w:rsidR="00BE36A1" w:rsidRPr="00BE36A1" w:rsidRDefault="00BE36A1" w:rsidP="00BE36A1">
      <w:pPr>
        <w:pStyle w:val="Legenda"/>
        <w:jc w:val="center"/>
        <w:rPr>
          <w:b w:val="0"/>
          <w:sz w:val="24"/>
          <w:szCs w:val="24"/>
        </w:rPr>
      </w:pPr>
      <w:bookmarkStart w:id="203" w:name="_Ref383456132"/>
      <w:bookmarkStart w:id="204" w:name="_Toc397523369"/>
      <w:r w:rsidRPr="00BE36A1">
        <w:rPr>
          <w:b w:val="0"/>
          <w:sz w:val="24"/>
          <w:szCs w:val="24"/>
        </w:rPr>
        <w:lastRenderedPageBreak/>
        <w:t xml:space="preserve">Figura </w:t>
      </w:r>
      <w:r w:rsidR="002A65DC" w:rsidRPr="00BE36A1">
        <w:rPr>
          <w:b w:val="0"/>
          <w:sz w:val="24"/>
          <w:szCs w:val="24"/>
        </w:rPr>
        <w:fldChar w:fldCharType="begin"/>
      </w:r>
      <w:r w:rsidRPr="00BE36A1">
        <w:rPr>
          <w:b w:val="0"/>
          <w:sz w:val="24"/>
          <w:szCs w:val="24"/>
        </w:rPr>
        <w:instrText xml:space="preserve"> SEQ Figura \* ARABIC </w:instrText>
      </w:r>
      <w:r w:rsidR="002A65DC" w:rsidRPr="00BE36A1">
        <w:rPr>
          <w:b w:val="0"/>
          <w:sz w:val="24"/>
          <w:szCs w:val="24"/>
        </w:rPr>
        <w:fldChar w:fldCharType="separate"/>
      </w:r>
      <w:r w:rsidR="0073037A">
        <w:rPr>
          <w:b w:val="0"/>
          <w:noProof/>
          <w:sz w:val="24"/>
          <w:szCs w:val="24"/>
        </w:rPr>
        <w:t>42</w:t>
      </w:r>
      <w:r w:rsidR="002A65DC" w:rsidRPr="00BE36A1">
        <w:rPr>
          <w:b w:val="0"/>
          <w:sz w:val="24"/>
          <w:szCs w:val="24"/>
        </w:rPr>
        <w:fldChar w:fldCharType="end"/>
      </w:r>
      <w:bookmarkEnd w:id="203"/>
      <w:r w:rsidRPr="00BE36A1">
        <w:rPr>
          <w:b w:val="0"/>
          <w:sz w:val="24"/>
          <w:szCs w:val="24"/>
        </w:rPr>
        <w:t>: Tratamento de água nos poços tubulares.</w:t>
      </w:r>
      <w:bookmarkEnd w:id="204"/>
    </w:p>
    <w:p w:rsidR="00BE36A1" w:rsidRPr="00BE36A1" w:rsidRDefault="00BE36A1" w:rsidP="00BE36A1">
      <w:pPr>
        <w:jc w:val="center"/>
      </w:pPr>
      <w:r>
        <w:rPr>
          <w:noProof/>
        </w:rPr>
        <w:drawing>
          <wp:inline distT="0" distB="0" distL="0" distR="0">
            <wp:extent cx="4027388" cy="3019646"/>
            <wp:effectExtent l="19050" t="19050" r="11430" b="28575"/>
            <wp:docPr id="64" name="Imagem 64" descr="E:\PMSB São Nicolau\Diversos Documentos\Corsan\Corsan Fotos\P23-07-13_15.1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MSB São Nicolau\Diversos Documentos\Corsan\Corsan Fotos\P23-07-13_15.19[02].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029666" cy="3021354"/>
                    </a:xfrm>
                    <a:prstGeom prst="rect">
                      <a:avLst/>
                    </a:prstGeom>
                    <a:noFill/>
                    <a:ln w="19050">
                      <a:solidFill>
                        <a:schemeClr val="tx1"/>
                      </a:solidFill>
                    </a:ln>
                  </pic:spPr>
                </pic:pic>
              </a:graphicData>
            </a:graphic>
          </wp:inline>
        </w:drawing>
      </w:r>
    </w:p>
    <w:p w:rsidR="00BE36A1" w:rsidRDefault="00BE36A1" w:rsidP="009A5390">
      <w:pPr>
        <w:pStyle w:val="Recuodecorpodetexto"/>
      </w:pPr>
    </w:p>
    <w:p w:rsidR="009A5390" w:rsidRDefault="009A5390" w:rsidP="00BC38E4">
      <w:pPr>
        <w:pStyle w:val="Ttulo4"/>
        <w:numPr>
          <w:ilvl w:val="3"/>
          <w:numId w:val="11"/>
        </w:numPr>
        <w:ind w:left="1276"/>
      </w:pPr>
      <w:bookmarkStart w:id="205" w:name="_Toc397521693"/>
      <w:r>
        <w:t>Aspectos econômicos</w:t>
      </w:r>
      <w:bookmarkEnd w:id="205"/>
    </w:p>
    <w:p w:rsidR="009A5390" w:rsidRDefault="009A5390" w:rsidP="009A5390">
      <w:pPr>
        <w:pStyle w:val="Recuodecorpodetexto"/>
      </w:pPr>
    </w:p>
    <w:p w:rsidR="00B44B1C" w:rsidRPr="00FF732D" w:rsidRDefault="00B44B1C" w:rsidP="00B44B1C">
      <w:pPr>
        <w:pStyle w:val="Recuodecorpodetexto"/>
        <w:rPr>
          <w:highlight w:val="yellow"/>
        </w:rPr>
      </w:pPr>
      <w:r w:rsidRPr="0050232C">
        <w:t>A arrecadação</w:t>
      </w:r>
      <w:r w:rsidR="00F21BB5">
        <w:t xml:space="preserve"> total</w:t>
      </w:r>
      <w:r w:rsidRPr="0050232C">
        <w:t xml:space="preserve"> regis</w:t>
      </w:r>
      <w:r w:rsidR="0044313B">
        <w:t>trada pela CORSAN no ano de 2011</w:t>
      </w:r>
      <w:r w:rsidRPr="0050232C">
        <w:t xml:space="preserve"> foi de R$ </w:t>
      </w:r>
      <w:r w:rsidR="00F21BB5">
        <w:t xml:space="preserve">551.525,00. </w:t>
      </w:r>
      <w:r>
        <w:t xml:space="preserve">As despesas </w:t>
      </w:r>
      <w:r w:rsidR="00F21BB5">
        <w:t xml:space="preserve">totais com os serviços </w:t>
      </w:r>
      <w:r>
        <w:t xml:space="preserve">no mesmo ano foram de R$ </w:t>
      </w:r>
      <w:r w:rsidR="00F21BB5">
        <w:t>592.957,00</w:t>
      </w:r>
      <w:r w:rsidR="00EB5387">
        <w:t xml:space="preserve"> e os investimentos foram igual </w:t>
      </w:r>
      <w:proofErr w:type="gramStart"/>
      <w:r w:rsidR="00EB5387">
        <w:t>a</w:t>
      </w:r>
      <w:proofErr w:type="gramEnd"/>
      <w:r w:rsidR="00EB5387">
        <w:t xml:space="preserve"> zero</w:t>
      </w:r>
      <w:r>
        <w:t>.</w:t>
      </w:r>
      <w:r w:rsidR="00161E57">
        <w:t xml:space="preserve"> </w:t>
      </w:r>
      <w:r w:rsidR="00EB5387">
        <w:t xml:space="preserve">O </w:t>
      </w:r>
      <w:r w:rsidR="00B67980">
        <w:fldChar w:fldCharType="begin"/>
      </w:r>
      <w:r w:rsidR="00B67980">
        <w:instrText xml:space="preserve"> REF _Ref377199976 \h  \* MERGEFORMAT </w:instrText>
      </w:r>
      <w:r w:rsidR="00B67980">
        <w:fldChar w:fldCharType="separate"/>
      </w:r>
      <w:r w:rsidR="0073037A" w:rsidRPr="00EB5387">
        <w:t xml:space="preserve">Quadro </w:t>
      </w:r>
      <w:proofErr w:type="gramStart"/>
      <w:r w:rsidR="0073037A" w:rsidRPr="0073037A">
        <w:t>6</w:t>
      </w:r>
      <w:proofErr w:type="gramEnd"/>
      <w:r w:rsidR="00B67980">
        <w:fldChar w:fldCharType="end"/>
      </w:r>
      <w:r w:rsidR="00C20E5A">
        <w:t xml:space="preserve"> </w:t>
      </w:r>
      <w:r w:rsidRPr="009A13D0">
        <w:t xml:space="preserve">apresenta </w:t>
      </w:r>
      <w:r w:rsidR="00EB5387" w:rsidRPr="009A13D0">
        <w:t>alguns dados referentes ao abastecimento de água do município de</w:t>
      </w:r>
      <w:r w:rsidR="00EB5387" w:rsidRPr="00EB5387">
        <w:t xml:space="preserve"> São Nicolau – RS.</w:t>
      </w:r>
    </w:p>
    <w:p w:rsidR="00B44B1C" w:rsidRPr="00FF732D" w:rsidRDefault="00B44B1C" w:rsidP="00B44B1C">
      <w:pPr>
        <w:pStyle w:val="Recuodecorpodetexto"/>
        <w:rPr>
          <w:highlight w:val="yellow"/>
        </w:rPr>
      </w:pPr>
    </w:p>
    <w:p w:rsidR="00B44B1C" w:rsidRPr="0050232C" w:rsidRDefault="00EB5387" w:rsidP="00EB5387">
      <w:pPr>
        <w:pStyle w:val="Legenda"/>
        <w:rPr>
          <w:b w:val="0"/>
          <w:sz w:val="24"/>
          <w:szCs w:val="24"/>
        </w:rPr>
      </w:pPr>
      <w:bookmarkStart w:id="206" w:name="_Ref377199976"/>
      <w:bookmarkStart w:id="207" w:name="_Toc371970854"/>
      <w:bookmarkStart w:id="208" w:name="_Toc397521449"/>
      <w:r w:rsidRPr="00EB5387">
        <w:rPr>
          <w:b w:val="0"/>
          <w:sz w:val="24"/>
          <w:szCs w:val="24"/>
        </w:rPr>
        <w:t xml:space="preserve">Quadro </w:t>
      </w:r>
      <w:r w:rsidR="002A65DC" w:rsidRPr="00EB5387">
        <w:rPr>
          <w:b w:val="0"/>
          <w:sz w:val="24"/>
          <w:szCs w:val="24"/>
        </w:rPr>
        <w:fldChar w:fldCharType="begin"/>
      </w:r>
      <w:r w:rsidRPr="00EB5387">
        <w:rPr>
          <w:b w:val="0"/>
          <w:sz w:val="24"/>
          <w:szCs w:val="24"/>
        </w:rPr>
        <w:instrText xml:space="preserve"> SEQ Quadro \* ARABIC </w:instrText>
      </w:r>
      <w:r w:rsidR="002A65DC" w:rsidRPr="00EB5387">
        <w:rPr>
          <w:b w:val="0"/>
          <w:sz w:val="24"/>
          <w:szCs w:val="24"/>
        </w:rPr>
        <w:fldChar w:fldCharType="separate"/>
      </w:r>
      <w:r w:rsidR="0073037A">
        <w:rPr>
          <w:b w:val="0"/>
          <w:noProof/>
          <w:sz w:val="24"/>
          <w:szCs w:val="24"/>
        </w:rPr>
        <w:t>6</w:t>
      </w:r>
      <w:r w:rsidR="002A65DC" w:rsidRPr="00EB5387">
        <w:rPr>
          <w:b w:val="0"/>
          <w:sz w:val="24"/>
          <w:szCs w:val="24"/>
        </w:rPr>
        <w:fldChar w:fldCharType="end"/>
      </w:r>
      <w:bookmarkEnd w:id="206"/>
      <w:r w:rsidR="00B44B1C" w:rsidRPr="00EB5387">
        <w:rPr>
          <w:b w:val="0"/>
          <w:sz w:val="24"/>
          <w:szCs w:val="24"/>
        </w:rPr>
        <w:t xml:space="preserve">: </w:t>
      </w:r>
      <w:r w:rsidRPr="00EB5387">
        <w:rPr>
          <w:b w:val="0"/>
          <w:sz w:val="24"/>
          <w:szCs w:val="24"/>
        </w:rPr>
        <w:t>Dados referentes</w:t>
      </w:r>
      <w:r>
        <w:rPr>
          <w:b w:val="0"/>
          <w:sz w:val="24"/>
          <w:szCs w:val="24"/>
        </w:rPr>
        <w:t xml:space="preserve"> ao abastecimento de água</w:t>
      </w:r>
      <w:r w:rsidR="00B44B1C" w:rsidRPr="00EB5387">
        <w:rPr>
          <w:b w:val="0"/>
          <w:sz w:val="24"/>
          <w:szCs w:val="24"/>
        </w:rPr>
        <w:t xml:space="preserve"> no Município.</w:t>
      </w:r>
      <w:bookmarkEnd w:id="207"/>
      <w:bookmarkEnd w:id="20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07"/>
        <w:gridCol w:w="3305"/>
      </w:tblGrid>
      <w:tr w:rsidR="00EB5387" w:rsidRPr="00EB5387" w:rsidTr="00EB5387">
        <w:trPr>
          <w:trHeight w:val="300"/>
          <w:jc w:val="center"/>
        </w:trPr>
        <w:tc>
          <w:tcPr>
            <w:tcW w:w="3206" w:type="pct"/>
            <w:shd w:val="clear" w:color="auto" w:fill="auto"/>
            <w:noWrap/>
            <w:vAlign w:val="center"/>
          </w:tcPr>
          <w:p w:rsidR="00EB5387" w:rsidRPr="00EB5387" w:rsidRDefault="00EB5387" w:rsidP="007D4EE9">
            <w:pPr>
              <w:jc w:val="center"/>
              <w:rPr>
                <w:b/>
              </w:rPr>
            </w:pPr>
            <w:r w:rsidRPr="00EB5387">
              <w:rPr>
                <w:b/>
              </w:rPr>
              <w:t>Despesa total média (R$/m³)</w:t>
            </w:r>
          </w:p>
        </w:tc>
        <w:tc>
          <w:tcPr>
            <w:tcW w:w="1794" w:type="pct"/>
            <w:shd w:val="clear" w:color="auto" w:fill="auto"/>
            <w:noWrap/>
            <w:vAlign w:val="center"/>
          </w:tcPr>
          <w:p w:rsidR="00EB5387" w:rsidRPr="00EB5387" w:rsidRDefault="00EB5387" w:rsidP="007D4EE9">
            <w:pPr>
              <w:jc w:val="center"/>
            </w:pPr>
            <w:r>
              <w:t>4,93</w:t>
            </w:r>
          </w:p>
        </w:tc>
      </w:tr>
      <w:tr w:rsidR="00EB5387" w:rsidRPr="00EB5387" w:rsidTr="00EB5387">
        <w:trPr>
          <w:trHeight w:val="300"/>
          <w:jc w:val="center"/>
        </w:trPr>
        <w:tc>
          <w:tcPr>
            <w:tcW w:w="3206" w:type="pct"/>
            <w:shd w:val="clear" w:color="auto" w:fill="auto"/>
            <w:noWrap/>
            <w:vAlign w:val="center"/>
          </w:tcPr>
          <w:p w:rsidR="00EB5387" w:rsidRPr="00EB5387" w:rsidRDefault="00EB5387" w:rsidP="007D4EE9">
            <w:pPr>
              <w:jc w:val="center"/>
              <w:rPr>
                <w:b/>
              </w:rPr>
            </w:pPr>
            <w:r w:rsidRPr="00EB5387">
              <w:rPr>
                <w:b/>
              </w:rPr>
              <w:t>Tarifa média praticada</w:t>
            </w:r>
          </w:p>
        </w:tc>
        <w:tc>
          <w:tcPr>
            <w:tcW w:w="1794" w:type="pct"/>
            <w:shd w:val="clear" w:color="auto" w:fill="auto"/>
            <w:noWrap/>
            <w:vAlign w:val="center"/>
          </w:tcPr>
          <w:p w:rsidR="00EB5387" w:rsidRPr="00EB5387" w:rsidRDefault="00EB5387" w:rsidP="007D4EE9">
            <w:pPr>
              <w:jc w:val="center"/>
            </w:pPr>
            <w:r>
              <w:t>5,46</w:t>
            </w:r>
          </w:p>
        </w:tc>
      </w:tr>
      <w:tr w:rsidR="00EB5387" w:rsidRPr="00EB5387" w:rsidTr="00EB5387">
        <w:trPr>
          <w:trHeight w:val="300"/>
          <w:jc w:val="center"/>
        </w:trPr>
        <w:tc>
          <w:tcPr>
            <w:tcW w:w="3206" w:type="pct"/>
            <w:shd w:val="clear" w:color="auto" w:fill="auto"/>
            <w:noWrap/>
            <w:vAlign w:val="center"/>
          </w:tcPr>
          <w:p w:rsidR="00EB5387" w:rsidRPr="00EB5387" w:rsidRDefault="00EB5387" w:rsidP="007D4EE9">
            <w:pPr>
              <w:jc w:val="center"/>
              <w:rPr>
                <w:b/>
              </w:rPr>
            </w:pPr>
            <w:r w:rsidRPr="00EB5387">
              <w:rPr>
                <w:b/>
              </w:rPr>
              <w:t>Índice de suficiência de caixa (%)</w:t>
            </w:r>
          </w:p>
        </w:tc>
        <w:tc>
          <w:tcPr>
            <w:tcW w:w="1794" w:type="pct"/>
            <w:shd w:val="clear" w:color="auto" w:fill="auto"/>
            <w:noWrap/>
            <w:vAlign w:val="center"/>
          </w:tcPr>
          <w:p w:rsidR="00EB5387" w:rsidRPr="00EB5387" w:rsidRDefault="00EB5387" w:rsidP="007D4EE9">
            <w:pPr>
              <w:jc w:val="center"/>
            </w:pPr>
            <w:r>
              <w:t>118,5</w:t>
            </w:r>
          </w:p>
        </w:tc>
      </w:tr>
    </w:tbl>
    <w:p w:rsidR="00B44B1C" w:rsidRPr="0050232C" w:rsidRDefault="00B44B1C" w:rsidP="00B44B1C">
      <w:pPr>
        <w:pStyle w:val="Recuodecorpodetexto"/>
      </w:pPr>
    </w:p>
    <w:p w:rsidR="00B44B1C" w:rsidRDefault="00B44B1C" w:rsidP="00B44B1C">
      <w:pPr>
        <w:pStyle w:val="Recuodecorpodetexto"/>
      </w:pPr>
      <w:r w:rsidRPr="00D146A2">
        <w:t>Verifica-se que a</w:t>
      </w:r>
      <w:r w:rsidR="00EB5387" w:rsidRPr="00D146A2">
        <w:t xml:space="preserve"> tarifa média praticada pela CORSAN por m³ de água é um pouco superior </w:t>
      </w:r>
      <w:r w:rsidR="00D146A2" w:rsidRPr="00D146A2">
        <w:t>à</w:t>
      </w:r>
      <w:r w:rsidR="00EB5387" w:rsidRPr="00D146A2">
        <w:t xml:space="preserve"> despesa por m³, </w:t>
      </w:r>
      <w:r w:rsidR="00D146A2">
        <w:t>sendo que o superávit resultante é empregado no tratamento da água manutenção das linhas de abastecimento.</w:t>
      </w:r>
    </w:p>
    <w:p w:rsidR="00D146A2" w:rsidRDefault="00D146A2" w:rsidP="00B44B1C">
      <w:pPr>
        <w:pStyle w:val="Recuodecorpodetexto"/>
      </w:pPr>
    </w:p>
    <w:p w:rsidR="00C10D16" w:rsidRDefault="00C10D16" w:rsidP="00B44B1C">
      <w:pPr>
        <w:pStyle w:val="Recuodecorpodetexto"/>
      </w:pPr>
    </w:p>
    <w:p w:rsidR="00C10D16" w:rsidRPr="0050232C" w:rsidRDefault="00C10D16" w:rsidP="00B44B1C">
      <w:pPr>
        <w:pStyle w:val="Recuodecorpodetexto"/>
      </w:pPr>
    </w:p>
    <w:p w:rsidR="009A5390" w:rsidRDefault="009A5390" w:rsidP="00BC38E4">
      <w:pPr>
        <w:pStyle w:val="Ttulo4"/>
        <w:numPr>
          <w:ilvl w:val="3"/>
          <w:numId w:val="11"/>
        </w:numPr>
        <w:ind w:left="1276"/>
      </w:pPr>
      <w:bookmarkStart w:id="209" w:name="_Toc397521694"/>
      <w:r>
        <w:lastRenderedPageBreak/>
        <w:t>Descrição e Característica do sistema</w:t>
      </w:r>
      <w:bookmarkEnd w:id="209"/>
    </w:p>
    <w:p w:rsidR="009A5390" w:rsidRDefault="009A5390" w:rsidP="009A5390">
      <w:pPr>
        <w:pStyle w:val="Recuodecorpodetexto"/>
      </w:pPr>
    </w:p>
    <w:p w:rsidR="00ED0BA1" w:rsidRDefault="00ED0BA1" w:rsidP="00ED0BA1">
      <w:pPr>
        <w:pStyle w:val="Ttulo5"/>
      </w:pPr>
      <w:r>
        <w:t>Abastecimento urbano</w:t>
      </w:r>
    </w:p>
    <w:p w:rsidR="00ED0BA1" w:rsidRPr="00ED0BA1" w:rsidRDefault="00ED0BA1" w:rsidP="00ED0BA1">
      <w:pPr>
        <w:pStyle w:val="Recuodecorpodetexto"/>
      </w:pPr>
    </w:p>
    <w:p w:rsidR="00B44B1C" w:rsidRDefault="00B44B1C" w:rsidP="00B44B1C">
      <w:pPr>
        <w:pStyle w:val="Recuodecorpodetexto"/>
      </w:pPr>
      <w:r>
        <w:t>O município de São Nicolau</w:t>
      </w:r>
      <w:r w:rsidRPr="0050232C">
        <w:t xml:space="preserve"> opera pelo sistema convencional de tratamento, com captação </w:t>
      </w:r>
      <w:r>
        <w:t>subterrânea, através de três</w:t>
      </w:r>
      <w:r w:rsidRPr="0050232C">
        <w:t xml:space="preserve"> poço</w:t>
      </w:r>
      <w:r>
        <w:t>s</w:t>
      </w:r>
      <w:r w:rsidR="00D33EFD">
        <w:t xml:space="preserve"> </w:t>
      </w:r>
      <w:r>
        <w:t xml:space="preserve">tubulares profundos, </w:t>
      </w:r>
      <w:r w:rsidRPr="0050232C">
        <w:t>denominado</w:t>
      </w:r>
      <w:r>
        <w:t xml:space="preserve">s de SN – </w:t>
      </w:r>
      <w:proofErr w:type="gramStart"/>
      <w:r>
        <w:t>01, SN</w:t>
      </w:r>
      <w:proofErr w:type="gramEnd"/>
      <w:r>
        <w:t xml:space="preserve"> – 02 e SN – 03. </w:t>
      </w:r>
      <w:r w:rsidRPr="0050232C">
        <w:t xml:space="preserve">Não existem barragens </w:t>
      </w:r>
      <w:r w:rsidRPr="004D68ED">
        <w:t xml:space="preserve">associadas ao sistema operacional, </w:t>
      </w:r>
      <w:r w:rsidRPr="004D68ED">
        <w:rPr>
          <w:i/>
        </w:rPr>
        <w:t>Boosters</w:t>
      </w:r>
      <w:r w:rsidRPr="004D68ED">
        <w:t xml:space="preserve"> e zonas de pressão, barragens ou EBA’s (CORSAN, 2012).</w:t>
      </w:r>
    </w:p>
    <w:p w:rsidR="00C10D16" w:rsidRDefault="00C10D16" w:rsidP="00C10D16">
      <w:pPr>
        <w:pStyle w:val="Recuodecorpodetexto"/>
      </w:pPr>
      <w:r w:rsidRPr="00E02C99">
        <w:t xml:space="preserve">O sistema possui </w:t>
      </w:r>
      <w:r>
        <w:t>dois</w:t>
      </w:r>
      <w:r w:rsidRPr="00E02C99">
        <w:t xml:space="preserve"> reservatórios denominados R -1 com capacidade de 150 m</w:t>
      </w:r>
      <w:r w:rsidRPr="00E02C99">
        <w:rPr>
          <w:vertAlign w:val="superscript"/>
        </w:rPr>
        <w:t>3</w:t>
      </w:r>
      <w:r w:rsidRPr="00E02C99">
        <w:t xml:space="preserve"> e R – 2 de capacidade de 150 m</w:t>
      </w:r>
      <w:r w:rsidRPr="00E02C99">
        <w:rPr>
          <w:vertAlign w:val="superscript"/>
        </w:rPr>
        <w:t>3</w:t>
      </w:r>
      <w:r w:rsidRPr="00E02C99">
        <w:t>, compreendendo um total de 300 m</w:t>
      </w:r>
      <w:r w:rsidRPr="00E02C99">
        <w:rPr>
          <w:vertAlign w:val="superscript"/>
        </w:rPr>
        <w:t>3</w:t>
      </w:r>
      <w:r w:rsidRPr="00E02C99">
        <w:t xml:space="preserve"> de armazenagem no Município, sendo que o R -1 está localizado nas coordenadas </w:t>
      </w:r>
      <w:r w:rsidRPr="00161E57">
        <w:t>28º11’4.29”S; 55º15’52.19</w:t>
      </w:r>
      <w:proofErr w:type="gramStart"/>
      <w:r w:rsidRPr="00161E57">
        <w:t>”O</w:t>
      </w:r>
      <w:proofErr w:type="gramEnd"/>
      <w:r w:rsidRPr="00161E57">
        <w:t xml:space="preserve"> e o R -2 nas coordenadas 28º11’4.78”S; 55º15’52.36”O </w:t>
      </w:r>
      <w:r w:rsidR="00161E57" w:rsidRPr="00161E57">
        <w:t>(Figura 43</w:t>
      </w:r>
      <w:r w:rsidRPr="00161E57">
        <w:t>).</w:t>
      </w:r>
    </w:p>
    <w:p w:rsidR="009031FD" w:rsidRPr="002E7D5F" w:rsidRDefault="009031FD" w:rsidP="00B44B1C">
      <w:pPr>
        <w:pStyle w:val="Recuodecorpodetexto"/>
      </w:pPr>
      <w:r w:rsidRPr="002E7D5F">
        <w:t xml:space="preserve">O </w:t>
      </w:r>
      <w:r w:rsidR="00B67980">
        <w:fldChar w:fldCharType="begin"/>
      </w:r>
      <w:r w:rsidR="00B67980">
        <w:instrText xml:space="preserve"> REF _Ref379815232 \h  \* MERGEFORMAT </w:instrText>
      </w:r>
      <w:r w:rsidR="00B67980">
        <w:fldChar w:fldCharType="separate"/>
      </w:r>
      <w:r w:rsidR="0073037A" w:rsidRPr="009031FD">
        <w:t xml:space="preserve">Quadro </w:t>
      </w:r>
      <w:proofErr w:type="gramStart"/>
      <w:r w:rsidR="0073037A" w:rsidRPr="0073037A">
        <w:t>7</w:t>
      </w:r>
      <w:proofErr w:type="gramEnd"/>
      <w:r w:rsidR="00B67980">
        <w:fldChar w:fldCharType="end"/>
      </w:r>
      <w:r w:rsidRPr="002E7D5F">
        <w:t xml:space="preserve"> apresenta a localização, as coordenadas e a altitude dos três poços </w:t>
      </w:r>
      <w:r w:rsidR="007B6F4E" w:rsidRPr="002E7D5F">
        <w:t xml:space="preserve">tubulares da </w:t>
      </w:r>
      <w:r w:rsidR="00075DDD">
        <w:t xml:space="preserve">CORSAN </w:t>
      </w:r>
      <w:r w:rsidRPr="002E7D5F">
        <w:t>utilizados no abastecimento da área urbana de São Nicolau.</w:t>
      </w:r>
    </w:p>
    <w:p w:rsidR="009031FD" w:rsidRDefault="009031FD" w:rsidP="00B44B1C">
      <w:pPr>
        <w:pStyle w:val="Recuodecorpodetexto"/>
      </w:pPr>
    </w:p>
    <w:p w:rsidR="009031FD" w:rsidRPr="009031FD" w:rsidRDefault="009031FD" w:rsidP="009031FD">
      <w:pPr>
        <w:pStyle w:val="Legenda"/>
        <w:rPr>
          <w:b w:val="0"/>
          <w:sz w:val="24"/>
          <w:szCs w:val="24"/>
        </w:rPr>
      </w:pPr>
      <w:bookmarkStart w:id="210" w:name="_Ref379815232"/>
      <w:bookmarkStart w:id="211" w:name="_Toc397521450"/>
      <w:r w:rsidRPr="009031FD">
        <w:rPr>
          <w:b w:val="0"/>
          <w:sz w:val="24"/>
          <w:szCs w:val="24"/>
        </w:rPr>
        <w:t xml:space="preserve">Quadro </w:t>
      </w:r>
      <w:r w:rsidR="002A65DC" w:rsidRPr="009031FD">
        <w:rPr>
          <w:b w:val="0"/>
          <w:sz w:val="24"/>
          <w:szCs w:val="24"/>
        </w:rPr>
        <w:fldChar w:fldCharType="begin"/>
      </w:r>
      <w:r w:rsidRPr="009031FD">
        <w:rPr>
          <w:b w:val="0"/>
          <w:sz w:val="24"/>
          <w:szCs w:val="24"/>
        </w:rPr>
        <w:instrText xml:space="preserve"> SEQ Quadro \* ARABIC </w:instrText>
      </w:r>
      <w:r w:rsidR="002A65DC" w:rsidRPr="009031FD">
        <w:rPr>
          <w:b w:val="0"/>
          <w:sz w:val="24"/>
          <w:szCs w:val="24"/>
        </w:rPr>
        <w:fldChar w:fldCharType="separate"/>
      </w:r>
      <w:r w:rsidR="0073037A">
        <w:rPr>
          <w:b w:val="0"/>
          <w:noProof/>
          <w:sz w:val="24"/>
          <w:szCs w:val="24"/>
        </w:rPr>
        <w:t>7</w:t>
      </w:r>
      <w:r w:rsidR="002A65DC" w:rsidRPr="009031FD">
        <w:rPr>
          <w:b w:val="0"/>
          <w:sz w:val="24"/>
          <w:szCs w:val="24"/>
        </w:rPr>
        <w:fldChar w:fldCharType="end"/>
      </w:r>
      <w:bookmarkEnd w:id="210"/>
      <w:r w:rsidRPr="009031FD">
        <w:rPr>
          <w:b w:val="0"/>
          <w:sz w:val="24"/>
          <w:szCs w:val="24"/>
        </w:rPr>
        <w:t>: Características dos poços tubulares profundos.</w:t>
      </w:r>
      <w:bookmarkEnd w:id="211"/>
    </w:p>
    <w:tbl>
      <w:tblPr>
        <w:tblStyle w:val="Tabelacomgrade"/>
        <w:tblW w:w="0" w:type="auto"/>
        <w:tblLook w:val="04A0" w:firstRow="1" w:lastRow="0" w:firstColumn="1" w:lastColumn="0" w:noHBand="0" w:noVBand="1"/>
      </w:tblPr>
      <w:tblGrid>
        <w:gridCol w:w="1684"/>
        <w:gridCol w:w="3581"/>
        <w:gridCol w:w="2013"/>
        <w:gridCol w:w="2010"/>
      </w:tblGrid>
      <w:tr w:rsidR="009031FD" w:rsidRPr="00347F8E" w:rsidTr="007B6F4E">
        <w:tc>
          <w:tcPr>
            <w:tcW w:w="1668" w:type="dxa"/>
          </w:tcPr>
          <w:p w:rsidR="009031FD" w:rsidRPr="007B6F4E" w:rsidRDefault="009031FD" w:rsidP="007B6F4E">
            <w:pPr>
              <w:pStyle w:val="Recuodecorpodetexto"/>
              <w:ind w:left="0" w:firstLine="0"/>
              <w:jc w:val="center"/>
              <w:rPr>
                <w:b/>
              </w:rPr>
            </w:pPr>
            <w:r w:rsidRPr="007B6F4E">
              <w:rPr>
                <w:b/>
              </w:rPr>
              <w:t>Identificação</w:t>
            </w:r>
          </w:p>
        </w:tc>
        <w:tc>
          <w:tcPr>
            <w:tcW w:w="3592" w:type="dxa"/>
          </w:tcPr>
          <w:p w:rsidR="009031FD" w:rsidRPr="007B6F4E" w:rsidRDefault="009031FD" w:rsidP="007B6F4E">
            <w:pPr>
              <w:pStyle w:val="Recuodecorpodetexto"/>
              <w:ind w:left="0" w:firstLine="0"/>
              <w:jc w:val="center"/>
              <w:rPr>
                <w:b/>
              </w:rPr>
            </w:pPr>
            <w:r w:rsidRPr="007B6F4E">
              <w:rPr>
                <w:b/>
              </w:rPr>
              <w:t>Endereço</w:t>
            </w:r>
          </w:p>
        </w:tc>
        <w:tc>
          <w:tcPr>
            <w:tcW w:w="2014" w:type="dxa"/>
          </w:tcPr>
          <w:p w:rsidR="009031FD" w:rsidRPr="007B6F4E" w:rsidRDefault="009031FD" w:rsidP="007B6F4E">
            <w:pPr>
              <w:pStyle w:val="Recuodecorpodetexto"/>
              <w:ind w:left="0" w:firstLine="0"/>
              <w:jc w:val="center"/>
              <w:rPr>
                <w:b/>
              </w:rPr>
            </w:pPr>
            <w:r w:rsidRPr="007B6F4E">
              <w:rPr>
                <w:b/>
              </w:rPr>
              <w:t>Coordenadas</w:t>
            </w:r>
          </w:p>
        </w:tc>
        <w:tc>
          <w:tcPr>
            <w:tcW w:w="2014" w:type="dxa"/>
          </w:tcPr>
          <w:p w:rsidR="009031FD" w:rsidRPr="007B6F4E" w:rsidRDefault="009031FD" w:rsidP="007B6F4E">
            <w:pPr>
              <w:pStyle w:val="Recuodecorpodetexto"/>
              <w:ind w:left="0" w:firstLine="0"/>
              <w:jc w:val="center"/>
              <w:rPr>
                <w:b/>
              </w:rPr>
            </w:pPr>
            <w:r w:rsidRPr="007B6F4E">
              <w:rPr>
                <w:b/>
              </w:rPr>
              <w:t>Altitude</w:t>
            </w:r>
            <w:r w:rsidR="007B6F4E">
              <w:rPr>
                <w:b/>
              </w:rPr>
              <w:t xml:space="preserve"> (m)</w:t>
            </w:r>
          </w:p>
        </w:tc>
      </w:tr>
      <w:tr w:rsidR="009031FD" w:rsidRPr="00347F8E" w:rsidTr="007B6F4E">
        <w:tc>
          <w:tcPr>
            <w:tcW w:w="1668" w:type="dxa"/>
            <w:vAlign w:val="center"/>
          </w:tcPr>
          <w:p w:rsidR="009031FD" w:rsidRPr="00347F8E" w:rsidRDefault="009031FD" w:rsidP="007B6F4E">
            <w:pPr>
              <w:pStyle w:val="Recuodecorpodetexto"/>
              <w:ind w:left="0" w:firstLine="0"/>
              <w:jc w:val="center"/>
            </w:pPr>
            <w:r w:rsidRPr="00347F8E">
              <w:t>SN – 01</w:t>
            </w:r>
          </w:p>
        </w:tc>
        <w:tc>
          <w:tcPr>
            <w:tcW w:w="3592" w:type="dxa"/>
            <w:vAlign w:val="center"/>
          </w:tcPr>
          <w:p w:rsidR="009031FD" w:rsidRPr="00347F8E" w:rsidRDefault="00347F8E" w:rsidP="007B6F4E">
            <w:pPr>
              <w:ind w:left="0" w:firstLine="0"/>
              <w:jc w:val="center"/>
            </w:pPr>
            <w:r w:rsidRPr="00347F8E">
              <w:t xml:space="preserve">Rua Reduzino Malaquias, </w:t>
            </w:r>
            <w:proofErr w:type="gramStart"/>
            <w:r w:rsidRPr="00347F8E">
              <w:t>857</w:t>
            </w:r>
            <w:proofErr w:type="gramEnd"/>
          </w:p>
        </w:tc>
        <w:tc>
          <w:tcPr>
            <w:tcW w:w="2014" w:type="dxa"/>
            <w:vAlign w:val="center"/>
          </w:tcPr>
          <w:p w:rsidR="007B6F4E" w:rsidRDefault="007B6F4E" w:rsidP="007B6F4E">
            <w:pPr>
              <w:ind w:left="0" w:firstLine="0"/>
              <w:jc w:val="center"/>
            </w:pPr>
            <w:r>
              <w:t>-28.180700°</w:t>
            </w:r>
          </w:p>
          <w:p w:rsidR="009031FD" w:rsidRPr="00347F8E" w:rsidRDefault="007B6F4E" w:rsidP="007B6F4E">
            <w:pPr>
              <w:ind w:left="0" w:firstLine="0"/>
              <w:jc w:val="center"/>
            </w:pPr>
            <w:r>
              <w:t>-55.266800°</w:t>
            </w:r>
          </w:p>
        </w:tc>
        <w:tc>
          <w:tcPr>
            <w:tcW w:w="2014" w:type="dxa"/>
            <w:vAlign w:val="center"/>
          </w:tcPr>
          <w:p w:rsidR="009031FD" w:rsidRPr="00347F8E" w:rsidRDefault="00347F8E" w:rsidP="007B6F4E">
            <w:pPr>
              <w:pStyle w:val="Recuodecorpodetexto"/>
              <w:ind w:left="0" w:firstLine="0"/>
              <w:jc w:val="center"/>
            </w:pPr>
            <w:r w:rsidRPr="00347F8E">
              <w:t>167</w:t>
            </w:r>
          </w:p>
        </w:tc>
      </w:tr>
      <w:tr w:rsidR="009031FD" w:rsidRPr="00347F8E" w:rsidTr="007B6F4E">
        <w:tc>
          <w:tcPr>
            <w:tcW w:w="1668" w:type="dxa"/>
            <w:vAlign w:val="center"/>
          </w:tcPr>
          <w:p w:rsidR="009031FD" w:rsidRPr="00347F8E" w:rsidRDefault="009031FD" w:rsidP="007B6F4E">
            <w:pPr>
              <w:pStyle w:val="Recuodecorpodetexto"/>
              <w:ind w:left="0" w:firstLine="0"/>
              <w:jc w:val="center"/>
            </w:pPr>
            <w:r w:rsidRPr="00347F8E">
              <w:t>SN – 02</w:t>
            </w:r>
          </w:p>
        </w:tc>
        <w:tc>
          <w:tcPr>
            <w:tcW w:w="3592" w:type="dxa"/>
            <w:vAlign w:val="center"/>
          </w:tcPr>
          <w:p w:rsidR="009031FD" w:rsidRPr="00347F8E" w:rsidRDefault="00347F8E" w:rsidP="007B6F4E">
            <w:pPr>
              <w:pStyle w:val="Recuodecorpodetexto"/>
              <w:ind w:left="0" w:firstLine="0"/>
              <w:jc w:val="center"/>
            </w:pPr>
            <w:r w:rsidRPr="00347F8E">
              <w:t>Rua Dr. Carlos Barbosa s/ n.º</w:t>
            </w:r>
          </w:p>
        </w:tc>
        <w:tc>
          <w:tcPr>
            <w:tcW w:w="2014" w:type="dxa"/>
            <w:vAlign w:val="center"/>
          </w:tcPr>
          <w:p w:rsidR="007B6F4E" w:rsidRDefault="007B6F4E" w:rsidP="007B6F4E">
            <w:pPr>
              <w:ind w:left="0" w:firstLine="0"/>
              <w:jc w:val="center"/>
            </w:pPr>
            <w:r>
              <w:t>-28.</w:t>
            </w:r>
            <w:r w:rsidR="00347F8E" w:rsidRPr="00347F8E">
              <w:t>1798</w:t>
            </w:r>
            <w:r>
              <w:t>00°</w:t>
            </w:r>
          </w:p>
          <w:p w:rsidR="009031FD" w:rsidRPr="00347F8E" w:rsidRDefault="007B6F4E" w:rsidP="007B6F4E">
            <w:pPr>
              <w:ind w:left="0" w:firstLine="0"/>
              <w:jc w:val="center"/>
            </w:pPr>
            <w:r>
              <w:t>-55.</w:t>
            </w:r>
            <w:r w:rsidR="00347F8E" w:rsidRPr="00347F8E">
              <w:t>2591</w:t>
            </w:r>
            <w:r>
              <w:t>00°</w:t>
            </w:r>
          </w:p>
        </w:tc>
        <w:tc>
          <w:tcPr>
            <w:tcW w:w="2014" w:type="dxa"/>
            <w:vAlign w:val="center"/>
          </w:tcPr>
          <w:p w:rsidR="009031FD" w:rsidRPr="00347F8E" w:rsidRDefault="00347F8E" w:rsidP="007B6F4E">
            <w:pPr>
              <w:pStyle w:val="Recuodecorpodetexto"/>
              <w:ind w:left="0" w:firstLine="0"/>
              <w:jc w:val="center"/>
            </w:pPr>
            <w:r w:rsidRPr="00347F8E">
              <w:t>153</w:t>
            </w:r>
          </w:p>
        </w:tc>
      </w:tr>
      <w:tr w:rsidR="009031FD" w:rsidRPr="00347F8E" w:rsidTr="007B6F4E">
        <w:tc>
          <w:tcPr>
            <w:tcW w:w="1668" w:type="dxa"/>
            <w:vAlign w:val="center"/>
          </w:tcPr>
          <w:p w:rsidR="009031FD" w:rsidRPr="00347F8E" w:rsidRDefault="009031FD" w:rsidP="007B6F4E">
            <w:pPr>
              <w:pStyle w:val="Recuodecorpodetexto"/>
              <w:ind w:left="0" w:firstLine="0"/>
              <w:jc w:val="center"/>
            </w:pPr>
            <w:r w:rsidRPr="00347F8E">
              <w:t>SN – 03</w:t>
            </w:r>
          </w:p>
        </w:tc>
        <w:tc>
          <w:tcPr>
            <w:tcW w:w="3592" w:type="dxa"/>
            <w:vAlign w:val="center"/>
          </w:tcPr>
          <w:p w:rsidR="009031FD" w:rsidRPr="00347F8E" w:rsidRDefault="00347F8E" w:rsidP="007B6F4E">
            <w:pPr>
              <w:ind w:left="0" w:firstLine="0"/>
              <w:jc w:val="center"/>
            </w:pPr>
            <w:r w:rsidRPr="00347F8E">
              <w:t>Rua Jardelino Dutra s/nº</w:t>
            </w:r>
          </w:p>
        </w:tc>
        <w:tc>
          <w:tcPr>
            <w:tcW w:w="2014" w:type="dxa"/>
            <w:vAlign w:val="center"/>
          </w:tcPr>
          <w:p w:rsidR="007B6F4E" w:rsidRDefault="007B6F4E" w:rsidP="007B6F4E">
            <w:pPr>
              <w:ind w:left="0" w:firstLine="0"/>
              <w:jc w:val="center"/>
            </w:pPr>
            <w:r>
              <w:t>-</w:t>
            </w:r>
            <w:r w:rsidR="00347F8E" w:rsidRPr="00347F8E">
              <w:t>28</w:t>
            </w:r>
            <w:r>
              <w:t>.18</w:t>
            </w:r>
            <w:r w:rsidR="00347F8E" w:rsidRPr="00347F8E">
              <w:t>70</w:t>
            </w:r>
            <w:r>
              <w:t>00°</w:t>
            </w:r>
          </w:p>
          <w:p w:rsidR="009031FD" w:rsidRPr="00347F8E" w:rsidRDefault="007B6F4E" w:rsidP="007B6F4E">
            <w:pPr>
              <w:ind w:left="0" w:firstLine="0"/>
              <w:jc w:val="center"/>
            </w:pPr>
            <w:r>
              <w:t>-55.26</w:t>
            </w:r>
            <w:r w:rsidR="00347F8E" w:rsidRPr="00347F8E">
              <w:t>97</w:t>
            </w:r>
            <w:r>
              <w:t>00°</w:t>
            </w:r>
          </w:p>
        </w:tc>
        <w:tc>
          <w:tcPr>
            <w:tcW w:w="2014" w:type="dxa"/>
            <w:vAlign w:val="center"/>
          </w:tcPr>
          <w:p w:rsidR="009031FD" w:rsidRPr="00347F8E" w:rsidRDefault="00347F8E" w:rsidP="007B6F4E">
            <w:pPr>
              <w:pStyle w:val="Recuodecorpodetexto"/>
              <w:ind w:left="0" w:firstLine="0"/>
              <w:jc w:val="center"/>
            </w:pPr>
            <w:r w:rsidRPr="00347F8E">
              <w:t>163</w:t>
            </w:r>
          </w:p>
        </w:tc>
      </w:tr>
    </w:tbl>
    <w:p w:rsidR="009031FD" w:rsidRDefault="009031FD" w:rsidP="009031FD">
      <w:pPr>
        <w:pStyle w:val="Recuodecorpodetexto"/>
      </w:pPr>
    </w:p>
    <w:p w:rsidR="009031FD" w:rsidRDefault="002E7D5F" w:rsidP="009031FD">
      <w:pPr>
        <w:pStyle w:val="Recuodecorpodetexto"/>
      </w:pPr>
      <w:r w:rsidRPr="003018B3">
        <w:t xml:space="preserve">A </w:t>
      </w:r>
      <w:r w:rsidR="00B67980">
        <w:fldChar w:fldCharType="begin"/>
      </w:r>
      <w:r w:rsidR="00B67980">
        <w:instrText xml:space="preserve"> REF _Ref379817386 \h  \* MERGEFORMAT </w:instrText>
      </w:r>
      <w:r w:rsidR="00B67980">
        <w:fldChar w:fldCharType="separate"/>
      </w:r>
      <w:r w:rsidR="0073037A" w:rsidRPr="000561E0">
        <w:t xml:space="preserve">Figura </w:t>
      </w:r>
      <w:r w:rsidR="0073037A" w:rsidRPr="0073037A">
        <w:rPr>
          <w:noProof/>
        </w:rPr>
        <w:t>43</w:t>
      </w:r>
      <w:r w:rsidR="00B67980">
        <w:fldChar w:fldCharType="end"/>
      </w:r>
      <w:r w:rsidRPr="003018B3">
        <w:t xml:space="preserve"> apresenta</w:t>
      </w:r>
      <w:r>
        <w:t xml:space="preserve"> a localização es</w:t>
      </w:r>
      <w:r w:rsidR="00C10D16">
        <w:t>pacial dos três poços da Corsan e dos reservatórios.</w:t>
      </w:r>
    </w:p>
    <w:p w:rsidR="000561E0" w:rsidRDefault="000561E0">
      <w:r>
        <w:br w:type="page"/>
      </w:r>
    </w:p>
    <w:p w:rsidR="009031FD" w:rsidRDefault="002E7D5F" w:rsidP="002E7D5F">
      <w:pPr>
        <w:pStyle w:val="Legenda"/>
        <w:jc w:val="center"/>
        <w:rPr>
          <w:b w:val="0"/>
          <w:sz w:val="24"/>
          <w:szCs w:val="24"/>
        </w:rPr>
      </w:pPr>
      <w:bookmarkStart w:id="212" w:name="_Ref379817386"/>
      <w:bookmarkStart w:id="213" w:name="_Toc397523370"/>
      <w:r w:rsidRPr="000561E0">
        <w:rPr>
          <w:b w:val="0"/>
          <w:sz w:val="24"/>
          <w:szCs w:val="24"/>
        </w:rPr>
        <w:lastRenderedPageBreak/>
        <w:t xml:space="preserve">Figura </w:t>
      </w:r>
      <w:r w:rsidR="002A65DC" w:rsidRPr="000561E0">
        <w:rPr>
          <w:b w:val="0"/>
          <w:sz w:val="24"/>
          <w:szCs w:val="24"/>
        </w:rPr>
        <w:fldChar w:fldCharType="begin"/>
      </w:r>
      <w:r w:rsidRPr="000561E0">
        <w:rPr>
          <w:b w:val="0"/>
          <w:sz w:val="24"/>
          <w:szCs w:val="24"/>
        </w:rPr>
        <w:instrText xml:space="preserve"> SEQ Figura \* ARABIC </w:instrText>
      </w:r>
      <w:r w:rsidR="002A65DC" w:rsidRPr="000561E0">
        <w:rPr>
          <w:b w:val="0"/>
          <w:sz w:val="24"/>
          <w:szCs w:val="24"/>
        </w:rPr>
        <w:fldChar w:fldCharType="separate"/>
      </w:r>
      <w:r w:rsidR="0073037A">
        <w:rPr>
          <w:b w:val="0"/>
          <w:noProof/>
          <w:sz w:val="24"/>
          <w:szCs w:val="24"/>
        </w:rPr>
        <w:t>43</w:t>
      </w:r>
      <w:r w:rsidR="002A65DC" w:rsidRPr="000561E0">
        <w:rPr>
          <w:b w:val="0"/>
          <w:sz w:val="24"/>
          <w:szCs w:val="24"/>
        </w:rPr>
        <w:fldChar w:fldCharType="end"/>
      </w:r>
      <w:bookmarkEnd w:id="212"/>
      <w:r w:rsidRPr="000561E0">
        <w:rPr>
          <w:b w:val="0"/>
          <w:sz w:val="24"/>
          <w:szCs w:val="24"/>
        </w:rPr>
        <w:t>: Localização espacial – poços</w:t>
      </w:r>
      <w:r w:rsidR="00110347">
        <w:rPr>
          <w:b w:val="0"/>
          <w:sz w:val="24"/>
          <w:szCs w:val="24"/>
        </w:rPr>
        <w:t xml:space="preserve"> e reservatórios</w:t>
      </w:r>
      <w:r w:rsidR="00D33EFD">
        <w:rPr>
          <w:b w:val="0"/>
          <w:sz w:val="24"/>
          <w:szCs w:val="24"/>
        </w:rPr>
        <w:t xml:space="preserve"> </w:t>
      </w:r>
      <w:r w:rsidRPr="000561E0">
        <w:rPr>
          <w:b w:val="0"/>
          <w:sz w:val="24"/>
          <w:szCs w:val="24"/>
        </w:rPr>
        <w:t>Corsan</w:t>
      </w:r>
      <w:r w:rsidR="00FB4D24" w:rsidRPr="000561E0">
        <w:rPr>
          <w:b w:val="0"/>
          <w:sz w:val="24"/>
          <w:szCs w:val="24"/>
        </w:rPr>
        <w:t>.</w:t>
      </w:r>
      <w:bookmarkEnd w:id="213"/>
    </w:p>
    <w:p w:rsidR="00F15786" w:rsidRPr="00F15786" w:rsidRDefault="00FA3126" w:rsidP="00F15786">
      <w:r>
        <w:rPr>
          <w:noProof/>
        </w:rPr>
        <w:drawing>
          <wp:inline distT="0" distB="0" distL="0" distR="0">
            <wp:extent cx="5758248" cy="7821827"/>
            <wp:effectExtent l="0" t="0" r="0" b="8255"/>
            <wp:docPr id="11" name="Imagem 11" descr="C:\Users\Rafael\Dropbox\São Nicolau\mapas\Mapas Rafael\JPEG\Espacialização Poços e reservatórios CORSAN - PM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fael\Dropbox\São Nicolau\mapas\Mapas Rafael\JPEG\Espacialização Poços e reservatórios CORSAN - PMSB.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3892"/>
                    <a:stretch/>
                  </pic:blipFill>
                  <pic:spPr bwMode="auto">
                    <a:xfrm>
                      <a:off x="0" y="0"/>
                      <a:ext cx="5760720" cy="7825185"/>
                    </a:xfrm>
                    <a:prstGeom prst="rect">
                      <a:avLst/>
                    </a:prstGeom>
                    <a:noFill/>
                    <a:ln>
                      <a:noFill/>
                    </a:ln>
                    <a:extLst>
                      <a:ext uri="{53640926-AAD7-44D8-BBD7-CCE9431645EC}">
                        <a14:shadowObscured xmlns:a14="http://schemas.microsoft.com/office/drawing/2010/main"/>
                      </a:ext>
                    </a:extLst>
                  </pic:spPr>
                </pic:pic>
              </a:graphicData>
            </a:graphic>
          </wp:inline>
        </w:drawing>
      </w:r>
    </w:p>
    <w:p w:rsidR="002E7D5F" w:rsidRDefault="002E7D5F" w:rsidP="00B44B1C">
      <w:pPr>
        <w:pStyle w:val="Recuodecorpodetexto"/>
      </w:pPr>
    </w:p>
    <w:p w:rsidR="002E7D5F" w:rsidRDefault="002E7D5F" w:rsidP="00B44B1C">
      <w:pPr>
        <w:pStyle w:val="Recuodecorpodetexto"/>
      </w:pPr>
      <w:r>
        <w:lastRenderedPageBreak/>
        <w:t xml:space="preserve">Entre a </w:t>
      </w:r>
      <w:r w:rsidR="00B67980">
        <w:fldChar w:fldCharType="begin"/>
      </w:r>
      <w:r w:rsidR="00B67980">
        <w:instrText xml:space="preserve"> REF _Ref379818006 \h  \* MERGEFORMAT </w:instrText>
      </w:r>
      <w:r w:rsidR="00B67980">
        <w:fldChar w:fldCharType="separate"/>
      </w:r>
      <w:r w:rsidR="0073037A" w:rsidRPr="002E7D5F">
        <w:t xml:space="preserve">Figura </w:t>
      </w:r>
      <w:r w:rsidR="0073037A" w:rsidRPr="0073037A">
        <w:rPr>
          <w:noProof/>
        </w:rPr>
        <w:t>44</w:t>
      </w:r>
      <w:r w:rsidR="00B67980">
        <w:fldChar w:fldCharType="end"/>
      </w:r>
      <w:r w:rsidR="00A93AB5" w:rsidRPr="00A93AB5">
        <w:t xml:space="preserve"> e a </w:t>
      </w:r>
      <w:r w:rsidR="00B67980">
        <w:fldChar w:fldCharType="begin"/>
      </w:r>
      <w:r w:rsidR="00B67980">
        <w:instrText xml:space="preserve"> REF _Ref379818007 \h  \* MERGEFORMAT </w:instrText>
      </w:r>
      <w:r w:rsidR="00B67980">
        <w:fldChar w:fldCharType="separate"/>
      </w:r>
      <w:r w:rsidR="0073037A" w:rsidRPr="002E7D5F">
        <w:t xml:space="preserve">Figura </w:t>
      </w:r>
      <w:r w:rsidR="0073037A" w:rsidRPr="0073037A">
        <w:rPr>
          <w:noProof/>
        </w:rPr>
        <w:t>46</w:t>
      </w:r>
      <w:r w:rsidR="00B67980">
        <w:fldChar w:fldCharType="end"/>
      </w:r>
      <w:r w:rsidRPr="00A93AB5">
        <w:t xml:space="preserve"> pode</w:t>
      </w:r>
      <w:r>
        <w:t>-se verificar as fotos referentes aos poços utilizados para o abastecimento urbano em São Nicolau.</w:t>
      </w:r>
    </w:p>
    <w:p w:rsidR="002E7D5F" w:rsidRDefault="002E7D5F" w:rsidP="000561E0">
      <w:pPr>
        <w:pStyle w:val="Recuodecorpodetexto"/>
      </w:pPr>
    </w:p>
    <w:p w:rsidR="002E7D5F" w:rsidRDefault="002E7D5F" w:rsidP="002E7D5F">
      <w:pPr>
        <w:pStyle w:val="Legenda"/>
        <w:jc w:val="center"/>
        <w:rPr>
          <w:b w:val="0"/>
          <w:sz w:val="24"/>
          <w:szCs w:val="24"/>
        </w:rPr>
      </w:pPr>
      <w:bookmarkStart w:id="214" w:name="_Ref379818006"/>
      <w:bookmarkStart w:id="215" w:name="_Toc397523371"/>
      <w:r w:rsidRPr="002E7D5F">
        <w:rPr>
          <w:b w:val="0"/>
          <w:sz w:val="24"/>
          <w:szCs w:val="24"/>
        </w:rPr>
        <w:t xml:space="preserve">Figura </w:t>
      </w:r>
      <w:r w:rsidR="002A65DC" w:rsidRPr="002E7D5F">
        <w:rPr>
          <w:b w:val="0"/>
          <w:sz w:val="24"/>
          <w:szCs w:val="24"/>
        </w:rPr>
        <w:fldChar w:fldCharType="begin"/>
      </w:r>
      <w:r w:rsidRPr="002E7D5F">
        <w:rPr>
          <w:b w:val="0"/>
          <w:sz w:val="24"/>
          <w:szCs w:val="24"/>
        </w:rPr>
        <w:instrText xml:space="preserve"> SEQ Figura \* ARABIC </w:instrText>
      </w:r>
      <w:r w:rsidR="002A65DC" w:rsidRPr="002E7D5F">
        <w:rPr>
          <w:b w:val="0"/>
          <w:sz w:val="24"/>
          <w:szCs w:val="24"/>
        </w:rPr>
        <w:fldChar w:fldCharType="separate"/>
      </w:r>
      <w:r w:rsidR="0073037A">
        <w:rPr>
          <w:b w:val="0"/>
          <w:noProof/>
          <w:sz w:val="24"/>
          <w:szCs w:val="24"/>
        </w:rPr>
        <w:t>44</w:t>
      </w:r>
      <w:r w:rsidR="002A65DC" w:rsidRPr="002E7D5F">
        <w:rPr>
          <w:b w:val="0"/>
          <w:sz w:val="24"/>
          <w:szCs w:val="24"/>
        </w:rPr>
        <w:fldChar w:fldCharType="end"/>
      </w:r>
      <w:bookmarkEnd w:id="214"/>
      <w:r w:rsidRPr="002E7D5F">
        <w:rPr>
          <w:b w:val="0"/>
          <w:sz w:val="24"/>
          <w:szCs w:val="24"/>
        </w:rPr>
        <w:t>: Poço tubular – SN1.</w:t>
      </w:r>
      <w:bookmarkEnd w:id="215"/>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6"/>
      </w:tblGrid>
      <w:tr w:rsidR="002E7D5F" w:rsidTr="002E7D5F">
        <w:tc>
          <w:tcPr>
            <w:tcW w:w="4606" w:type="dxa"/>
          </w:tcPr>
          <w:p w:rsidR="002E7D5F" w:rsidRDefault="002E7D5F" w:rsidP="002E7D5F">
            <w:pPr>
              <w:ind w:left="0" w:firstLine="0"/>
            </w:pPr>
            <w:r>
              <w:rPr>
                <w:noProof/>
              </w:rPr>
              <w:drawing>
                <wp:inline distT="0" distB="0" distL="0" distR="0">
                  <wp:extent cx="2767774" cy="2075290"/>
                  <wp:effectExtent l="19050" t="19050" r="13970" b="20320"/>
                  <wp:docPr id="112" name="Imagem 112" descr="F:\PMSB São Nicolau\Diversos Documentos\Corsan Dados Mandados\Po+ºo SNI 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MSB São Nicolau\Diversos Documentos\Corsan Dados Mandados\Po+ºo SNI I.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69976" cy="2076941"/>
                          </a:xfrm>
                          <a:prstGeom prst="rect">
                            <a:avLst/>
                          </a:prstGeom>
                          <a:noFill/>
                          <a:ln w="19050">
                            <a:solidFill>
                              <a:schemeClr val="tx1"/>
                            </a:solidFill>
                          </a:ln>
                        </pic:spPr>
                      </pic:pic>
                    </a:graphicData>
                  </a:graphic>
                </wp:inline>
              </w:drawing>
            </w:r>
          </w:p>
        </w:tc>
        <w:tc>
          <w:tcPr>
            <w:tcW w:w="4606" w:type="dxa"/>
          </w:tcPr>
          <w:p w:rsidR="002E7D5F" w:rsidRDefault="002E7D5F" w:rsidP="002E7D5F">
            <w:pPr>
              <w:ind w:left="0" w:firstLine="0"/>
            </w:pPr>
            <w:r>
              <w:rPr>
                <w:noProof/>
              </w:rPr>
              <w:drawing>
                <wp:inline distT="0" distB="0" distL="0" distR="0">
                  <wp:extent cx="2765520" cy="2073600"/>
                  <wp:effectExtent l="19050" t="19050" r="15875" b="22225"/>
                  <wp:docPr id="113" name="Imagem 113" descr="F:\PMSB São Nicolau\Diversos Documentos\Corsan Dados Mandados\Po+ºo SNI 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MSB São Nicolau\Diversos Documentos\Corsan Dados Mandados\Po+ºo SNI I (3).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65520" cy="2073600"/>
                          </a:xfrm>
                          <a:prstGeom prst="rect">
                            <a:avLst/>
                          </a:prstGeom>
                          <a:noFill/>
                          <a:ln w="19050">
                            <a:solidFill>
                              <a:schemeClr val="tx1"/>
                            </a:solidFill>
                          </a:ln>
                        </pic:spPr>
                      </pic:pic>
                    </a:graphicData>
                  </a:graphic>
                </wp:inline>
              </w:drawing>
            </w:r>
          </w:p>
        </w:tc>
      </w:tr>
    </w:tbl>
    <w:p w:rsidR="002E7D5F" w:rsidRPr="002E7D5F" w:rsidRDefault="002E7D5F" w:rsidP="002E7D5F">
      <w:pPr>
        <w:pStyle w:val="Recuodecorpodetexto"/>
      </w:pPr>
    </w:p>
    <w:p w:rsidR="002E7D5F" w:rsidRDefault="002E7D5F" w:rsidP="002E7D5F">
      <w:pPr>
        <w:pStyle w:val="Legenda"/>
        <w:jc w:val="center"/>
        <w:rPr>
          <w:b w:val="0"/>
          <w:sz w:val="24"/>
          <w:szCs w:val="24"/>
        </w:rPr>
      </w:pPr>
      <w:bookmarkStart w:id="216" w:name="_Toc397523372"/>
      <w:r w:rsidRPr="002E7D5F">
        <w:rPr>
          <w:b w:val="0"/>
          <w:sz w:val="24"/>
          <w:szCs w:val="24"/>
        </w:rPr>
        <w:t xml:space="preserve">Figura </w:t>
      </w:r>
      <w:r w:rsidR="002A65DC" w:rsidRPr="002E7D5F">
        <w:rPr>
          <w:b w:val="0"/>
          <w:sz w:val="24"/>
          <w:szCs w:val="24"/>
        </w:rPr>
        <w:fldChar w:fldCharType="begin"/>
      </w:r>
      <w:r w:rsidRPr="002E7D5F">
        <w:rPr>
          <w:b w:val="0"/>
          <w:sz w:val="24"/>
          <w:szCs w:val="24"/>
        </w:rPr>
        <w:instrText xml:space="preserve"> SEQ Figura \* ARABIC </w:instrText>
      </w:r>
      <w:r w:rsidR="002A65DC" w:rsidRPr="002E7D5F">
        <w:rPr>
          <w:b w:val="0"/>
          <w:sz w:val="24"/>
          <w:szCs w:val="24"/>
        </w:rPr>
        <w:fldChar w:fldCharType="separate"/>
      </w:r>
      <w:r w:rsidR="0073037A">
        <w:rPr>
          <w:b w:val="0"/>
          <w:noProof/>
          <w:sz w:val="24"/>
          <w:szCs w:val="24"/>
        </w:rPr>
        <w:t>45</w:t>
      </w:r>
      <w:r w:rsidR="002A65DC" w:rsidRPr="002E7D5F">
        <w:rPr>
          <w:b w:val="0"/>
          <w:sz w:val="24"/>
          <w:szCs w:val="24"/>
        </w:rPr>
        <w:fldChar w:fldCharType="end"/>
      </w:r>
      <w:r w:rsidRPr="002E7D5F">
        <w:rPr>
          <w:b w:val="0"/>
          <w:sz w:val="24"/>
          <w:szCs w:val="24"/>
        </w:rPr>
        <w:t>: Poço tubular – SN2.</w:t>
      </w:r>
      <w:bookmarkEnd w:id="216"/>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6"/>
      </w:tblGrid>
      <w:tr w:rsidR="002E7D5F" w:rsidTr="002E7D5F">
        <w:tc>
          <w:tcPr>
            <w:tcW w:w="4606" w:type="dxa"/>
          </w:tcPr>
          <w:p w:rsidR="002E7D5F" w:rsidRDefault="002E7D5F" w:rsidP="002E7D5F">
            <w:pPr>
              <w:ind w:left="0" w:firstLine="0"/>
            </w:pPr>
            <w:r>
              <w:rPr>
                <w:noProof/>
              </w:rPr>
              <w:drawing>
                <wp:inline distT="0" distB="0" distL="0" distR="0">
                  <wp:extent cx="2765520" cy="2073600"/>
                  <wp:effectExtent l="19050" t="19050" r="15875" b="22225"/>
                  <wp:docPr id="114" name="Imagem 114" descr="F:\PMSB São Nicolau\Diversos Documentos\Corsan Dados Mandados\SNI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MSB São Nicolau\Diversos Documentos\Corsan Dados Mandados\SNI 02.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65520" cy="2073600"/>
                          </a:xfrm>
                          <a:prstGeom prst="rect">
                            <a:avLst/>
                          </a:prstGeom>
                          <a:noFill/>
                          <a:ln w="19050">
                            <a:solidFill>
                              <a:schemeClr val="tx1"/>
                            </a:solidFill>
                          </a:ln>
                        </pic:spPr>
                      </pic:pic>
                    </a:graphicData>
                  </a:graphic>
                </wp:inline>
              </w:drawing>
            </w:r>
          </w:p>
        </w:tc>
        <w:tc>
          <w:tcPr>
            <w:tcW w:w="4606" w:type="dxa"/>
          </w:tcPr>
          <w:p w:rsidR="002E7D5F" w:rsidRDefault="002E7D5F" w:rsidP="002E7D5F">
            <w:pPr>
              <w:ind w:left="0" w:firstLine="0"/>
            </w:pPr>
            <w:r>
              <w:rPr>
                <w:noProof/>
              </w:rPr>
              <w:drawing>
                <wp:inline distT="0" distB="0" distL="0" distR="0">
                  <wp:extent cx="2765520" cy="2073600"/>
                  <wp:effectExtent l="19050" t="19050" r="15875" b="22225"/>
                  <wp:docPr id="115" name="Imagem 115" descr="F:\PMSB São Nicolau\Diversos Documentos\Corsan Dados Mandados\SNI 0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PMSB São Nicolau\Diversos Documentos\Corsan Dados Mandados\SNI 02 (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65520" cy="2073600"/>
                          </a:xfrm>
                          <a:prstGeom prst="rect">
                            <a:avLst/>
                          </a:prstGeom>
                          <a:noFill/>
                          <a:ln w="19050">
                            <a:solidFill>
                              <a:schemeClr val="tx1"/>
                            </a:solidFill>
                          </a:ln>
                        </pic:spPr>
                      </pic:pic>
                    </a:graphicData>
                  </a:graphic>
                </wp:inline>
              </w:drawing>
            </w:r>
          </w:p>
        </w:tc>
      </w:tr>
    </w:tbl>
    <w:p w:rsidR="000561E0" w:rsidRDefault="000561E0" w:rsidP="002E7D5F">
      <w:pPr>
        <w:pStyle w:val="Recuodecorpodetexto"/>
      </w:pPr>
    </w:p>
    <w:p w:rsidR="000561E0" w:rsidRDefault="000561E0">
      <w:r>
        <w:br w:type="page"/>
      </w:r>
    </w:p>
    <w:p w:rsidR="002E7D5F" w:rsidRDefault="002E7D5F" w:rsidP="002E7D5F">
      <w:pPr>
        <w:pStyle w:val="Legenda"/>
        <w:jc w:val="center"/>
        <w:rPr>
          <w:b w:val="0"/>
          <w:sz w:val="24"/>
          <w:szCs w:val="24"/>
        </w:rPr>
      </w:pPr>
      <w:bookmarkStart w:id="217" w:name="_Ref379818007"/>
      <w:bookmarkStart w:id="218" w:name="_Toc397523373"/>
      <w:r w:rsidRPr="002E7D5F">
        <w:rPr>
          <w:b w:val="0"/>
          <w:sz w:val="24"/>
          <w:szCs w:val="24"/>
        </w:rPr>
        <w:lastRenderedPageBreak/>
        <w:t xml:space="preserve">Figura </w:t>
      </w:r>
      <w:r w:rsidR="002A65DC" w:rsidRPr="002E7D5F">
        <w:rPr>
          <w:b w:val="0"/>
          <w:sz w:val="24"/>
          <w:szCs w:val="24"/>
        </w:rPr>
        <w:fldChar w:fldCharType="begin"/>
      </w:r>
      <w:r w:rsidRPr="002E7D5F">
        <w:rPr>
          <w:b w:val="0"/>
          <w:sz w:val="24"/>
          <w:szCs w:val="24"/>
        </w:rPr>
        <w:instrText xml:space="preserve"> SEQ Figura \* ARABIC </w:instrText>
      </w:r>
      <w:r w:rsidR="002A65DC" w:rsidRPr="002E7D5F">
        <w:rPr>
          <w:b w:val="0"/>
          <w:sz w:val="24"/>
          <w:szCs w:val="24"/>
        </w:rPr>
        <w:fldChar w:fldCharType="separate"/>
      </w:r>
      <w:r w:rsidR="0073037A">
        <w:rPr>
          <w:b w:val="0"/>
          <w:noProof/>
          <w:sz w:val="24"/>
          <w:szCs w:val="24"/>
        </w:rPr>
        <w:t>46</w:t>
      </w:r>
      <w:r w:rsidR="002A65DC" w:rsidRPr="002E7D5F">
        <w:rPr>
          <w:b w:val="0"/>
          <w:sz w:val="24"/>
          <w:szCs w:val="24"/>
        </w:rPr>
        <w:fldChar w:fldCharType="end"/>
      </w:r>
      <w:bookmarkEnd w:id="217"/>
      <w:r w:rsidRPr="002E7D5F">
        <w:rPr>
          <w:b w:val="0"/>
          <w:sz w:val="24"/>
          <w:szCs w:val="24"/>
        </w:rPr>
        <w:t>: Poço tubular – SN3.</w:t>
      </w:r>
      <w:bookmarkEnd w:id="218"/>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6"/>
      </w:tblGrid>
      <w:tr w:rsidR="002E7D5F" w:rsidTr="002E7D5F">
        <w:tc>
          <w:tcPr>
            <w:tcW w:w="4606" w:type="dxa"/>
          </w:tcPr>
          <w:p w:rsidR="002E7D5F" w:rsidRDefault="002E7D5F" w:rsidP="002E7D5F">
            <w:pPr>
              <w:ind w:left="0" w:firstLine="0"/>
            </w:pPr>
            <w:r>
              <w:rPr>
                <w:noProof/>
              </w:rPr>
              <w:drawing>
                <wp:inline distT="0" distB="0" distL="0" distR="0">
                  <wp:extent cx="2765520" cy="2073600"/>
                  <wp:effectExtent l="19050" t="19050" r="15875" b="22225"/>
                  <wp:docPr id="116" name="Imagem 116" descr="F:\PMSB São Nicolau\Diversos Documentos\Corsan Dados Mandados\SNI 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MSB São Nicolau\Diversos Documentos\Corsan Dados Mandados\SNI 03 (1).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65520" cy="2073600"/>
                          </a:xfrm>
                          <a:prstGeom prst="rect">
                            <a:avLst/>
                          </a:prstGeom>
                          <a:noFill/>
                          <a:ln w="19050">
                            <a:solidFill>
                              <a:schemeClr val="tx1"/>
                            </a:solidFill>
                          </a:ln>
                        </pic:spPr>
                      </pic:pic>
                    </a:graphicData>
                  </a:graphic>
                </wp:inline>
              </w:drawing>
            </w:r>
          </w:p>
        </w:tc>
        <w:tc>
          <w:tcPr>
            <w:tcW w:w="4606" w:type="dxa"/>
          </w:tcPr>
          <w:p w:rsidR="002E7D5F" w:rsidRDefault="002E7D5F" w:rsidP="002E7D5F">
            <w:pPr>
              <w:ind w:left="0" w:firstLine="0"/>
            </w:pPr>
            <w:r>
              <w:rPr>
                <w:noProof/>
              </w:rPr>
              <w:drawing>
                <wp:inline distT="0" distB="0" distL="0" distR="0">
                  <wp:extent cx="2765520" cy="2073600"/>
                  <wp:effectExtent l="19050" t="19050" r="15875" b="22225"/>
                  <wp:docPr id="117" name="Imagem 117" descr="F:\PMSB São Nicolau\Diversos Documentos\Corsan Dados Mandados\SNI 0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MSB São Nicolau\Diversos Documentos\Corsan Dados Mandados\SNI 03 (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65520" cy="2073600"/>
                          </a:xfrm>
                          <a:prstGeom prst="rect">
                            <a:avLst/>
                          </a:prstGeom>
                          <a:noFill/>
                          <a:ln w="19050">
                            <a:solidFill>
                              <a:schemeClr val="tx1"/>
                            </a:solidFill>
                          </a:ln>
                        </pic:spPr>
                      </pic:pic>
                    </a:graphicData>
                  </a:graphic>
                </wp:inline>
              </w:drawing>
            </w:r>
          </w:p>
        </w:tc>
      </w:tr>
    </w:tbl>
    <w:p w:rsidR="002E7D5F" w:rsidRPr="002E7D5F" w:rsidRDefault="002E7D5F" w:rsidP="002E7D5F">
      <w:pPr>
        <w:pStyle w:val="Recuodecorpodetexto"/>
      </w:pPr>
    </w:p>
    <w:p w:rsidR="00B44B1C" w:rsidRPr="0050232C" w:rsidRDefault="00B44B1C" w:rsidP="00B44B1C">
      <w:pPr>
        <w:pStyle w:val="Recuodecorpodetexto"/>
      </w:pPr>
      <w:r>
        <w:t xml:space="preserve">As </w:t>
      </w:r>
      <w:r w:rsidRPr="007E37F3">
        <w:t xml:space="preserve">características dos poços estão apresentadas na </w:t>
      </w:r>
      <w:r w:rsidR="00B67980">
        <w:fldChar w:fldCharType="begin"/>
      </w:r>
      <w:r w:rsidR="00B67980">
        <w:instrText xml:space="preserve"> REF _Ref360268264 \h  \* MERGEFORMAT </w:instrText>
      </w:r>
      <w:r w:rsidR="00B67980">
        <w:fldChar w:fldCharType="separate"/>
      </w:r>
      <w:r w:rsidR="0073037A" w:rsidRPr="0050232C">
        <w:t xml:space="preserve">Tabela </w:t>
      </w:r>
      <w:r w:rsidR="0073037A" w:rsidRPr="0073037A">
        <w:rPr>
          <w:noProof/>
        </w:rPr>
        <w:t>21</w:t>
      </w:r>
      <w:r w:rsidR="00B67980">
        <w:fldChar w:fldCharType="end"/>
      </w:r>
      <w:r w:rsidRPr="007E37F3">
        <w:t>,</w:t>
      </w:r>
      <w:r w:rsidR="00EF3C4B">
        <w:t xml:space="preserve"> </w:t>
      </w:r>
      <w:r w:rsidR="00B67980">
        <w:fldChar w:fldCharType="begin"/>
      </w:r>
      <w:r w:rsidR="00B67980">
        <w:instrText xml:space="preserve"> REF _Ref376711782 \h  \* MERGEFORMAT </w:instrText>
      </w:r>
      <w:r w:rsidR="00B67980">
        <w:fldChar w:fldCharType="separate"/>
      </w:r>
      <w:r w:rsidR="0073037A" w:rsidRPr="0050232C">
        <w:t xml:space="preserve">Tabela </w:t>
      </w:r>
      <w:r w:rsidR="0073037A" w:rsidRPr="0073037A">
        <w:rPr>
          <w:noProof/>
        </w:rPr>
        <w:t>22</w:t>
      </w:r>
      <w:r w:rsidR="00B67980">
        <w:fldChar w:fldCharType="end"/>
      </w:r>
      <w:r w:rsidR="007E37F3" w:rsidRPr="007E37F3">
        <w:t xml:space="preserve"> e </w:t>
      </w:r>
      <w:r w:rsidR="00B67980">
        <w:fldChar w:fldCharType="begin"/>
      </w:r>
      <w:r w:rsidR="00B67980">
        <w:instrText xml:space="preserve"> REF _Ref376711783 \h  \* MERGEFORMAT </w:instrText>
      </w:r>
      <w:r w:rsidR="00B67980">
        <w:fldChar w:fldCharType="separate"/>
      </w:r>
      <w:r w:rsidR="0073037A" w:rsidRPr="0050232C">
        <w:t xml:space="preserve">Tabela </w:t>
      </w:r>
      <w:r w:rsidR="0073037A" w:rsidRPr="0073037A">
        <w:rPr>
          <w:noProof/>
        </w:rPr>
        <w:t>23</w:t>
      </w:r>
      <w:r w:rsidR="00B67980">
        <w:fldChar w:fldCharType="end"/>
      </w:r>
      <w:r>
        <w:t xml:space="preserve">, sendo que os dados são </w:t>
      </w:r>
      <w:proofErr w:type="gramStart"/>
      <w:r>
        <w:t>referentes ao projeto e aos meses de maio, junho</w:t>
      </w:r>
      <w:proofErr w:type="gramEnd"/>
      <w:r>
        <w:t>, julho e agosto de 2013.</w:t>
      </w:r>
    </w:p>
    <w:p w:rsidR="00B44B1C" w:rsidRPr="0050232C" w:rsidRDefault="00B44B1C" w:rsidP="00B44B1C">
      <w:pPr>
        <w:pStyle w:val="Recuodecorpodetexto"/>
      </w:pPr>
    </w:p>
    <w:p w:rsidR="00B44B1C" w:rsidRDefault="00B44B1C" w:rsidP="00B44B1C">
      <w:pPr>
        <w:pStyle w:val="Legenda"/>
        <w:rPr>
          <w:b w:val="0"/>
          <w:sz w:val="24"/>
          <w:szCs w:val="24"/>
        </w:rPr>
      </w:pPr>
      <w:bookmarkStart w:id="219" w:name="_Ref360268264"/>
      <w:bookmarkStart w:id="220" w:name="_Toc371970856"/>
      <w:bookmarkStart w:id="221" w:name="_Toc397521624"/>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21</w:t>
      </w:r>
      <w:r w:rsidR="002A65DC" w:rsidRPr="0050232C">
        <w:rPr>
          <w:b w:val="0"/>
          <w:sz w:val="24"/>
          <w:szCs w:val="24"/>
        </w:rPr>
        <w:fldChar w:fldCharType="end"/>
      </w:r>
      <w:bookmarkEnd w:id="219"/>
      <w:r w:rsidRPr="0050232C">
        <w:rPr>
          <w:b w:val="0"/>
          <w:sz w:val="24"/>
          <w:szCs w:val="24"/>
        </w:rPr>
        <w:t xml:space="preserve">: </w:t>
      </w:r>
      <w:bookmarkEnd w:id="220"/>
      <w:r>
        <w:rPr>
          <w:b w:val="0"/>
          <w:sz w:val="24"/>
          <w:szCs w:val="24"/>
        </w:rPr>
        <w:t>Dados referentes ao poço SN – 01.</w:t>
      </w:r>
      <w:bookmarkEnd w:id="2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8"/>
        <w:gridCol w:w="1269"/>
        <w:gridCol w:w="1100"/>
        <w:gridCol w:w="1269"/>
        <w:gridCol w:w="1608"/>
        <w:gridCol w:w="1268"/>
      </w:tblGrid>
      <w:tr w:rsidR="00B44B1C" w:rsidRPr="00896251" w:rsidTr="007D4EE9">
        <w:trPr>
          <w:trHeight w:val="555"/>
        </w:trPr>
        <w:tc>
          <w:tcPr>
            <w:tcW w:w="1464" w:type="pct"/>
            <w:shd w:val="clear" w:color="auto" w:fill="auto"/>
            <w:vAlign w:val="center"/>
          </w:tcPr>
          <w:p w:rsidR="00B44B1C" w:rsidRPr="0050232C" w:rsidRDefault="00B44B1C" w:rsidP="007D4EE9">
            <w:pPr>
              <w:jc w:val="center"/>
              <w:rPr>
                <w:b/>
                <w:bCs/>
                <w:sz w:val="20"/>
                <w:szCs w:val="20"/>
              </w:rPr>
            </w:pPr>
            <w:r>
              <w:rPr>
                <w:b/>
                <w:bCs/>
                <w:sz w:val="20"/>
                <w:szCs w:val="20"/>
              </w:rPr>
              <w:t>SN – 01</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Projeto</w:t>
            </w:r>
          </w:p>
        </w:tc>
        <w:tc>
          <w:tcPr>
            <w:tcW w:w="597" w:type="pct"/>
            <w:shd w:val="clear" w:color="auto" w:fill="auto"/>
            <w:vAlign w:val="center"/>
          </w:tcPr>
          <w:p w:rsidR="00B44B1C" w:rsidRPr="0050232C" w:rsidRDefault="00B44B1C" w:rsidP="007D4EE9">
            <w:pPr>
              <w:jc w:val="center"/>
              <w:rPr>
                <w:b/>
                <w:bCs/>
                <w:sz w:val="20"/>
                <w:szCs w:val="20"/>
              </w:rPr>
            </w:pPr>
            <w:r>
              <w:rPr>
                <w:b/>
                <w:bCs/>
                <w:sz w:val="20"/>
                <w:szCs w:val="20"/>
              </w:rPr>
              <w:t>Maio</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Junho</w:t>
            </w:r>
          </w:p>
        </w:tc>
        <w:tc>
          <w:tcPr>
            <w:tcW w:w="873" w:type="pct"/>
            <w:shd w:val="clear" w:color="auto" w:fill="auto"/>
            <w:vAlign w:val="center"/>
          </w:tcPr>
          <w:p w:rsidR="00B44B1C" w:rsidRPr="00896251" w:rsidRDefault="00B44B1C" w:rsidP="007D4EE9">
            <w:pPr>
              <w:jc w:val="center"/>
              <w:rPr>
                <w:b/>
                <w:bCs/>
                <w:sz w:val="20"/>
                <w:szCs w:val="20"/>
              </w:rPr>
            </w:pPr>
            <w:r>
              <w:rPr>
                <w:b/>
                <w:bCs/>
                <w:sz w:val="20"/>
                <w:szCs w:val="20"/>
              </w:rPr>
              <w:t>Julho</w:t>
            </w:r>
          </w:p>
        </w:tc>
        <w:tc>
          <w:tcPr>
            <w:tcW w:w="689" w:type="pct"/>
            <w:vAlign w:val="center"/>
          </w:tcPr>
          <w:p w:rsidR="00B44B1C" w:rsidRPr="00896251" w:rsidRDefault="00B44B1C" w:rsidP="007D4EE9">
            <w:pPr>
              <w:jc w:val="center"/>
              <w:rPr>
                <w:b/>
                <w:bCs/>
                <w:sz w:val="20"/>
                <w:szCs w:val="20"/>
              </w:rPr>
            </w:pPr>
            <w:r>
              <w:rPr>
                <w:b/>
                <w:bCs/>
                <w:sz w:val="20"/>
                <w:szCs w:val="20"/>
              </w:rPr>
              <w:t>Agosto</w:t>
            </w:r>
          </w:p>
        </w:tc>
      </w:tr>
      <w:tr w:rsidR="00B44B1C" w:rsidRPr="00896251" w:rsidTr="007D4EE9">
        <w:trPr>
          <w:trHeight w:val="404"/>
        </w:trPr>
        <w:tc>
          <w:tcPr>
            <w:tcW w:w="1464" w:type="pct"/>
            <w:shd w:val="clear" w:color="auto" w:fill="auto"/>
            <w:noWrap/>
            <w:vAlign w:val="center"/>
          </w:tcPr>
          <w:p w:rsidR="00B44B1C" w:rsidRPr="00896251" w:rsidRDefault="00B44B1C" w:rsidP="007D4EE9">
            <w:pPr>
              <w:jc w:val="center"/>
              <w:rPr>
                <w:sz w:val="20"/>
                <w:szCs w:val="20"/>
              </w:rPr>
            </w:pPr>
            <w:r>
              <w:rPr>
                <w:sz w:val="20"/>
                <w:szCs w:val="20"/>
              </w:rPr>
              <w:t>Produção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8.512</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8.316</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8.876</w:t>
            </w:r>
          </w:p>
        </w:tc>
        <w:tc>
          <w:tcPr>
            <w:tcW w:w="689" w:type="pct"/>
            <w:vAlign w:val="center"/>
          </w:tcPr>
          <w:p w:rsidR="00B44B1C" w:rsidRPr="00896251" w:rsidRDefault="00B44B1C" w:rsidP="007D4EE9">
            <w:pPr>
              <w:jc w:val="center"/>
              <w:rPr>
                <w:sz w:val="20"/>
                <w:szCs w:val="20"/>
              </w:rPr>
            </w:pPr>
            <w:r>
              <w:rPr>
                <w:sz w:val="20"/>
                <w:szCs w:val="20"/>
              </w:rPr>
              <w:t>8.991</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Tempo de Bombeamento (h)</w:t>
            </w:r>
          </w:p>
        </w:tc>
        <w:tc>
          <w:tcPr>
            <w:tcW w:w="689" w:type="pct"/>
            <w:shd w:val="clear" w:color="auto" w:fill="auto"/>
            <w:noWrap/>
            <w:vAlign w:val="center"/>
          </w:tcPr>
          <w:p w:rsidR="00B44B1C" w:rsidRPr="00896251" w:rsidRDefault="00B44B1C" w:rsidP="007D4EE9">
            <w:pPr>
              <w:jc w:val="center"/>
              <w:rPr>
                <w:sz w:val="20"/>
                <w:szCs w:val="20"/>
              </w:rPr>
            </w:pPr>
            <w:proofErr w:type="gramStart"/>
            <w:r>
              <w:rPr>
                <w:sz w:val="20"/>
                <w:szCs w:val="20"/>
              </w:rPr>
              <w:t>0</w:t>
            </w:r>
            <w:proofErr w:type="gramEnd"/>
          </w:p>
        </w:tc>
        <w:tc>
          <w:tcPr>
            <w:tcW w:w="597" w:type="pct"/>
            <w:shd w:val="clear" w:color="auto" w:fill="auto"/>
            <w:noWrap/>
            <w:vAlign w:val="center"/>
          </w:tcPr>
          <w:p w:rsidR="00B44B1C" w:rsidRPr="00896251" w:rsidRDefault="00B44B1C" w:rsidP="007D4EE9">
            <w:pPr>
              <w:jc w:val="center"/>
              <w:rPr>
                <w:sz w:val="20"/>
                <w:szCs w:val="20"/>
              </w:rPr>
            </w:pPr>
            <w:r>
              <w:rPr>
                <w:sz w:val="20"/>
                <w:szCs w:val="20"/>
              </w:rPr>
              <w:t>304</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297</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317</w:t>
            </w:r>
          </w:p>
        </w:tc>
        <w:tc>
          <w:tcPr>
            <w:tcW w:w="689" w:type="pct"/>
            <w:vAlign w:val="center"/>
          </w:tcPr>
          <w:p w:rsidR="00B44B1C" w:rsidRPr="00896251" w:rsidRDefault="00B44B1C" w:rsidP="007D4EE9">
            <w:pPr>
              <w:jc w:val="center"/>
              <w:rPr>
                <w:sz w:val="20"/>
                <w:szCs w:val="20"/>
              </w:rPr>
            </w:pPr>
            <w:r>
              <w:rPr>
                <w:sz w:val="20"/>
                <w:szCs w:val="20"/>
              </w:rPr>
              <w:t>333</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Vazão (m³/h)</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40,0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28,00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28,00</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28,00</w:t>
            </w:r>
          </w:p>
        </w:tc>
        <w:tc>
          <w:tcPr>
            <w:tcW w:w="689" w:type="pct"/>
            <w:vAlign w:val="center"/>
          </w:tcPr>
          <w:p w:rsidR="00B44B1C" w:rsidRPr="00896251" w:rsidRDefault="00B44B1C" w:rsidP="007D4EE9">
            <w:pPr>
              <w:jc w:val="center"/>
              <w:rPr>
                <w:sz w:val="20"/>
                <w:szCs w:val="20"/>
              </w:rPr>
            </w:pPr>
            <w:r>
              <w:rPr>
                <w:sz w:val="20"/>
                <w:szCs w:val="20"/>
              </w:rPr>
              <w:t>27,00</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mínimo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196</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224</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168</w:t>
            </w:r>
          </w:p>
        </w:tc>
        <w:tc>
          <w:tcPr>
            <w:tcW w:w="689" w:type="pct"/>
            <w:vAlign w:val="center"/>
          </w:tcPr>
          <w:p w:rsidR="00B44B1C" w:rsidRPr="00896251" w:rsidRDefault="00B44B1C" w:rsidP="007D4EE9">
            <w:pPr>
              <w:jc w:val="center"/>
              <w:rPr>
                <w:sz w:val="20"/>
                <w:szCs w:val="20"/>
              </w:rPr>
            </w:pPr>
            <w:r>
              <w:rPr>
                <w:sz w:val="20"/>
                <w:szCs w:val="20"/>
              </w:rPr>
              <w:t>162</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médio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275</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277</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286</w:t>
            </w:r>
          </w:p>
        </w:tc>
        <w:tc>
          <w:tcPr>
            <w:tcW w:w="689" w:type="pct"/>
            <w:vAlign w:val="center"/>
          </w:tcPr>
          <w:p w:rsidR="00B44B1C" w:rsidRPr="00896251" w:rsidRDefault="00B44B1C" w:rsidP="007D4EE9">
            <w:pPr>
              <w:jc w:val="center"/>
              <w:rPr>
                <w:sz w:val="20"/>
                <w:szCs w:val="20"/>
              </w:rPr>
            </w:pPr>
            <w:r>
              <w:rPr>
                <w:sz w:val="20"/>
                <w:szCs w:val="20"/>
              </w:rPr>
              <w:t>290</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máximo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308</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308</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364</w:t>
            </w:r>
          </w:p>
        </w:tc>
        <w:tc>
          <w:tcPr>
            <w:tcW w:w="689" w:type="pct"/>
            <w:vAlign w:val="center"/>
          </w:tcPr>
          <w:p w:rsidR="00B44B1C" w:rsidRPr="00896251" w:rsidRDefault="00B44B1C" w:rsidP="007D4EE9">
            <w:pPr>
              <w:jc w:val="center"/>
              <w:rPr>
                <w:sz w:val="20"/>
                <w:szCs w:val="20"/>
              </w:rPr>
            </w:pPr>
            <w:r>
              <w:rPr>
                <w:sz w:val="20"/>
                <w:szCs w:val="20"/>
              </w:rPr>
              <w:t>351</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Nível Estático (m)</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11,93</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Nível Dinâmico</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31,00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bl>
    <w:p w:rsidR="00B44B1C" w:rsidRDefault="00B44B1C" w:rsidP="00B44B1C">
      <w:pPr>
        <w:pStyle w:val="Recuodecorpodetexto"/>
        <w:ind w:firstLine="0"/>
        <w:rPr>
          <w:sz w:val="20"/>
          <w:szCs w:val="20"/>
        </w:rPr>
      </w:pPr>
      <w:r w:rsidRPr="0050232C">
        <w:rPr>
          <w:sz w:val="20"/>
          <w:szCs w:val="20"/>
        </w:rPr>
        <w:t xml:space="preserve">Fonte: </w:t>
      </w:r>
      <w:r>
        <w:rPr>
          <w:sz w:val="20"/>
          <w:szCs w:val="20"/>
        </w:rPr>
        <w:t>CORSAN</w:t>
      </w:r>
      <w:r w:rsidR="006A01FD">
        <w:rPr>
          <w:sz w:val="20"/>
          <w:szCs w:val="20"/>
        </w:rPr>
        <w:t xml:space="preserve"> (</w:t>
      </w:r>
      <w:r w:rsidRPr="0050232C">
        <w:rPr>
          <w:sz w:val="20"/>
          <w:szCs w:val="20"/>
        </w:rPr>
        <w:t>2013</w:t>
      </w:r>
      <w:r w:rsidR="006A01FD">
        <w:rPr>
          <w:sz w:val="20"/>
          <w:szCs w:val="20"/>
        </w:rPr>
        <w:t>)</w:t>
      </w:r>
      <w:r w:rsidRPr="0050232C">
        <w:rPr>
          <w:sz w:val="20"/>
          <w:szCs w:val="20"/>
        </w:rPr>
        <w:t>.</w:t>
      </w:r>
    </w:p>
    <w:p w:rsidR="00B44B1C" w:rsidRDefault="00B44B1C" w:rsidP="00B44B1C">
      <w:pPr>
        <w:pStyle w:val="Recuodecorpodetexto"/>
      </w:pPr>
    </w:p>
    <w:p w:rsidR="00B44B1C" w:rsidRDefault="00B44B1C" w:rsidP="00B44B1C">
      <w:pPr>
        <w:pStyle w:val="Legenda"/>
        <w:rPr>
          <w:b w:val="0"/>
          <w:sz w:val="24"/>
          <w:szCs w:val="24"/>
        </w:rPr>
      </w:pPr>
      <w:bookmarkStart w:id="222" w:name="_Ref376711782"/>
      <w:bookmarkStart w:id="223" w:name="_Toc397521625"/>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22</w:t>
      </w:r>
      <w:r w:rsidR="002A65DC" w:rsidRPr="0050232C">
        <w:rPr>
          <w:b w:val="0"/>
          <w:sz w:val="24"/>
          <w:szCs w:val="24"/>
        </w:rPr>
        <w:fldChar w:fldCharType="end"/>
      </w:r>
      <w:bookmarkEnd w:id="222"/>
      <w:r w:rsidRPr="0050232C">
        <w:rPr>
          <w:b w:val="0"/>
          <w:sz w:val="24"/>
          <w:szCs w:val="24"/>
        </w:rPr>
        <w:t xml:space="preserve">: </w:t>
      </w:r>
      <w:r>
        <w:rPr>
          <w:b w:val="0"/>
          <w:sz w:val="24"/>
          <w:szCs w:val="24"/>
        </w:rPr>
        <w:t>Dados referentes ao poço SN – 02.</w:t>
      </w:r>
      <w:bookmarkEnd w:id="2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8"/>
        <w:gridCol w:w="1269"/>
        <w:gridCol w:w="1100"/>
        <w:gridCol w:w="1269"/>
        <w:gridCol w:w="1608"/>
        <w:gridCol w:w="1268"/>
      </w:tblGrid>
      <w:tr w:rsidR="00B44B1C" w:rsidRPr="00896251" w:rsidTr="007D4EE9">
        <w:trPr>
          <w:trHeight w:val="555"/>
        </w:trPr>
        <w:tc>
          <w:tcPr>
            <w:tcW w:w="1464" w:type="pct"/>
            <w:shd w:val="clear" w:color="auto" w:fill="auto"/>
            <w:vAlign w:val="center"/>
          </w:tcPr>
          <w:p w:rsidR="00B44B1C" w:rsidRPr="0050232C" w:rsidRDefault="00B44B1C" w:rsidP="007D4EE9">
            <w:pPr>
              <w:jc w:val="center"/>
              <w:rPr>
                <w:b/>
                <w:bCs/>
                <w:sz w:val="20"/>
                <w:szCs w:val="20"/>
              </w:rPr>
            </w:pPr>
            <w:r>
              <w:rPr>
                <w:b/>
                <w:bCs/>
                <w:sz w:val="20"/>
                <w:szCs w:val="20"/>
              </w:rPr>
              <w:t>SN – 02</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Projeto</w:t>
            </w:r>
          </w:p>
        </w:tc>
        <w:tc>
          <w:tcPr>
            <w:tcW w:w="597" w:type="pct"/>
            <w:shd w:val="clear" w:color="auto" w:fill="auto"/>
            <w:vAlign w:val="center"/>
          </w:tcPr>
          <w:p w:rsidR="00B44B1C" w:rsidRPr="0050232C" w:rsidRDefault="00B44B1C" w:rsidP="007D4EE9">
            <w:pPr>
              <w:jc w:val="center"/>
              <w:rPr>
                <w:b/>
                <w:bCs/>
                <w:sz w:val="20"/>
                <w:szCs w:val="20"/>
              </w:rPr>
            </w:pPr>
            <w:r>
              <w:rPr>
                <w:b/>
                <w:bCs/>
                <w:sz w:val="20"/>
                <w:szCs w:val="20"/>
              </w:rPr>
              <w:t>Maio</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Junho</w:t>
            </w:r>
          </w:p>
        </w:tc>
        <w:tc>
          <w:tcPr>
            <w:tcW w:w="873" w:type="pct"/>
            <w:shd w:val="clear" w:color="auto" w:fill="auto"/>
            <w:vAlign w:val="center"/>
          </w:tcPr>
          <w:p w:rsidR="00B44B1C" w:rsidRPr="00896251" w:rsidRDefault="00B44B1C" w:rsidP="007D4EE9">
            <w:pPr>
              <w:jc w:val="center"/>
              <w:rPr>
                <w:b/>
                <w:bCs/>
                <w:sz w:val="20"/>
                <w:szCs w:val="20"/>
              </w:rPr>
            </w:pPr>
            <w:r>
              <w:rPr>
                <w:b/>
                <w:bCs/>
                <w:sz w:val="20"/>
                <w:szCs w:val="20"/>
              </w:rPr>
              <w:t>Julho</w:t>
            </w:r>
          </w:p>
        </w:tc>
        <w:tc>
          <w:tcPr>
            <w:tcW w:w="689" w:type="pct"/>
            <w:vAlign w:val="center"/>
          </w:tcPr>
          <w:p w:rsidR="00B44B1C" w:rsidRPr="00896251" w:rsidRDefault="00B44B1C" w:rsidP="007D4EE9">
            <w:pPr>
              <w:jc w:val="center"/>
              <w:rPr>
                <w:b/>
                <w:bCs/>
                <w:sz w:val="20"/>
                <w:szCs w:val="20"/>
              </w:rPr>
            </w:pPr>
            <w:r>
              <w:rPr>
                <w:b/>
                <w:bCs/>
                <w:sz w:val="20"/>
                <w:szCs w:val="20"/>
              </w:rPr>
              <w:t>Agosto</w:t>
            </w:r>
          </w:p>
        </w:tc>
      </w:tr>
      <w:tr w:rsidR="00B44B1C" w:rsidRPr="00896251" w:rsidTr="007D4EE9">
        <w:trPr>
          <w:trHeight w:val="404"/>
        </w:trPr>
        <w:tc>
          <w:tcPr>
            <w:tcW w:w="1464" w:type="pct"/>
            <w:shd w:val="clear" w:color="auto" w:fill="auto"/>
            <w:noWrap/>
            <w:vAlign w:val="center"/>
          </w:tcPr>
          <w:p w:rsidR="00B44B1C" w:rsidRPr="00896251" w:rsidRDefault="00B44B1C" w:rsidP="007D4EE9">
            <w:pPr>
              <w:jc w:val="center"/>
              <w:rPr>
                <w:sz w:val="20"/>
                <w:szCs w:val="20"/>
              </w:rPr>
            </w:pPr>
            <w:r>
              <w:rPr>
                <w:sz w:val="20"/>
                <w:szCs w:val="20"/>
              </w:rPr>
              <w:t>Produção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4.620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4.530</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4.905</w:t>
            </w:r>
          </w:p>
        </w:tc>
        <w:tc>
          <w:tcPr>
            <w:tcW w:w="689" w:type="pct"/>
            <w:vAlign w:val="center"/>
          </w:tcPr>
          <w:p w:rsidR="00B44B1C" w:rsidRPr="00896251" w:rsidRDefault="00B44B1C" w:rsidP="007D4EE9">
            <w:pPr>
              <w:jc w:val="center"/>
              <w:rPr>
                <w:sz w:val="20"/>
                <w:szCs w:val="20"/>
              </w:rPr>
            </w:pPr>
            <w:r>
              <w:rPr>
                <w:sz w:val="20"/>
                <w:szCs w:val="20"/>
              </w:rPr>
              <w:t>4.858</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Tempo de Bombeamento (h)</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12</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308</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302</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327</w:t>
            </w:r>
          </w:p>
        </w:tc>
        <w:tc>
          <w:tcPr>
            <w:tcW w:w="689" w:type="pct"/>
            <w:vAlign w:val="center"/>
          </w:tcPr>
          <w:p w:rsidR="00B44B1C" w:rsidRPr="00896251" w:rsidRDefault="00B44B1C" w:rsidP="007D4EE9">
            <w:pPr>
              <w:jc w:val="center"/>
              <w:rPr>
                <w:sz w:val="20"/>
                <w:szCs w:val="20"/>
              </w:rPr>
            </w:pPr>
            <w:r>
              <w:rPr>
                <w:sz w:val="20"/>
                <w:szCs w:val="20"/>
              </w:rPr>
              <w:t>347</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Vazão (m³/h)</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8,0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15,00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15,00</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15,00</w:t>
            </w:r>
          </w:p>
        </w:tc>
        <w:tc>
          <w:tcPr>
            <w:tcW w:w="689" w:type="pct"/>
            <w:vAlign w:val="center"/>
          </w:tcPr>
          <w:p w:rsidR="00B44B1C" w:rsidRPr="00896251" w:rsidRDefault="00B44B1C" w:rsidP="007D4EE9">
            <w:pPr>
              <w:jc w:val="center"/>
              <w:rPr>
                <w:sz w:val="20"/>
                <w:szCs w:val="20"/>
              </w:rPr>
            </w:pPr>
            <w:r>
              <w:rPr>
                <w:sz w:val="20"/>
                <w:szCs w:val="20"/>
              </w:rPr>
              <w:t>14,00</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mínimo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120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224</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120</w:t>
            </w:r>
          </w:p>
        </w:tc>
        <w:tc>
          <w:tcPr>
            <w:tcW w:w="689" w:type="pct"/>
            <w:vAlign w:val="center"/>
          </w:tcPr>
          <w:p w:rsidR="00B44B1C" w:rsidRPr="00896251" w:rsidRDefault="00B44B1C" w:rsidP="007D4EE9">
            <w:pPr>
              <w:jc w:val="center"/>
              <w:rPr>
                <w:sz w:val="20"/>
                <w:szCs w:val="20"/>
              </w:rPr>
            </w:pPr>
            <w:r>
              <w:rPr>
                <w:sz w:val="20"/>
                <w:szCs w:val="20"/>
              </w:rPr>
              <w:t>112</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médio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149</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277</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158</w:t>
            </w:r>
          </w:p>
        </w:tc>
        <w:tc>
          <w:tcPr>
            <w:tcW w:w="689" w:type="pct"/>
            <w:vAlign w:val="center"/>
          </w:tcPr>
          <w:p w:rsidR="00B44B1C" w:rsidRPr="00896251" w:rsidRDefault="00B44B1C" w:rsidP="007D4EE9">
            <w:pPr>
              <w:jc w:val="center"/>
              <w:rPr>
                <w:sz w:val="20"/>
                <w:szCs w:val="20"/>
              </w:rPr>
            </w:pPr>
            <w:r>
              <w:rPr>
                <w:sz w:val="20"/>
                <w:szCs w:val="20"/>
              </w:rPr>
              <w:t>157</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máximo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180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308</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195</w:t>
            </w:r>
          </w:p>
        </w:tc>
        <w:tc>
          <w:tcPr>
            <w:tcW w:w="689" w:type="pct"/>
            <w:vAlign w:val="center"/>
          </w:tcPr>
          <w:p w:rsidR="00B44B1C" w:rsidRPr="00896251" w:rsidRDefault="00B44B1C" w:rsidP="007D4EE9">
            <w:pPr>
              <w:jc w:val="center"/>
              <w:rPr>
                <w:sz w:val="20"/>
                <w:szCs w:val="20"/>
              </w:rPr>
            </w:pPr>
            <w:r>
              <w:rPr>
                <w:sz w:val="20"/>
                <w:szCs w:val="20"/>
              </w:rPr>
              <w:t>196</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Nível Estático (m)</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4,90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lastRenderedPageBreak/>
              <w:t>Nível Dinâmico</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46,00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bl>
    <w:p w:rsidR="00B44B1C" w:rsidRDefault="00B44B1C" w:rsidP="00B44B1C">
      <w:pPr>
        <w:pStyle w:val="Recuodecorpodetexto"/>
        <w:ind w:firstLine="0"/>
        <w:rPr>
          <w:sz w:val="20"/>
          <w:szCs w:val="20"/>
        </w:rPr>
      </w:pPr>
      <w:r w:rsidRPr="0050232C">
        <w:rPr>
          <w:sz w:val="20"/>
          <w:szCs w:val="20"/>
        </w:rPr>
        <w:t xml:space="preserve">Fonte: </w:t>
      </w:r>
      <w:proofErr w:type="gramStart"/>
      <w:r>
        <w:rPr>
          <w:sz w:val="20"/>
          <w:szCs w:val="20"/>
        </w:rPr>
        <w:t>CORSAN</w:t>
      </w:r>
      <w:r w:rsidR="006A01FD">
        <w:rPr>
          <w:sz w:val="20"/>
          <w:szCs w:val="20"/>
        </w:rPr>
        <w:t>(</w:t>
      </w:r>
      <w:proofErr w:type="gramEnd"/>
      <w:r w:rsidRPr="0050232C">
        <w:rPr>
          <w:sz w:val="20"/>
          <w:szCs w:val="20"/>
        </w:rPr>
        <w:t>2013</w:t>
      </w:r>
      <w:r w:rsidR="006A01FD">
        <w:rPr>
          <w:sz w:val="20"/>
          <w:szCs w:val="20"/>
        </w:rPr>
        <w:t>)</w:t>
      </w:r>
      <w:r w:rsidRPr="0050232C">
        <w:rPr>
          <w:sz w:val="20"/>
          <w:szCs w:val="20"/>
        </w:rPr>
        <w:t>.</w:t>
      </w:r>
    </w:p>
    <w:p w:rsidR="00580707" w:rsidRDefault="00580707" w:rsidP="002E7D5F">
      <w:pPr>
        <w:pStyle w:val="Recuodecorpodetexto"/>
      </w:pPr>
    </w:p>
    <w:p w:rsidR="00B44B1C" w:rsidRDefault="00B44B1C" w:rsidP="00B44B1C">
      <w:pPr>
        <w:pStyle w:val="Legenda"/>
        <w:rPr>
          <w:b w:val="0"/>
          <w:sz w:val="24"/>
          <w:szCs w:val="24"/>
        </w:rPr>
      </w:pPr>
      <w:bookmarkStart w:id="224" w:name="_Ref376711783"/>
      <w:bookmarkStart w:id="225" w:name="_Toc397521626"/>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23</w:t>
      </w:r>
      <w:r w:rsidR="002A65DC" w:rsidRPr="0050232C">
        <w:rPr>
          <w:b w:val="0"/>
          <w:sz w:val="24"/>
          <w:szCs w:val="24"/>
        </w:rPr>
        <w:fldChar w:fldCharType="end"/>
      </w:r>
      <w:bookmarkEnd w:id="224"/>
      <w:r w:rsidRPr="0050232C">
        <w:rPr>
          <w:b w:val="0"/>
          <w:sz w:val="24"/>
          <w:szCs w:val="24"/>
        </w:rPr>
        <w:t xml:space="preserve">: </w:t>
      </w:r>
      <w:r>
        <w:rPr>
          <w:b w:val="0"/>
          <w:sz w:val="24"/>
          <w:szCs w:val="24"/>
        </w:rPr>
        <w:t>Dados referentes ao poço SN – 03.</w:t>
      </w:r>
      <w:bookmarkEnd w:id="2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98"/>
        <w:gridCol w:w="1269"/>
        <w:gridCol w:w="1100"/>
        <w:gridCol w:w="1269"/>
        <w:gridCol w:w="1608"/>
        <w:gridCol w:w="1268"/>
      </w:tblGrid>
      <w:tr w:rsidR="00B44B1C" w:rsidRPr="00896251" w:rsidTr="007D4EE9">
        <w:trPr>
          <w:trHeight w:val="555"/>
        </w:trPr>
        <w:tc>
          <w:tcPr>
            <w:tcW w:w="1464" w:type="pct"/>
            <w:shd w:val="clear" w:color="auto" w:fill="auto"/>
            <w:vAlign w:val="center"/>
          </w:tcPr>
          <w:p w:rsidR="00B44B1C" w:rsidRPr="0050232C" w:rsidRDefault="00B44B1C" w:rsidP="007D4EE9">
            <w:pPr>
              <w:jc w:val="center"/>
              <w:rPr>
                <w:b/>
                <w:bCs/>
                <w:sz w:val="20"/>
                <w:szCs w:val="20"/>
              </w:rPr>
            </w:pPr>
            <w:r>
              <w:rPr>
                <w:b/>
                <w:bCs/>
                <w:sz w:val="20"/>
                <w:szCs w:val="20"/>
              </w:rPr>
              <w:t>SN – 03</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Projeto</w:t>
            </w:r>
          </w:p>
        </w:tc>
        <w:tc>
          <w:tcPr>
            <w:tcW w:w="597" w:type="pct"/>
            <w:shd w:val="clear" w:color="auto" w:fill="auto"/>
            <w:vAlign w:val="center"/>
          </w:tcPr>
          <w:p w:rsidR="00B44B1C" w:rsidRPr="0050232C" w:rsidRDefault="00B44B1C" w:rsidP="007D4EE9">
            <w:pPr>
              <w:jc w:val="center"/>
              <w:rPr>
                <w:b/>
                <w:bCs/>
                <w:sz w:val="20"/>
                <w:szCs w:val="20"/>
              </w:rPr>
            </w:pPr>
            <w:r>
              <w:rPr>
                <w:b/>
                <w:bCs/>
                <w:sz w:val="20"/>
                <w:szCs w:val="20"/>
              </w:rPr>
              <w:t>Maio</w:t>
            </w:r>
          </w:p>
        </w:tc>
        <w:tc>
          <w:tcPr>
            <w:tcW w:w="689" w:type="pct"/>
            <w:shd w:val="clear" w:color="auto" w:fill="auto"/>
            <w:vAlign w:val="center"/>
          </w:tcPr>
          <w:p w:rsidR="00B44B1C" w:rsidRPr="0050232C" w:rsidRDefault="00B44B1C" w:rsidP="007D4EE9">
            <w:pPr>
              <w:jc w:val="center"/>
              <w:rPr>
                <w:b/>
                <w:bCs/>
                <w:sz w:val="20"/>
                <w:szCs w:val="20"/>
              </w:rPr>
            </w:pPr>
            <w:r>
              <w:rPr>
                <w:b/>
                <w:bCs/>
                <w:sz w:val="20"/>
                <w:szCs w:val="20"/>
              </w:rPr>
              <w:t>Junho</w:t>
            </w:r>
          </w:p>
        </w:tc>
        <w:tc>
          <w:tcPr>
            <w:tcW w:w="873" w:type="pct"/>
            <w:shd w:val="clear" w:color="auto" w:fill="auto"/>
            <w:vAlign w:val="center"/>
          </w:tcPr>
          <w:p w:rsidR="00B44B1C" w:rsidRPr="00896251" w:rsidRDefault="00B44B1C" w:rsidP="007D4EE9">
            <w:pPr>
              <w:jc w:val="center"/>
              <w:rPr>
                <w:b/>
                <w:bCs/>
                <w:sz w:val="20"/>
                <w:szCs w:val="20"/>
              </w:rPr>
            </w:pPr>
            <w:r>
              <w:rPr>
                <w:b/>
                <w:bCs/>
                <w:sz w:val="20"/>
                <w:szCs w:val="20"/>
              </w:rPr>
              <w:t>Julho</w:t>
            </w:r>
          </w:p>
        </w:tc>
        <w:tc>
          <w:tcPr>
            <w:tcW w:w="689" w:type="pct"/>
            <w:vAlign w:val="center"/>
          </w:tcPr>
          <w:p w:rsidR="00B44B1C" w:rsidRPr="00896251" w:rsidRDefault="00B44B1C" w:rsidP="007D4EE9">
            <w:pPr>
              <w:jc w:val="center"/>
              <w:rPr>
                <w:b/>
                <w:bCs/>
                <w:sz w:val="20"/>
                <w:szCs w:val="20"/>
              </w:rPr>
            </w:pPr>
            <w:r>
              <w:rPr>
                <w:b/>
                <w:bCs/>
                <w:sz w:val="20"/>
                <w:szCs w:val="20"/>
              </w:rPr>
              <w:t>Agosto</w:t>
            </w:r>
          </w:p>
        </w:tc>
      </w:tr>
      <w:tr w:rsidR="00B44B1C" w:rsidRPr="00896251" w:rsidTr="007D4EE9">
        <w:trPr>
          <w:trHeight w:val="404"/>
        </w:trPr>
        <w:tc>
          <w:tcPr>
            <w:tcW w:w="1464" w:type="pct"/>
            <w:shd w:val="clear" w:color="auto" w:fill="auto"/>
            <w:noWrap/>
            <w:vAlign w:val="center"/>
          </w:tcPr>
          <w:p w:rsidR="00B44B1C" w:rsidRPr="00896251" w:rsidRDefault="00B44B1C" w:rsidP="007D4EE9">
            <w:pPr>
              <w:jc w:val="center"/>
              <w:rPr>
                <w:sz w:val="20"/>
                <w:szCs w:val="20"/>
              </w:rPr>
            </w:pPr>
            <w:r>
              <w:rPr>
                <w:sz w:val="20"/>
                <w:szCs w:val="20"/>
              </w:rPr>
              <w:t>Produção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6.864</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6.644</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6.996</w:t>
            </w:r>
          </w:p>
        </w:tc>
        <w:tc>
          <w:tcPr>
            <w:tcW w:w="689" w:type="pct"/>
            <w:vAlign w:val="center"/>
          </w:tcPr>
          <w:p w:rsidR="00B44B1C" w:rsidRPr="00896251" w:rsidRDefault="00B44B1C" w:rsidP="007D4EE9">
            <w:pPr>
              <w:jc w:val="center"/>
              <w:rPr>
                <w:sz w:val="20"/>
                <w:szCs w:val="20"/>
              </w:rPr>
            </w:pPr>
            <w:r>
              <w:rPr>
                <w:sz w:val="20"/>
                <w:szCs w:val="20"/>
              </w:rPr>
              <w:t>7.203</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Tempo de Bombeamento (h)</w:t>
            </w:r>
          </w:p>
        </w:tc>
        <w:tc>
          <w:tcPr>
            <w:tcW w:w="689" w:type="pct"/>
            <w:shd w:val="clear" w:color="auto" w:fill="auto"/>
            <w:noWrap/>
            <w:vAlign w:val="center"/>
          </w:tcPr>
          <w:p w:rsidR="00B44B1C" w:rsidRPr="00896251" w:rsidRDefault="00B44B1C" w:rsidP="007D4EE9">
            <w:pPr>
              <w:jc w:val="center"/>
              <w:rPr>
                <w:sz w:val="20"/>
                <w:szCs w:val="20"/>
              </w:rPr>
            </w:pPr>
            <w:proofErr w:type="gramStart"/>
            <w:r>
              <w:rPr>
                <w:sz w:val="20"/>
                <w:szCs w:val="20"/>
              </w:rPr>
              <w:t>0</w:t>
            </w:r>
            <w:proofErr w:type="gramEnd"/>
          </w:p>
        </w:tc>
        <w:tc>
          <w:tcPr>
            <w:tcW w:w="597" w:type="pct"/>
            <w:shd w:val="clear" w:color="auto" w:fill="auto"/>
            <w:noWrap/>
            <w:vAlign w:val="center"/>
          </w:tcPr>
          <w:p w:rsidR="00B44B1C" w:rsidRPr="00896251" w:rsidRDefault="00B44B1C" w:rsidP="007D4EE9">
            <w:pPr>
              <w:jc w:val="center"/>
              <w:rPr>
                <w:sz w:val="20"/>
                <w:szCs w:val="20"/>
              </w:rPr>
            </w:pPr>
            <w:r>
              <w:rPr>
                <w:sz w:val="20"/>
                <w:szCs w:val="20"/>
              </w:rPr>
              <w:t>312</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302</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318</w:t>
            </w:r>
          </w:p>
        </w:tc>
        <w:tc>
          <w:tcPr>
            <w:tcW w:w="689" w:type="pct"/>
            <w:vAlign w:val="center"/>
          </w:tcPr>
          <w:p w:rsidR="00B44B1C" w:rsidRPr="00896251" w:rsidRDefault="00B44B1C" w:rsidP="007D4EE9">
            <w:pPr>
              <w:jc w:val="center"/>
              <w:rPr>
                <w:sz w:val="20"/>
                <w:szCs w:val="20"/>
              </w:rPr>
            </w:pPr>
            <w:r>
              <w:rPr>
                <w:sz w:val="20"/>
                <w:szCs w:val="20"/>
              </w:rPr>
              <w:t>343</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Vazão (m³/h)</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40,0</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22,00</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22,00</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22,00</w:t>
            </w:r>
          </w:p>
        </w:tc>
        <w:tc>
          <w:tcPr>
            <w:tcW w:w="689" w:type="pct"/>
            <w:vAlign w:val="center"/>
          </w:tcPr>
          <w:p w:rsidR="00B44B1C" w:rsidRPr="00896251" w:rsidRDefault="00B44B1C" w:rsidP="007D4EE9">
            <w:pPr>
              <w:jc w:val="center"/>
              <w:rPr>
                <w:sz w:val="20"/>
                <w:szCs w:val="20"/>
              </w:rPr>
            </w:pPr>
            <w:r>
              <w:rPr>
                <w:sz w:val="20"/>
                <w:szCs w:val="20"/>
              </w:rPr>
              <w:t>21,00</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mínimo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198</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176</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176</w:t>
            </w:r>
          </w:p>
        </w:tc>
        <w:tc>
          <w:tcPr>
            <w:tcW w:w="689" w:type="pct"/>
            <w:vAlign w:val="center"/>
          </w:tcPr>
          <w:p w:rsidR="00B44B1C" w:rsidRPr="00896251" w:rsidRDefault="00B44B1C" w:rsidP="007D4EE9">
            <w:pPr>
              <w:jc w:val="center"/>
              <w:rPr>
                <w:sz w:val="20"/>
                <w:szCs w:val="20"/>
              </w:rPr>
            </w:pPr>
            <w:r>
              <w:rPr>
                <w:sz w:val="20"/>
                <w:szCs w:val="20"/>
              </w:rPr>
              <w:t>126</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médio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221</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221</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226</w:t>
            </w:r>
          </w:p>
        </w:tc>
        <w:tc>
          <w:tcPr>
            <w:tcW w:w="689" w:type="pct"/>
            <w:vAlign w:val="center"/>
          </w:tcPr>
          <w:p w:rsidR="00B44B1C" w:rsidRPr="00896251" w:rsidRDefault="00B44B1C" w:rsidP="007D4EE9">
            <w:pPr>
              <w:jc w:val="center"/>
              <w:rPr>
                <w:sz w:val="20"/>
                <w:szCs w:val="20"/>
              </w:rPr>
            </w:pPr>
            <w:r>
              <w:rPr>
                <w:sz w:val="20"/>
                <w:szCs w:val="20"/>
              </w:rPr>
              <w:t>232</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Volume máximo (m³)</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264</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286</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286</w:t>
            </w:r>
          </w:p>
        </w:tc>
        <w:tc>
          <w:tcPr>
            <w:tcW w:w="689" w:type="pct"/>
            <w:vAlign w:val="center"/>
          </w:tcPr>
          <w:p w:rsidR="00B44B1C" w:rsidRPr="00896251" w:rsidRDefault="00B44B1C" w:rsidP="007D4EE9">
            <w:pPr>
              <w:jc w:val="center"/>
              <w:rPr>
                <w:sz w:val="20"/>
                <w:szCs w:val="20"/>
              </w:rPr>
            </w:pPr>
            <w:r>
              <w:rPr>
                <w:sz w:val="20"/>
                <w:szCs w:val="20"/>
              </w:rPr>
              <w:t>294</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Nível Estático (m)</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53,53</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r w:rsidR="00B44B1C" w:rsidRPr="00896251" w:rsidTr="007D4EE9">
        <w:trPr>
          <w:trHeight w:val="255"/>
        </w:trPr>
        <w:tc>
          <w:tcPr>
            <w:tcW w:w="1464" w:type="pct"/>
            <w:shd w:val="clear" w:color="auto" w:fill="auto"/>
            <w:noWrap/>
            <w:vAlign w:val="center"/>
          </w:tcPr>
          <w:p w:rsidR="00B44B1C" w:rsidRPr="00896251" w:rsidRDefault="00B44B1C" w:rsidP="007D4EE9">
            <w:pPr>
              <w:jc w:val="center"/>
              <w:rPr>
                <w:sz w:val="20"/>
                <w:szCs w:val="20"/>
              </w:rPr>
            </w:pPr>
            <w:r>
              <w:rPr>
                <w:sz w:val="20"/>
                <w:szCs w:val="20"/>
              </w:rPr>
              <w:t>Nível Dinâmico</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56,03</w:t>
            </w:r>
          </w:p>
        </w:tc>
        <w:tc>
          <w:tcPr>
            <w:tcW w:w="597"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shd w:val="clear" w:color="auto" w:fill="auto"/>
            <w:noWrap/>
            <w:vAlign w:val="center"/>
          </w:tcPr>
          <w:p w:rsidR="00B44B1C" w:rsidRPr="00896251" w:rsidRDefault="00B44B1C" w:rsidP="007D4EE9">
            <w:pPr>
              <w:jc w:val="center"/>
              <w:rPr>
                <w:sz w:val="20"/>
                <w:szCs w:val="20"/>
              </w:rPr>
            </w:pPr>
            <w:r>
              <w:rPr>
                <w:sz w:val="20"/>
                <w:szCs w:val="20"/>
              </w:rPr>
              <w:t>-</w:t>
            </w:r>
          </w:p>
        </w:tc>
        <w:tc>
          <w:tcPr>
            <w:tcW w:w="873" w:type="pct"/>
            <w:shd w:val="clear" w:color="auto" w:fill="auto"/>
            <w:noWrap/>
            <w:vAlign w:val="center"/>
          </w:tcPr>
          <w:p w:rsidR="00B44B1C" w:rsidRPr="00896251" w:rsidRDefault="00B44B1C" w:rsidP="007D4EE9">
            <w:pPr>
              <w:jc w:val="center"/>
              <w:rPr>
                <w:sz w:val="20"/>
                <w:szCs w:val="20"/>
              </w:rPr>
            </w:pPr>
            <w:r>
              <w:rPr>
                <w:sz w:val="20"/>
                <w:szCs w:val="20"/>
              </w:rPr>
              <w:t>-</w:t>
            </w:r>
          </w:p>
        </w:tc>
        <w:tc>
          <w:tcPr>
            <w:tcW w:w="689" w:type="pct"/>
            <w:vAlign w:val="center"/>
          </w:tcPr>
          <w:p w:rsidR="00B44B1C" w:rsidRPr="00896251" w:rsidRDefault="00B44B1C" w:rsidP="007D4EE9">
            <w:pPr>
              <w:jc w:val="center"/>
              <w:rPr>
                <w:sz w:val="20"/>
                <w:szCs w:val="20"/>
              </w:rPr>
            </w:pPr>
            <w:r>
              <w:rPr>
                <w:sz w:val="20"/>
                <w:szCs w:val="20"/>
              </w:rPr>
              <w:t>-</w:t>
            </w:r>
          </w:p>
        </w:tc>
      </w:tr>
    </w:tbl>
    <w:p w:rsidR="00B44B1C" w:rsidRDefault="00B44B1C" w:rsidP="00B44B1C">
      <w:pPr>
        <w:pStyle w:val="Recuodecorpodetexto"/>
        <w:ind w:firstLine="0"/>
        <w:rPr>
          <w:sz w:val="20"/>
          <w:szCs w:val="20"/>
        </w:rPr>
      </w:pPr>
      <w:r w:rsidRPr="0050232C">
        <w:rPr>
          <w:sz w:val="20"/>
          <w:szCs w:val="20"/>
        </w:rPr>
        <w:t xml:space="preserve">Fonte: </w:t>
      </w:r>
      <w:r>
        <w:rPr>
          <w:sz w:val="20"/>
          <w:szCs w:val="20"/>
        </w:rPr>
        <w:t>CORSAN</w:t>
      </w:r>
      <w:r w:rsidR="006A01FD">
        <w:rPr>
          <w:sz w:val="20"/>
          <w:szCs w:val="20"/>
        </w:rPr>
        <w:t xml:space="preserve"> (</w:t>
      </w:r>
      <w:r w:rsidRPr="0050232C">
        <w:rPr>
          <w:sz w:val="20"/>
          <w:szCs w:val="20"/>
        </w:rPr>
        <w:t>2013</w:t>
      </w:r>
      <w:r w:rsidR="006A01FD">
        <w:rPr>
          <w:sz w:val="20"/>
          <w:szCs w:val="20"/>
        </w:rPr>
        <w:t>)</w:t>
      </w:r>
      <w:r w:rsidRPr="0050232C">
        <w:rPr>
          <w:sz w:val="20"/>
          <w:szCs w:val="20"/>
        </w:rPr>
        <w:t>.</w:t>
      </w:r>
    </w:p>
    <w:p w:rsidR="00CD593C" w:rsidRPr="007E37F3" w:rsidRDefault="007E37F3" w:rsidP="00CD593C">
      <w:pPr>
        <w:pStyle w:val="Recuodecorpodetexto"/>
      </w:pPr>
      <w:r w:rsidRPr="007E37F3">
        <w:t>Ao observar as</w:t>
      </w:r>
      <w:r>
        <w:t xml:space="preserve"> Tabelas pode-se verificar que </w:t>
      </w:r>
      <w:r w:rsidR="00CD593C">
        <w:t>a vazão dos respectivos poços tubulares, em agosto de 2013, totalizavam 62</w:t>
      </w:r>
      <w:r w:rsidR="00CD593C" w:rsidRPr="00CD593C">
        <w:t xml:space="preserve"> m³/h</w:t>
      </w:r>
      <w:r w:rsidR="00CD593C">
        <w:t>.</w:t>
      </w:r>
    </w:p>
    <w:p w:rsidR="00B44B1C" w:rsidRPr="0050232C" w:rsidRDefault="00B44B1C" w:rsidP="00B44B1C">
      <w:pPr>
        <w:pStyle w:val="Recuodecorpodetexto"/>
      </w:pPr>
      <w:r w:rsidRPr="0050232C">
        <w:t xml:space="preserve">Quanto ao volume de água disponibilizado para a população, </w:t>
      </w:r>
      <w:r>
        <w:t xml:space="preserve">os poços </w:t>
      </w:r>
      <w:r w:rsidRPr="0050232C">
        <w:t>vêm atendendo a demanda, durante o período analisado. O volume médio mensal</w:t>
      </w:r>
      <w:r>
        <w:t xml:space="preserve"> produzido, nos meses citados acima, durante o ano de 2013</w:t>
      </w:r>
      <w:r w:rsidRPr="0050232C">
        <w:t xml:space="preserve"> foi de </w:t>
      </w:r>
      <w:r>
        <w:t>20.328,75</w:t>
      </w:r>
      <w:r w:rsidRPr="0050232C">
        <w:t xml:space="preserve"> m</w:t>
      </w:r>
      <w:r w:rsidRPr="0050232C">
        <w:rPr>
          <w:vertAlign w:val="superscript"/>
        </w:rPr>
        <w:t>3</w:t>
      </w:r>
      <w:r>
        <w:t xml:space="preserve">, sendo utilizado o volume de </w:t>
      </w:r>
      <w:r w:rsidRPr="003625A6">
        <w:t>10.366 m³ mensais. O valor corr</w:t>
      </w:r>
      <w:r w:rsidR="00D37976">
        <w:t>esponde a 93</w:t>
      </w:r>
      <w:r w:rsidR="004E0F67">
        <w:t>,</w:t>
      </w:r>
      <w:r w:rsidR="00D37976">
        <w:t>59</w:t>
      </w:r>
      <w:r w:rsidR="004E0F67">
        <w:t xml:space="preserve"> L/</w:t>
      </w:r>
      <w:r w:rsidRPr="003625A6">
        <w:t>hab</w:t>
      </w:r>
      <w:r w:rsidR="004E0F67">
        <w:t>.d</w:t>
      </w:r>
      <w:r w:rsidRPr="003625A6">
        <w:t xml:space="preserve"> de consumo</w:t>
      </w:r>
      <w:r w:rsidRPr="0050232C">
        <w:t xml:space="preserve"> de água na zona urbana. </w:t>
      </w:r>
      <w:r w:rsidRPr="00BD7651">
        <w:t>Este valor está abaixo do valor citado pela Associação Brasileira de Engenharia Sanitária e Ambiental – ABES (2012), que relata que o consumo médio de água do brasileiro é de 150 litros de água por dia.</w:t>
      </w:r>
    </w:p>
    <w:p w:rsidR="00B44B1C" w:rsidRDefault="00B44B1C" w:rsidP="00B44B1C">
      <w:pPr>
        <w:pStyle w:val="Recuodecorpodetexto"/>
      </w:pPr>
      <w:r w:rsidRPr="0050232C">
        <w:t xml:space="preserve">A </w:t>
      </w:r>
      <w:r w:rsidR="00B67980">
        <w:fldChar w:fldCharType="begin"/>
      </w:r>
      <w:r w:rsidR="00B67980">
        <w:instrText xml:space="preserve"> REF _Ref360267928 \h  \* MERGEFORMAT </w:instrText>
      </w:r>
      <w:r w:rsidR="00B67980">
        <w:fldChar w:fldCharType="separate"/>
      </w:r>
      <w:r w:rsidR="0073037A" w:rsidRPr="0050232C">
        <w:t xml:space="preserve">Figura </w:t>
      </w:r>
      <w:r w:rsidR="0073037A" w:rsidRPr="0073037A">
        <w:rPr>
          <w:noProof/>
        </w:rPr>
        <w:t>47</w:t>
      </w:r>
      <w:r w:rsidR="00B67980">
        <w:fldChar w:fldCharType="end"/>
      </w:r>
      <w:r w:rsidRPr="0050232C">
        <w:t xml:space="preserve"> apresenta </w:t>
      </w:r>
      <w:r>
        <w:t xml:space="preserve">a variação do volume mensal de água disponibilizado e do volume mensal utilizado, no período compreendido entre Setembro de 2012 e Agosto de 2013. </w:t>
      </w:r>
    </w:p>
    <w:p w:rsidR="00E02C99" w:rsidRDefault="00E02C99">
      <w:r>
        <w:br w:type="page"/>
      </w:r>
    </w:p>
    <w:p w:rsidR="00B44B1C" w:rsidRPr="0050232C" w:rsidRDefault="00B44B1C" w:rsidP="00B44B1C">
      <w:pPr>
        <w:pStyle w:val="Legenda"/>
        <w:jc w:val="center"/>
        <w:rPr>
          <w:b w:val="0"/>
          <w:sz w:val="24"/>
          <w:szCs w:val="24"/>
        </w:rPr>
      </w:pPr>
      <w:bookmarkStart w:id="226" w:name="_Ref360267928"/>
      <w:bookmarkStart w:id="227" w:name="_Toc371970944"/>
      <w:bookmarkStart w:id="228" w:name="_Toc397523374"/>
      <w:r w:rsidRPr="0050232C">
        <w:rPr>
          <w:b w:val="0"/>
          <w:sz w:val="24"/>
          <w:szCs w:val="24"/>
        </w:rPr>
        <w:lastRenderedPageBreak/>
        <w:t xml:space="preserve">Figura </w:t>
      </w:r>
      <w:r w:rsidR="002A65DC" w:rsidRPr="0050232C">
        <w:rPr>
          <w:b w:val="0"/>
          <w:sz w:val="24"/>
          <w:szCs w:val="24"/>
        </w:rPr>
        <w:fldChar w:fldCharType="begin"/>
      </w:r>
      <w:r w:rsidRPr="0050232C">
        <w:rPr>
          <w:b w:val="0"/>
          <w:sz w:val="24"/>
          <w:szCs w:val="24"/>
        </w:rPr>
        <w:instrText xml:space="preserve"> SEQ Figura \* ARABIC </w:instrText>
      </w:r>
      <w:r w:rsidR="002A65DC" w:rsidRPr="0050232C">
        <w:rPr>
          <w:b w:val="0"/>
          <w:sz w:val="24"/>
          <w:szCs w:val="24"/>
        </w:rPr>
        <w:fldChar w:fldCharType="separate"/>
      </w:r>
      <w:r w:rsidR="0073037A">
        <w:rPr>
          <w:b w:val="0"/>
          <w:noProof/>
          <w:sz w:val="24"/>
          <w:szCs w:val="24"/>
        </w:rPr>
        <w:t>47</w:t>
      </w:r>
      <w:r w:rsidR="002A65DC" w:rsidRPr="0050232C">
        <w:rPr>
          <w:b w:val="0"/>
          <w:sz w:val="24"/>
          <w:szCs w:val="24"/>
        </w:rPr>
        <w:fldChar w:fldCharType="end"/>
      </w:r>
      <w:bookmarkEnd w:id="226"/>
      <w:r w:rsidRPr="0050232C">
        <w:rPr>
          <w:b w:val="0"/>
          <w:sz w:val="24"/>
          <w:szCs w:val="24"/>
        </w:rPr>
        <w:t xml:space="preserve">: </w:t>
      </w:r>
      <w:bookmarkEnd w:id="227"/>
      <w:r w:rsidRPr="002718F8">
        <w:rPr>
          <w:b w:val="0"/>
          <w:sz w:val="24"/>
          <w:szCs w:val="24"/>
        </w:rPr>
        <w:t xml:space="preserve">Variação do volume </w:t>
      </w:r>
      <w:r>
        <w:rPr>
          <w:b w:val="0"/>
          <w:sz w:val="24"/>
          <w:szCs w:val="24"/>
        </w:rPr>
        <w:t xml:space="preserve">mensal </w:t>
      </w:r>
      <w:r w:rsidRPr="002718F8">
        <w:rPr>
          <w:b w:val="0"/>
          <w:sz w:val="24"/>
          <w:szCs w:val="24"/>
        </w:rPr>
        <w:t xml:space="preserve">de água disponibilizado e do volume </w:t>
      </w:r>
      <w:r>
        <w:rPr>
          <w:b w:val="0"/>
          <w:sz w:val="24"/>
          <w:szCs w:val="24"/>
        </w:rPr>
        <w:t xml:space="preserve">mensal </w:t>
      </w:r>
      <w:r w:rsidRPr="002718F8">
        <w:rPr>
          <w:b w:val="0"/>
          <w:sz w:val="24"/>
          <w:szCs w:val="24"/>
        </w:rPr>
        <w:t>utilizado.</w:t>
      </w:r>
      <w:bookmarkEnd w:id="228"/>
    </w:p>
    <w:p w:rsidR="00B44B1C" w:rsidRDefault="00B44B1C" w:rsidP="00B44B1C">
      <w:pPr>
        <w:pStyle w:val="Recuodecorpodetexto"/>
        <w:ind w:firstLine="0"/>
        <w:jc w:val="center"/>
      </w:pPr>
      <w:r>
        <w:rPr>
          <w:noProof/>
        </w:rPr>
        <w:drawing>
          <wp:inline distT="0" distB="0" distL="0" distR="0">
            <wp:extent cx="4629150" cy="3148012"/>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B44B1C" w:rsidRDefault="00B44B1C" w:rsidP="009B14E9">
      <w:pPr>
        <w:pStyle w:val="Recuodecorpodetexto"/>
        <w:tabs>
          <w:tab w:val="left" w:pos="2715"/>
        </w:tabs>
      </w:pPr>
    </w:p>
    <w:p w:rsidR="00FB4D24" w:rsidRDefault="009B14E9" w:rsidP="00FB4D24">
      <w:pPr>
        <w:pStyle w:val="Recuodecorpodetexto"/>
        <w:tabs>
          <w:tab w:val="left" w:pos="2715"/>
        </w:tabs>
      </w:pPr>
      <w:r>
        <w:t xml:space="preserve">Como </w:t>
      </w:r>
      <w:r w:rsidR="007F56E9">
        <w:t>se pode</w:t>
      </w:r>
      <w:r>
        <w:t xml:space="preserve"> observar na </w:t>
      </w:r>
      <w:r w:rsidR="00B67980">
        <w:fldChar w:fldCharType="begin"/>
      </w:r>
      <w:r w:rsidR="00B67980">
        <w:instrText xml:space="preserve"> REF _Ref360267928 \h  \* MERGEFORMAT </w:instrText>
      </w:r>
      <w:r w:rsidR="00B67980">
        <w:fldChar w:fldCharType="separate"/>
      </w:r>
      <w:r w:rsidR="0073037A" w:rsidRPr="0050232C">
        <w:t xml:space="preserve">Figura </w:t>
      </w:r>
      <w:r w:rsidR="0073037A" w:rsidRPr="0073037A">
        <w:rPr>
          <w:noProof/>
        </w:rPr>
        <w:t>47</w:t>
      </w:r>
      <w:r w:rsidR="00B67980">
        <w:fldChar w:fldCharType="end"/>
      </w:r>
      <w:r>
        <w:t xml:space="preserve"> o volume mensal disponível (</w:t>
      </w:r>
      <w:r w:rsidR="0076357C">
        <w:t xml:space="preserve">20.328,75 m³) </w:t>
      </w:r>
      <w:r>
        <w:t>foi bem superior ao volume mensal utilizado (10.366 m³), o que indica que ocorre um superávit de volume de água total</w:t>
      </w:r>
      <w:r w:rsidR="00FB4D24">
        <w:t>.</w:t>
      </w:r>
    </w:p>
    <w:p w:rsidR="00B44B1C" w:rsidRDefault="00B44B1C" w:rsidP="00B44B1C">
      <w:pPr>
        <w:pStyle w:val="Recuodecorpodetexto"/>
      </w:pPr>
      <w:r w:rsidRPr="0050232C">
        <w:t xml:space="preserve">A </w:t>
      </w:r>
      <w:r w:rsidR="00B67980">
        <w:fldChar w:fldCharType="begin"/>
      </w:r>
      <w:r w:rsidR="00B67980">
        <w:instrText xml:space="preserve"> REF _Ref376713037 \h  \* MERGEFORMAT </w:instrText>
      </w:r>
      <w:r w:rsidR="00B67980">
        <w:fldChar w:fldCharType="separate"/>
      </w:r>
      <w:r w:rsidR="0073037A" w:rsidRPr="0050232C">
        <w:t xml:space="preserve">Figura </w:t>
      </w:r>
      <w:r w:rsidR="0073037A" w:rsidRPr="0073037A">
        <w:rPr>
          <w:noProof/>
        </w:rPr>
        <w:t>48</w:t>
      </w:r>
      <w:r w:rsidR="00B67980">
        <w:fldChar w:fldCharType="end"/>
      </w:r>
      <w:r w:rsidR="00C20E5A">
        <w:t xml:space="preserve"> </w:t>
      </w:r>
      <w:r w:rsidRPr="009B14E9">
        <w:t>apresenta a variação do volume mensal de água disponibilizado e do volume mensal utilizado por economia, no período compreendido entre Setembro de 2012 e Agosto</w:t>
      </w:r>
      <w:r>
        <w:t xml:space="preserve"> de 2013. </w:t>
      </w:r>
    </w:p>
    <w:p w:rsidR="00161E57" w:rsidRDefault="00161E57">
      <w:r>
        <w:br w:type="page"/>
      </w:r>
    </w:p>
    <w:p w:rsidR="00C93EFE" w:rsidRDefault="00C93EFE" w:rsidP="00B44B1C">
      <w:pPr>
        <w:pStyle w:val="Legenda"/>
        <w:jc w:val="center"/>
        <w:rPr>
          <w:b w:val="0"/>
          <w:sz w:val="24"/>
          <w:szCs w:val="24"/>
        </w:rPr>
      </w:pPr>
      <w:bookmarkStart w:id="229" w:name="_Ref376713037"/>
      <w:bookmarkStart w:id="230" w:name="_Toc397523375"/>
      <w:r w:rsidRPr="0050232C">
        <w:rPr>
          <w:b w:val="0"/>
          <w:sz w:val="24"/>
          <w:szCs w:val="24"/>
        </w:rPr>
        <w:lastRenderedPageBreak/>
        <w:t xml:space="preserve">Figura </w:t>
      </w:r>
      <w:r w:rsidR="002A65DC" w:rsidRPr="0050232C">
        <w:rPr>
          <w:b w:val="0"/>
          <w:sz w:val="24"/>
          <w:szCs w:val="24"/>
        </w:rPr>
        <w:fldChar w:fldCharType="begin"/>
      </w:r>
      <w:r w:rsidRPr="0050232C">
        <w:rPr>
          <w:b w:val="0"/>
          <w:sz w:val="24"/>
          <w:szCs w:val="24"/>
        </w:rPr>
        <w:instrText xml:space="preserve"> SEQ Figura \* ARABIC </w:instrText>
      </w:r>
      <w:r w:rsidR="002A65DC" w:rsidRPr="0050232C">
        <w:rPr>
          <w:b w:val="0"/>
          <w:sz w:val="24"/>
          <w:szCs w:val="24"/>
        </w:rPr>
        <w:fldChar w:fldCharType="separate"/>
      </w:r>
      <w:r w:rsidR="0073037A">
        <w:rPr>
          <w:b w:val="0"/>
          <w:noProof/>
          <w:sz w:val="24"/>
          <w:szCs w:val="24"/>
        </w:rPr>
        <w:t>48</w:t>
      </w:r>
      <w:r w:rsidR="002A65DC" w:rsidRPr="0050232C">
        <w:rPr>
          <w:b w:val="0"/>
          <w:sz w:val="24"/>
          <w:szCs w:val="24"/>
        </w:rPr>
        <w:fldChar w:fldCharType="end"/>
      </w:r>
      <w:bookmarkEnd w:id="229"/>
      <w:r w:rsidRPr="0050232C">
        <w:rPr>
          <w:b w:val="0"/>
          <w:sz w:val="24"/>
          <w:szCs w:val="24"/>
        </w:rPr>
        <w:t xml:space="preserve">: </w:t>
      </w:r>
      <w:r w:rsidRPr="002718F8">
        <w:rPr>
          <w:b w:val="0"/>
          <w:sz w:val="24"/>
          <w:szCs w:val="24"/>
        </w:rPr>
        <w:t xml:space="preserve">Variação do volume </w:t>
      </w:r>
      <w:r>
        <w:rPr>
          <w:b w:val="0"/>
          <w:sz w:val="24"/>
          <w:szCs w:val="24"/>
        </w:rPr>
        <w:t xml:space="preserve">mensal </w:t>
      </w:r>
      <w:r w:rsidRPr="002718F8">
        <w:rPr>
          <w:b w:val="0"/>
          <w:sz w:val="24"/>
          <w:szCs w:val="24"/>
        </w:rPr>
        <w:t xml:space="preserve">de água disponibilizado e do volume </w:t>
      </w:r>
      <w:r>
        <w:rPr>
          <w:b w:val="0"/>
          <w:sz w:val="24"/>
          <w:szCs w:val="24"/>
        </w:rPr>
        <w:t>mensal utilizado</w:t>
      </w:r>
      <w:r w:rsidR="007F56E9">
        <w:rPr>
          <w:b w:val="0"/>
          <w:sz w:val="24"/>
          <w:szCs w:val="24"/>
        </w:rPr>
        <w:t xml:space="preserve"> por economia</w:t>
      </w:r>
      <w:bookmarkEnd w:id="230"/>
    </w:p>
    <w:p w:rsidR="00B44B1C" w:rsidRPr="00DA2C73" w:rsidRDefault="00B44B1C" w:rsidP="00C93EFE">
      <w:pPr>
        <w:pStyle w:val="Legenda"/>
        <w:jc w:val="center"/>
        <w:rPr>
          <w:b w:val="0"/>
          <w:sz w:val="24"/>
          <w:szCs w:val="24"/>
        </w:rPr>
      </w:pPr>
      <w:r>
        <w:rPr>
          <w:noProof/>
        </w:rPr>
        <w:drawing>
          <wp:inline distT="0" distB="0" distL="0" distR="0">
            <wp:extent cx="4600575" cy="3143250"/>
            <wp:effectExtent l="0" t="0" r="0" b="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C93EFE" w:rsidRDefault="00C93EFE" w:rsidP="00B44B1C">
      <w:pPr>
        <w:pStyle w:val="Recuodecorpodetexto"/>
        <w:rPr>
          <w:highlight w:val="yellow"/>
        </w:rPr>
      </w:pPr>
    </w:p>
    <w:p w:rsidR="00B44B1C" w:rsidRDefault="007F56E9" w:rsidP="00B44B1C">
      <w:pPr>
        <w:pStyle w:val="Recuodecorpodetexto"/>
      </w:pPr>
      <w:r>
        <w:t xml:space="preserve">Como se pode observar na </w:t>
      </w:r>
      <w:r w:rsidR="00B67980">
        <w:fldChar w:fldCharType="begin"/>
      </w:r>
      <w:r w:rsidR="00B67980">
        <w:instrText xml:space="preserve"> REF _Ref376713037 \h  \* MERGEFORMAT </w:instrText>
      </w:r>
      <w:r w:rsidR="00B67980">
        <w:fldChar w:fldCharType="separate"/>
      </w:r>
      <w:r w:rsidR="0073037A" w:rsidRPr="0050232C">
        <w:t xml:space="preserve">Figura </w:t>
      </w:r>
      <w:r w:rsidR="0073037A" w:rsidRPr="0073037A">
        <w:rPr>
          <w:noProof/>
        </w:rPr>
        <w:t>48</w:t>
      </w:r>
      <w:r w:rsidR="00B67980">
        <w:fldChar w:fldCharType="end"/>
      </w:r>
      <w:r>
        <w:t xml:space="preserve"> o volume de água disponibilizado por economia é maior do que o utilizado, indicando que ocorre uma sobra de água.</w:t>
      </w:r>
    </w:p>
    <w:p w:rsidR="00B44B1C" w:rsidRDefault="00B44B1C" w:rsidP="00B44B1C">
      <w:pPr>
        <w:pStyle w:val="Recuodecorpodetexto"/>
      </w:pPr>
      <w:r>
        <w:t xml:space="preserve">A </w:t>
      </w:r>
      <w:r w:rsidR="00B67980">
        <w:fldChar w:fldCharType="begin"/>
      </w:r>
      <w:r w:rsidR="00B67980">
        <w:instrText xml:space="preserve"> REF _Ref360268040 \h  \* MERGEFORMAT </w:instrText>
      </w:r>
      <w:r w:rsidR="00B67980">
        <w:fldChar w:fldCharType="separate"/>
      </w:r>
      <w:r w:rsidR="0073037A" w:rsidRPr="0050232C">
        <w:t xml:space="preserve">Figura </w:t>
      </w:r>
      <w:r w:rsidR="0073037A" w:rsidRPr="0073037A">
        <w:rPr>
          <w:noProof/>
        </w:rPr>
        <w:t>49</w:t>
      </w:r>
      <w:r w:rsidR="00B67980">
        <w:fldChar w:fldCharType="end"/>
      </w:r>
      <w:r w:rsidR="00C20E5A">
        <w:t xml:space="preserve"> </w:t>
      </w:r>
      <w:r w:rsidR="009A13D0">
        <w:t xml:space="preserve">e a </w:t>
      </w:r>
      <w:r w:rsidR="00B67980">
        <w:fldChar w:fldCharType="begin"/>
      </w:r>
      <w:r w:rsidR="00B67980">
        <w:instrText xml:space="preserve"> REF _Ref376782289 \h  \* MERGEFORMAT </w:instrText>
      </w:r>
      <w:r w:rsidR="00B67980">
        <w:fldChar w:fldCharType="separate"/>
      </w:r>
      <w:r w:rsidR="0073037A" w:rsidRPr="00DA2C73">
        <w:t xml:space="preserve">Figura </w:t>
      </w:r>
      <w:r w:rsidR="0073037A">
        <w:rPr>
          <w:noProof/>
        </w:rPr>
        <w:t>50</w:t>
      </w:r>
      <w:r w:rsidR="00B67980">
        <w:fldChar w:fldCharType="end"/>
      </w:r>
      <w:r w:rsidR="00C20E5A">
        <w:t xml:space="preserve"> </w:t>
      </w:r>
      <w:r w:rsidRPr="002D4E28">
        <w:t>apresentam a variação do Índice de Perdas na Distribuição (IPD) mensal</w:t>
      </w:r>
      <w:r>
        <w:t xml:space="preserve"> e do Índice de Perdas por Ligação (IPL) mensal, respectivamente, no período compreendido entre Setembro de 2012 e Agosto de 2013.</w:t>
      </w:r>
    </w:p>
    <w:p w:rsidR="006C64E7" w:rsidRDefault="006C64E7">
      <w:r>
        <w:br w:type="page"/>
      </w:r>
    </w:p>
    <w:p w:rsidR="00C93EFE" w:rsidRDefault="00B44B1C" w:rsidP="00B44B1C">
      <w:pPr>
        <w:pStyle w:val="Legenda"/>
        <w:jc w:val="center"/>
        <w:rPr>
          <w:b w:val="0"/>
          <w:sz w:val="24"/>
          <w:szCs w:val="24"/>
        </w:rPr>
      </w:pPr>
      <w:bookmarkStart w:id="231" w:name="_Ref360268040"/>
      <w:bookmarkStart w:id="232" w:name="_Toc371970945"/>
      <w:bookmarkStart w:id="233" w:name="_Toc397523376"/>
      <w:r w:rsidRPr="0050232C">
        <w:rPr>
          <w:b w:val="0"/>
          <w:sz w:val="24"/>
          <w:szCs w:val="24"/>
        </w:rPr>
        <w:lastRenderedPageBreak/>
        <w:t xml:space="preserve">Figura </w:t>
      </w:r>
      <w:r w:rsidR="002A65DC" w:rsidRPr="0050232C">
        <w:rPr>
          <w:b w:val="0"/>
          <w:sz w:val="24"/>
          <w:szCs w:val="24"/>
        </w:rPr>
        <w:fldChar w:fldCharType="begin"/>
      </w:r>
      <w:r w:rsidRPr="0050232C">
        <w:rPr>
          <w:b w:val="0"/>
          <w:sz w:val="24"/>
          <w:szCs w:val="24"/>
        </w:rPr>
        <w:instrText xml:space="preserve"> SEQ Figura \* ARABIC </w:instrText>
      </w:r>
      <w:r w:rsidR="002A65DC" w:rsidRPr="0050232C">
        <w:rPr>
          <w:b w:val="0"/>
          <w:sz w:val="24"/>
          <w:szCs w:val="24"/>
        </w:rPr>
        <w:fldChar w:fldCharType="separate"/>
      </w:r>
      <w:r w:rsidR="0073037A">
        <w:rPr>
          <w:b w:val="0"/>
          <w:noProof/>
          <w:sz w:val="24"/>
          <w:szCs w:val="24"/>
        </w:rPr>
        <w:t>49</w:t>
      </w:r>
      <w:r w:rsidR="002A65DC" w:rsidRPr="0050232C">
        <w:rPr>
          <w:b w:val="0"/>
          <w:sz w:val="24"/>
          <w:szCs w:val="24"/>
        </w:rPr>
        <w:fldChar w:fldCharType="end"/>
      </w:r>
      <w:bookmarkEnd w:id="231"/>
      <w:r w:rsidRPr="0050232C">
        <w:rPr>
          <w:b w:val="0"/>
          <w:sz w:val="24"/>
          <w:szCs w:val="24"/>
        </w:rPr>
        <w:t xml:space="preserve">: </w:t>
      </w:r>
      <w:bookmarkEnd w:id="232"/>
      <w:r>
        <w:rPr>
          <w:b w:val="0"/>
          <w:sz w:val="24"/>
          <w:szCs w:val="24"/>
        </w:rPr>
        <w:t>Variação do índice do IPD.</w:t>
      </w:r>
      <w:bookmarkEnd w:id="233"/>
    </w:p>
    <w:p w:rsidR="00B44B1C" w:rsidRPr="00DA2C73" w:rsidRDefault="00B44B1C" w:rsidP="00B44B1C">
      <w:pPr>
        <w:pStyle w:val="Legenda"/>
        <w:jc w:val="center"/>
        <w:rPr>
          <w:b w:val="0"/>
          <w:sz w:val="24"/>
          <w:szCs w:val="24"/>
        </w:rPr>
      </w:pPr>
      <w:r>
        <w:rPr>
          <w:noProof/>
        </w:rPr>
        <w:drawing>
          <wp:inline distT="0" distB="0" distL="0" distR="0">
            <wp:extent cx="3838575" cy="2828925"/>
            <wp:effectExtent l="0" t="0" r="0" b="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B44B1C" w:rsidRDefault="00B44B1C" w:rsidP="00B44B1C">
      <w:pPr>
        <w:pStyle w:val="Recuodecorpodetexto"/>
        <w:rPr>
          <w:highlight w:val="yellow"/>
        </w:rPr>
      </w:pPr>
    </w:p>
    <w:p w:rsidR="00B44B1C" w:rsidRDefault="00B44B1C" w:rsidP="00B44B1C">
      <w:pPr>
        <w:pStyle w:val="Recuodecorpodetexto"/>
        <w:jc w:val="center"/>
      </w:pPr>
      <w:bookmarkStart w:id="234" w:name="_Ref376782289"/>
      <w:bookmarkStart w:id="235" w:name="_Toc397523377"/>
      <w:r w:rsidRPr="00DA2C73">
        <w:t xml:space="preserve">Figura </w:t>
      </w:r>
      <w:r w:rsidR="00B43956">
        <w:fldChar w:fldCharType="begin"/>
      </w:r>
      <w:r w:rsidR="00B43956">
        <w:instrText xml:space="preserve"> SEQ Figura \* ARABIC </w:instrText>
      </w:r>
      <w:r w:rsidR="00B43956">
        <w:fldChar w:fldCharType="separate"/>
      </w:r>
      <w:r w:rsidR="0073037A">
        <w:rPr>
          <w:noProof/>
        </w:rPr>
        <w:t>50</w:t>
      </w:r>
      <w:r w:rsidR="00B43956">
        <w:rPr>
          <w:noProof/>
        </w:rPr>
        <w:fldChar w:fldCharType="end"/>
      </w:r>
      <w:bookmarkEnd w:id="234"/>
      <w:r w:rsidRPr="00DA2C73">
        <w:t>: Variação do índice d</w:t>
      </w:r>
      <w:r>
        <w:t>o IPL.</w:t>
      </w:r>
      <w:bookmarkEnd w:id="235"/>
    </w:p>
    <w:p w:rsidR="00B44B1C" w:rsidRPr="00DA2C73" w:rsidRDefault="00B44B1C" w:rsidP="00B44B1C">
      <w:pPr>
        <w:pStyle w:val="Recuodecorpodetexto"/>
        <w:jc w:val="center"/>
        <w:rPr>
          <w:highlight w:val="yellow"/>
        </w:rPr>
      </w:pPr>
      <w:r>
        <w:rPr>
          <w:noProof/>
        </w:rPr>
        <w:drawing>
          <wp:inline distT="0" distB="0" distL="0" distR="0">
            <wp:extent cx="4076700" cy="2971800"/>
            <wp:effectExtent l="0" t="0" r="0" b="0"/>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F868A2" w:rsidRDefault="00F868A2" w:rsidP="00B44B1C">
      <w:pPr>
        <w:pStyle w:val="Recuodecorpodetexto"/>
      </w:pPr>
    </w:p>
    <w:p w:rsidR="00B44B1C" w:rsidRDefault="00F868A2" w:rsidP="00F868A2">
      <w:pPr>
        <w:pStyle w:val="Recuodecorpodetexto"/>
      </w:pPr>
      <w:r w:rsidRPr="00F868A2">
        <w:t xml:space="preserve">Observando a </w:t>
      </w:r>
      <w:r w:rsidR="00B67980">
        <w:fldChar w:fldCharType="begin"/>
      </w:r>
      <w:r w:rsidR="00B67980">
        <w:instrText xml:space="preserve"> REF _Ref360268040 \h  \* MERGEFORMAT </w:instrText>
      </w:r>
      <w:r w:rsidR="00B67980">
        <w:fldChar w:fldCharType="separate"/>
      </w:r>
      <w:r w:rsidR="0073037A" w:rsidRPr="0050232C">
        <w:t xml:space="preserve">Figura </w:t>
      </w:r>
      <w:r w:rsidR="0073037A" w:rsidRPr="0073037A">
        <w:rPr>
          <w:noProof/>
        </w:rPr>
        <w:t>49</w:t>
      </w:r>
      <w:r w:rsidR="00B67980">
        <w:fldChar w:fldCharType="end"/>
      </w:r>
      <w:r w:rsidRPr="00F868A2">
        <w:t xml:space="preserve"> e </w:t>
      </w:r>
      <w:r w:rsidR="00B67980">
        <w:fldChar w:fldCharType="begin"/>
      </w:r>
      <w:r w:rsidR="00B67980">
        <w:instrText xml:space="preserve"> REF _Ref376782289 \h  \* MERGEFORMAT </w:instrText>
      </w:r>
      <w:r w:rsidR="00B67980">
        <w:fldChar w:fldCharType="separate"/>
      </w:r>
      <w:r w:rsidR="0073037A" w:rsidRPr="00DA2C73">
        <w:t xml:space="preserve">Figura </w:t>
      </w:r>
      <w:r w:rsidR="0073037A">
        <w:rPr>
          <w:noProof/>
        </w:rPr>
        <w:t>50</w:t>
      </w:r>
      <w:r w:rsidR="00B67980">
        <w:fldChar w:fldCharType="end"/>
      </w:r>
      <w:r>
        <w:t xml:space="preserve"> verifica-se que o IPD no decorrer dos meses, em 2013, teve um acréscimo chegando a 50,76 %. Já o IPD teve algumas variações, tendo um pequeno decréscimo, resultando no valor de 7,47 %.</w:t>
      </w:r>
    </w:p>
    <w:p w:rsidR="00F868A2" w:rsidRDefault="00F868A2" w:rsidP="00B44B1C">
      <w:pPr>
        <w:pStyle w:val="Recuodecorpodetexto"/>
      </w:pPr>
      <w:r w:rsidRPr="00137757">
        <w:lastRenderedPageBreak/>
        <w:t xml:space="preserve">De acordo com o diagnóstico realizado quanto ao abastecimento </w:t>
      </w:r>
      <w:r w:rsidR="00C97163" w:rsidRPr="00137757">
        <w:t>de água n</w:t>
      </w:r>
      <w:r w:rsidRPr="00137757">
        <w:t>a área urbana, pode-se verificar que a demanda est</w:t>
      </w:r>
      <w:r w:rsidR="00C97163" w:rsidRPr="00137757">
        <w:t>á sendo suprida, sendo que o volume</w:t>
      </w:r>
      <w:r w:rsidRPr="00137757">
        <w:t xml:space="preserve"> de </w:t>
      </w:r>
      <w:r w:rsidR="00C97163" w:rsidRPr="00137757">
        <w:t>água, em alguns momentos, é quase que o dobro do que é utilizado.</w:t>
      </w:r>
    </w:p>
    <w:p w:rsidR="00A13764" w:rsidRPr="00C97163" w:rsidRDefault="00A13764" w:rsidP="00B44B1C">
      <w:pPr>
        <w:pStyle w:val="Recuodecorpodetexto"/>
      </w:pPr>
    </w:p>
    <w:p w:rsidR="00B44B1C" w:rsidRDefault="00B44B1C" w:rsidP="00B44B1C">
      <w:pPr>
        <w:pStyle w:val="Ttulo5"/>
      </w:pPr>
      <w:r w:rsidRPr="0050232C">
        <w:t>Abastecimento rural</w:t>
      </w:r>
    </w:p>
    <w:p w:rsidR="00B44B1C" w:rsidRPr="005D120B" w:rsidRDefault="00B44B1C" w:rsidP="00B44B1C">
      <w:pPr>
        <w:pStyle w:val="Recuodecorpodetexto"/>
      </w:pPr>
    </w:p>
    <w:p w:rsidR="00B44B1C" w:rsidRDefault="00A13764" w:rsidP="00A13764">
      <w:pPr>
        <w:pStyle w:val="Recuodecorpodetexto"/>
      </w:pPr>
      <w:r>
        <w:t>No meio rural q</w:t>
      </w:r>
      <w:r w:rsidR="00B44B1C" w:rsidRPr="0050232C">
        <w:t xml:space="preserve">uase a totalidade da água fornecida </w:t>
      </w:r>
      <w:r>
        <w:t>provém de poços tubulares</w:t>
      </w:r>
      <w:r w:rsidR="00FB4D24">
        <w:t>. A</w:t>
      </w:r>
      <w:r w:rsidR="00B44B1C" w:rsidRPr="0050232C">
        <w:t xml:space="preserve">o </w:t>
      </w:r>
      <w:proofErr w:type="gramStart"/>
      <w:r w:rsidR="00B44B1C" w:rsidRPr="0050232C">
        <w:t xml:space="preserve">total </w:t>
      </w:r>
      <w:r w:rsidR="00B44B1C" w:rsidRPr="00C97163">
        <w:t>3</w:t>
      </w:r>
      <w:r w:rsidR="00A93AB5">
        <w:t>2</w:t>
      </w:r>
      <w:proofErr w:type="gramEnd"/>
      <w:r w:rsidR="00B44B1C" w:rsidRPr="00C97163">
        <w:t xml:space="preserve"> poços abastecem quase todas as propriedades rurais, sendo que </w:t>
      </w:r>
      <w:r>
        <w:t>95 % população é atendida, totalizando 629 famílias. A</w:t>
      </w:r>
      <w:r w:rsidR="00B44B1C" w:rsidRPr="00C97163">
        <w:t xml:space="preserve"> mão de obra de manutenção dos </w:t>
      </w:r>
      <w:r w:rsidR="00B44B1C" w:rsidRPr="000561E0">
        <w:t xml:space="preserve">poços é disponibilizada pela Prefeitura Municipal, com um funcionário </w:t>
      </w:r>
      <w:r w:rsidR="00FB4D24" w:rsidRPr="000561E0">
        <w:t>escalonado</w:t>
      </w:r>
      <w:r w:rsidR="00B44B1C" w:rsidRPr="000561E0">
        <w:t>.</w:t>
      </w:r>
      <w:r w:rsidR="00B44B1C" w:rsidRPr="005D120B">
        <w:t xml:space="preserve"> Os custos com o bombeamento (energia elétrica) é por conta da comunidade. </w:t>
      </w:r>
      <w:r w:rsidR="00B44B1C">
        <w:t xml:space="preserve">A Prefeitura Municipal disponibiliza, através da Vigilância Sanitária, um funcionário (fiscal sanitário) que realiza o tratamento da água dos poços, além disso, é coletada água para </w:t>
      </w:r>
      <w:r w:rsidR="00B44B1C" w:rsidRPr="0050232C">
        <w:t xml:space="preserve">análises a </w:t>
      </w:r>
      <w:r w:rsidR="00C97163">
        <w:t>fim de verificar a potabilida</w:t>
      </w:r>
      <w:r w:rsidR="00C97163" w:rsidRPr="009A13D0">
        <w:t>de</w:t>
      </w:r>
      <w:r w:rsidR="00B44B1C" w:rsidRPr="009A13D0">
        <w:t xml:space="preserve">. </w:t>
      </w:r>
      <w:r w:rsidR="00C70075" w:rsidRPr="009A13D0">
        <w:t xml:space="preserve">O </w:t>
      </w:r>
      <w:r w:rsidR="00B67980">
        <w:fldChar w:fldCharType="begin"/>
      </w:r>
      <w:r w:rsidR="00B67980">
        <w:instrText xml:space="preserve"> REF _Ref377410486 \h  \* MERGEFORMAT </w:instrText>
      </w:r>
      <w:r w:rsidR="00B67980">
        <w:fldChar w:fldCharType="separate"/>
      </w:r>
      <w:r w:rsidR="0073037A" w:rsidRPr="00C70075">
        <w:t xml:space="preserve">Quadro </w:t>
      </w:r>
      <w:proofErr w:type="gramStart"/>
      <w:r w:rsidR="0073037A" w:rsidRPr="0073037A">
        <w:t>8</w:t>
      </w:r>
      <w:proofErr w:type="gramEnd"/>
      <w:r w:rsidR="00B67980">
        <w:fldChar w:fldCharType="end"/>
      </w:r>
      <w:r w:rsidR="00C70075" w:rsidRPr="009A13D0">
        <w:t xml:space="preserve"> apresenta a listagem de localidades com poços tubulares no interior</w:t>
      </w:r>
      <w:r w:rsidR="00C70075">
        <w:t xml:space="preserve"> de São Nicolau, com a respectiva quantidade de famílias que cada poço abastece e também as coordenadas de alguns dos poços.</w:t>
      </w:r>
    </w:p>
    <w:p w:rsidR="00C70075" w:rsidRDefault="00C70075" w:rsidP="00A13764">
      <w:pPr>
        <w:pStyle w:val="Recuodecorpodetexto"/>
      </w:pPr>
    </w:p>
    <w:p w:rsidR="00C70075" w:rsidRPr="00C70075" w:rsidRDefault="00C70075" w:rsidP="00E23C35">
      <w:pPr>
        <w:pStyle w:val="Legenda"/>
        <w:jc w:val="both"/>
        <w:rPr>
          <w:b w:val="0"/>
          <w:sz w:val="24"/>
          <w:szCs w:val="24"/>
        </w:rPr>
      </w:pPr>
      <w:bookmarkStart w:id="236" w:name="_Ref377410486"/>
      <w:bookmarkStart w:id="237" w:name="_Toc397521451"/>
      <w:r w:rsidRPr="00C70075">
        <w:rPr>
          <w:b w:val="0"/>
          <w:sz w:val="24"/>
          <w:szCs w:val="24"/>
        </w:rPr>
        <w:t xml:space="preserve">Quadro </w:t>
      </w:r>
      <w:r w:rsidR="002A65DC" w:rsidRPr="00C70075">
        <w:rPr>
          <w:b w:val="0"/>
          <w:sz w:val="24"/>
          <w:szCs w:val="24"/>
        </w:rPr>
        <w:fldChar w:fldCharType="begin"/>
      </w:r>
      <w:r w:rsidRPr="00C70075">
        <w:rPr>
          <w:b w:val="0"/>
          <w:sz w:val="24"/>
          <w:szCs w:val="24"/>
        </w:rPr>
        <w:instrText xml:space="preserve"> SEQ Quadro \* ARABIC </w:instrText>
      </w:r>
      <w:r w:rsidR="002A65DC" w:rsidRPr="00C70075">
        <w:rPr>
          <w:b w:val="0"/>
          <w:sz w:val="24"/>
          <w:szCs w:val="24"/>
        </w:rPr>
        <w:fldChar w:fldCharType="separate"/>
      </w:r>
      <w:r w:rsidR="0073037A">
        <w:rPr>
          <w:b w:val="0"/>
          <w:noProof/>
          <w:sz w:val="24"/>
          <w:szCs w:val="24"/>
        </w:rPr>
        <w:t>8</w:t>
      </w:r>
      <w:r w:rsidR="002A65DC" w:rsidRPr="00C70075">
        <w:rPr>
          <w:b w:val="0"/>
          <w:sz w:val="24"/>
          <w:szCs w:val="24"/>
        </w:rPr>
        <w:fldChar w:fldCharType="end"/>
      </w:r>
      <w:bookmarkEnd w:id="236"/>
      <w:r w:rsidRPr="00C70075">
        <w:rPr>
          <w:b w:val="0"/>
          <w:sz w:val="24"/>
          <w:szCs w:val="24"/>
        </w:rPr>
        <w:t xml:space="preserve">: </w:t>
      </w:r>
      <w:r w:rsidR="009A13D0">
        <w:rPr>
          <w:b w:val="0"/>
          <w:sz w:val="24"/>
          <w:szCs w:val="24"/>
        </w:rPr>
        <w:t xml:space="preserve">Listagem de poços </w:t>
      </w:r>
      <w:r w:rsidRPr="00C70075">
        <w:rPr>
          <w:b w:val="0"/>
          <w:sz w:val="24"/>
          <w:szCs w:val="24"/>
        </w:rPr>
        <w:t>nas comunidades do interior de São Nicolau.</w:t>
      </w:r>
      <w:bookmarkEnd w:id="237"/>
    </w:p>
    <w:tbl>
      <w:tblPr>
        <w:tblStyle w:val="Tabelacomgrade"/>
        <w:tblW w:w="5000" w:type="pct"/>
        <w:tblLayout w:type="fixed"/>
        <w:tblLook w:val="04A0" w:firstRow="1" w:lastRow="0" w:firstColumn="1" w:lastColumn="0" w:noHBand="0" w:noVBand="1"/>
      </w:tblPr>
      <w:tblGrid>
        <w:gridCol w:w="529"/>
        <w:gridCol w:w="3972"/>
        <w:gridCol w:w="1276"/>
        <w:gridCol w:w="3511"/>
      </w:tblGrid>
      <w:tr w:rsidR="00A93AB5" w:rsidRPr="00471D7B" w:rsidTr="000561E0">
        <w:trPr>
          <w:trHeight w:val="394"/>
          <w:tblHeader/>
        </w:trPr>
        <w:tc>
          <w:tcPr>
            <w:tcW w:w="285" w:type="pct"/>
          </w:tcPr>
          <w:p w:rsidR="00A93AB5" w:rsidRPr="00471D7B" w:rsidRDefault="00A93AB5" w:rsidP="00A93AB5">
            <w:pPr>
              <w:ind w:left="0" w:firstLine="0"/>
              <w:rPr>
                <w:b/>
              </w:rPr>
            </w:pPr>
            <w:r w:rsidRPr="00471D7B">
              <w:rPr>
                <w:b/>
              </w:rPr>
              <w:t>ID</w:t>
            </w:r>
          </w:p>
        </w:tc>
        <w:tc>
          <w:tcPr>
            <w:tcW w:w="2138" w:type="pct"/>
            <w:vAlign w:val="center"/>
          </w:tcPr>
          <w:p w:rsidR="00A93AB5" w:rsidRPr="00471D7B" w:rsidRDefault="00A93AB5" w:rsidP="008624EB">
            <w:pPr>
              <w:spacing w:line="240" w:lineRule="auto"/>
              <w:ind w:left="0" w:firstLine="0"/>
              <w:jc w:val="center"/>
              <w:rPr>
                <w:b/>
              </w:rPr>
            </w:pPr>
            <w:r w:rsidRPr="00471D7B">
              <w:rPr>
                <w:b/>
              </w:rPr>
              <w:t>Localidade</w:t>
            </w:r>
          </w:p>
        </w:tc>
        <w:tc>
          <w:tcPr>
            <w:tcW w:w="687" w:type="pct"/>
            <w:vAlign w:val="center"/>
          </w:tcPr>
          <w:p w:rsidR="00A93AB5" w:rsidRPr="00471D7B" w:rsidRDefault="00A93AB5" w:rsidP="008624EB">
            <w:pPr>
              <w:spacing w:line="240" w:lineRule="auto"/>
              <w:ind w:left="0" w:firstLine="0"/>
              <w:jc w:val="center"/>
              <w:rPr>
                <w:b/>
              </w:rPr>
            </w:pPr>
            <w:r w:rsidRPr="00471D7B">
              <w:rPr>
                <w:b/>
              </w:rPr>
              <w:t>Nº de Famílias</w:t>
            </w:r>
          </w:p>
        </w:tc>
        <w:tc>
          <w:tcPr>
            <w:tcW w:w="1890" w:type="pct"/>
            <w:vAlign w:val="center"/>
          </w:tcPr>
          <w:p w:rsidR="00A93AB5" w:rsidRPr="00471D7B" w:rsidRDefault="00A93AB5" w:rsidP="008624EB">
            <w:pPr>
              <w:spacing w:line="240" w:lineRule="auto"/>
              <w:ind w:left="0" w:firstLine="0"/>
              <w:jc w:val="center"/>
              <w:rPr>
                <w:b/>
              </w:rPr>
            </w:pPr>
            <w:r w:rsidRPr="00471D7B">
              <w:rPr>
                <w:b/>
              </w:rPr>
              <w:t>Coordenadas</w:t>
            </w:r>
          </w:p>
        </w:tc>
      </w:tr>
      <w:tr w:rsidR="00A93AB5" w:rsidRPr="00471D7B" w:rsidTr="000561E0">
        <w:trPr>
          <w:tblHeader/>
        </w:trPr>
        <w:tc>
          <w:tcPr>
            <w:tcW w:w="285" w:type="pct"/>
          </w:tcPr>
          <w:p w:rsidR="00A93AB5" w:rsidRPr="00471D7B" w:rsidRDefault="00A93AB5" w:rsidP="00A93AB5">
            <w:pPr>
              <w:ind w:left="0" w:firstLine="0"/>
            </w:pPr>
            <w:proofErr w:type="gramStart"/>
            <w:r w:rsidRPr="00471D7B">
              <w:t>1</w:t>
            </w:r>
            <w:proofErr w:type="gramEnd"/>
          </w:p>
        </w:tc>
        <w:tc>
          <w:tcPr>
            <w:tcW w:w="2138" w:type="pct"/>
          </w:tcPr>
          <w:p w:rsidR="00A93AB5" w:rsidRPr="00471D7B" w:rsidRDefault="00A93AB5" w:rsidP="008624EB">
            <w:pPr>
              <w:spacing w:line="240" w:lineRule="auto"/>
              <w:ind w:left="0" w:firstLine="0"/>
              <w:jc w:val="center"/>
            </w:pPr>
            <w:r w:rsidRPr="00471D7B">
              <w:t>Rincão dos Gomes</w:t>
            </w:r>
          </w:p>
        </w:tc>
        <w:tc>
          <w:tcPr>
            <w:tcW w:w="687" w:type="pct"/>
          </w:tcPr>
          <w:p w:rsidR="00A93AB5" w:rsidRPr="00471D7B" w:rsidRDefault="00A93AB5" w:rsidP="008624EB">
            <w:pPr>
              <w:spacing w:line="240" w:lineRule="auto"/>
              <w:ind w:left="0" w:firstLine="0"/>
              <w:jc w:val="center"/>
            </w:pPr>
            <w:proofErr w:type="gramStart"/>
            <w:r w:rsidRPr="00471D7B">
              <w:t>8</w:t>
            </w:r>
            <w:proofErr w:type="gramEnd"/>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proofErr w:type="gramStart"/>
            <w:r w:rsidRPr="00471D7B">
              <w:t>2</w:t>
            </w:r>
            <w:proofErr w:type="gramEnd"/>
          </w:p>
        </w:tc>
        <w:tc>
          <w:tcPr>
            <w:tcW w:w="2138" w:type="pct"/>
          </w:tcPr>
          <w:p w:rsidR="00A93AB5" w:rsidRPr="00471D7B" w:rsidRDefault="00A93AB5" w:rsidP="008624EB">
            <w:pPr>
              <w:spacing w:line="240" w:lineRule="auto"/>
              <w:ind w:left="0" w:firstLine="0"/>
              <w:jc w:val="center"/>
            </w:pPr>
            <w:r w:rsidRPr="00471D7B">
              <w:t>Rincão dos Potreiros I</w:t>
            </w:r>
          </w:p>
        </w:tc>
        <w:tc>
          <w:tcPr>
            <w:tcW w:w="687" w:type="pct"/>
          </w:tcPr>
          <w:p w:rsidR="00A93AB5" w:rsidRPr="00471D7B" w:rsidRDefault="00A93AB5" w:rsidP="008624EB">
            <w:pPr>
              <w:spacing w:line="240" w:lineRule="auto"/>
              <w:ind w:left="0" w:firstLine="0"/>
              <w:jc w:val="center"/>
            </w:pPr>
            <w:proofErr w:type="gramStart"/>
            <w:r w:rsidRPr="00471D7B">
              <w:t>8</w:t>
            </w:r>
            <w:proofErr w:type="gramEnd"/>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proofErr w:type="gramStart"/>
            <w:r w:rsidRPr="00471D7B">
              <w:t>3</w:t>
            </w:r>
            <w:proofErr w:type="gramEnd"/>
          </w:p>
        </w:tc>
        <w:tc>
          <w:tcPr>
            <w:tcW w:w="2138" w:type="pct"/>
          </w:tcPr>
          <w:p w:rsidR="00A93AB5" w:rsidRPr="00471D7B" w:rsidRDefault="00A93AB5" w:rsidP="008624EB">
            <w:pPr>
              <w:spacing w:line="240" w:lineRule="auto"/>
              <w:ind w:left="0" w:firstLine="0"/>
              <w:jc w:val="center"/>
            </w:pPr>
            <w:r w:rsidRPr="00471D7B">
              <w:t>Rincão dos Potreiros II</w:t>
            </w:r>
          </w:p>
        </w:tc>
        <w:tc>
          <w:tcPr>
            <w:tcW w:w="687" w:type="pct"/>
          </w:tcPr>
          <w:p w:rsidR="00A93AB5" w:rsidRPr="00471D7B" w:rsidRDefault="00A93AB5" w:rsidP="008624EB">
            <w:pPr>
              <w:spacing w:line="240" w:lineRule="auto"/>
              <w:ind w:left="0" w:firstLine="0"/>
              <w:jc w:val="center"/>
            </w:pPr>
            <w:r w:rsidRPr="00471D7B">
              <w:t>45</w:t>
            </w:r>
          </w:p>
        </w:tc>
        <w:tc>
          <w:tcPr>
            <w:tcW w:w="1890" w:type="pct"/>
          </w:tcPr>
          <w:p w:rsidR="00A93AB5" w:rsidRPr="00471D7B" w:rsidRDefault="00A93AB5" w:rsidP="008624EB">
            <w:pPr>
              <w:spacing w:line="240" w:lineRule="auto"/>
              <w:ind w:left="0" w:firstLine="0"/>
              <w:jc w:val="center"/>
            </w:pPr>
          </w:p>
        </w:tc>
      </w:tr>
      <w:tr w:rsidR="00A93AB5" w:rsidRPr="00471D7B" w:rsidTr="000561E0">
        <w:trPr>
          <w:trHeight w:val="316"/>
          <w:tblHeader/>
        </w:trPr>
        <w:tc>
          <w:tcPr>
            <w:tcW w:w="285" w:type="pct"/>
          </w:tcPr>
          <w:p w:rsidR="00A93AB5" w:rsidRPr="00471D7B" w:rsidRDefault="00A93AB5" w:rsidP="00A93AB5">
            <w:pPr>
              <w:ind w:left="0" w:firstLine="0"/>
            </w:pPr>
            <w:proofErr w:type="gramStart"/>
            <w:r w:rsidRPr="00471D7B">
              <w:t>4</w:t>
            </w:r>
            <w:proofErr w:type="gramEnd"/>
          </w:p>
        </w:tc>
        <w:tc>
          <w:tcPr>
            <w:tcW w:w="2138" w:type="pct"/>
          </w:tcPr>
          <w:p w:rsidR="00A93AB5" w:rsidRPr="00471D7B" w:rsidRDefault="00A93AB5" w:rsidP="008624EB">
            <w:pPr>
              <w:spacing w:line="240" w:lineRule="auto"/>
              <w:ind w:left="0" w:firstLine="0"/>
              <w:jc w:val="center"/>
            </w:pPr>
            <w:r w:rsidRPr="00471D7B">
              <w:t>Rincão dos Potreiros III</w:t>
            </w:r>
          </w:p>
        </w:tc>
        <w:tc>
          <w:tcPr>
            <w:tcW w:w="687" w:type="pct"/>
          </w:tcPr>
          <w:p w:rsidR="00A93AB5" w:rsidRPr="00471D7B" w:rsidRDefault="00A93AB5" w:rsidP="008624EB">
            <w:pPr>
              <w:spacing w:line="240" w:lineRule="auto"/>
              <w:ind w:left="0" w:firstLine="0"/>
              <w:jc w:val="center"/>
            </w:pPr>
            <w:proofErr w:type="gramStart"/>
            <w:r w:rsidRPr="00471D7B">
              <w:t>7</w:t>
            </w:r>
            <w:proofErr w:type="gramEnd"/>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proofErr w:type="gramStart"/>
            <w:r w:rsidRPr="00471D7B">
              <w:t>5</w:t>
            </w:r>
            <w:proofErr w:type="gramEnd"/>
          </w:p>
        </w:tc>
        <w:tc>
          <w:tcPr>
            <w:tcW w:w="2138" w:type="pct"/>
          </w:tcPr>
          <w:p w:rsidR="00A93AB5" w:rsidRPr="00471D7B" w:rsidRDefault="00A93AB5" w:rsidP="008624EB">
            <w:pPr>
              <w:spacing w:line="240" w:lineRule="auto"/>
              <w:ind w:left="0" w:firstLine="0"/>
              <w:jc w:val="center"/>
            </w:pPr>
            <w:r w:rsidRPr="00471D7B">
              <w:t>Monte Alegre</w:t>
            </w:r>
          </w:p>
        </w:tc>
        <w:tc>
          <w:tcPr>
            <w:tcW w:w="687" w:type="pct"/>
          </w:tcPr>
          <w:p w:rsidR="00A93AB5" w:rsidRPr="00471D7B" w:rsidRDefault="00A93AB5" w:rsidP="008624EB">
            <w:pPr>
              <w:spacing w:line="240" w:lineRule="auto"/>
              <w:ind w:left="0" w:firstLine="0"/>
              <w:jc w:val="center"/>
            </w:pPr>
            <w:r w:rsidRPr="00471D7B">
              <w:t>25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proofErr w:type="gramStart"/>
            <w:r w:rsidRPr="00471D7B">
              <w:t>6</w:t>
            </w:r>
            <w:proofErr w:type="gramEnd"/>
          </w:p>
        </w:tc>
        <w:tc>
          <w:tcPr>
            <w:tcW w:w="2138" w:type="pct"/>
          </w:tcPr>
          <w:p w:rsidR="00A93AB5" w:rsidRPr="00471D7B" w:rsidRDefault="00A93AB5" w:rsidP="008624EB">
            <w:pPr>
              <w:spacing w:line="240" w:lineRule="auto"/>
              <w:ind w:left="0" w:firstLine="0"/>
              <w:jc w:val="center"/>
            </w:pPr>
            <w:r w:rsidRPr="00471D7B">
              <w:t>Rincão São Candido</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proofErr w:type="gramStart"/>
            <w:r w:rsidRPr="00471D7B">
              <w:t>7</w:t>
            </w:r>
            <w:proofErr w:type="gramEnd"/>
          </w:p>
        </w:tc>
        <w:tc>
          <w:tcPr>
            <w:tcW w:w="2138" w:type="pct"/>
          </w:tcPr>
          <w:p w:rsidR="00A93AB5" w:rsidRPr="00471D7B" w:rsidRDefault="00A93AB5" w:rsidP="008624EB">
            <w:pPr>
              <w:spacing w:line="240" w:lineRule="auto"/>
              <w:ind w:left="0" w:firstLine="0"/>
              <w:jc w:val="center"/>
            </w:pPr>
            <w:r w:rsidRPr="00471D7B">
              <w:t>Rincão do Itatim</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05’ 48.6”</w:t>
            </w:r>
            <w:proofErr w:type="gramEnd"/>
            <w:r w:rsidRPr="00471D7B">
              <w:t xml:space="preserve"> S; 55º 16’ 15.7”</w:t>
            </w:r>
          </w:p>
        </w:tc>
      </w:tr>
      <w:tr w:rsidR="00A93AB5" w:rsidRPr="00471D7B" w:rsidTr="000561E0">
        <w:trPr>
          <w:tblHeader/>
        </w:trPr>
        <w:tc>
          <w:tcPr>
            <w:tcW w:w="285" w:type="pct"/>
          </w:tcPr>
          <w:p w:rsidR="00A93AB5" w:rsidRPr="00471D7B" w:rsidRDefault="00A93AB5" w:rsidP="00A93AB5">
            <w:pPr>
              <w:ind w:left="0" w:firstLine="0"/>
            </w:pPr>
            <w:proofErr w:type="gramStart"/>
            <w:r w:rsidRPr="00471D7B">
              <w:t>8</w:t>
            </w:r>
            <w:proofErr w:type="gramEnd"/>
          </w:p>
        </w:tc>
        <w:tc>
          <w:tcPr>
            <w:tcW w:w="2138" w:type="pct"/>
          </w:tcPr>
          <w:p w:rsidR="00A93AB5" w:rsidRPr="00471D7B" w:rsidRDefault="00A93AB5" w:rsidP="008624EB">
            <w:pPr>
              <w:spacing w:line="240" w:lineRule="auto"/>
              <w:ind w:left="0" w:firstLine="0"/>
              <w:jc w:val="center"/>
            </w:pPr>
            <w:r w:rsidRPr="00471D7B">
              <w:t>Rincão do Ivaí</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05’ 48.3”</w:t>
            </w:r>
            <w:proofErr w:type="gramEnd"/>
            <w:r w:rsidRPr="00471D7B">
              <w:t xml:space="preserve"> S; 55º 16’ 53.5”</w:t>
            </w:r>
          </w:p>
        </w:tc>
      </w:tr>
      <w:tr w:rsidR="00A93AB5" w:rsidRPr="00471D7B" w:rsidTr="000561E0">
        <w:trPr>
          <w:tblHeader/>
        </w:trPr>
        <w:tc>
          <w:tcPr>
            <w:tcW w:w="285" w:type="pct"/>
          </w:tcPr>
          <w:p w:rsidR="00A93AB5" w:rsidRPr="00471D7B" w:rsidRDefault="00A93AB5" w:rsidP="00A93AB5">
            <w:pPr>
              <w:ind w:left="0" w:firstLine="0"/>
            </w:pPr>
            <w:proofErr w:type="gramStart"/>
            <w:r w:rsidRPr="00471D7B">
              <w:t>9</w:t>
            </w:r>
            <w:proofErr w:type="gramEnd"/>
          </w:p>
        </w:tc>
        <w:tc>
          <w:tcPr>
            <w:tcW w:w="2138" w:type="pct"/>
          </w:tcPr>
          <w:p w:rsidR="00A93AB5" w:rsidRPr="00471D7B" w:rsidRDefault="00A93AB5" w:rsidP="008624EB">
            <w:pPr>
              <w:spacing w:line="240" w:lineRule="auto"/>
              <w:ind w:left="0" w:firstLine="0"/>
              <w:jc w:val="center"/>
            </w:pPr>
            <w:r w:rsidRPr="00471D7B">
              <w:t>Passo das Tropas</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04’ 47.9”</w:t>
            </w:r>
            <w:proofErr w:type="gramEnd"/>
            <w:r w:rsidRPr="00471D7B">
              <w:t xml:space="preserve"> S; 55º 21’ 54.0”</w:t>
            </w:r>
          </w:p>
        </w:tc>
      </w:tr>
      <w:tr w:rsidR="00A93AB5" w:rsidRPr="00471D7B" w:rsidTr="000561E0">
        <w:trPr>
          <w:tblHeader/>
        </w:trPr>
        <w:tc>
          <w:tcPr>
            <w:tcW w:w="285" w:type="pct"/>
          </w:tcPr>
          <w:p w:rsidR="00A93AB5" w:rsidRPr="00471D7B" w:rsidRDefault="00A93AB5" w:rsidP="00A93AB5">
            <w:pPr>
              <w:ind w:left="0" w:firstLine="0"/>
            </w:pPr>
            <w:r w:rsidRPr="00471D7B">
              <w:t>10</w:t>
            </w:r>
          </w:p>
        </w:tc>
        <w:tc>
          <w:tcPr>
            <w:tcW w:w="2138" w:type="pct"/>
          </w:tcPr>
          <w:p w:rsidR="00A93AB5" w:rsidRPr="00471D7B" w:rsidRDefault="00A93AB5" w:rsidP="008624EB">
            <w:pPr>
              <w:spacing w:line="240" w:lineRule="auto"/>
              <w:ind w:left="0" w:firstLine="0"/>
              <w:jc w:val="center"/>
            </w:pPr>
            <w:proofErr w:type="gramStart"/>
            <w:r w:rsidRPr="00471D7B">
              <w:t>Escola Santo</w:t>
            </w:r>
            <w:proofErr w:type="gramEnd"/>
            <w:r w:rsidRPr="00471D7B">
              <w:t xml:space="preserve"> Izidro</w:t>
            </w:r>
          </w:p>
        </w:tc>
        <w:tc>
          <w:tcPr>
            <w:tcW w:w="687" w:type="pct"/>
          </w:tcPr>
          <w:p w:rsidR="00A93AB5" w:rsidRPr="00471D7B" w:rsidRDefault="00A93AB5" w:rsidP="008624EB">
            <w:pPr>
              <w:spacing w:line="240" w:lineRule="auto"/>
              <w:ind w:left="0" w:firstLine="0"/>
              <w:jc w:val="center"/>
            </w:pPr>
            <w:r w:rsidRPr="00471D7B">
              <w:t>53</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01’ 39.4”</w:t>
            </w:r>
            <w:proofErr w:type="gramEnd"/>
            <w:r w:rsidRPr="00471D7B">
              <w:t xml:space="preserve"> S; 55º 24’ 26.7”</w:t>
            </w:r>
          </w:p>
        </w:tc>
      </w:tr>
      <w:tr w:rsidR="00A93AB5" w:rsidRPr="00471D7B" w:rsidTr="000561E0">
        <w:trPr>
          <w:tblHeader/>
        </w:trPr>
        <w:tc>
          <w:tcPr>
            <w:tcW w:w="285" w:type="pct"/>
          </w:tcPr>
          <w:p w:rsidR="00A93AB5" w:rsidRPr="00471D7B" w:rsidRDefault="00A93AB5" w:rsidP="00A93AB5">
            <w:pPr>
              <w:ind w:left="0" w:firstLine="0"/>
            </w:pPr>
            <w:r w:rsidRPr="00471D7B">
              <w:t>11</w:t>
            </w:r>
          </w:p>
        </w:tc>
        <w:tc>
          <w:tcPr>
            <w:tcW w:w="2138" w:type="pct"/>
          </w:tcPr>
          <w:p w:rsidR="00A93AB5" w:rsidRPr="00471D7B" w:rsidRDefault="00A93AB5" w:rsidP="008624EB">
            <w:pPr>
              <w:spacing w:line="240" w:lineRule="auto"/>
              <w:ind w:left="0" w:firstLine="0"/>
              <w:jc w:val="center"/>
            </w:pPr>
            <w:r w:rsidRPr="00471D7B">
              <w:t xml:space="preserve">Santo </w:t>
            </w:r>
            <w:proofErr w:type="gramStart"/>
            <w:r w:rsidRPr="00471D7B">
              <w:t>IzidroII</w:t>
            </w:r>
            <w:proofErr w:type="gramEnd"/>
          </w:p>
        </w:tc>
        <w:tc>
          <w:tcPr>
            <w:tcW w:w="687" w:type="pct"/>
          </w:tcPr>
          <w:p w:rsidR="00A93AB5" w:rsidRPr="00471D7B" w:rsidRDefault="00A93AB5" w:rsidP="008624EB">
            <w:pPr>
              <w:spacing w:line="240" w:lineRule="auto"/>
              <w:ind w:left="0" w:firstLine="0"/>
              <w:jc w:val="center"/>
            </w:pPr>
            <w:r w:rsidRPr="00471D7B">
              <w:t>50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04’ 25.4”</w:t>
            </w:r>
            <w:proofErr w:type="gramEnd"/>
            <w:r w:rsidRPr="00471D7B">
              <w:t xml:space="preserve"> S; 55º 24’ 54.6”</w:t>
            </w:r>
          </w:p>
        </w:tc>
      </w:tr>
      <w:tr w:rsidR="00A93AB5" w:rsidRPr="00471D7B" w:rsidTr="000561E0">
        <w:trPr>
          <w:tblHeader/>
        </w:trPr>
        <w:tc>
          <w:tcPr>
            <w:tcW w:w="285" w:type="pct"/>
          </w:tcPr>
          <w:p w:rsidR="00A93AB5" w:rsidRPr="00471D7B" w:rsidRDefault="00A93AB5" w:rsidP="00A93AB5">
            <w:pPr>
              <w:ind w:left="0" w:firstLine="0"/>
            </w:pPr>
            <w:r w:rsidRPr="00471D7B">
              <w:lastRenderedPageBreak/>
              <w:t>12</w:t>
            </w:r>
          </w:p>
        </w:tc>
        <w:tc>
          <w:tcPr>
            <w:tcW w:w="2138" w:type="pct"/>
          </w:tcPr>
          <w:p w:rsidR="00A93AB5" w:rsidRPr="00471D7B" w:rsidRDefault="00A93AB5" w:rsidP="008624EB">
            <w:pPr>
              <w:spacing w:line="240" w:lineRule="auto"/>
              <w:ind w:left="0" w:firstLine="0"/>
              <w:jc w:val="center"/>
            </w:pPr>
            <w:r w:rsidRPr="00471D7B">
              <w:t>Passo da Lage</w:t>
            </w:r>
          </w:p>
        </w:tc>
        <w:tc>
          <w:tcPr>
            <w:tcW w:w="687" w:type="pct"/>
          </w:tcPr>
          <w:p w:rsidR="00A93AB5" w:rsidRPr="00471D7B" w:rsidRDefault="00A93AB5" w:rsidP="008624EB">
            <w:pPr>
              <w:spacing w:line="240" w:lineRule="auto"/>
              <w:ind w:left="0" w:firstLine="0"/>
              <w:jc w:val="center"/>
            </w:pPr>
            <w:r w:rsidRPr="00471D7B">
              <w:t>48</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03’ 42.0”</w:t>
            </w:r>
            <w:proofErr w:type="gramEnd"/>
            <w:r w:rsidRPr="00471D7B">
              <w:t xml:space="preserve"> S; 55º 22’ 48.4”</w:t>
            </w:r>
          </w:p>
        </w:tc>
      </w:tr>
      <w:tr w:rsidR="00A93AB5" w:rsidRPr="00471D7B" w:rsidTr="000561E0">
        <w:trPr>
          <w:tblHeader/>
        </w:trPr>
        <w:tc>
          <w:tcPr>
            <w:tcW w:w="285" w:type="pct"/>
          </w:tcPr>
          <w:p w:rsidR="00A93AB5" w:rsidRPr="00471D7B" w:rsidRDefault="00A93AB5" w:rsidP="00A93AB5">
            <w:pPr>
              <w:ind w:left="0" w:firstLine="0"/>
            </w:pPr>
            <w:r w:rsidRPr="00471D7B">
              <w:t>13</w:t>
            </w:r>
          </w:p>
        </w:tc>
        <w:tc>
          <w:tcPr>
            <w:tcW w:w="2138" w:type="pct"/>
          </w:tcPr>
          <w:p w:rsidR="00A93AB5" w:rsidRPr="00471D7B" w:rsidRDefault="00A93AB5" w:rsidP="008624EB">
            <w:pPr>
              <w:spacing w:line="240" w:lineRule="auto"/>
              <w:ind w:left="0" w:firstLine="0"/>
              <w:jc w:val="center"/>
            </w:pPr>
            <w:r w:rsidRPr="00471D7B">
              <w:t>Mineral</w:t>
            </w:r>
          </w:p>
        </w:tc>
        <w:tc>
          <w:tcPr>
            <w:tcW w:w="687" w:type="pct"/>
          </w:tcPr>
          <w:p w:rsidR="00A93AB5" w:rsidRPr="00471D7B" w:rsidRDefault="00A93AB5" w:rsidP="008624EB">
            <w:pPr>
              <w:spacing w:line="240" w:lineRule="auto"/>
              <w:ind w:left="0" w:firstLine="0"/>
              <w:jc w:val="center"/>
            </w:pPr>
            <w:proofErr w:type="gramStart"/>
            <w:r w:rsidRPr="00471D7B">
              <w:t>5</w:t>
            </w:r>
            <w:proofErr w:type="gramEnd"/>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03’ 13.9”</w:t>
            </w:r>
            <w:proofErr w:type="gramEnd"/>
            <w:r w:rsidRPr="00471D7B">
              <w:t xml:space="preserve"> S; 55º 20’ 41.3”</w:t>
            </w:r>
          </w:p>
        </w:tc>
      </w:tr>
      <w:tr w:rsidR="00A93AB5" w:rsidRPr="00471D7B" w:rsidTr="000561E0">
        <w:trPr>
          <w:tblHeader/>
        </w:trPr>
        <w:tc>
          <w:tcPr>
            <w:tcW w:w="285" w:type="pct"/>
          </w:tcPr>
          <w:p w:rsidR="00A93AB5" w:rsidRPr="00471D7B" w:rsidRDefault="00A93AB5" w:rsidP="00A93AB5">
            <w:pPr>
              <w:ind w:left="0" w:firstLine="0"/>
            </w:pPr>
            <w:r w:rsidRPr="00471D7B">
              <w:t>14</w:t>
            </w:r>
          </w:p>
        </w:tc>
        <w:tc>
          <w:tcPr>
            <w:tcW w:w="2138" w:type="pct"/>
          </w:tcPr>
          <w:p w:rsidR="00A93AB5" w:rsidRPr="00471D7B" w:rsidRDefault="00A93AB5" w:rsidP="008624EB">
            <w:pPr>
              <w:spacing w:line="240" w:lineRule="auto"/>
              <w:ind w:left="0" w:firstLine="0"/>
              <w:jc w:val="center"/>
            </w:pPr>
            <w:r w:rsidRPr="00471D7B">
              <w:t>Cerca de Pedra</w:t>
            </w:r>
          </w:p>
        </w:tc>
        <w:tc>
          <w:tcPr>
            <w:tcW w:w="687" w:type="pct"/>
          </w:tcPr>
          <w:p w:rsidR="00A93AB5" w:rsidRPr="00471D7B" w:rsidRDefault="00A93AB5" w:rsidP="008624EB">
            <w:pPr>
              <w:spacing w:line="240" w:lineRule="auto"/>
              <w:ind w:left="0" w:firstLine="0"/>
              <w:jc w:val="center"/>
            </w:pPr>
            <w:r w:rsidRPr="00471D7B">
              <w:t>25</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07’ 27.6”</w:t>
            </w:r>
            <w:proofErr w:type="gramEnd"/>
            <w:r w:rsidRPr="00471D7B">
              <w:t xml:space="preserve"> S; 55º 16’ 49.1”</w:t>
            </w:r>
          </w:p>
        </w:tc>
      </w:tr>
      <w:tr w:rsidR="00A93AB5" w:rsidRPr="00471D7B" w:rsidTr="000561E0">
        <w:trPr>
          <w:tblHeader/>
        </w:trPr>
        <w:tc>
          <w:tcPr>
            <w:tcW w:w="285" w:type="pct"/>
          </w:tcPr>
          <w:p w:rsidR="00A93AB5" w:rsidRPr="00471D7B" w:rsidRDefault="00A93AB5" w:rsidP="00A93AB5">
            <w:pPr>
              <w:ind w:left="0" w:firstLine="0"/>
            </w:pPr>
            <w:r w:rsidRPr="00471D7B">
              <w:t>15</w:t>
            </w:r>
          </w:p>
        </w:tc>
        <w:tc>
          <w:tcPr>
            <w:tcW w:w="2138" w:type="pct"/>
          </w:tcPr>
          <w:p w:rsidR="00A93AB5" w:rsidRPr="00471D7B" w:rsidRDefault="00A93AB5" w:rsidP="008624EB">
            <w:pPr>
              <w:spacing w:line="240" w:lineRule="auto"/>
              <w:ind w:left="0" w:firstLine="0"/>
              <w:jc w:val="center"/>
            </w:pPr>
            <w:r w:rsidRPr="00471D7B">
              <w:t>Rincão dos Texeiras</w:t>
            </w:r>
            <w:r w:rsidR="00485560" w:rsidRPr="00471D7B">
              <w:t xml:space="preserve"> </w:t>
            </w:r>
            <w:r w:rsidRPr="00471D7B">
              <w:t>(Antônia)</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17’ 13.6”</w:t>
            </w:r>
            <w:proofErr w:type="gramEnd"/>
            <w:r w:rsidRPr="00471D7B">
              <w:t xml:space="preserve"> S; 55º 05’ 02.9”</w:t>
            </w:r>
          </w:p>
        </w:tc>
      </w:tr>
      <w:tr w:rsidR="00A93AB5" w:rsidRPr="00471D7B" w:rsidTr="000561E0">
        <w:trPr>
          <w:tblHeader/>
        </w:trPr>
        <w:tc>
          <w:tcPr>
            <w:tcW w:w="285" w:type="pct"/>
          </w:tcPr>
          <w:p w:rsidR="00A93AB5" w:rsidRPr="00471D7B" w:rsidRDefault="00A93AB5" w:rsidP="00A93AB5">
            <w:pPr>
              <w:ind w:left="0" w:firstLine="0"/>
            </w:pPr>
            <w:r w:rsidRPr="00471D7B">
              <w:t>16</w:t>
            </w:r>
          </w:p>
        </w:tc>
        <w:tc>
          <w:tcPr>
            <w:tcW w:w="2138" w:type="pct"/>
          </w:tcPr>
          <w:p w:rsidR="00A93AB5" w:rsidRPr="00471D7B" w:rsidRDefault="00A93AB5" w:rsidP="008624EB">
            <w:pPr>
              <w:spacing w:line="240" w:lineRule="auto"/>
              <w:ind w:left="0" w:firstLine="0"/>
              <w:jc w:val="center"/>
            </w:pPr>
            <w:r w:rsidRPr="00471D7B">
              <w:t>Passo do Bil</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17</w:t>
            </w:r>
          </w:p>
        </w:tc>
        <w:tc>
          <w:tcPr>
            <w:tcW w:w="2138" w:type="pct"/>
          </w:tcPr>
          <w:p w:rsidR="00A93AB5" w:rsidRPr="00471D7B" w:rsidRDefault="00785D51" w:rsidP="008624EB">
            <w:pPr>
              <w:spacing w:line="240" w:lineRule="auto"/>
              <w:ind w:left="0" w:firstLine="0"/>
              <w:jc w:val="center"/>
            </w:pPr>
            <w:r w:rsidRPr="00471D7B">
              <w:t>Rincão do Sarmeto (Otá</w:t>
            </w:r>
            <w:r w:rsidR="00A93AB5" w:rsidRPr="00471D7B">
              <w:t>vio)</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12’ 46.7”</w:t>
            </w:r>
            <w:proofErr w:type="gramEnd"/>
            <w:r w:rsidRPr="00471D7B">
              <w:t xml:space="preserve"> S; 55º 18’ 28.5”</w:t>
            </w:r>
          </w:p>
        </w:tc>
      </w:tr>
      <w:tr w:rsidR="00A93AB5" w:rsidRPr="00471D7B" w:rsidTr="000561E0">
        <w:trPr>
          <w:tblHeader/>
        </w:trPr>
        <w:tc>
          <w:tcPr>
            <w:tcW w:w="285" w:type="pct"/>
          </w:tcPr>
          <w:p w:rsidR="00A93AB5" w:rsidRPr="00471D7B" w:rsidRDefault="00A93AB5" w:rsidP="00A93AB5">
            <w:pPr>
              <w:ind w:left="0" w:firstLine="0"/>
            </w:pPr>
            <w:r w:rsidRPr="00471D7B">
              <w:t>18</w:t>
            </w:r>
          </w:p>
        </w:tc>
        <w:tc>
          <w:tcPr>
            <w:tcW w:w="2138" w:type="pct"/>
          </w:tcPr>
          <w:p w:rsidR="00A93AB5" w:rsidRPr="00471D7B" w:rsidRDefault="00A93AB5" w:rsidP="008624EB">
            <w:pPr>
              <w:spacing w:line="240" w:lineRule="auto"/>
              <w:ind w:left="0" w:firstLine="0"/>
              <w:jc w:val="center"/>
            </w:pPr>
            <w:r w:rsidRPr="00471D7B">
              <w:t>Passo do Sarmento</w:t>
            </w:r>
          </w:p>
        </w:tc>
        <w:tc>
          <w:tcPr>
            <w:tcW w:w="687" w:type="pct"/>
          </w:tcPr>
          <w:p w:rsidR="00A93AB5" w:rsidRPr="00471D7B" w:rsidRDefault="00A93AB5" w:rsidP="008624EB">
            <w:pPr>
              <w:spacing w:line="240" w:lineRule="auto"/>
              <w:ind w:left="0" w:firstLine="0"/>
              <w:jc w:val="center"/>
            </w:pPr>
            <w:r w:rsidRPr="00471D7B">
              <w:t>25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19</w:t>
            </w:r>
          </w:p>
        </w:tc>
        <w:tc>
          <w:tcPr>
            <w:tcW w:w="2138" w:type="pct"/>
          </w:tcPr>
          <w:p w:rsidR="00A93AB5" w:rsidRPr="00471D7B" w:rsidRDefault="00A93AB5" w:rsidP="008624EB">
            <w:pPr>
              <w:spacing w:line="240" w:lineRule="auto"/>
              <w:ind w:left="0" w:firstLine="0"/>
              <w:jc w:val="center"/>
            </w:pPr>
            <w:r w:rsidRPr="00471D7B">
              <w:t>Rincão do Guaracapa (Henrique Schuque)</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20</w:t>
            </w:r>
          </w:p>
        </w:tc>
        <w:tc>
          <w:tcPr>
            <w:tcW w:w="2138" w:type="pct"/>
          </w:tcPr>
          <w:p w:rsidR="00A93AB5" w:rsidRPr="00471D7B" w:rsidRDefault="00A93AB5" w:rsidP="00785D51">
            <w:pPr>
              <w:spacing w:line="240" w:lineRule="auto"/>
              <w:ind w:left="0" w:firstLine="0"/>
              <w:jc w:val="center"/>
            </w:pPr>
            <w:r w:rsidRPr="00471D7B">
              <w:t>Rincão do Conde</w:t>
            </w:r>
            <w:r w:rsidR="00785D51" w:rsidRPr="00471D7B">
              <w:t xml:space="preserve"> (Escola)</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18’ 29.2”</w:t>
            </w:r>
            <w:proofErr w:type="gramEnd"/>
            <w:r w:rsidRPr="00471D7B">
              <w:t xml:space="preserve"> S; 55º 16’ 31.7”</w:t>
            </w:r>
          </w:p>
        </w:tc>
      </w:tr>
      <w:tr w:rsidR="00A93AB5" w:rsidRPr="00471D7B" w:rsidTr="000561E0">
        <w:trPr>
          <w:tblHeader/>
        </w:trPr>
        <w:tc>
          <w:tcPr>
            <w:tcW w:w="285" w:type="pct"/>
          </w:tcPr>
          <w:p w:rsidR="00A93AB5" w:rsidRPr="00471D7B" w:rsidRDefault="00A93AB5" w:rsidP="00A93AB5">
            <w:pPr>
              <w:ind w:left="0" w:firstLine="0"/>
            </w:pPr>
            <w:r w:rsidRPr="00471D7B">
              <w:t>21</w:t>
            </w:r>
          </w:p>
        </w:tc>
        <w:tc>
          <w:tcPr>
            <w:tcW w:w="2138" w:type="pct"/>
          </w:tcPr>
          <w:p w:rsidR="00A93AB5" w:rsidRPr="00471D7B" w:rsidRDefault="00A93AB5" w:rsidP="008624EB">
            <w:pPr>
              <w:spacing w:line="240" w:lineRule="auto"/>
              <w:ind w:left="0" w:firstLine="0"/>
              <w:jc w:val="center"/>
            </w:pPr>
            <w:r w:rsidRPr="00471D7B">
              <w:t>Passo Santa Maria</w:t>
            </w:r>
          </w:p>
        </w:tc>
        <w:tc>
          <w:tcPr>
            <w:tcW w:w="687" w:type="pct"/>
          </w:tcPr>
          <w:p w:rsidR="00A93AB5" w:rsidRPr="00471D7B" w:rsidRDefault="00A93AB5" w:rsidP="008624EB">
            <w:pPr>
              <w:spacing w:line="240" w:lineRule="auto"/>
              <w:ind w:left="0" w:firstLine="0"/>
              <w:jc w:val="center"/>
            </w:pPr>
            <w:r w:rsidRPr="00471D7B">
              <w:t>20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16’ 18.8”</w:t>
            </w:r>
            <w:proofErr w:type="gramEnd"/>
            <w:r w:rsidRPr="00471D7B">
              <w:t xml:space="preserve"> S; 55º 18’ 16.7”</w:t>
            </w:r>
          </w:p>
        </w:tc>
      </w:tr>
      <w:tr w:rsidR="00A93AB5" w:rsidRPr="00471D7B" w:rsidTr="000561E0">
        <w:trPr>
          <w:tblHeader/>
        </w:trPr>
        <w:tc>
          <w:tcPr>
            <w:tcW w:w="285" w:type="pct"/>
          </w:tcPr>
          <w:p w:rsidR="00A93AB5" w:rsidRPr="00471D7B" w:rsidRDefault="00A93AB5" w:rsidP="00A93AB5">
            <w:pPr>
              <w:ind w:left="0" w:firstLine="0"/>
            </w:pPr>
            <w:r w:rsidRPr="00471D7B">
              <w:t>22</w:t>
            </w:r>
          </w:p>
        </w:tc>
        <w:tc>
          <w:tcPr>
            <w:tcW w:w="2138" w:type="pct"/>
          </w:tcPr>
          <w:p w:rsidR="00A93AB5" w:rsidRPr="00471D7B" w:rsidRDefault="00A93AB5" w:rsidP="008624EB">
            <w:pPr>
              <w:spacing w:line="240" w:lineRule="auto"/>
              <w:ind w:left="0" w:firstLine="0"/>
              <w:jc w:val="center"/>
            </w:pPr>
            <w:r w:rsidRPr="00471D7B">
              <w:t>Rincão do C</w:t>
            </w:r>
            <w:r w:rsidR="00785D51" w:rsidRPr="00471D7B">
              <w:t>onde (C</w:t>
            </w:r>
            <w:r w:rsidRPr="00471D7B">
              <w:t>astura)</w:t>
            </w:r>
          </w:p>
        </w:tc>
        <w:tc>
          <w:tcPr>
            <w:tcW w:w="687" w:type="pct"/>
          </w:tcPr>
          <w:p w:rsidR="00A93AB5" w:rsidRPr="00471D7B" w:rsidRDefault="00A93AB5" w:rsidP="008624EB">
            <w:pPr>
              <w:spacing w:line="240" w:lineRule="auto"/>
              <w:ind w:left="0" w:firstLine="0"/>
              <w:jc w:val="center"/>
            </w:pPr>
            <w:proofErr w:type="gramStart"/>
            <w:r w:rsidRPr="00471D7B">
              <w:t>8</w:t>
            </w:r>
            <w:proofErr w:type="gramEnd"/>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17’ 02.6”</w:t>
            </w:r>
            <w:proofErr w:type="gramEnd"/>
            <w:r w:rsidRPr="00471D7B">
              <w:t xml:space="preserve"> S; 55º 15’ 51.9”</w:t>
            </w:r>
          </w:p>
        </w:tc>
      </w:tr>
      <w:tr w:rsidR="00A93AB5" w:rsidRPr="00471D7B" w:rsidTr="000561E0">
        <w:trPr>
          <w:tblHeader/>
        </w:trPr>
        <w:tc>
          <w:tcPr>
            <w:tcW w:w="285" w:type="pct"/>
          </w:tcPr>
          <w:p w:rsidR="00A93AB5" w:rsidRPr="00471D7B" w:rsidRDefault="00A93AB5" w:rsidP="00A93AB5">
            <w:pPr>
              <w:ind w:left="0" w:firstLine="0"/>
            </w:pPr>
            <w:r w:rsidRPr="00471D7B">
              <w:t>23</w:t>
            </w:r>
          </w:p>
        </w:tc>
        <w:tc>
          <w:tcPr>
            <w:tcW w:w="2138" w:type="pct"/>
          </w:tcPr>
          <w:p w:rsidR="00A93AB5" w:rsidRPr="00471D7B" w:rsidRDefault="00A93AB5" w:rsidP="008624EB">
            <w:pPr>
              <w:spacing w:line="240" w:lineRule="auto"/>
              <w:ind w:left="0" w:firstLine="0"/>
              <w:jc w:val="center"/>
            </w:pPr>
            <w:r w:rsidRPr="00471D7B">
              <w:t xml:space="preserve">Rincão do Conde </w:t>
            </w:r>
            <w:r w:rsidR="00785D51" w:rsidRPr="00471D7B">
              <w:t>(</w:t>
            </w:r>
            <w:r w:rsidRPr="00471D7B">
              <w:t>Maria Cunha</w:t>
            </w:r>
            <w:r w:rsidR="00785D51" w:rsidRPr="00471D7B">
              <w:t>)</w:t>
            </w:r>
          </w:p>
        </w:tc>
        <w:tc>
          <w:tcPr>
            <w:tcW w:w="687" w:type="pct"/>
          </w:tcPr>
          <w:p w:rsidR="00A93AB5" w:rsidRPr="00471D7B" w:rsidRDefault="00A93AB5" w:rsidP="008624EB">
            <w:pPr>
              <w:spacing w:line="240" w:lineRule="auto"/>
              <w:ind w:left="0" w:firstLine="0"/>
              <w:jc w:val="center"/>
            </w:pPr>
            <w:proofErr w:type="gramStart"/>
            <w:r w:rsidRPr="00471D7B">
              <w:t>4</w:t>
            </w:r>
            <w:proofErr w:type="gramEnd"/>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14’ 45.8”</w:t>
            </w:r>
            <w:proofErr w:type="gramEnd"/>
            <w:r w:rsidRPr="00471D7B">
              <w:t xml:space="preserve"> S; 55º 13’ 43.0”</w:t>
            </w:r>
          </w:p>
        </w:tc>
      </w:tr>
      <w:tr w:rsidR="00A93AB5" w:rsidRPr="00471D7B" w:rsidTr="000561E0">
        <w:trPr>
          <w:tblHeader/>
        </w:trPr>
        <w:tc>
          <w:tcPr>
            <w:tcW w:w="285" w:type="pct"/>
          </w:tcPr>
          <w:p w:rsidR="00A93AB5" w:rsidRPr="00471D7B" w:rsidRDefault="00A93AB5" w:rsidP="00A93AB5">
            <w:pPr>
              <w:ind w:left="0" w:firstLine="0"/>
            </w:pPr>
            <w:r w:rsidRPr="00471D7B">
              <w:t>24</w:t>
            </w:r>
          </w:p>
        </w:tc>
        <w:tc>
          <w:tcPr>
            <w:tcW w:w="2138" w:type="pct"/>
          </w:tcPr>
          <w:p w:rsidR="00A93AB5" w:rsidRPr="00471D7B" w:rsidRDefault="00A93AB5" w:rsidP="008624EB">
            <w:pPr>
              <w:spacing w:line="240" w:lineRule="auto"/>
              <w:ind w:left="0" w:firstLine="0"/>
              <w:jc w:val="center"/>
            </w:pPr>
            <w:r w:rsidRPr="00471D7B">
              <w:t xml:space="preserve">São Gerônimo </w:t>
            </w:r>
            <w:r w:rsidR="00785D51" w:rsidRPr="00471D7B">
              <w:t>(</w:t>
            </w:r>
            <w:r w:rsidRPr="00471D7B">
              <w:t>Capela I</w:t>
            </w:r>
            <w:r w:rsidR="00785D51" w:rsidRPr="00471D7B">
              <w:t>)</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25</w:t>
            </w:r>
          </w:p>
        </w:tc>
        <w:tc>
          <w:tcPr>
            <w:tcW w:w="2138" w:type="pct"/>
          </w:tcPr>
          <w:p w:rsidR="00A93AB5" w:rsidRPr="00471D7B" w:rsidRDefault="00A93AB5" w:rsidP="008624EB">
            <w:pPr>
              <w:spacing w:line="240" w:lineRule="auto"/>
              <w:ind w:left="0" w:firstLine="0"/>
              <w:jc w:val="center"/>
            </w:pPr>
            <w:r w:rsidRPr="00471D7B">
              <w:t>Assentamento Cambaí</w:t>
            </w:r>
          </w:p>
        </w:tc>
        <w:tc>
          <w:tcPr>
            <w:tcW w:w="687" w:type="pct"/>
          </w:tcPr>
          <w:p w:rsidR="00A93AB5" w:rsidRPr="00471D7B" w:rsidRDefault="00A93AB5" w:rsidP="008624EB">
            <w:pPr>
              <w:spacing w:line="240" w:lineRule="auto"/>
              <w:ind w:left="0" w:firstLine="0"/>
              <w:jc w:val="center"/>
            </w:pPr>
            <w:r w:rsidRPr="00471D7B">
              <w:t>45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26</w:t>
            </w:r>
          </w:p>
        </w:tc>
        <w:tc>
          <w:tcPr>
            <w:tcW w:w="2138" w:type="pct"/>
          </w:tcPr>
          <w:p w:rsidR="00A93AB5" w:rsidRPr="00471D7B" w:rsidRDefault="007C21B6" w:rsidP="008624EB">
            <w:pPr>
              <w:spacing w:line="240" w:lineRule="auto"/>
              <w:ind w:left="0" w:firstLine="0"/>
              <w:jc w:val="center"/>
            </w:pPr>
            <w:r w:rsidRPr="00471D7B">
              <w:t>Rincão dos Teixeira</w:t>
            </w:r>
            <w:r w:rsidR="00A93AB5" w:rsidRPr="00471D7B">
              <w:t xml:space="preserve"> </w:t>
            </w:r>
            <w:r w:rsidR="00785D51" w:rsidRPr="00471D7B">
              <w:t>(</w:t>
            </w:r>
            <w:r w:rsidR="00A93AB5" w:rsidRPr="00471D7B">
              <w:t>Escola III</w:t>
            </w:r>
            <w:r w:rsidR="00785D51" w:rsidRPr="00471D7B">
              <w:t>)</w:t>
            </w:r>
          </w:p>
        </w:tc>
        <w:tc>
          <w:tcPr>
            <w:tcW w:w="687" w:type="pct"/>
          </w:tcPr>
          <w:p w:rsidR="00A93AB5" w:rsidRPr="00471D7B" w:rsidRDefault="00A93AB5" w:rsidP="008624EB">
            <w:pPr>
              <w:spacing w:line="240" w:lineRule="auto"/>
              <w:ind w:left="0" w:firstLine="0"/>
              <w:jc w:val="center"/>
            </w:pPr>
            <w:r w:rsidRPr="00471D7B">
              <w:t>15</w:t>
            </w:r>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27</w:t>
            </w:r>
          </w:p>
        </w:tc>
        <w:tc>
          <w:tcPr>
            <w:tcW w:w="2138" w:type="pct"/>
          </w:tcPr>
          <w:p w:rsidR="00A93AB5" w:rsidRPr="00471D7B" w:rsidRDefault="00A93AB5" w:rsidP="008624EB">
            <w:pPr>
              <w:spacing w:line="240" w:lineRule="auto"/>
              <w:ind w:left="0" w:firstLine="0"/>
              <w:jc w:val="center"/>
            </w:pPr>
            <w:r w:rsidRPr="00471D7B">
              <w:t>Rincão Pelado</w:t>
            </w:r>
          </w:p>
        </w:tc>
        <w:tc>
          <w:tcPr>
            <w:tcW w:w="687" w:type="pct"/>
          </w:tcPr>
          <w:p w:rsidR="00A93AB5" w:rsidRPr="00471D7B" w:rsidRDefault="00A93AB5" w:rsidP="008624EB">
            <w:pPr>
              <w:spacing w:line="240" w:lineRule="auto"/>
              <w:ind w:left="0" w:firstLine="0"/>
              <w:jc w:val="center"/>
            </w:pPr>
            <w:r w:rsidRPr="00471D7B">
              <w:t>10</w:t>
            </w:r>
          </w:p>
        </w:tc>
        <w:tc>
          <w:tcPr>
            <w:tcW w:w="1890" w:type="pct"/>
          </w:tcPr>
          <w:p w:rsidR="00A93AB5" w:rsidRPr="00471D7B" w:rsidRDefault="00A93AB5" w:rsidP="008624EB">
            <w:pPr>
              <w:spacing w:line="240" w:lineRule="auto"/>
              <w:ind w:left="0" w:firstLine="0"/>
              <w:jc w:val="center"/>
            </w:pPr>
            <w:r w:rsidRPr="00471D7B">
              <w:t xml:space="preserve">28º </w:t>
            </w:r>
            <w:proofErr w:type="gramStart"/>
            <w:r w:rsidRPr="00471D7B">
              <w:t>10’ 11.7”</w:t>
            </w:r>
            <w:proofErr w:type="gramEnd"/>
            <w:r w:rsidRPr="00471D7B">
              <w:t xml:space="preserve"> S; 55º 11’ 29.7”</w:t>
            </w:r>
          </w:p>
        </w:tc>
      </w:tr>
      <w:tr w:rsidR="00A93AB5" w:rsidRPr="00471D7B" w:rsidTr="000561E0">
        <w:trPr>
          <w:tblHeader/>
        </w:trPr>
        <w:tc>
          <w:tcPr>
            <w:tcW w:w="285" w:type="pct"/>
          </w:tcPr>
          <w:p w:rsidR="00A93AB5" w:rsidRPr="00471D7B" w:rsidRDefault="00A93AB5" w:rsidP="00A93AB5">
            <w:pPr>
              <w:ind w:left="0" w:firstLine="0"/>
            </w:pPr>
            <w:r w:rsidRPr="00471D7B">
              <w:t>28</w:t>
            </w:r>
          </w:p>
        </w:tc>
        <w:tc>
          <w:tcPr>
            <w:tcW w:w="2138" w:type="pct"/>
          </w:tcPr>
          <w:p w:rsidR="00A93AB5" w:rsidRPr="00471D7B" w:rsidRDefault="00A93AB5" w:rsidP="008624EB">
            <w:pPr>
              <w:spacing w:line="240" w:lineRule="auto"/>
              <w:ind w:left="0" w:firstLine="0"/>
              <w:jc w:val="center"/>
            </w:pPr>
            <w:r w:rsidRPr="00471D7B">
              <w:t>Rincão do Vascue</w:t>
            </w:r>
          </w:p>
        </w:tc>
        <w:tc>
          <w:tcPr>
            <w:tcW w:w="687" w:type="pct"/>
          </w:tcPr>
          <w:p w:rsidR="00A93AB5" w:rsidRPr="00471D7B" w:rsidRDefault="00A93AB5" w:rsidP="008624EB">
            <w:pPr>
              <w:spacing w:line="240" w:lineRule="auto"/>
              <w:ind w:left="0" w:firstLine="0"/>
              <w:jc w:val="center"/>
            </w:pPr>
            <w:proofErr w:type="gramStart"/>
            <w:r w:rsidRPr="00471D7B">
              <w:t>5</w:t>
            </w:r>
            <w:proofErr w:type="gramEnd"/>
          </w:p>
        </w:tc>
        <w:tc>
          <w:tcPr>
            <w:tcW w:w="1890" w:type="pct"/>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29</w:t>
            </w:r>
          </w:p>
        </w:tc>
        <w:tc>
          <w:tcPr>
            <w:tcW w:w="2138" w:type="pct"/>
          </w:tcPr>
          <w:p w:rsidR="00A93AB5" w:rsidRPr="00471D7B" w:rsidRDefault="00A93AB5" w:rsidP="008624EB">
            <w:pPr>
              <w:spacing w:line="240" w:lineRule="auto"/>
              <w:ind w:left="0" w:firstLine="0"/>
              <w:jc w:val="center"/>
            </w:pPr>
            <w:r w:rsidRPr="00471D7B">
              <w:t xml:space="preserve">Rincão do Conde </w:t>
            </w:r>
            <w:r w:rsidR="00785D51" w:rsidRPr="00471D7B">
              <w:t>(</w:t>
            </w:r>
            <w:r w:rsidRPr="00471D7B">
              <w:t>Escola</w:t>
            </w:r>
            <w:r w:rsidR="00785D51" w:rsidRPr="00471D7B">
              <w:t>)</w:t>
            </w:r>
          </w:p>
        </w:tc>
        <w:tc>
          <w:tcPr>
            <w:tcW w:w="687" w:type="pct"/>
            <w:tcBorders>
              <w:bottom w:val="single" w:sz="4" w:space="0" w:color="auto"/>
            </w:tcBorders>
          </w:tcPr>
          <w:p w:rsidR="00A93AB5" w:rsidRPr="00471D7B" w:rsidRDefault="00A93AB5" w:rsidP="008624EB">
            <w:pPr>
              <w:spacing w:line="240" w:lineRule="auto"/>
              <w:ind w:left="0" w:firstLine="0"/>
              <w:jc w:val="center"/>
            </w:pPr>
            <w:r w:rsidRPr="00471D7B">
              <w:t>12</w:t>
            </w:r>
          </w:p>
        </w:tc>
        <w:tc>
          <w:tcPr>
            <w:tcW w:w="1890" w:type="pct"/>
            <w:tcBorders>
              <w:bottom w:val="single" w:sz="4" w:space="0" w:color="auto"/>
            </w:tcBorders>
          </w:tcPr>
          <w:p w:rsidR="00A93AB5" w:rsidRPr="00471D7B" w:rsidRDefault="00A93AB5" w:rsidP="008624EB">
            <w:pPr>
              <w:spacing w:line="240" w:lineRule="auto"/>
              <w:ind w:left="0" w:firstLine="0"/>
              <w:jc w:val="center"/>
            </w:pPr>
            <w:r w:rsidRPr="00471D7B">
              <w:t xml:space="preserve">28º </w:t>
            </w:r>
            <w:proofErr w:type="gramStart"/>
            <w:r w:rsidRPr="00471D7B">
              <w:t>16’ 02.7”</w:t>
            </w:r>
            <w:proofErr w:type="gramEnd"/>
            <w:r w:rsidRPr="00471D7B">
              <w:t xml:space="preserve"> S; 55º 15’ 42.1”</w:t>
            </w:r>
          </w:p>
        </w:tc>
      </w:tr>
      <w:tr w:rsidR="00A93AB5" w:rsidRPr="00471D7B" w:rsidTr="000561E0">
        <w:trPr>
          <w:trHeight w:val="207"/>
          <w:tblHeader/>
        </w:trPr>
        <w:tc>
          <w:tcPr>
            <w:tcW w:w="285" w:type="pct"/>
            <w:tcBorders>
              <w:right w:val="single" w:sz="4" w:space="0" w:color="auto"/>
            </w:tcBorders>
          </w:tcPr>
          <w:p w:rsidR="00A93AB5" w:rsidRPr="00471D7B" w:rsidRDefault="00A93AB5" w:rsidP="00A93AB5">
            <w:pPr>
              <w:ind w:left="0" w:firstLine="0"/>
            </w:pPr>
            <w:r w:rsidRPr="00471D7B">
              <w:t>30</w:t>
            </w:r>
          </w:p>
        </w:tc>
        <w:tc>
          <w:tcPr>
            <w:tcW w:w="2138" w:type="pct"/>
            <w:tcBorders>
              <w:right w:val="single" w:sz="4" w:space="0" w:color="auto"/>
            </w:tcBorders>
          </w:tcPr>
          <w:p w:rsidR="00A93AB5" w:rsidRPr="00471D7B" w:rsidRDefault="00A93AB5" w:rsidP="008624EB">
            <w:pPr>
              <w:spacing w:line="240" w:lineRule="auto"/>
              <w:ind w:left="0" w:firstLine="0"/>
              <w:jc w:val="center"/>
            </w:pPr>
            <w:r w:rsidRPr="00471D7B">
              <w:t>Rincão do Vascue (Sadi</w:t>
            </w:r>
            <w:r w:rsidR="00347D83" w:rsidRPr="00471D7B">
              <w:t xml:space="preserve"> </w:t>
            </w:r>
            <w:r w:rsidRPr="00471D7B">
              <w:t>Schuquel)</w:t>
            </w:r>
          </w:p>
        </w:tc>
        <w:tc>
          <w:tcPr>
            <w:tcW w:w="687" w:type="pct"/>
            <w:tcBorders>
              <w:top w:val="single" w:sz="4" w:space="0" w:color="auto"/>
              <w:left w:val="single" w:sz="4" w:space="0" w:color="auto"/>
              <w:bottom w:val="single" w:sz="4" w:space="0" w:color="auto"/>
              <w:right w:val="single" w:sz="4" w:space="0" w:color="auto"/>
            </w:tcBorders>
          </w:tcPr>
          <w:p w:rsidR="00A93AB5" w:rsidRPr="00471D7B" w:rsidRDefault="00A93AB5" w:rsidP="008624EB">
            <w:pPr>
              <w:spacing w:line="240" w:lineRule="auto"/>
              <w:ind w:left="0" w:firstLine="0"/>
              <w:jc w:val="center"/>
            </w:pPr>
            <w:r w:rsidRPr="00471D7B">
              <w:t>22</w:t>
            </w:r>
          </w:p>
        </w:tc>
        <w:tc>
          <w:tcPr>
            <w:tcW w:w="1890" w:type="pct"/>
            <w:tcBorders>
              <w:top w:val="single" w:sz="4" w:space="0" w:color="auto"/>
              <w:left w:val="single" w:sz="4" w:space="0" w:color="auto"/>
              <w:bottom w:val="single" w:sz="4" w:space="0" w:color="auto"/>
              <w:right w:val="single" w:sz="4" w:space="0" w:color="auto"/>
            </w:tcBorders>
          </w:tcPr>
          <w:p w:rsidR="00A93AB5" w:rsidRPr="00471D7B" w:rsidRDefault="00A93AB5" w:rsidP="008624EB">
            <w:pPr>
              <w:spacing w:line="240" w:lineRule="auto"/>
              <w:ind w:left="0" w:firstLine="0"/>
              <w:jc w:val="center"/>
            </w:pPr>
          </w:p>
        </w:tc>
      </w:tr>
      <w:tr w:rsidR="00A93AB5" w:rsidRPr="00471D7B" w:rsidTr="000561E0">
        <w:trPr>
          <w:tblHeader/>
        </w:trPr>
        <w:tc>
          <w:tcPr>
            <w:tcW w:w="285" w:type="pct"/>
          </w:tcPr>
          <w:p w:rsidR="00A93AB5" w:rsidRPr="00471D7B" w:rsidRDefault="00A93AB5" w:rsidP="00A93AB5">
            <w:pPr>
              <w:ind w:left="0" w:firstLine="0"/>
            </w:pPr>
            <w:r w:rsidRPr="00471D7B">
              <w:t>31</w:t>
            </w:r>
          </w:p>
        </w:tc>
        <w:tc>
          <w:tcPr>
            <w:tcW w:w="2138" w:type="pct"/>
          </w:tcPr>
          <w:p w:rsidR="00A93AB5" w:rsidRPr="00471D7B" w:rsidRDefault="0030335D" w:rsidP="008624EB">
            <w:pPr>
              <w:spacing w:line="240" w:lineRule="auto"/>
              <w:ind w:left="0" w:firstLine="0"/>
              <w:jc w:val="center"/>
            </w:pPr>
            <w:r w:rsidRPr="00471D7B">
              <w:t>Rincão S</w:t>
            </w:r>
            <w:r w:rsidR="00A93AB5" w:rsidRPr="00471D7B">
              <w:t>ão Gerônimo IV</w:t>
            </w:r>
          </w:p>
        </w:tc>
        <w:tc>
          <w:tcPr>
            <w:tcW w:w="687" w:type="pct"/>
            <w:tcBorders>
              <w:top w:val="single" w:sz="4" w:space="0" w:color="auto"/>
            </w:tcBorders>
          </w:tcPr>
          <w:p w:rsidR="00A93AB5" w:rsidRPr="00471D7B" w:rsidRDefault="00A93AB5" w:rsidP="008624EB">
            <w:pPr>
              <w:spacing w:line="240" w:lineRule="auto"/>
              <w:ind w:left="0" w:firstLine="0"/>
              <w:jc w:val="center"/>
            </w:pPr>
            <w:r w:rsidRPr="00471D7B">
              <w:t>07</w:t>
            </w:r>
          </w:p>
        </w:tc>
        <w:tc>
          <w:tcPr>
            <w:tcW w:w="1890" w:type="pct"/>
            <w:tcBorders>
              <w:top w:val="single" w:sz="4" w:space="0" w:color="auto"/>
            </w:tcBorders>
          </w:tcPr>
          <w:p w:rsidR="00A93AB5" w:rsidRPr="00471D7B" w:rsidRDefault="00A93AB5" w:rsidP="008624EB">
            <w:pPr>
              <w:spacing w:line="240" w:lineRule="auto"/>
              <w:ind w:left="0" w:firstLine="0"/>
              <w:jc w:val="center"/>
            </w:pPr>
          </w:p>
        </w:tc>
      </w:tr>
      <w:tr w:rsidR="00A93AB5" w:rsidTr="000561E0">
        <w:trPr>
          <w:tblHeader/>
        </w:trPr>
        <w:tc>
          <w:tcPr>
            <w:tcW w:w="285" w:type="pct"/>
          </w:tcPr>
          <w:p w:rsidR="00A93AB5" w:rsidRPr="00471D7B" w:rsidRDefault="00A93AB5" w:rsidP="00A93AB5">
            <w:pPr>
              <w:ind w:left="0" w:firstLine="0"/>
            </w:pPr>
            <w:r w:rsidRPr="00471D7B">
              <w:t>32</w:t>
            </w:r>
          </w:p>
        </w:tc>
        <w:tc>
          <w:tcPr>
            <w:tcW w:w="2138" w:type="pct"/>
          </w:tcPr>
          <w:p w:rsidR="00A93AB5" w:rsidRPr="00471D7B" w:rsidRDefault="0030335D" w:rsidP="008624EB">
            <w:pPr>
              <w:spacing w:line="240" w:lineRule="auto"/>
              <w:ind w:left="0" w:firstLine="0"/>
              <w:jc w:val="center"/>
            </w:pPr>
            <w:r w:rsidRPr="00471D7B">
              <w:t>Saída p</w:t>
            </w:r>
            <w:r w:rsidR="00A93AB5" w:rsidRPr="00471D7B">
              <w:t>ara Pirapó</w:t>
            </w:r>
          </w:p>
        </w:tc>
        <w:tc>
          <w:tcPr>
            <w:tcW w:w="687" w:type="pct"/>
          </w:tcPr>
          <w:p w:rsidR="00A93AB5" w:rsidRPr="00471D7B" w:rsidRDefault="00A93AB5" w:rsidP="008624EB">
            <w:pPr>
              <w:spacing w:line="240" w:lineRule="auto"/>
              <w:ind w:left="0" w:firstLine="0"/>
              <w:jc w:val="center"/>
            </w:pPr>
            <w:r w:rsidRPr="00471D7B">
              <w:t>07</w:t>
            </w:r>
          </w:p>
        </w:tc>
        <w:tc>
          <w:tcPr>
            <w:tcW w:w="1890" w:type="pct"/>
          </w:tcPr>
          <w:p w:rsidR="00A93AB5" w:rsidRPr="00FB4D24" w:rsidRDefault="00A93AB5" w:rsidP="008624EB">
            <w:pPr>
              <w:spacing w:line="240" w:lineRule="auto"/>
              <w:ind w:left="0" w:firstLine="0"/>
              <w:jc w:val="center"/>
            </w:pPr>
            <w:r w:rsidRPr="00471D7B">
              <w:t xml:space="preserve">28º </w:t>
            </w:r>
            <w:proofErr w:type="gramStart"/>
            <w:r w:rsidRPr="00471D7B">
              <w:t>09’ 10.0”</w:t>
            </w:r>
            <w:proofErr w:type="gramEnd"/>
            <w:r w:rsidRPr="00471D7B">
              <w:t xml:space="preserve"> S; 55º 15’ 00.0”</w:t>
            </w:r>
          </w:p>
        </w:tc>
      </w:tr>
    </w:tbl>
    <w:p w:rsidR="00C70075" w:rsidRDefault="00C70075" w:rsidP="008624EB">
      <w:pPr>
        <w:pStyle w:val="Recuodecorpodetexto"/>
      </w:pPr>
    </w:p>
    <w:p w:rsidR="00A93AB5" w:rsidRDefault="00A93AB5" w:rsidP="00A93AB5">
      <w:pPr>
        <w:pStyle w:val="Recuodecorpodetexto"/>
      </w:pPr>
      <w:r>
        <w:t xml:space="preserve">Entre as </w:t>
      </w:r>
      <w:r w:rsidR="002A65DC">
        <w:fldChar w:fldCharType="begin"/>
      </w:r>
      <w:r w:rsidR="0030335D">
        <w:instrText xml:space="preserve"> REF _Ref379898347 \h </w:instrText>
      </w:r>
      <w:r w:rsidR="002A65DC">
        <w:fldChar w:fldCharType="separate"/>
      </w:r>
      <w:r w:rsidR="0073037A" w:rsidRPr="005F5DE3">
        <w:t xml:space="preserve">Figura </w:t>
      </w:r>
      <w:r w:rsidR="0073037A">
        <w:rPr>
          <w:noProof/>
        </w:rPr>
        <w:t>51</w:t>
      </w:r>
      <w:r w:rsidR="002A65DC">
        <w:fldChar w:fldCharType="end"/>
      </w:r>
      <w:r w:rsidR="0030335D">
        <w:t xml:space="preserve"> e </w:t>
      </w:r>
      <w:r w:rsidR="002A65DC">
        <w:fldChar w:fldCharType="begin"/>
      </w:r>
      <w:r w:rsidR="0030335D">
        <w:instrText xml:space="preserve"> REF _Ref379898351 \h </w:instrText>
      </w:r>
      <w:r w:rsidR="002A65DC">
        <w:fldChar w:fldCharType="separate"/>
      </w:r>
      <w:r w:rsidR="0073037A" w:rsidRPr="005F5DE3">
        <w:t xml:space="preserve">Figura </w:t>
      </w:r>
      <w:r w:rsidR="0073037A">
        <w:rPr>
          <w:noProof/>
        </w:rPr>
        <w:t>67</w:t>
      </w:r>
      <w:r w:rsidR="002A65DC">
        <w:fldChar w:fldCharType="end"/>
      </w:r>
      <w:r w:rsidR="00F07F44">
        <w:t xml:space="preserve"> </w:t>
      </w:r>
      <w:r>
        <w:t>estão apresentadas as fotos de</w:t>
      </w:r>
      <w:r w:rsidR="005F5DE3">
        <w:t xml:space="preserve"> alguns dos poços citados acima, sendo que os mesmos estão identificados através da numeração.</w:t>
      </w:r>
    </w:p>
    <w:p w:rsidR="005F5DE3" w:rsidRDefault="005F5DE3">
      <w:pPr>
        <w:rPr>
          <w:highlight w:val="yellow"/>
        </w:rPr>
      </w:pPr>
      <w:r>
        <w:rPr>
          <w:highlight w:val="yellow"/>
        </w:rPr>
        <w:br w:type="page"/>
      </w:r>
    </w:p>
    <w:p w:rsidR="005F5DE3" w:rsidRPr="005F5DE3" w:rsidRDefault="005F5DE3" w:rsidP="005F5DE3">
      <w:pPr>
        <w:spacing w:line="360" w:lineRule="auto"/>
        <w:jc w:val="center"/>
      </w:pPr>
      <w:bookmarkStart w:id="238" w:name="_Ref379898347"/>
      <w:bookmarkStart w:id="239" w:name="_Toc397523378"/>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51</w:t>
      </w:r>
      <w:r w:rsidR="00B43956">
        <w:rPr>
          <w:noProof/>
        </w:rPr>
        <w:fldChar w:fldCharType="end"/>
      </w:r>
      <w:bookmarkEnd w:id="238"/>
      <w:r>
        <w:t xml:space="preserve">: Poço </w:t>
      </w:r>
      <w:r w:rsidRPr="005F5DE3">
        <w:t>07</w:t>
      </w:r>
      <w:r>
        <w:t xml:space="preserve"> – Localidade de Rincão do Itatim.</w:t>
      </w:r>
      <w:bookmarkEnd w:id="239"/>
    </w:p>
    <w:p w:rsidR="00A93AB5" w:rsidRDefault="00A93AB5" w:rsidP="005F5DE3">
      <w:pPr>
        <w:spacing w:line="360" w:lineRule="auto"/>
        <w:jc w:val="center"/>
      </w:pPr>
      <w:r w:rsidRPr="005F5DE3">
        <w:rPr>
          <w:noProof/>
        </w:rPr>
        <w:drawing>
          <wp:inline distT="0" distB="0" distL="0" distR="0">
            <wp:extent cx="2763466" cy="2073600"/>
            <wp:effectExtent l="19050" t="19050" r="18415" b="22225"/>
            <wp:docPr id="118" name="Imagem 26" descr="F:\DCIM\100NVTIM\IMAG0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DCIM\100NVTIM\IMAG0177.JPG"/>
                    <pic:cNvPicPr>
                      <a:picLocks noChangeAspect="1" noChangeArrowheads="1"/>
                    </pic:cNvPicPr>
                  </pic:nvPicPr>
                  <pic:blipFill>
                    <a:blip r:embed="rId91" cstate="print"/>
                    <a:srcRect/>
                    <a:stretch>
                      <a:fillRect/>
                    </a:stretch>
                  </pic:blipFill>
                  <pic:spPr bwMode="auto">
                    <a:xfrm>
                      <a:off x="0" y="0"/>
                      <a:ext cx="2763466" cy="2073600"/>
                    </a:xfrm>
                    <a:prstGeom prst="rect">
                      <a:avLst/>
                    </a:prstGeom>
                    <a:noFill/>
                    <a:ln w="19050">
                      <a:solidFill>
                        <a:schemeClr val="tx1"/>
                      </a:solidFill>
                      <a:miter lim="800000"/>
                      <a:headEnd/>
                      <a:tailEnd/>
                    </a:ln>
                  </pic:spPr>
                </pic:pic>
              </a:graphicData>
            </a:graphic>
          </wp:inline>
        </w:drawing>
      </w:r>
    </w:p>
    <w:p w:rsidR="00785D51" w:rsidRDefault="00785D51" w:rsidP="00785D51">
      <w:pPr>
        <w:pStyle w:val="Recuodecorpodetexto"/>
      </w:pPr>
    </w:p>
    <w:p w:rsidR="005F5DE3" w:rsidRPr="005F5DE3" w:rsidRDefault="005F5DE3" w:rsidP="00785D51">
      <w:pPr>
        <w:spacing w:line="360" w:lineRule="auto"/>
        <w:jc w:val="center"/>
      </w:pPr>
      <w:bookmarkStart w:id="240" w:name="_Toc397523379"/>
      <w:r w:rsidRPr="005F5DE3">
        <w:t xml:space="preserve">Figura </w:t>
      </w:r>
      <w:r w:rsidR="00B43956">
        <w:fldChar w:fldCharType="begin"/>
      </w:r>
      <w:r w:rsidR="00B43956">
        <w:instrText xml:space="preserve"> SEQ Figura \* ARABIC </w:instrText>
      </w:r>
      <w:r w:rsidR="00B43956">
        <w:fldChar w:fldCharType="separate"/>
      </w:r>
      <w:r w:rsidR="0073037A">
        <w:rPr>
          <w:noProof/>
        </w:rPr>
        <w:t>52</w:t>
      </w:r>
      <w:r w:rsidR="00B43956">
        <w:rPr>
          <w:noProof/>
        </w:rPr>
        <w:fldChar w:fldCharType="end"/>
      </w:r>
      <w:r w:rsidR="00785D51">
        <w:t xml:space="preserve">: Poço </w:t>
      </w:r>
      <w:r w:rsidR="00785D51" w:rsidRPr="005F5DE3">
        <w:t>0</w:t>
      </w:r>
      <w:r w:rsidR="00785D51">
        <w:t>8 – Localidade de Rincão do Ivaí.</w:t>
      </w:r>
      <w:bookmarkEnd w:id="240"/>
    </w:p>
    <w:p w:rsidR="00A93AB5" w:rsidRDefault="00A93AB5" w:rsidP="005F5DE3">
      <w:pPr>
        <w:spacing w:line="360" w:lineRule="auto"/>
        <w:jc w:val="center"/>
      </w:pPr>
      <w:r w:rsidRPr="005F5DE3">
        <w:rPr>
          <w:noProof/>
        </w:rPr>
        <w:drawing>
          <wp:inline distT="0" distB="0" distL="0" distR="0">
            <wp:extent cx="2763467" cy="2073600"/>
            <wp:effectExtent l="19050" t="19050" r="18415" b="22225"/>
            <wp:docPr id="119" name="Imagem 27" descr="F:\DCIM\100NVTIM\IMAG0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DCIM\100NVTIM\IMAG0178.JPG"/>
                    <pic:cNvPicPr>
                      <a:picLocks noChangeAspect="1" noChangeArrowheads="1"/>
                    </pic:cNvPicPr>
                  </pic:nvPicPr>
                  <pic:blipFill>
                    <a:blip r:embed="rId92"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5F5DE3" w:rsidRPr="00785D51" w:rsidRDefault="005F5DE3" w:rsidP="00785D51">
      <w:pPr>
        <w:pStyle w:val="Recuodecorpodetexto"/>
      </w:pPr>
    </w:p>
    <w:p w:rsidR="005F5DE3" w:rsidRPr="005F5DE3" w:rsidRDefault="005F5DE3" w:rsidP="00785D51">
      <w:pPr>
        <w:spacing w:line="360" w:lineRule="auto"/>
        <w:jc w:val="center"/>
      </w:pPr>
      <w:bookmarkStart w:id="241" w:name="_Toc397523380"/>
      <w:r w:rsidRPr="005F5DE3">
        <w:t xml:space="preserve">Figura </w:t>
      </w:r>
      <w:r w:rsidR="00B43956">
        <w:fldChar w:fldCharType="begin"/>
      </w:r>
      <w:r w:rsidR="00B43956">
        <w:instrText xml:space="preserve"> SEQ Figura \* ARABIC </w:instrText>
      </w:r>
      <w:r w:rsidR="00B43956">
        <w:fldChar w:fldCharType="separate"/>
      </w:r>
      <w:r w:rsidR="0073037A">
        <w:rPr>
          <w:noProof/>
        </w:rPr>
        <w:t>53</w:t>
      </w:r>
      <w:r w:rsidR="00B43956">
        <w:rPr>
          <w:noProof/>
        </w:rPr>
        <w:fldChar w:fldCharType="end"/>
      </w:r>
      <w:r w:rsidR="00785D51">
        <w:t>: Poço 09 – Localidade de Passo das Tropas.</w:t>
      </w:r>
      <w:bookmarkEnd w:id="241"/>
    </w:p>
    <w:p w:rsidR="00A93AB5" w:rsidRDefault="00A93AB5" w:rsidP="00785D51">
      <w:pPr>
        <w:spacing w:line="360" w:lineRule="auto"/>
        <w:jc w:val="center"/>
      </w:pPr>
      <w:r w:rsidRPr="005F5DE3">
        <w:rPr>
          <w:noProof/>
        </w:rPr>
        <w:drawing>
          <wp:inline distT="0" distB="0" distL="0" distR="0">
            <wp:extent cx="2764800" cy="2073600"/>
            <wp:effectExtent l="19050" t="19050" r="16510" b="22225"/>
            <wp:docPr id="120" name="Imagem 28" descr="F:\DCIM\100NVTIM\IMAG0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DCIM\100NVTIM\IMAG0179.JPG"/>
                    <pic:cNvPicPr>
                      <a:picLocks noChangeAspect="1" noChangeArrowheads="1"/>
                    </pic:cNvPicPr>
                  </pic:nvPicPr>
                  <pic:blipFill>
                    <a:blip r:embed="rId93"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785D51" w:rsidRDefault="00785D51">
      <w:r>
        <w:br w:type="page"/>
      </w:r>
    </w:p>
    <w:p w:rsidR="00785D51" w:rsidRPr="005F5DE3" w:rsidRDefault="005F5DE3" w:rsidP="00785D51">
      <w:pPr>
        <w:spacing w:line="360" w:lineRule="auto"/>
        <w:jc w:val="center"/>
      </w:pPr>
      <w:bookmarkStart w:id="242" w:name="_Toc397523381"/>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54</w:t>
      </w:r>
      <w:r w:rsidR="00B43956">
        <w:rPr>
          <w:noProof/>
        </w:rPr>
        <w:fldChar w:fldCharType="end"/>
      </w:r>
      <w:r w:rsidR="00785D51">
        <w:t>: Poço 1</w:t>
      </w:r>
      <w:r w:rsidR="00785D51" w:rsidRPr="005F5DE3">
        <w:t>0</w:t>
      </w:r>
      <w:r w:rsidR="00785D51">
        <w:t xml:space="preserve"> – </w:t>
      </w:r>
      <w:proofErr w:type="gramStart"/>
      <w:r w:rsidR="00785D51">
        <w:t>Escola Santo</w:t>
      </w:r>
      <w:proofErr w:type="gramEnd"/>
      <w:r w:rsidR="00785D51">
        <w:t xml:space="preserve"> Izidro.</w:t>
      </w:r>
      <w:bookmarkEnd w:id="242"/>
    </w:p>
    <w:p w:rsidR="00A93AB5" w:rsidRDefault="00A93AB5" w:rsidP="00785D51">
      <w:pPr>
        <w:spacing w:line="360" w:lineRule="auto"/>
        <w:jc w:val="center"/>
      </w:pPr>
      <w:r w:rsidRPr="005F5DE3">
        <w:rPr>
          <w:noProof/>
        </w:rPr>
        <w:drawing>
          <wp:inline distT="0" distB="0" distL="0" distR="0">
            <wp:extent cx="2764800" cy="2073600"/>
            <wp:effectExtent l="19050" t="19050" r="16510" b="22225"/>
            <wp:docPr id="121" name="Imagem 29" descr="F:\DCIM\100NVTIM\IMAG0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DCIM\100NVTIM\IMAG0180.JPG"/>
                    <pic:cNvPicPr>
                      <a:picLocks noChangeAspect="1" noChangeArrowheads="1"/>
                    </pic:cNvPicPr>
                  </pic:nvPicPr>
                  <pic:blipFill>
                    <a:blip r:embed="rId94"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5F5DE3" w:rsidRDefault="005F5DE3" w:rsidP="00785D51">
      <w:pPr>
        <w:pStyle w:val="Recuodecorpodetexto"/>
      </w:pPr>
    </w:p>
    <w:p w:rsidR="005F5DE3" w:rsidRPr="005F5DE3" w:rsidRDefault="005F5DE3" w:rsidP="00785D51">
      <w:pPr>
        <w:spacing w:line="360" w:lineRule="auto"/>
        <w:jc w:val="center"/>
      </w:pPr>
      <w:bookmarkStart w:id="243" w:name="_Toc397523382"/>
      <w:r w:rsidRPr="005F5DE3">
        <w:t xml:space="preserve">Figura </w:t>
      </w:r>
      <w:r w:rsidR="00B43956">
        <w:fldChar w:fldCharType="begin"/>
      </w:r>
      <w:r w:rsidR="00B43956">
        <w:instrText xml:space="preserve"> SEQ Figura \* ARABIC </w:instrText>
      </w:r>
      <w:r w:rsidR="00B43956">
        <w:fldChar w:fldCharType="separate"/>
      </w:r>
      <w:r w:rsidR="0073037A">
        <w:rPr>
          <w:noProof/>
        </w:rPr>
        <w:t>55</w:t>
      </w:r>
      <w:r w:rsidR="00B43956">
        <w:rPr>
          <w:noProof/>
        </w:rPr>
        <w:fldChar w:fldCharType="end"/>
      </w:r>
      <w:r w:rsidR="00785D51">
        <w:t xml:space="preserve">: </w:t>
      </w:r>
      <w:r w:rsidR="003018B3">
        <w:t xml:space="preserve">Poço 11 – </w:t>
      </w:r>
      <w:r w:rsidR="00785D51">
        <w:t>Localidade de Santo Izidro II.</w:t>
      </w:r>
      <w:bookmarkEnd w:id="243"/>
    </w:p>
    <w:p w:rsidR="00A93AB5" w:rsidRDefault="00A93AB5" w:rsidP="00785D51">
      <w:pPr>
        <w:spacing w:line="360" w:lineRule="auto"/>
        <w:jc w:val="center"/>
      </w:pPr>
      <w:r w:rsidRPr="005F5DE3">
        <w:rPr>
          <w:noProof/>
        </w:rPr>
        <w:drawing>
          <wp:inline distT="0" distB="0" distL="0" distR="0">
            <wp:extent cx="2763467" cy="2073600"/>
            <wp:effectExtent l="19050" t="19050" r="18415" b="22225"/>
            <wp:docPr id="122" name="Imagem 30" descr="F:\DCIM\100NVTIM\IMAG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DCIM\100NVTIM\IMAG0181.JPG"/>
                    <pic:cNvPicPr>
                      <a:picLocks noChangeAspect="1" noChangeArrowheads="1"/>
                    </pic:cNvPicPr>
                  </pic:nvPicPr>
                  <pic:blipFill>
                    <a:blip r:embed="rId95"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5F5DE3" w:rsidRDefault="005F5DE3" w:rsidP="0030335D">
      <w:pPr>
        <w:pStyle w:val="Recuodecorpodetexto"/>
      </w:pPr>
    </w:p>
    <w:p w:rsidR="005F5DE3" w:rsidRPr="005F5DE3" w:rsidRDefault="005F5DE3" w:rsidP="0030335D">
      <w:pPr>
        <w:spacing w:line="360" w:lineRule="auto"/>
        <w:jc w:val="center"/>
      </w:pPr>
      <w:bookmarkStart w:id="244" w:name="_Toc397523383"/>
      <w:r w:rsidRPr="005F5DE3">
        <w:t xml:space="preserve">Figura </w:t>
      </w:r>
      <w:r w:rsidR="00B43956">
        <w:fldChar w:fldCharType="begin"/>
      </w:r>
      <w:r w:rsidR="00B43956">
        <w:instrText xml:space="preserve"> SEQ Figura \*</w:instrText>
      </w:r>
      <w:r w:rsidR="00B43956">
        <w:instrText xml:space="preserve"> ARABIC </w:instrText>
      </w:r>
      <w:r w:rsidR="00B43956">
        <w:fldChar w:fldCharType="separate"/>
      </w:r>
      <w:r w:rsidR="0073037A">
        <w:rPr>
          <w:noProof/>
        </w:rPr>
        <w:t>56</w:t>
      </w:r>
      <w:r w:rsidR="00B43956">
        <w:rPr>
          <w:noProof/>
        </w:rPr>
        <w:fldChar w:fldCharType="end"/>
      </w:r>
      <w:r w:rsidR="00785D51">
        <w:t xml:space="preserve">: </w:t>
      </w:r>
      <w:r w:rsidR="003018B3">
        <w:t xml:space="preserve">Poço 12 – </w:t>
      </w:r>
      <w:r w:rsidR="00785D51">
        <w:t>Localidade de Passo da Lage.</w:t>
      </w:r>
      <w:bookmarkEnd w:id="244"/>
    </w:p>
    <w:p w:rsidR="00785D51" w:rsidRDefault="00A93AB5" w:rsidP="0030335D">
      <w:pPr>
        <w:spacing w:line="360" w:lineRule="auto"/>
        <w:jc w:val="center"/>
      </w:pPr>
      <w:r w:rsidRPr="005F5DE3">
        <w:rPr>
          <w:noProof/>
        </w:rPr>
        <w:drawing>
          <wp:inline distT="0" distB="0" distL="0" distR="0">
            <wp:extent cx="2764800" cy="2073600"/>
            <wp:effectExtent l="19050" t="19050" r="16510" b="22225"/>
            <wp:docPr id="123" name="Imagem 31" descr="F:\DCIM\100NVTIM\IMAG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DCIM\100NVTIM\IMAG0182.JPG"/>
                    <pic:cNvPicPr>
                      <a:picLocks noChangeAspect="1" noChangeArrowheads="1"/>
                    </pic:cNvPicPr>
                  </pic:nvPicPr>
                  <pic:blipFill>
                    <a:blip r:embed="rId96"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785D51" w:rsidRDefault="00785D51" w:rsidP="0030335D">
      <w:pPr>
        <w:jc w:val="center"/>
      </w:pPr>
      <w:r>
        <w:br w:type="page"/>
      </w:r>
    </w:p>
    <w:p w:rsidR="005F5DE3" w:rsidRPr="005F5DE3" w:rsidRDefault="005F5DE3" w:rsidP="0030335D">
      <w:pPr>
        <w:spacing w:line="360" w:lineRule="auto"/>
        <w:jc w:val="center"/>
      </w:pPr>
      <w:bookmarkStart w:id="245" w:name="_Toc397523384"/>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57</w:t>
      </w:r>
      <w:r w:rsidR="00B43956">
        <w:rPr>
          <w:noProof/>
        </w:rPr>
        <w:fldChar w:fldCharType="end"/>
      </w:r>
      <w:r w:rsidR="00785D51">
        <w:t xml:space="preserve">: </w:t>
      </w:r>
      <w:r w:rsidR="003018B3">
        <w:t xml:space="preserve">Poço 13 – </w:t>
      </w:r>
      <w:r w:rsidR="00785D51">
        <w:t>Localidade de Mineral.</w:t>
      </w:r>
      <w:bookmarkEnd w:id="245"/>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24" name="Imagem 32" descr="F:\DCIM\100NVTIM\IMAG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DCIM\100NVTIM\IMAG0183.JPG"/>
                    <pic:cNvPicPr>
                      <a:picLocks noChangeAspect="1" noChangeArrowheads="1"/>
                    </pic:cNvPicPr>
                  </pic:nvPicPr>
                  <pic:blipFill>
                    <a:blip r:embed="rId97"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5F5DE3" w:rsidRDefault="005F5DE3" w:rsidP="0030335D">
      <w:pPr>
        <w:pStyle w:val="Recuodecorpodetexto"/>
      </w:pPr>
    </w:p>
    <w:p w:rsidR="00785D51" w:rsidRPr="005F5DE3" w:rsidRDefault="005F5DE3" w:rsidP="0030335D">
      <w:pPr>
        <w:spacing w:line="360" w:lineRule="auto"/>
        <w:jc w:val="center"/>
      </w:pPr>
      <w:bookmarkStart w:id="246" w:name="_Toc397523385"/>
      <w:r w:rsidRPr="005F5DE3">
        <w:t xml:space="preserve">Figura </w:t>
      </w:r>
      <w:r w:rsidR="00B43956">
        <w:fldChar w:fldCharType="begin"/>
      </w:r>
      <w:r w:rsidR="00B43956">
        <w:instrText xml:space="preserve"> SEQ Figura \* ARABIC </w:instrText>
      </w:r>
      <w:r w:rsidR="00B43956">
        <w:fldChar w:fldCharType="separate"/>
      </w:r>
      <w:r w:rsidR="0073037A">
        <w:rPr>
          <w:noProof/>
        </w:rPr>
        <w:t>58</w:t>
      </w:r>
      <w:r w:rsidR="00B43956">
        <w:rPr>
          <w:noProof/>
        </w:rPr>
        <w:fldChar w:fldCharType="end"/>
      </w:r>
      <w:r w:rsidR="00785D51">
        <w:t xml:space="preserve">: </w:t>
      </w:r>
      <w:r w:rsidR="003018B3">
        <w:t xml:space="preserve">Poço 14 – </w:t>
      </w:r>
      <w:r w:rsidR="00785D51">
        <w:t>Localidade de Cerca de Pedra.</w:t>
      </w:r>
      <w:bookmarkEnd w:id="246"/>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25" name="Imagem 33" descr="F:\DCIM\100NVTIM\IMAG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DCIM\100NVTIM\IMAG0184.JPG"/>
                    <pic:cNvPicPr>
                      <a:picLocks noChangeAspect="1" noChangeArrowheads="1"/>
                    </pic:cNvPicPr>
                  </pic:nvPicPr>
                  <pic:blipFill>
                    <a:blip r:embed="rId98"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5F5DE3" w:rsidRDefault="005F5DE3" w:rsidP="0030335D">
      <w:pPr>
        <w:pStyle w:val="Recuodecorpodetexto"/>
      </w:pPr>
    </w:p>
    <w:p w:rsidR="005F5DE3" w:rsidRPr="005F5DE3" w:rsidRDefault="005F5DE3" w:rsidP="0030335D">
      <w:pPr>
        <w:spacing w:line="360" w:lineRule="auto"/>
        <w:jc w:val="center"/>
      </w:pPr>
      <w:bookmarkStart w:id="247" w:name="_Toc397523386"/>
      <w:r w:rsidRPr="005F5DE3">
        <w:t xml:space="preserve">Figura </w:t>
      </w:r>
      <w:r w:rsidR="00B43956">
        <w:fldChar w:fldCharType="begin"/>
      </w:r>
      <w:r w:rsidR="00B43956">
        <w:instrText xml:space="preserve"> SEQ Figura \* ARABIC </w:instrText>
      </w:r>
      <w:r w:rsidR="00B43956">
        <w:fldChar w:fldCharType="separate"/>
      </w:r>
      <w:r w:rsidR="0073037A">
        <w:rPr>
          <w:noProof/>
        </w:rPr>
        <w:t>59</w:t>
      </w:r>
      <w:r w:rsidR="00B43956">
        <w:rPr>
          <w:noProof/>
        </w:rPr>
        <w:fldChar w:fldCharType="end"/>
      </w:r>
      <w:r w:rsidR="00785D51">
        <w:t xml:space="preserve">: </w:t>
      </w:r>
      <w:r w:rsidR="003018B3">
        <w:t xml:space="preserve">Poço 15 – </w:t>
      </w:r>
      <w:r w:rsidR="00785D51">
        <w:t>Localidade de Rincão dos Texeiras (Antônia).</w:t>
      </w:r>
      <w:bookmarkEnd w:id="247"/>
    </w:p>
    <w:p w:rsidR="00A93AB5" w:rsidRDefault="00A93AB5" w:rsidP="0030335D">
      <w:pPr>
        <w:spacing w:line="360" w:lineRule="auto"/>
        <w:jc w:val="center"/>
      </w:pPr>
      <w:r w:rsidRPr="005F5DE3">
        <w:rPr>
          <w:noProof/>
        </w:rPr>
        <w:drawing>
          <wp:inline distT="0" distB="0" distL="0" distR="0">
            <wp:extent cx="2764800" cy="2073600"/>
            <wp:effectExtent l="19050" t="19050" r="16510" b="22225"/>
            <wp:docPr id="126" name="Imagem 34" descr="F:\DCIM\100NVTIM\IMAG0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DCIM\100NVTIM\IMAG0185.JPG"/>
                    <pic:cNvPicPr>
                      <a:picLocks noChangeAspect="1" noChangeArrowheads="1"/>
                    </pic:cNvPicPr>
                  </pic:nvPicPr>
                  <pic:blipFill>
                    <a:blip r:embed="rId99"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785D51" w:rsidRDefault="00785D51" w:rsidP="0030335D">
      <w:pPr>
        <w:jc w:val="center"/>
      </w:pPr>
      <w:r>
        <w:br w:type="page"/>
      </w:r>
    </w:p>
    <w:p w:rsidR="005F5DE3" w:rsidRPr="005F5DE3" w:rsidRDefault="005F5DE3" w:rsidP="0030335D">
      <w:pPr>
        <w:spacing w:line="360" w:lineRule="auto"/>
        <w:jc w:val="center"/>
      </w:pPr>
      <w:bookmarkStart w:id="248" w:name="_Toc397523387"/>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60</w:t>
      </w:r>
      <w:r w:rsidR="00B43956">
        <w:rPr>
          <w:noProof/>
        </w:rPr>
        <w:fldChar w:fldCharType="end"/>
      </w:r>
      <w:r w:rsidR="00785D51">
        <w:t xml:space="preserve">: </w:t>
      </w:r>
      <w:r w:rsidR="003018B3">
        <w:t xml:space="preserve">Poço 17 – </w:t>
      </w:r>
      <w:r w:rsidR="00785D51">
        <w:t>Localidade de Rincão do Sarmento (Otávio).</w:t>
      </w:r>
      <w:bookmarkEnd w:id="248"/>
    </w:p>
    <w:p w:rsidR="00A93AB5" w:rsidRDefault="00A93AB5" w:rsidP="0030335D">
      <w:pPr>
        <w:spacing w:line="360" w:lineRule="auto"/>
        <w:jc w:val="center"/>
      </w:pPr>
      <w:r w:rsidRPr="005F5DE3">
        <w:rPr>
          <w:noProof/>
        </w:rPr>
        <w:drawing>
          <wp:inline distT="0" distB="0" distL="0" distR="0">
            <wp:extent cx="2764800" cy="2073600"/>
            <wp:effectExtent l="19050" t="19050" r="16510" b="22225"/>
            <wp:docPr id="127" name="Imagem 35" descr="F:\DCIM\100NVTIM\IMAG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DCIM\100NVTIM\IMAG0444.JPG"/>
                    <pic:cNvPicPr>
                      <a:picLocks noChangeAspect="1" noChangeArrowheads="1"/>
                    </pic:cNvPicPr>
                  </pic:nvPicPr>
                  <pic:blipFill>
                    <a:blip r:embed="rId100"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5F5DE3" w:rsidRDefault="005F5DE3" w:rsidP="0030335D">
      <w:pPr>
        <w:pStyle w:val="Recuodecorpodetexto"/>
      </w:pPr>
    </w:p>
    <w:p w:rsidR="005F5DE3" w:rsidRPr="005F5DE3" w:rsidRDefault="005F5DE3" w:rsidP="0030335D">
      <w:pPr>
        <w:spacing w:line="360" w:lineRule="auto"/>
        <w:jc w:val="center"/>
      </w:pPr>
      <w:bookmarkStart w:id="249" w:name="_Toc397523388"/>
      <w:r w:rsidRPr="005F5DE3">
        <w:t xml:space="preserve">Figura </w:t>
      </w:r>
      <w:r w:rsidR="00B43956">
        <w:fldChar w:fldCharType="begin"/>
      </w:r>
      <w:r w:rsidR="00B43956">
        <w:instrText xml:space="preserve"> SEQ Figura \* ARABIC </w:instrText>
      </w:r>
      <w:r w:rsidR="00B43956">
        <w:fldChar w:fldCharType="separate"/>
      </w:r>
      <w:r w:rsidR="0073037A">
        <w:rPr>
          <w:noProof/>
        </w:rPr>
        <w:t>61</w:t>
      </w:r>
      <w:r w:rsidR="00B43956">
        <w:rPr>
          <w:noProof/>
        </w:rPr>
        <w:fldChar w:fldCharType="end"/>
      </w:r>
      <w:r w:rsidR="00785D51">
        <w:t xml:space="preserve">: </w:t>
      </w:r>
      <w:r w:rsidR="003018B3">
        <w:t xml:space="preserve">Poço 20 – </w:t>
      </w:r>
      <w:r w:rsidR="00785D51">
        <w:t>Escola Rincão do Conde.</w:t>
      </w:r>
      <w:bookmarkEnd w:id="249"/>
    </w:p>
    <w:p w:rsidR="00A93AB5" w:rsidRPr="005F5DE3" w:rsidRDefault="00A93AB5" w:rsidP="0030335D">
      <w:pPr>
        <w:spacing w:line="360" w:lineRule="auto"/>
        <w:jc w:val="center"/>
      </w:pPr>
      <w:r w:rsidRPr="005F5DE3">
        <w:rPr>
          <w:noProof/>
        </w:rPr>
        <w:drawing>
          <wp:inline distT="0" distB="0" distL="0" distR="0">
            <wp:extent cx="2763467" cy="2073600"/>
            <wp:effectExtent l="19050" t="19050" r="18415" b="22225"/>
            <wp:docPr id="129" name="Imagem 36" descr="F:\DCIM\100NVTIM\IMAG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DCIM\100NVTIM\IMAG0445.JPG"/>
                    <pic:cNvPicPr>
                      <a:picLocks noChangeAspect="1" noChangeArrowheads="1"/>
                    </pic:cNvPicPr>
                  </pic:nvPicPr>
                  <pic:blipFill>
                    <a:blip r:embed="rId101"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A93AB5" w:rsidRPr="005F5DE3" w:rsidRDefault="00A93AB5" w:rsidP="0030335D">
      <w:pPr>
        <w:pStyle w:val="Recuodecorpodetexto"/>
      </w:pPr>
    </w:p>
    <w:p w:rsidR="005F5DE3" w:rsidRPr="005F5DE3" w:rsidRDefault="005F5DE3" w:rsidP="0030335D">
      <w:pPr>
        <w:spacing w:line="360" w:lineRule="auto"/>
        <w:jc w:val="center"/>
      </w:pPr>
      <w:bookmarkStart w:id="250" w:name="_Toc397523389"/>
      <w:r w:rsidRPr="005F5DE3">
        <w:t xml:space="preserve">Figura </w:t>
      </w:r>
      <w:r w:rsidR="00B43956">
        <w:fldChar w:fldCharType="begin"/>
      </w:r>
      <w:r w:rsidR="00B43956">
        <w:instrText xml:space="preserve"> SEQ Figura \* ARABIC </w:instrText>
      </w:r>
      <w:r w:rsidR="00B43956">
        <w:fldChar w:fldCharType="separate"/>
      </w:r>
      <w:r w:rsidR="0073037A">
        <w:rPr>
          <w:noProof/>
        </w:rPr>
        <w:t>62</w:t>
      </w:r>
      <w:r w:rsidR="00B43956">
        <w:rPr>
          <w:noProof/>
        </w:rPr>
        <w:fldChar w:fldCharType="end"/>
      </w:r>
      <w:r w:rsidR="00785D51">
        <w:t>:</w:t>
      </w:r>
      <w:r w:rsidR="003018B3">
        <w:t xml:space="preserve"> Poço 21 –</w:t>
      </w:r>
      <w:r w:rsidR="00785D51">
        <w:t xml:space="preserve"> Localidade Passo Santa Maria.</w:t>
      </w:r>
      <w:bookmarkEnd w:id="250"/>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32" name="Imagem 37" descr="F:\DCIM\100NVTIM\IMAG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DCIM\100NVTIM\IMAG0446.JPG"/>
                    <pic:cNvPicPr>
                      <a:picLocks noChangeAspect="1" noChangeArrowheads="1"/>
                    </pic:cNvPicPr>
                  </pic:nvPicPr>
                  <pic:blipFill>
                    <a:blip r:embed="rId102"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785D51" w:rsidRDefault="00785D51" w:rsidP="0030335D">
      <w:pPr>
        <w:jc w:val="center"/>
      </w:pPr>
      <w:r>
        <w:br w:type="page"/>
      </w:r>
    </w:p>
    <w:p w:rsidR="005F5DE3" w:rsidRPr="005F5DE3" w:rsidRDefault="005F5DE3" w:rsidP="0030335D">
      <w:pPr>
        <w:spacing w:line="360" w:lineRule="auto"/>
        <w:jc w:val="center"/>
      </w:pPr>
      <w:bookmarkStart w:id="251" w:name="_Toc397523390"/>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63</w:t>
      </w:r>
      <w:r w:rsidR="00B43956">
        <w:rPr>
          <w:noProof/>
        </w:rPr>
        <w:fldChar w:fldCharType="end"/>
      </w:r>
      <w:r w:rsidR="00785D51">
        <w:t xml:space="preserve">: </w:t>
      </w:r>
      <w:r w:rsidR="003018B3">
        <w:t xml:space="preserve">Poço 22 – </w:t>
      </w:r>
      <w:r w:rsidR="00785D51">
        <w:t>Localidade de Rincão do Conde (Castura).</w:t>
      </w:r>
      <w:bookmarkEnd w:id="251"/>
    </w:p>
    <w:p w:rsidR="00A93AB5" w:rsidRDefault="00A93AB5" w:rsidP="0030335D">
      <w:pPr>
        <w:spacing w:line="360" w:lineRule="auto"/>
        <w:jc w:val="center"/>
      </w:pPr>
      <w:r w:rsidRPr="005F5DE3">
        <w:rPr>
          <w:noProof/>
        </w:rPr>
        <w:drawing>
          <wp:inline distT="0" distB="0" distL="0" distR="0">
            <wp:extent cx="2764800" cy="2073600"/>
            <wp:effectExtent l="19050" t="19050" r="16510" b="22225"/>
            <wp:docPr id="160" name="Imagem 38" descr="F:\DCIM\100NVTIM\IMAG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DCIM\100NVTIM\IMAG0447.JPG"/>
                    <pic:cNvPicPr>
                      <a:picLocks noChangeAspect="1" noChangeArrowheads="1"/>
                    </pic:cNvPicPr>
                  </pic:nvPicPr>
                  <pic:blipFill>
                    <a:blip r:embed="rId103" cstate="print"/>
                    <a:srcRect/>
                    <a:stretch>
                      <a:fillRect/>
                    </a:stretch>
                  </pic:blipFill>
                  <pic:spPr bwMode="auto">
                    <a:xfrm>
                      <a:off x="0" y="0"/>
                      <a:ext cx="2764800" cy="2073600"/>
                    </a:xfrm>
                    <a:prstGeom prst="rect">
                      <a:avLst/>
                    </a:prstGeom>
                    <a:noFill/>
                    <a:ln w="19050">
                      <a:solidFill>
                        <a:schemeClr val="tx1"/>
                      </a:solidFill>
                      <a:miter lim="800000"/>
                      <a:headEnd/>
                      <a:tailEnd/>
                    </a:ln>
                  </pic:spPr>
                </pic:pic>
              </a:graphicData>
            </a:graphic>
          </wp:inline>
        </w:drawing>
      </w:r>
    </w:p>
    <w:p w:rsidR="005F5DE3" w:rsidRDefault="005F5DE3" w:rsidP="0030335D">
      <w:pPr>
        <w:pStyle w:val="Recuodecorpodetexto"/>
      </w:pPr>
    </w:p>
    <w:p w:rsidR="005F5DE3" w:rsidRPr="005F5DE3" w:rsidRDefault="005F5DE3" w:rsidP="0030335D">
      <w:pPr>
        <w:spacing w:line="360" w:lineRule="auto"/>
        <w:jc w:val="center"/>
      </w:pPr>
      <w:bookmarkStart w:id="252" w:name="_Toc397523391"/>
      <w:r w:rsidRPr="005F5DE3">
        <w:t xml:space="preserve">Figura </w:t>
      </w:r>
      <w:r w:rsidR="00B43956">
        <w:fldChar w:fldCharType="begin"/>
      </w:r>
      <w:r w:rsidR="00B43956">
        <w:instrText xml:space="preserve"> SEQ Figura \* ARABIC </w:instrText>
      </w:r>
      <w:r w:rsidR="00B43956">
        <w:fldChar w:fldCharType="separate"/>
      </w:r>
      <w:r w:rsidR="0073037A">
        <w:rPr>
          <w:noProof/>
        </w:rPr>
        <w:t>64</w:t>
      </w:r>
      <w:r w:rsidR="00B43956">
        <w:rPr>
          <w:noProof/>
        </w:rPr>
        <w:fldChar w:fldCharType="end"/>
      </w:r>
      <w:r w:rsidR="00785D51">
        <w:t>:</w:t>
      </w:r>
      <w:r w:rsidR="003018B3">
        <w:t xml:space="preserve"> Poço 23 –</w:t>
      </w:r>
      <w:r w:rsidR="00785D51">
        <w:t xml:space="preserve"> Localidade de Rincão do Conde (Maria Cunha).</w:t>
      </w:r>
      <w:bookmarkEnd w:id="252"/>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70" name="Imagem 39" descr="F:\DCIM\100NVTIM\IMAG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DCIM\100NVTIM\IMAG0448.JPG"/>
                    <pic:cNvPicPr>
                      <a:picLocks noChangeAspect="1" noChangeArrowheads="1"/>
                    </pic:cNvPicPr>
                  </pic:nvPicPr>
                  <pic:blipFill>
                    <a:blip r:embed="rId104"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785D51" w:rsidRPr="005F5DE3" w:rsidRDefault="00785D51" w:rsidP="0030335D">
      <w:pPr>
        <w:pStyle w:val="Recuodecorpodetexto"/>
      </w:pPr>
    </w:p>
    <w:p w:rsidR="00785D51" w:rsidRDefault="00785D51" w:rsidP="0030335D">
      <w:pPr>
        <w:spacing w:line="360" w:lineRule="auto"/>
        <w:jc w:val="center"/>
      </w:pPr>
      <w:bookmarkStart w:id="253" w:name="_Toc397523392"/>
      <w:r w:rsidRPr="005F5DE3">
        <w:t xml:space="preserve">Figura </w:t>
      </w:r>
      <w:r w:rsidR="00B43956">
        <w:fldChar w:fldCharType="begin"/>
      </w:r>
      <w:r w:rsidR="00B43956">
        <w:instrText xml:space="preserve"> SEQ Figura \* ARABIC </w:instrText>
      </w:r>
      <w:r w:rsidR="00B43956">
        <w:fldChar w:fldCharType="separate"/>
      </w:r>
      <w:r w:rsidR="0073037A">
        <w:rPr>
          <w:noProof/>
        </w:rPr>
        <w:t>65</w:t>
      </w:r>
      <w:r w:rsidR="00B43956">
        <w:rPr>
          <w:noProof/>
        </w:rPr>
        <w:fldChar w:fldCharType="end"/>
      </w:r>
      <w:r>
        <w:t xml:space="preserve">: </w:t>
      </w:r>
      <w:r w:rsidR="003018B3">
        <w:t xml:space="preserve">Poço 27 – </w:t>
      </w:r>
      <w:r>
        <w:t>Localidade de Rincão Pelado.</w:t>
      </w:r>
      <w:bookmarkEnd w:id="253"/>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71" name="Imagem 40" descr="F:\DCIM\100NVTIM\IMAG0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DCIM\100NVTIM\IMAG0449.JPG"/>
                    <pic:cNvPicPr>
                      <a:picLocks noChangeAspect="1" noChangeArrowheads="1"/>
                    </pic:cNvPicPr>
                  </pic:nvPicPr>
                  <pic:blipFill>
                    <a:blip r:embed="rId105"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785D51" w:rsidRDefault="00785D51" w:rsidP="0030335D">
      <w:pPr>
        <w:jc w:val="center"/>
      </w:pPr>
      <w:r>
        <w:br w:type="page"/>
      </w:r>
    </w:p>
    <w:p w:rsidR="00785D51" w:rsidRPr="005F5DE3" w:rsidRDefault="00785D51" w:rsidP="0030335D">
      <w:pPr>
        <w:spacing w:line="360" w:lineRule="auto"/>
        <w:jc w:val="center"/>
      </w:pPr>
      <w:bookmarkStart w:id="254" w:name="_Toc397523393"/>
      <w:r w:rsidRPr="005F5DE3">
        <w:lastRenderedPageBreak/>
        <w:t xml:space="preserve">Figura </w:t>
      </w:r>
      <w:r w:rsidR="00B43956">
        <w:fldChar w:fldCharType="begin"/>
      </w:r>
      <w:r w:rsidR="00B43956">
        <w:instrText xml:space="preserve"> SEQ Figura \* ARABIC </w:instrText>
      </w:r>
      <w:r w:rsidR="00B43956">
        <w:fldChar w:fldCharType="separate"/>
      </w:r>
      <w:r w:rsidR="0073037A">
        <w:rPr>
          <w:noProof/>
        </w:rPr>
        <w:t>66</w:t>
      </w:r>
      <w:r w:rsidR="00B43956">
        <w:rPr>
          <w:noProof/>
        </w:rPr>
        <w:fldChar w:fldCharType="end"/>
      </w:r>
      <w:r>
        <w:t xml:space="preserve">: </w:t>
      </w:r>
      <w:r w:rsidR="003018B3">
        <w:t xml:space="preserve">Poço 29 – </w:t>
      </w:r>
      <w:r>
        <w:t>Localidade de Rincão do Conde (Escola)</w:t>
      </w:r>
      <w:bookmarkEnd w:id="254"/>
    </w:p>
    <w:p w:rsidR="00A93AB5" w:rsidRDefault="00A93AB5" w:rsidP="0030335D">
      <w:pPr>
        <w:spacing w:line="360" w:lineRule="auto"/>
        <w:jc w:val="center"/>
      </w:pPr>
      <w:r w:rsidRPr="005F5DE3">
        <w:rPr>
          <w:noProof/>
        </w:rPr>
        <w:drawing>
          <wp:inline distT="0" distB="0" distL="0" distR="0">
            <wp:extent cx="2763467" cy="2073600"/>
            <wp:effectExtent l="19050" t="19050" r="18415" b="22225"/>
            <wp:docPr id="173" name="Imagem 41" descr="F:\DCIM\100NVTIM\IMAG0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DCIM\100NVTIM\IMAG0450.JPG"/>
                    <pic:cNvPicPr>
                      <a:picLocks noChangeAspect="1" noChangeArrowheads="1"/>
                    </pic:cNvPicPr>
                  </pic:nvPicPr>
                  <pic:blipFill>
                    <a:blip r:embed="rId106"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785D51" w:rsidRDefault="00785D51" w:rsidP="0030335D">
      <w:pPr>
        <w:pStyle w:val="Recuodecorpodetexto"/>
      </w:pPr>
    </w:p>
    <w:p w:rsidR="00785D51" w:rsidRPr="005F5DE3" w:rsidRDefault="00785D51" w:rsidP="0030335D">
      <w:pPr>
        <w:spacing w:line="360" w:lineRule="auto"/>
        <w:jc w:val="center"/>
      </w:pPr>
      <w:bookmarkStart w:id="255" w:name="_Ref379898351"/>
      <w:bookmarkStart w:id="256" w:name="_Toc397523394"/>
      <w:r w:rsidRPr="005F5DE3">
        <w:t xml:space="preserve">Figura </w:t>
      </w:r>
      <w:r w:rsidR="00B43956">
        <w:fldChar w:fldCharType="begin"/>
      </w:r>
      <w:r w:rsidR="00B43956">
        <w:instrText xml:space="preserve"> SEQ Figura \* ARABIC </w:instrText>
      </w:r>
      <w:r w:rsidR="00B43956">
        <w:fldChar w:fldCharType="separate"/>
      </w:r>
      <w:r w:rsidR="0073037A">
        <w:rPr>
          <w:noProof/>
        </w:rPr>
        <w:t>67</w:t>
      </w:r>
      <w:r w:rsidR="00B43956">
        <w:rPr>
          <w:noProof/>
        </w:rPr>
        <w:fldChar w:fldCharType="end"/>
      </w:r>
      <w:bookmarkEnd w:id="255"/>
      <w:r>
        <w:t xml:space="preserve">: </w:t>
      </w:r>
      <w:r w:rsidR="003018B3">
        <w:t xml:space="preserve">Poço 32 – </w:t>
      </w:r>
      <w:r>
        <w:t>Saída para Pirapó.</w:t>
      </w:r>
      <w:bookmarkEnd w:id="256"/>
    </w:p>
    <w:p w:rsidR="00A93AB5" w:rsidRPr="005F5DE3" w:rsidRDefault="00A93AB5" w:rsidP="0030335D">
      <w:pPr>
        <w:spacing w:line="360" w:lineRule="auto"/>
        <w:jc w:val="center"/>
      </w:pPr>
      <w:r w:rsidRPr="005F5DE3">
        <w:rPr>
          <w:noProof/>
        </w:rPr>
        <w:drawing>
          <wp:inline distT="0" distB="0" distL="0" distR="0">
            <wp:extent cx="2763467" cy="2073600"/>
            <wp:effectExtent l="19050" t="19050" r="18415" b="22225"/>
            <wp:docPr id="174" name="Imagem 42" descr="F:\DCIM\100NVTIM\IMAG0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DCIM\100NVTIM\IMAG0456.JPG"/>
                    <pic:cNvPicPr>
                      <a:picLocks noChangeAspect="1" noChangeArrowheads="1"/>
                    </pic:cNvPicPr>
                  </pic:nvPicPr>
                  <pic:blipFill>
                    <a:blip r:embed="rId107" cstate="print"/>
                    <a:srcRect/>
                    <a:stretch>
                      <a:fillRect/>
                    </a:stretch>
                  </pic:blipFill>
                  <pic:spPr bwMode="auto">
                    <a:xfrm>
                      <a:off x="0" y="0"/>
                      <a:ext cx="2763467" cy="2073600"/>
                    </a:xfrm>
                    <a:prstGeom prst="rect">
                      <a:avLst/>
                    </a:prstGeom>
                    <a:noFill/>
                    <a:ln w="19050">
                      <a:solidFill>
                        <a:schemeClr val="tx1"/>
                      </a:solidFill>
                      <a:miter lim="800000"/>
                      <a:headEnd/>
                      <a:tailEnd/>
                    </a:ln>
                  </pic:spPr>
                </pic:pic>
              </a:graphicData>
            </a:graphic>
          </wp:inline>
        </w:drawing>
      </w:r>
    </w:p>
    <w:p w:rsidR="00A93AB5" w:rsidRPr="003018B3" w:rsidRDefault="00A93AB5" w:rsidP="008624EB">
      <w:pPr>
        <w:pStyle w:val="Recuodecorpodetexto"/>
      </w:pPr>
    </w:p>
    <w:p w:rsidR="003018B3" w:rsidRDefault="003018B3" w:rsidP="003018B3">
      <w:pPr>
        <w:pStyle w:val="Recuodecorpodetexto"/>
      </w:pPr>
      <w:r w:rsidRPr="003018B3">
        <w:t xml:space="preserve">A </w:t>
      </w:r>
      <w:r w:rsidR="00B67980">
        <w:fldChar w:fldCharType="begin"/>
      </w:r>
      <w:r w:rsidR="00B67980">
        <w:instrText xml:space="preserve"> REF _Ref386458680 \h  \* MERGEFORMAT </w:instrText>
      </w:r>
      <w:r w:rsidR="00B67980">
        <w:fldChar w:fldCharType="separate"/>
      </w:r>
      <w:r w:rsidR="0073037A" w:rsidRPr="000561E0">
        <w:t xml:space="preserve">Figura </w:t>
      </w:r>
      <w:r w:rsidR="0073037A" w:rsidRPr="0073037A">
        <w:rPr>
          <w:noProof/>
        </w:rPr>
        <w:t>68</w:t>
      </w:r>
      <w:r w:rsidR="00B67980">
        <w:fldChar w:fldCharType="end"/>
      </w:r>
      <w:r w:rsidRPr="00FB1320">
        <w:t xml:space="preserve"> apresenta</w:t>
      </w:r>
      <w:r>
        <w:t xml:space="preserve"> a localização espacial de alguns dos poços tubulares utilizados no abastecimento de água da área rural de São Nicolau.</w:t>
      </w:r>
      <w:r w:rsidR="00F07F44">
        <w:t xml:space="preserve"> O mesmo mapa pode ser conferido ao final do Caderno de Mapas deste Plano</w:t>
      </w:r>
      <w:r w:rsidR="00B064DA">
        <w:t xml:space="preserve">, Mapa </w:t>
      </w:r>
      <w:proofErr w:type="gramStart"/>
      <w:r w:rsidR="00B064DA">
        <w:t>9</w:t>
      </w:r>
      <w:proofErr w:type="gramEnd"/>
      <w:r w:rsidR="00F07F44">
        <w:t>.</w:t>
      </w:r>
    </w:p>
    <w:p w:rsidR="000561E0" w:rsidRDefault="000561E0">
      <w:r>
        <w:br w:type="page"/>
      </w:r>
    </w:p>
    <w:p w:rsidR="000561E0" w:rsidRDefault="000561E0" w:rsidP="003018B3">
      <w:pPr>
        <w:pStyle w:val="Legenda"/>
        <w:jc w:val="center"/>
        <w:rPr>
          <w:b w:val="0"/>
          <w:sz w:val="24"/>
          <w:szCs w:val="24"/>
        </w:rPr>
        <w:sectPr w:rsidR="000561E0" w:rsidSect="00E7586A">
          <w:headerReference w:type="first" r:id="rId108"/>
          <w:pgSz w:w="11907" w:h="16840" w:code="9"/>
          <w:pgMar w:top="1667" w:right="1134" w:bottom="1134" w:left="1701" w:header="561" w:footer="895" w:gutter="0"/>
          <w:pgBorders>
            <w:bottom w:val="single" w:sz="4" w:space="1" w:color="auto"/>
          </w:pgBorders>
          <w:cols w:space="708"/>
          <w:titlePg/>
          <w:docGrid w:linePitch="360"/>
        </w:sectPr>
      </w:pPr>
      <w:bookmarkStart w:id="257" w:name="_Ref379900810"/>
    </w:p>
    <w:p w:rsidR="003018B3" w:rsidRPr="002E7D5F" w:rsidRDefault="003018B3" w:rsidP="003018B3">
      <w:pPr>
        <w:pStyle w:val="Legenda"/>
        <w:jc w:val="center"/>
        <w:rPr>
          <w:b w:val="0"/>
          <w:sz w:val="24"/>
          <w:szCs w:val="24"/>
        </w:rPr>
      </w:pPr>
      <w:bookmarkStart w:id="258" w:name="_Ref386458680"/>
      <w:bookmarkStart w:id="259" w:name="_Toc397523395"/>
      <w:r w:rsidRPr="000561E0">
        <w:rPr>
          <w:b w:val="0"/>
          <w:sz w:val="24"/>
          <w:szCs w:val="24"/>
        </w:rPr>
        <w:lastRenderedPageBreak/>
        <w:t xml:space="preserve">Figura </w:t>
      </w:r>
      <w:r w:rsidR="002A65DC" w:rsidRPr="000561E0">
        <w:rPr>
          <w:b w:val="0"/>
          <w:sz w:val="24"/>
          <w:szCs w:val="24"/>
        </w:rPr>
        <w:fldChar w:fldCharType="begin"/>
      </w:r>
      <w:r w:rsidRPr="000561E0">
        <w:rPr>
          <w:b w:val="0"/>
          <w:sz w:val="24"/>
          <w:szCs w:val="24"/>
        </w:rPr>
        <w:instrText xml:space="preserve"> SEQ Figura \* ARABIC </w:instrText>
      </w:r>
      <w:r w:rsidR="002A65DC" w:rsidRPr="000561E0">
        <w:rPr>
          <w:b w:val="0"/>
          <w:sz w:val="24"/>
          <w:szCs w:val="24"/>
        </w:rPr>
        <w:fldChar w:fldCharType="separate"/>
      </w:r>
      <w:r w:rsidR="0073037A">
        <w:rPr>
          <w:b w:val="0"/>
          <w:noProof/>
          <w:sz w:val="24"/>
          <w:szCs w:val="24"/>
        </w:rPr>
        <w:t>68</w:t>
      </w:r>
      <w:r w:rsidR="002A65DC" w:rsidRPr="000561E0">
        <w:rPr>
          <w:b w:val="0"/>
          <w:sz w:val="24"/>
          <w:szCs w:val="24"/>
        </w:rPr>
        <w:fldChar w:fldCharType="end"/>
      </w:r>
      <w:bookmarkEnd w:id="257"/>
      <w:bookmarkEnd w:id="258"/>
      <w:r w:rsidRPr="000561E0">
        <w:rPr>
          <w:b w:val="0"/>
          <w:sz w:val="24"/>
          <w:szCs w:val="24"/>
        </w:rPr>
        <w:t>: Localização espacial – poços do interior do Município</w:t>
      </w:r>
      <w:r w:rsidR="00FB4D24" w:rsidRPr="000561E0">
        <w:rPr>
          <w:b w:val="0"/>
          <w:sz w:val="24"/>
          <w:szCs w:val="24"/>
        </w:rPr>
        <w:t>.</w:t>
      </w:r>
      <w:bookmarkEnd w:id="259"/>
    </w:p>
    <w:p w:rsidR="000561E0" w:rsidRDefault="000561E0" w:rsidP="000561E0">
      <w:pPr>
        <w:pStyle w:val="Recuodecorpodetexto"/>
        <w:ind w:firstLine="0"/>
        <w:jc w:val="center"/>
      </w:pPr>
      <w:r>
        <w:rPr>
          <w:noProof/>
        </w:rPr>
        <w:drawing>
          <wp:inline distT="0" distB="0" distL="0" distR="0">
            <wp:extent cx="6493857" cy="4784400"/>
            <wp:effectExtent l="0" t="0" r="2540" b="0"/>
            <wp:docPr id="188" name="Imagem 188" descr="F:\São Nicolau\mapas\Mapas Rafael\Caderno de Mapas\Espacialização Poços Interior - PM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São Nicolau\mapas\Mapas Rafael\Caderno de Mapas\Espacialização Poços Interior - PMSB.jpg"/>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5389" t="1482" r="1265" b="1272"/>
                    <a:stretch/>
                  </pic:blipFill>
                  <pic:spPr bwMode="auto">
                    <a:xfrm>
                      <a:off x="0" y="0"/>
                      <a:ext cx="6493857" cy="4784400"/>
                    </a:xfrm>
                    <a:prstGeom prst="rect">
                      <a:avLst/>
                    </a:prstGeom>
                    <a:noFill/>
                    <a:ln>
                      <a:noFill/>
                    </a:ln>
                    <a:extLst>
                      <a:ext uri="{53640926-AAD7-44D8-BBD7-CCE9431645EC}">
                        <a14:shadowObscured xmlns:a14="http://schemas.microsoft.com/office/drawing/2010/main"/>
                      </a:ext>
                    </a:extLst>
                  </pic:spPr>
                </pic:pic>
              </a:graphicData>
            </a:graphic>
          </wp:inline>
        </w:drawing>
      </w:r>
      <w:r>
        <w:br w:type="page"/>
      </w:r>
    </w:p>
    <w:p w:rsidR="000561E0" w:rsidRDefault="000561E0" w:rsidP="008624EB">
      <w:pPr>
        <w:pStyle w:val="Recuodecorpodetexto"/>
        <w:sectPr w:rsidR="000561E0" w:rsidSect="000561E0">
          <w:pgSz w:w="16840" w:h="11907" w:orient="landscape" w:code="9"/>
          <w:pgMar w:top="1134" w:right="1134" w:bottom="1701" w:left="1667" w:header="561" w:footer="896" w:gutter="0"/>
          <w:pgBorders>
            <w:bottom w:val="single" w:sz="4" w:space="1" w:color="auto"/>
          </w:pgBorders>
          <w:cols w:space="708"/>
          <w:titlePg/>
          <w:docGrid w:linePitch="360"/>
        </w:sectPr>
      </w:pPr>
    </w:p>
    <w:p w:rsidR="007678B0" w:rsidRDefault="007678B0" w:rsidP="004B32A7">
      <w:pPr>
        <w:autoSpaceDE w:val="0"/>
        <w:autoSpaceDN w:val="0"/>
        <w:adjustRightInd w:val="0"/>
        <w:spacing w:line="360" w:lineRule="auto"/>
        <w:ind w:firstLine="720"/>
        <w:jc w:val="both"/>
      </w:pPr>
      <w:r>
        <w:lastRenderedPageBreak/>
        <w:t xml:space="preserve">Como se pode verificar nas Figuras, quase </w:t>
      </w:r>
      <w:proofErr w:type="gramStart"/>
      <w:r>
        <w:t>a totalidade dos poços não estão</w:t>
      </w:r>
      <w:proofErr w:type="gramEnd"/>
      <w:r>
        <w:t xml:space="preserve"> bem estruturados, sendo que não possuem cercado de proteção, laje de proteção sanitária e hidrômetro para medição da vazão, não possuindo também Outorga de Uso da Água Subterrânea expedida pelo Departamento de Recursos Hídricos do Estado do Rio Grande do Sul.</w:t>
      </w:r>
    </w:p>
    <w:p w:rsidR="00D02C43" w:rsidRPr="004B32A7" w:rsidRDefault="00B63CD3" w:rsidP="004B32A7">
      <w:pPr>
        <w:autoSpaceDE w:val="0"/>
        <w:autoSpaceDN w:val="0"/>
        <w:adjustRightInd w:val="0"/>
        <w:spacing w:line="360" w:lineRule="auto"/>
        <w:ind w:firstLine="720"/>
        <w:jc w:val="both"/>
      </w:pPr>
      <w:r w:rsidRPr="004B32A7">
        <w:t>De acordo com o fiscal sanitário, até o ano de 2010</w:t>
      </w:r>
      <w:r w:rsidR="004B32A7" w:rsidRPr="004B32A7">
        <w:t xml:space="preserve"> eram realizadas análises de água dos parâmetros turbidez e coliformes, sendo que a</w:t>
      </w:r>
      <w:r w:rsidR="00B44B1C" w:rsidRPr="004B32A7">
        <w:t>tualmente, a Prefeitura Municipal não dispõe de um controle rigoroso de monitoramento da qualidade da água dos poços do interior.</w:t>
      </w:r>
      <w:r w:rsidR="004B32A7" w:rsidRPr="004B32A7">
        <w:t xml:space="preserve"> Ainda conforme o fiscal sanitário </w:t>
      </w:r>
      <w:r w:rsidR="004B32A7" w:rsidRPr="004B32A7">
        <w:rPr>
          <w:color w:val="000000"/>
        </w:rPr>
        <w:t>está se aguardando um a finalização de um sistema informatizado para a realização das análises de forma mais abrangente e regular, englobando assim uma maior quantidade de parâmetros de qualidade da água.</w:t>
      </w:r>
      <w:r w:rsidR="00D33EFD">
        <w:rPr>
          <w:color w:val="000000"/>
        </w:rPr>
        <w:t xml:space="preserve"> </w:t>
      </w:r>
      <w:r w:rsidR="00B44B1C" w:rsidRPr="004B32A7">
        <w:t xml:space="preserve">Com isso, </w:t>
      </w:r>
      <w:r w:rsidR="004B32A7" w:rsidRPr="004B32A7">
        <w:t xml:space="preserve">verifica-se a </w:t>
      </w:r>
      <w:r w:rsidR="00B44B1C" w:rsidRPr="004B32A7">
        <w:t>necessi</w:t>
      </w:r>
      <w:r w:rsidR="004B32A7" w:rsidRPr="004B32A7">
        <w:t>dade de organizar este</w:t>
      </w:r>
      <w:r w:rsidR="00B44B1C" w:rsidRPr="004B32A7">
        <w:t xml:space="preserve"> sistema de coleta e análise periódica da qualidade da água, além da medição da vazão dos poços, prevendo as ações necessárias para os casos de incompatibilidade com os parâmetros da legislação e demanda superior a oferta. Os dados sumarizados do presente Plano poderão ser utilizados como referência para organização do sistema de monitoramento dos poços do interior.</w:t>
      </w:r>
    </w:p>
    <w:p w:rsidR="00B44B1C" w:rsidRPr="0050232C" w:rsidRDefault="00B44B1C" w:rsidP="00B44B1C">
      <w:pPr>
        <w:autoSpaceDE w:val="0"/>
        <w:autoSpaceDN w:val="0"/>
        <w:adjustRightInd w:val="0"/>
        <w:spacing w:line="360" w:lineRule="auto"/>
        <w:ind w:firstLine="720"/>
        <w:jc w:val="both"/>
      </w:pPr>
      <w:r w:rsidRPr="0050232C">
        <w:t>No Município ainda não há nenhuma lei regulamentando o esgoto doméstico nas propriedades do interior e o mau gerenciamento destes efluentes pode ocasionar perda da qualidade da água subterrânea e superficial, utilizada quase sempre para consumo humano e dessedentação de animais.</w:t>
      </w:r>
    </w:p>
    <w:p w:rsidR="00B44B1C" w:rsidRDefault="00B44B1C" w:rsidP="00C97163">
      <w:pPr>
        <w:autoSpaceDE w:val="0"/>
        <w:autoSpaceDN w:val="0"/>
        <w:adjustRightInd w:val="0"/>
        <w:spacing w:line="360" w:lineRule="auto"/>
        <w:ind w:firstLine="720"/>
        <w:jc w:val="both"/>
      </w:pPr>
      <w:r w:rsidRPr="0050232C">
        <w:t>Por não haver um levantamento mais preciso da real situação, acredita-se que a disposição final predominante do esgoto doméstico no interior seja por fossa negra, sistema não recomendado de tratamento, acrescido do mau gerenciamento dos dejetos animais, principalmente os bovinos, acarreta na perda da qualidade da água subterrânea, como visto em algumas propriedades. Portanto, o Município é carente em saneamento ambiental</w:t>
      </w:r>
      <w:r w:rsidR="00C97163">
        <w:t xml:space="preserve"> rural e ações são necessárias. </w:t>
      </w:r>
      <w:r w:rsidRPr="0050232C">
        <w:t>Técnicas de tratamento do esgoto doméstico devem ser analisadas do ponto de vista ambiental e econômico, a fim de viabilizar a implantação nas propriedades rurais. No caso da bovinocultura, os currais normalmente não dispõem de sistema impermeabilizado do piso para a deposição dos dejetos visando sua estabilização e uso como composto orgânico na agricultura, por exemplo.</w:t>
      </w:r>
    </w:p>
    <w:p w:rsidR="00A13764" w:rsidRPr="0050232C" w:rsidRDefault="00A13764" w:rsidP="00C97163">
      <w:pPr>
        <w:autoSpaceDE w:val="0"/>
        <w:autoSpaceDN w:val="0"/>
        <w:adjustRightInd w:val="0"/>
        <w:spacing w:line="360" w:lineRule="auto"/>
        <w:ind w:firstLine="720"/>
        <w:jc w:val="both"/>
      </w:pPr>
    </w:p>
    <w:p w:rsidR="009A5390" w:rsidRDefault="009A5390" w:rsidP="00BC38E4">
      <w:pPr>
        <w:pStyle w:val="Ttulo4"/>
        <w:numPr>
          <w:ilvl w:val="3"/>
          <w:numId w:val="11"/>
        </w:numPr>
        <w:ind w:left="1276"/>
      </w:pPr>
      <w:bookmarkStart w:id="260" w:name="_Toc397521695"/>
      <w:r>
        <w:t>Síntese do diagnóstico</w:t>
      </w:r>
      <w:bookmarkEnd w:id="260"/>
    </w:p>
    <w:p w:rsidR="009A5390" w:rsidRDefault="009A5390" w:rsidP="009A5390">
      <w:pPr>
        <w:pStyle w:val="Recuodecorpodetexto"/>
      </w:pPr>
    </w:p>
    <w:p w:rsidR="00B44B1C" w:rsidRPr="00C97163" w:rsidRDefault="00B44B1C" w:rsidP="00B44B1C">
      <w:pPr>
        <w:pStyle w:val="Recuodecorpodetexto"/>
        <w:rPr>
          <w:noProof/>
        </w:rPr>
      </w:pPr>
      <w:r w:rsidRPr="00C97163">
        <w:rPr>
          <w:noProof/>
        </w:rPr>
        <w:t>Após a realização do diagnóstico elencou-se os principais problemas referentes ao abastecimento de água os quais conduzirão para a elaboração posterior do plano de ações:</w:t>
      </w:r>
    </w:p>
    <w:p w:rsidR="00B44B1C" w:rsidRPr="00C97163" w:rsidRDefault="00B44B1C" w:rsidP="00B44B1C">
      <w:pPr>
        <w:pStyle w:val="Recuodecorpodetexto"/>
      </w:pPr>
      <w:r w:rsidRPr="00C97163">
        <w:t xml:space="preserve">- Ausência de monitoramento sistematizado dos parâmetros de qualidade da água e vazão em todos os poços </w:t>
      </w:r>
      <w:r w:rsidR="00C97163">
        <w:t xml:space="preserve">tubulares </w:t>
      </w:r>
      <w:r w:rsidRPr="00C97163">
        <w:t>do interior;</w:t>
      </w:r>
    </w:p>
    <w:p w:rsidR="00B44B1C" w:rsidRPr="00C97163" w:rsidRDefault="00B44B1C" w:rsidP="00B44B1C">
      <w:pPr>
        <w:pStyle w:val="Recuodecorpodetexto"/>
      </w:pPr>
      <w:r w:rsidRPr="00C97163">
        <w:t xml:space="preserve">- Inexistência de Outorga do Direito do Uso da Água em todos os poços do interior; </w:t>
      </w:r>
    </w:p>
    <w:p w:rsidR="00B44B1C" w:rsidRPr="00C97163" w:rsidRDefault="00B44B1C" w:rsidP="00B44B1C">
      <w:pPr>
        <w:pStyle w:val="Recuodecorpodetexto"/>
      </w:pPr>
      <w:r w:rsidRPr="00C97163">
        <w:t>- Ausência de monitoramento de produção e dados técnicos dos poços da zona rural;</w:t>
      </w:r>
    </w:p>
    <w:p w:rsidR="00B44B1C" w:rsidRPr="00C97163" w:rsidRDefault="00B44B1C" w:rsidP="00B44B1C">
      <w:pPr>
        <w:pStyle w:val="Recuodecorpodetexto"/>
      </w:pPr>
      <w:r w:rsidRPr="00C97163">
        <w:t>- Ausência de controle de perdas de distribuição ao longo do sistema na zona rural;</w:t>
      </w:r>
    </w:p>
    <w:p w:rsidR="00B44B1C" w:rsidRPr="00C97163" w:rsidRDefault="00B44B1C" w:rsidP="00B44B1C">
      <w:pPr>
        <w:pStyle w:val="Recuodecorpodetexto"/>
      </w:pPr>
      <w:r w:rsidRPr="00C97163">
        <w:t>- Gerenciamento incorreto dos resíduos de dejetos animais nas propriedades da zona rural;</w:t>
      </w:r>
    </w:p>
    <w:p w:rsidR="00B44B1C" w:rsidRPr="004B32A7" w:rsidRDefault="00B44B1C" w:rsidP="00B44B1C">
      <w:pPr>
        <w:pStyle w:val="Recuodecorpodetexto"/>
      </w:pPr>
      <w:r w:rsidRPr="00C97163">
        <w:t xml:space="preserve">- Gerenciamento incorreto do esgoto doméstico nas propriedades da zona </w:t>
      </w:r>
      <w:r w:rsidRPr="004B32A7">
        <w:t>rural;</w:t>
      </w:r>
    </w:p>
    <w:p w:rsidR="00C97163" w:rsidRPr="0050232C" w:rsidRDefault="00C97163" w:rsidP="00B44B1C">
      <w:pPr>
        <w:pStyle w:val="Recuodecorpodetexto"/>
      </w:pPr>
      <w:r w:rsidRPr="004B32A7">
        <w:t>- Inexistência de mapas</w:t>
      </w:r>
      <w:r w:rsidR="004B32A7" w:rsidRPr="004B32A7">
        <w:t xml:space="preserve"> com a distribuição espacial de todos os poços tubulares da zona rural</w:t>
      </w:r>
      <w:r w:rsidR="00D02C43" w:rsidRPr="004B32A7">
        <w:t>;</w:t>
      </w:r>
    </w:p>
    <w:p w:rsidR="00B44B1C" w:rsidRDefault="00B44B1C" w:rsidP="009A5390">
      <w:pPr>
        <w:pStyle w:val="Recuodecorpodetexto"/>
      </w:pPr>
    </w:p>
    <w:p w:rsidR="0029626B" w:rsidRPr="00594504" w:rsidRDefault="0029626B" w:rsidP="009E0A5B">
      <w:pPr>
        <w:pStyle w:val="Ttulo3"/>
      </w:pPr>
      <w:bookmarkStart w:id="261" w:name="_Toc322945196"/>
      <w:bookmarkStart w:id="262" w:name="_Toc397521696"/>
      <w:r w:rsidRPr="00594504">
        <w:t>Esgotamento sanitário</w:t>
      </w:r>
      <w:bookmarkEnd w:id="261"/>
      <w:bookmarkEnd w:id="262"/>
    </w:p>
    <w:p w:rsidR="007D4EE9" w:rsidRPr="00B73EDB" w:rsidRDefault="007D4EE9" w:rsidP="007D4EE9">
      <w:pPr>
        <w:pStyle w:val="Recuodecorpodetexto"/>
        <w:jc w:val="center"/>
        <w:rPr>
          <w:highlight w:val="yellow"/>
        </w:rPr>
      </w:pPr>
    </w:p>
    <w:p w:rsidR="0029626B" w:rsidRDefault="0029626B" w:rsidP="009E0A5B">
      <w:pPr>
        <w:pStyle w:val="Ttulo4"/>
      </w:pPr>
      <w:bookmarkStart w:id="263" w:name="_Toc397521697"/>
      <w:r w:rsidRPr="00B73EDB">
        <w:t xml:space="preserve">Estudos, planos e projetos </w:t>
      </w:r>
      <w:proofErr w:type="gramStart"/>
      <w:r w:rsidRPr="00B73EDB">
        <w:t>existentes</w:t>
      </w:r>
      <w:bookmarkEnd w:id="263"/>
      <w:proofErr w:type="gramEnd"/>
    </w:p>
    <w:p w:rsidR="002D4E28" w:rsidRDefault="002D4E28" w:rsidP="002D4E28">
      <w:pPr>
        <w:pStyle w:val="Recuodecorpodetexto"/>
        <w:rPr>
          <w:highlight w:val="yellow"/>
        </w:rPr>
      </w:pPr>
    </w:p>
    <w:p w:rsidR="002D4E28" w:rsidRDefault="002D4E28" w:rsidP="002D4E28">
      <w:pPr>
        <w:pStyle w:val="Recuodecorpodetexto"/>
      </w:pPr>
      <w:r>
        <w:t xml:space="preserve">Não existe nenhum plano, projeto ou estudo desenvolvido no Município acerca do esgotamento sanitário. Apenas existem projetos padrões de unidades de tratamento individuais para os novos loteamentos da cidade, incluindo o conjunto Tanque </w:t>
      </w:r>
      <w:r w:rsidRPr="002D4E28">
        <w:t>Séptico e Sumidouro, no modelo Geometria Piramidal (</w:t>
      </w:r>
      <w:r w:rsidR="00B67980">
        <w:fldChar w:fldCharType="begin"/>
      </w:r>
      <w:r w:rsidR="00B67980">
        <w:instrText xml:space="preserve"> REF _Ref376512970 \h  \* MERGEFORMAT </w:instrText>
      </w:r>
      <w:r w:rsidR="00B67980">
        <w:fldChar w:fldCharType="separate"/>
      </w:r>
      <w:r w:rsidR="0073037A" w:rsidRPr="007D4EE9">
        <w:t xml:space="preserve">Figura </w:t>
      </w:r>
      <w:r w:rsidR="0073037A" w:rsidRPr="0073037A">
        <w:rPr>
          <w:noProof/>
        </w:rPr>
        <w:t>69</w:t>
      </w:r>
      <w:r w:rsidR="00B67980">
        <w:fldChar w:fldCharType="end"/>
      </w:r>
      <w:r w:rsidRPr="002D4E28">
        <w:t>) e Cilíndrica (</w:t>
      </w:r>
      <w:r w:rsidR="00B67980">
        <w:fldChar w:fldCharType="begin"/>
      </w:r>
      <w:r w:rsidR="00B67980">
        <w:instrText xml:space="preserve"> REF _Ref376513338 \h  \* MERGEFORMAT </w:instrText>
      </w:r>
      <w:r w:rsidR="00B67980">
        <w:fldChar w:fldCharType="separate"/>
      </w:r>
      <w:r w:rsidR="0073037A" w:rsidRPr="007D4EE9">
        <w:t xml:space="preserve">Figura </w:t>
      </w:r>
      <w:r w:rsidR="0073037A" w:rsidRPr="0073037A">
        <w:rPr>
          <w:noProof/>
        </w:rPr>
        <w:t>70</w:t>
      </w:r>
      <w:r w:rsidR="00B67980">
        <w:fldChar w:fldCharType="end"/>
      </w:r>
      <w:r w:rsidRPr="002D4E28">
        <w:t xml:space="preserve">). </w:t>
      </w:r>
    </w:p>
    <w:p w:rsidR="00FB1320" w:rsidRDefault="00FB1320">
      <w:r>
        <w:br w:type="page"/>
      </w:r>
    </w:p>
    <w:p w:rsidR="002D4E28" w:rsidRPr="007D4EE9" w:rsidRDefault="002D4E28" w:rsidP="002D4E28">
      <w:pPr>
        <w:pStyle w:val="Legenda"/>
        <w:jc w:val="center"/>
        <w:rPr>
          <w:b w:val="0"/>
          <w:sz w:val="24"/>
          <w:szCs w:val="24"/>
        </w:rPr>
      </w:pPr>
      <w:bookmarkStart w:id="264" w:name="_Ref376512970"/>
      <w:bookmarkStart w:id="265" w:name="_Toc397523396"/>
      <w:r w:rsidRPr="007D4EE9">
        <w:rPr>
          <w:b w:val="0"/>
          <w:sz w:val="24"/>
          <w:szCs w:val="24"/>
        </w:rPr>
        <w:lastRenderedPageBreak/>
        <w:t xml:space="preserve">Figura </w:t>
      </w:r>
      <w:r w:rsidR="002A65DC" w:rsidRPr="007D4EE9">
        <w:rPr>
          <w:b w:val="0"/>
          <w:sz w:val="24"/>
          <w:szCs w:val="24"/>
        </w:rPr>
        <w:fldChar w:fldCharType="begin"/>
      </w:r>
      <w:r w:rsidRPr="007D4EE9">
        <w:rPr>
          <w:b w:val="0"/>
          <w:sz w:val="24"/>
          <w:szCs w:val="24"/>
        </w:rPr>
        <w:instrText xml:space="preserve"> SEQ Figura \* ARABIC </w:instrText>
      </w:r>
      <w:r w:rsidR="002A65DC" w:rsidRPr="007D4EE9">
        <w:rPr>
          <w:b w:val="0"/>
          <w:sz w:val="24"/>
          <w:szCs w:val="24"/>
        </w:rPr>
        <w:fldChar w:fldCharType="separate"/>
      </w:r>
      <w:r w:rsidR="0073037A">
        <w:rPr>
          <w:b w:val="0"/>
          <w:noProof/>
          <w:sz w:val="24"/>
          <w:szCs w:val="24"/>
        </w:rPr>
        <w:t>69</w:t>
      </w:r>
      <w:r w:rsidR="002A65DC" w:rsidRPr="007D4EE9">
        <w:rPr>
          <w:b w:val="0"/>
          <w:sz w:val="24"/>
          <w:szCs w:val="24"/>
        </w:rPr>
        <w:fldChar w:fldCharType="end"/>
      </w:r>
      <w:bookmarkEnd w:id="264"/>
      <w:r w:rsidRPr="007D4EE9">
        <w:rPr>
          <w:b w:val="0"/>
          <w:sz w:val="24"/>
          <w:szCs w:val="24"/>
        </w:rPr>
        <w:t>: Projeto Tanque Séptico e Sumidouro de Geometria Piramidal.</w:t>
      </w:r>
      <w:bookmarkEnd w:id="265"/>
    </w:p>
    <w:p w:rsidR="002D4E28" w:rsidRDefault="002D4E28" w:rsidP="00FB1320">
      <w:pPr>
        <w:pStyle w:val="quadro"/>
      </w:pPr>
      <w:r>
        <w:rPr>
          <w:noProof/>
          <w:lang w:eastAsia="pt-BR"/>
        </w:rPr>
        <w:drawing>
          <wp:inline distT="0" distB="0" distL="0" distR="0">
            <wp:extent cx="4467940" cy="5589767"/>
            <wp:effectExtent l="0" t="0" r="8890" b="0"/>
            <wp:docPr id="133" name="Imagem 133" descr="C:\Documents and Settings\Usuario\Desktop\Imagem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Usuario\Desktop\Imagem1.emf"/>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477919" cy="5602252"/>
                    </a:xfrm>
                    <a:prstGeom prst="rect">
                      <a:avLst/>
                    </a:prstGeom>
                    <a:noFill/>
                    <a:ln>
                      <a:noFill/>
                    </a:ln>
                  </pic:spPr>
                </pic:pic>
              </a:graphicData>
            </a:graphic>
          </wp:inline>
        </w:drawing>
      </w:r>
    </w:p>
    <w:p w:rsidR="002D4E28" w:rsidRDefault="002D4E28">
      <w:pPr>
        <w:rPr>
          <w:rFonts w:eastAsia="Calibri"/>
          <w:lang w:eastAsia="en-US"/>
        </w:rPr>
      </w:pPr>
      <w:r>
        <w:rPr>
          <w:b/>
        </w:rPr>
        <w:br w:type="page"/>
      </w:r>
    </w:p>
    <w:p w:rsidR="002D4E28" w:rsidRPr="007D4EE9" w:rsidRDefault="002D4E28" w:rsidP="002D4E28">
      <w:pPr>
        <w:pStyle w:val="Legenda"/>
        <w:jc w:val="center"/>
        <w:rPr>
          <w:b w:val="0"/>
          <w:sz w:val="24"/>
          <w:szCs w:val="24"/>
        </w:rPr>
      </w:pPr>
      <w:bookmarkStart w:id="266" w:name="_Ref376513338"/>
      <w:bookmarkStart w:id="267" w:name="_Toc397523397"/>
      <w:r w:rsidRPr="007D4EE9">
        <w:rPr>
          <w:b w:val="0"/>
          <w:sz w:val="24"/>
          <w:szCs w:val="24"/>
        </w:rPr>
        <w:lastRenderedPageBreak/>
        <w:t xml:space="preserve">Figura </w:t>
      </w:r>
      <w:r w:rsidR="002A65DC" w:rsidRPr="007D4EE9">
        <w:rPr>
          <w:b w:val="0"/>
          <w:sz w:val="24"/>
          <w:szCs w:val="24"/>
        </w:rPr>
        <w:fldChar w:fldCharType="begin"/>
      </w:r>
      <w:r w:rsidRPr="007D4EE9">
        <w:rPr>
          <w:b w:val="0"/>
          <w:sz w:val="24"/>
          <w:szCs w:val="24"/>
        </w:rPr>
        <w:instrText xml:space="preserve"> SEQ Figura \* ARABIC </w:instrText>
      </w:r>
      <w:r w:rsidR="002A65DC" w:rsidRPr="007D4EE9">
        <w:rPr>
          <w:b w:val="0"/>
          <w:sz w:val="24"/>
          <w:szCs w:val="24"/>
        </w:rPr>
        <w:fldChar w:fldCharType="separate"/>
      </w:r>
      <w:r w:rsidR="0073037A">
        <w:rPr>
          <w:b w:val="0"/>
          <w:noProof/>
          <w:sz w:val="24"/>
          <w:szCs w:val="24"/>
        </w:rPr>
        <w:t>70</w:t>
      </w:r>
      <w:r w:rsidR="002A65DC" w:rsidRPr="007D4EE9">
        <w:rPr>
          <w:b w:val="0"/>
          <w:sz w:val="24"/>
          <w:szCs w:val="24"/>
        </w:rPr>
        <w:fldChar w:fldCharType="end"/>
      </w:r>
      <w:bookmarkEnd w:id="266"/>
      <w:r w:rsidRPr="007D4EE9">
        <w:rPr>
          <w:b w:val="0"/>
          <w:sz w:val="24"/>
          <w:szCs w:val="24"/>
        </w:rPr>
        <w:t>: Projeto Tanque Séptico e Sumidouro de Geometria Cilíndrica</w:t>
      </w:r>
      <w:bookmarkEnd w:id="267"/>
    </w:p>
    <w:p w:rsidR="00B73EDB" w:rsidRDefault="007D4EE9" w:rsidP="002D4E28">
      <w:pPr>
        <w:pStyle w:val="Recuodecorpodetexto"/>
        <w:jc w:val="center"/>
      </w:pPr>
      <w:r>
        <w:rPr>
          <w:noProof/>
        </w:rPr>
        <w:drawing>
          <wp:inline distT="0" distB="0" distL="0" distR="0">
            <wp:extent cx="3662738" cy="4424400"/>
            <wp:effectExtent l="0" t="0" r="0" b="0"/>
            <wp:docPr id="135" name="Imagem 135" descr="C:\Documents and Settings\Usuario\Desktop\Imagem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Usuario\Desktop\Imagem2.emf"/>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662738" cy="4424400"/>
                    </a:xfrm>
                    <a:prstGeom prst="rect">
                      <a:avLst/>
                    </a:prstGeom>
                    <a:noFill/>
                    <a:ln>
                      <a:noFill/>
                    </a:ln>
                  </pic:spPr>
                </pic:pic>
              </a:graphicData>
            </a:graphic>
          </wp:inline>
        </w:drawing>
      </w:r>
    </w:p>
    <w:p w:rsidR="002D4E28" w:rsidRPr="002D4E28" w:rsidRDefault="002D4E28" w:rsidP="002D4E28">
      <w:pPr>
        <w:pStyle w:val="Recuodecorpodetexto"/>
      </w:pPr>
    </w:p>
    <w:p w:rsidR="0029626B" w:rsidRPr="00877A1A" w:rsidRDefault="0029626B" w:rsidP="009E0A5B">
      <w:pPr>
        <w:pStyle w:val="Ttulo4"/>
      </w:pPr>
      <w:bookmarkStart w:id="268" w:name="_Toc397521698"/>
      <w:r w:rsidRPr="00877A1A">
        <w:t>Descrição do sistema</w:t>
      </w:r>
      <w:bookmarkEnd w:id="268"/>
    </w:p>
    <w:p w:rsidR="00A851F2" w:rsidRDefault="00A851F2" w:rsidP="00A851F2">
      <w:pPr>
        <w:pStyle w:val="Recuodecorpodetexto"/>
        <w:rPr>
          <w:rStyle w:val="Refdecomentrio"/>
          <w:sz w:val="24"/>
          <w:lang w:val="en-US"/>
        </w:rPr>
      </w:pPr>
    </w:p>
    <w:p w:rsidR="008A661A" w:rsidRDefault="007D4EE9" w:rsidP="008A661A">
      <w:pPr>
        <w:pStyle w:val="Recuodecorpodetexto"/>
      </w:pPr>
      <w:r w:rsidRPr="00AD2BA3">
        <w:t xml:space="preserve">Segundo </w:t>
      </w:r>
      <w:r w:rsidRPr="00567631">
        <w:t>a Pesquisa Nacional de Saneamento Básico (2008)</w:t>
      </w:r>
      <w:r w:rsidR="008A661A" w:rsidRPr="00567631">
        <w:t>, Plano Ambiental (</w:t>
      </w:r>
      <w:r w:rsidR="00567631" w:rsidRPr="00567631">
        <w:t>2011</w:t>
      </w:r>
      <w:r w:rsidR="008A661A" w:rsidRPr="00567631">
        <w:t xml:space="preserve">) </w:t>
      </w:r>
      <w:r w:rsidR="00D57521" w:rsidRPr="00567631">
        <w:t>e</w:t>
      </w:r>
      <w:r w:rsidR="00D57521">
        <w:t xml:space="preserve"> levantamento realizado, o M</w:t>
      </w:r>
      <w:r w:rsidRPr="00AD2BA3">
        <w:t>unicípio não possui rede coletora de esgoto e nem tratamento de esgoto. O</w:t>
      </w:r>
      <w:r w:rsidR="00D37976">
        <w:t xml:space="preserve"> tratamento do</w:t>
      </w:r>
      <w:r w:rsidRPr="00AD2BA3">
        <w:t xml:space="preserve"> esgotamento sanitário ocorre através de tanques sépticos e </w:t>
      </w:r>
      <w:r w:rsidRPr="00A13764">
        <w:t>sumidouros</w:t>
      </w:r>
      <w:r w:rsidR="008A661A" w:rsidRPr="00A13764">
        <w:t xml:space="preserve"> ou tanques</w:t>
      </w:r>
      <w:r w:rsidR="008A661A" w:rsidRPr="00AD2BA3">
        <w:t xml:space="preserve"> sépticos </w:t>
      </w:r>
      <w:r w:rsidR="008A661A" w:rsidRPr="002E157A">
        <w:t>e lançamento</w:t>
      </w:r>
      <w:r w:rsidR="00D37976">
        <w:t xml:space="preserve"> em vala de escoamento</w:t>
      </w:r>
      <w:r>
        <w:t xml:space="preserve"> ou ainda é lançado diretamente no solo, ou nos rios e </w:t>
      </w:r>
      <w:proofErr w:type="gramStart"/>
      <w:r>
        <w:t>sangas.</w:t>
      </w:r>
      <w:proofErr w:type="gramEnd"/>
      <w:r w:rsidR="008A661A" w:rsidRPr="004E0F67">
        <w:t xml:space="preserve">A situação do Município referente ao esgotamento sanitário está apresentada </w:t>
      </w:r>
      <w:r w:rsidR="004E0F67" w:rsidRPr="004E0F67">
        <w:t xml:space="preserve">na </w:t>
      </w:r>
      <w:r w:rsidR="00B67980">
        <w:fldChar w:fldCharType="begin"/>
      </w:r>
      <w:r w:rsidR="00B67980">
        <w:instrText xml:space="preserve"> REF _Ref376787604 \h  \* MERGEFORMAT </w:instrText>
      </w:r>
      <w:r w:rsidR="00B67980">
        <w:fldChar w:fldCharType="separate"/>
      </w:r>
      <w:r w:rsidR="0073037A" w:rsidRPr="004E0F67">
        <w:t xml:space="preserve">Tabela </w:t>
      </w:r>
      <w:r w:rsidR="0073037A" w:rsidRPr="0073037A">
        <w:rPr>
          <w:noProof/>
        </w:rPr>
        <w:t>24</w:t>
      </w:r>
      <w:r w:rsidR="00B67980">
        <w:fldChar w:fldCharType="end"/>
      </w:r>
      <w:r w:rsidR="001C52DD" w:rsidRPr="004E0F67">
        <w:t>.</w:t>
      </w:r>
    </w:p>
    <w:p w:rsidR="008A661A" w:rsidRDefault="008A661A">
      <w:r>
        <w:br w:type="page"/>
      </w:r>
    </w:p>
    <w:p w:rsidR="007678B0" w:rsidRDefault="007678B0"/>
    <w:p w:rsidR="008A661A" w:rsidRPr="008A661A" w:rsidRDefault="004E0F67" w:rsidP="004E0F67">
      <w:pPr>
        <w:pStyle w:val="Legenda"/>
        <w:rPr>
          <w:b w:val="0"/>
          <w:sz w:val="24"/>
          <w:szCs w:val="24"/>
        </w:rPr>
      </w:pPr>
      <w:bookmarkStart w:id="269" w:name="_Ref376787604"/>
      <w:bookmarkStart w:id="270" w:name="_Ref376785295"/>
      <w:bookmarkStart w:id="271" w:name="_Toc397521627"/>
      <w:r w:rsidRPr="004E0F67">
        <w:rPr>
          <w:b w:val="0"/>
          <w:sz w:val="24"/>
          <w:szCs w:val="24"/>
        </w:rPr>
        <w:t xml:space="preserve">Tabela </w:t>
      </w:r>
      <w:r w:rsidR="002A65DC" w:rsidRPr="004E0F67">
        <w:rPr>
          <w:b w:val="0"/>
          <w:sz w:val="24"/>
          <w:szCs w:val="24"/>
        </w:rPr>
        <w:fldChar w:fldCharType="begin"/>
      </w:r>
      <w:r w:rsidRPr="004E0F67">
        <w:rPr>
          <w:b w:val="0"/>
          <w:sz w:val="24"/>
          <w:szCs w:val="24"/>
        </w:rPr>
        <w:instrText xml:space="preserve"> SEQ Tabela \* ARABIC </w:instrText>
      </w:r>
      <w:r w:rsidR="002A65DC" w:rsidRPr="004E0F67">
        <w:rPr>
          <w:b w:val="0"/>
          <w:sz w:val="24"/>
          <w:szCs w:val="24"/>
        </w:rPr>
        <w:fldChar w:fldCharType="separate"/>
      </w:r>
      <w:r w:rsidR="0073037A">
        <w:rPr>
          <w:b w:val="0"/>
          <w:noProof/>
          <w:sz w:val="24"/>
          <w:szCs w:val="24"/>
        </w:rPr>
        <w:t>24</w:t>
      </w:r>
      <w:r w:rsidR="002A65DC" w:rsidRPr="004E0F67">
        <w:rPr>
          <w:b w:val="0"/>
          <w:sz w:val="24"/>
          <w:szCs w:val="24"/>
        </w:rPr>
        <w:fldChar w:fldCharType="end"/>
      </w:r>
      <w:bookmarkEnd w:id="269"/>
      <w:r w:rsidR="001C52DD" w:rsidRPr="004E0F67">
        <w:rPr>
          <w:b w:val="0"/>
          <w:sz w:val="24"/>
          <w:szCs w:val="24"/>
        </w:rPr>
        <w:t>:</w:t>
      </w:r>
      <w:r w:rsidR="001C52DD" w:rsidRPr="001C52DD">
        <w:rPr>
          <w:b w:val="0"/>
          <w:sz w:val="24"/>
          <w:szCs w:val="24"/>
        </w:rPr>
        <w:t xml:space="preserve"> Situação</w:t>
      </w:r>
      <w:r w:rsidR="001C52DD">
        <w:rPr>
          <w:b w:val="0"/>
          <w:sz w:val="24"/>
          <w:szCs w:val="24"/>
        </w:rPr>
        <w:t xml:space="preserve"> do esgotamento s</w:t>
      </w:r>
      <w:r w:rsidR="008A661A" w:rsidRPr="008A661A">
        <w:rPr>
          <w:b w:val="0"/>
          <w:sz w:val="24"/>
          <w:szCs w:val="24"/>
        </w:rPr>
        <w:t>anitário em São Nicolau.</w:t>
      </w:r>
      <w:bookmarkEnd w:id="270"/>
      <w:bookmarkEnd w:id="271"/>
    </w:p>
    <w:tbl>
      <w:tblPr>
        <w:tblStyle w:val="Tabelacomgrade"/>
        <w:tblpPr w:leftFromText="141" w:rightFromText="141" w:vertAnchor="text" w:horzAnchor="margin" w:tblpXSpec="center" w:tblpY="87"/>
        <w:tblW w:w="5000" w:type="pct"/>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84"/>
        <w:gridCol w:w="2219"/>
        <w:gridCol w:w="2485"/>
      </w:tblGrid>
      <w:tr w:rsidR="008A661A" w:rsidRPr="008A661A" w:rsidTr="008A661A">
        <w:tc>
          <w:tcPr>
            <w:tcW w:w="2467" w:type="pct"/>
            <w:tcBorders>
              <w:top w:val="single" w:sz="4" w:space="0" w:color="auto"/>
              <w:bottom w:val="single" w:sz="4" w:space="0" w:color="auto"/>
            </w:tcBorders>
            <w:shd w:val="clear" w:color="auto" w:fill="auto"/>
          </w:tcPr>
          <w:p w:rsidR="008A661A" w:rsidRPr="008A661A" w:rsidRDefault="008A661A" w:rsidP="008A661A">
            <w:pPr>
              <w:pStyle w:val="Corpodetexto"/>
              <w:tabs>
                <w:tab w:val="center" w:pos="2184"/>
                <w:tab w:val="right" w:pos="4368"/>
              </w:tabs>
              <w:ind w:left="0" w:firstLine="0"/>
              <w:jc w:val="left"/>
              <w:rPr>
                <w:b/>
              </w:rPr>
            </w:pPr>
            <w:r>
              <w:rPr>
                <w:b/>
              </w:rPr>
              <w:tab/>
            </w:r>
            <w:r w:rsidRPr="008A661A">
              <w:rPr>
                <w:b/>
              </w:rPr>
              <w:t>SISTEMA UTILIZADO</w:t>
            </w:r>
            <w:r>
              <w:rPr>
                <w:b/>
              </w:rPr>
              <w:tab/>
            </w:r>
          </w:p>
        </w:tc>
        <w:tc>
          <w:tcPr>
            <w:tcW w:w="1194" w:type="pct"/>
            <w:tcBorders>
              <w:top w:val="single" w:sz="4" w:space="0" w:color="auto"/>
              <w:bottom w:val="single" w:sz="4" w:space="0" w:color="auto"/>
            </w:tcBorders>
            <w:shd w:val="clear" w:color="auto" w:fill="auto"/>
          </w:tcPr>
          <w:p w:rsidR="008A661A" w:rsidRPr="008A661A" w:rsidRDefault="004E0F67" w:rsidP="008A661A">
            <w:pPr>
              <w:pStyle w:val="Corpodetexto"/>
              <w:ind w:left="0" w:firstLine="0"/>
              <w:jc w:val="center"/>
              <w:rPr>
                <w:b/>
              </w:rPr>
            </w:pPr>
            <w:r>
              <w:rPr>
                <w:b/>
              </w:rPr>
              <w:t>DOMICÍL</w:t>
            </w:r>
            <w:r w:rsidR="008A661A" w:rsidRPr="008A661A">
              <w:rPr>
                <w:b/>
              </w:rPr>
              <w:t>IO</w:t>
            </w:r>
          </w:p>
        </w:tc>
        <w:tc>
          <w:tcPr>
            <w:tcW w:w="1338" w:type="pct"/>
            <w:tcBorders>
              <w:top w:val="single" w:sz="4" w:space="0" w:color="auto"/>
              <w:bottom w:val="single" w:sz="4" w:space="0" w:color="auto"/>
            </w:tcBorders>
            <w:shd w:val="clear" w:color="auto" w:fill="auto"/>
          </w:tcPr>
          <w:p w:rsidR="008A661A" w:rsidRPr="008A661A" w:rsidRDefault="008A661A" w:rsidP="008A661A">
            <w:pPr>
              <w:pStyle w:val="Corpodetexto"/>
              <w:ind w:left="0" w:firstLine="0"/>
              <w:jc w:val="center"/>
              <w:rPr>
                <w:b/>
              </w:rPr>
            </w:pPr>
            <w:r w:rsidRPr="008A661A">
              <w:rPr>
                <w:b/>
              </w:rPr>
              <w:t>POPULAÇÃO</w:t>
            </w:r>
          </w:p>
        </w:tc>
      </w:tr>
      <w:tr w:rsidR="008A661A" w:rsidRPr="008A661A" w:rsidTr="008A661A">
        <w:tc>
          <w:tcPr>
            <w:tcW w:w="2467" w:type="pct"/>
            <w:tcBorders>
              <w:top w:val="single" w:sz="4" w:space="0" w:color="auto"/>
            </w:tcBorders>
            <w:vAlign w:val="center"/>
          </w:tcPr>
          <w:p w:rsidR="008A661A" w:rsidRPr="008A661A" w:rsidRDefault="008A661A" w:rsidP="008A661A">
            <w:pPr>
              <w:ind w:left="0" w:firstLine="0"/>
              <w:jc w:val="center"/>
            </w:pPr>
            <w:r w:rsidRPr="008A661A">
              <w:t>Rede geral de esgoto ou pluvial</w:t>
            </w:r>
          </w:p>
        </w:tc>
        <w:tc>
          <w:tcPr>
            <w:tcW w:w="1194" w:type="pct"/>
            <w:tcBorders>
              <w:top w:val="single" w:sz="4" w:space="0" w:color="auto"/>
            </w:tcBorders>
            <w:vAlign w:val="bottom"/>
          </w:tcPr>
          <w:p w:rsidR="008A661A" w:rsidRPr="008A661A" w:rsidRDefault="008A661A" w:rsidP="008A661A">
            <w:pPr>
              <w:ind w:left="0" w:firstLine="0"/>
              <w:jc w:val="center"/>
            </w:pPr>
            <w:proofErr w:type="gramStart"/>
            <w:r w:rsidRPr="008A661A">
              <w:t>7</w:t>
            </w:r>
            <w:proofErr w:type="gramEnd"/>
          </w:p>
        </w:tc>
        <w:tc>
          <w:tcPr>
            <w:tcW w:w="1338" w:type="pct"/>
            <w:tcBorders>
              <w:top w:val="single" w:sz="4" w:space="0" w:color="auto"/>
            </w:tcBorders>
            <w:vAlign w:val="bottom"/>
          </w:tcPr>
          <w:p w:rsidR="008A661A" w:rsidRPr="008A661A" w:rsidRDefault="008A661A" w:rsidP="008A661A">
            <w:pPr>
              <w:ind w:left="0" w:firstLine="0"/>
              <w:jc w:val="center"/>
            </w:pPr>
            <w:r w:rsidRPr="008A661A">
              <w:t>25</w:t>
            </w:r>
          </w:p>
        </w:tc>
      </w:tr>
      <w:tr w:rsidR="008A661A" w:rsidRPr="008A661A" w:rsidTr="008A661A">
        <w:tc>
          <w:tcPr>
            <w:tcW w:w="2467" w:type="pct"/>
            <w:vAlign w:val="center"/>
          </w:tcPr>
          <w:p w:rsidR="008A661A" w:rsidRPr="008A661A" w:rsidRDefault="008A661A" w:rsidP="008A661A">
            <w:pPr>
              <w:ind w:left="0" w:firstLine="0"/>
              <w:jc w:val="center"/>
            </w:pPr>
            <w:r w:rsidRPr="008A661A">
              <w:t>Fossa séptica</w:t>
            </w:r>
          </w:p>
        </w:tc>
        <w:tc>
          <w:tcPr>
            <w:tcW w:w="1194" w:type="pct"/>
            <w:vAlign w:val="bottom"/>
          </w:tcPr>
          <w:p w:rsidR="008A661A" w:rsidRPr="008A661A" w:rsidRDefault="008A661A" w:rsidP="008A661A">
            <w:pPr>
              <w:ind w:left="0" w:firstLine="0"/>
              <w:jc w:val="center"/>
            </w:pPr>
            <w:r w:rsidRPr="008A661A">
              <w:t>140</w:t>
            </w:r>
          </w:p>
        </w:tc>
        <w:tc>
          <w:tcPr>
            <w:tcW w:w="1338" w:type="pct"/>
            <w:vAlign w:val="bottom"/>
          </w:tcPr>
          <w:p w:rsidR="008A661A" w:rsidRPr="008A661A" w:rsidRDefault="008A661A" w:rsidP="008A661A">
            <w:pPr>
              <w:ind w:left="0" w:firstLine="0"/>
              <w:jc w:val="center"/>
            </w:pPr>
            <w:r w:rsidRPr="008A661A">
              <w:t>519</w:t>
            </w:r>
          </w:p>
        </w:tc>
      </w:tr>
      <w:tr w:rsidR="008A661A" w:rsidRPr="008A661A" w:rsidTr="008A661A">
        <w:tc>
          <w:tcPr>
            <w:tcW w:w="2467" w:type="pct"/>
            <w:vAlign w:val="center"/>
          </w:tcPr>
          <w:p w:rsidR="008A661A" w:rsidRPr="008A661A" w:rsidRDefault="008A661A" w:rsidP="008A661A">
            <w:pPr>
              <w:ind w:left="0" w:firstLine="0"/>
              <w:jc w:val="center"/>
            </w:pPr>
            <w:r w:rsidRPr="008A661A">
              <w:t>Fossa rudimentar</w:t>
            </w:r>
          </w:p>
        </w:tc>
        <w:tc>
          <w:tcPr>
            <w:tcW w:w="1194" w:type="pct"/>
            <w:vAlign w:val="bottom"/>
          </w:tcPr>
          <w:p w:rsidR="008A661A" w:rsidRPr="008A661A" w:rsidRDefault="008A661A" w:rsidP="008A661A">
            <w:pPr>
              <w:ind w:left="0" w:firstLine="0"/>
              <w:jc w:val="center"/>
            </w:pPr>
            <w:r w:rsidRPr="008A661A">
              <w:t>1.620</w:t>
            </w:r>
          </w:p>
        </w:tc>
        <w:tc>
          <w:tcPr>
            <w:tcW w:w="1338" w:type="pct"/>
            <w:vAlign w:val="bottom"/>
          </w:tcPr>
          <w:p w:rsidR="008A661A" w:rsidRPr="008A661A" w:rsidRDefault="008A661A" w:rsidP="008A661A">
            <w:pPr>
              <w:ind w:left="0" w:firstLine="0"/>
              <w:jc w:val="center"/>
            </w:pPr>
            <w:r w:rsidRPr="008A661A">
              <w:t>5.276</w:t>
            </w:r>
          </w:p>
        </w:tc>
      </w:tr>
      <w:tr w:rsidR="008A661A" w:rsidRPr="008A661A" w:rsidTr="008A661A">
        <w:tc>
          <w:tcPr>
            <w:tcW w:w="2467" w:type="pct"/>
            <w:vAlign w:val="center"/>
          </w:tcPr>
          <w:p w:rsidR="008A661A" w:rsidRPr="008A661A" w:rsidRDefault="008A661A" w:rsidP="008A661A">
            <w:pPr>
              <w:ind w:left="0" w:firstLine="0"/>
              <w:jc w:val="center"/>
            </w:pPr>
            <w:r w:rsidRPr="008A661A">
              <w:t>Vala</w:t>
            </w:r>
          </w:p>
        </w:tc>
        <w:tc>
          <w:tcPr>
            <w:tcW w:w="1194" w:type="pct"/>
            <w:vAlign w:val="bottom"/>
          </w:tcPr>
          <w:p w:rsidR="008A661A" w:rsidRPr="008A661A" w:rsidRDefault="008A661A" w:rsidP="008A661A">
            <w:pPr>
              <w:ind w:left="0" w:firstLine="0"/>
              <w:jc w:val="center"/>
            </w:pPr>
            <w:r w:rsidRPr="008A661A">
              <w:t>13</w:t>
            </w:r>
          </w:p>
        </w:tc>
        <w:tc>
          <w:tcPr>
            <w:tcW w:w="1338" w:type="pct"/>
            <w:vAlign w:val="bottom"/>
          </w:tcPr>
          <w:p w:rsidR="008A661A" w:rsidRPr="008A661A" w:rsidRDefault="008A661A" w:rsidP="008A661A">
            <w:pPr>
              <w:ind w:left="0" w:firstLine="0"/>
              <w:jc w:val="center"/>
            </w:pPr>
            <w:r w:rsidRPr="008A661A">
              <w:t>45</w:t>
            </w:r>
          </w:p>
        </w:tc>
      </w:tr>
      <w:tr w:rsidR="008A661A" w:rsidRPr="008A661A" w:rsidTr="008A661A">
        <w:tc>
          <w:tcPr>
            <w:tcW w:w="2467" w:type="pct"/>
            <w:vAlign w:val="center"/>
          </w:tcPr>
          <w:p w:rsidR="008A661A" w:rsidRPr="008A661A" w:rsidRDefault="008A661A" w:rsidP="008A661A">
            <w:pPr>
              <w:ind w:left="0" w:firstLine="0"/>
              <w:jc w:val="center"/>
            </w:pPr>
            <w:r w:rsidRPr="008A661A">
              <w:t xml:space="preserve">Rio, lago ou </w:t>
            </w:r>
            <w:proofErr w:type="gramStart"/>
            <w:r w:rsidRPr="008A661A">
              <w:t>mar</w:t>
            </w:r>
            <w:proofErr w:type="gramEnd"/>
          </w:p>
        </w:tc>
        <w:tc>
          <w:tcPr>
            <w:tcW w:w="1194" w:type="pct"/>
            <w:vAlign w:val="bottom"/>
          </w:tcPr>
          <w:p w:rsidR="008A661A" w:rsidRPr="008A661A" w:rsidRDefault="008A661A" w:rsidP="008A661A">
            <w:pPr>
              <w:ind w:left="0" w:firstLine="0"/>
              <w:jc w:val="center"/>
            </w:pPr>
            <w:proofErr w:type="gramStart"/>
            <w:r w:rsidRPr="008A661A">
              <w:t>2</w:t>
            </w:r>
            <w:proofErr w:type="gramEnd"/>
          </w:p>
        </w:tc>
        <w:tc>
          <w:tcPr>
            <w:tcW w:w="1338" w:type="pct"/>
            <w:vAlign w:val="bottom"/>
          </w:tcPr>
          <w:p w:rsidR="008A661A" w:rsidRPr="008A661A" w:rsidRDefault="008A661A" w:rsidP="008A661A">
            <w:pPr>
              <w:ind w:left="0" w:firstLine="0"/>
              <w:jc w:val="center"/>
            </w:pPr>
            <w:proofErr w:type="gramStart"/>
            <w:r w:rsidRPr="008A661A">
              <w:t>7</w:t>
            </w:r>
            <w:proofErr w:type="gramEnd"/>
          </w:p>
        </w:tc>
      </w:tr>
      <w:tr w:rsidR="008A661A" w:rsidRPr="008A661A" w:rsidTr="008A661A">
        <w:tc>
          <w:tcPr>
            <w:tcW w:w="2467" w:type="pct"/>
            <w:vAlign w:val="center"/>
          </w:tcPr>
          <w:p w:rsidR="008A661A" w:rsidRPr="008A661A" w:rsidRDefault="008A661A" w:rsidP="008A661A">
            <w:pPr>
              <w:ind w:left="0" w:firstLine="0"/>
              <w:jc w:val="center"/>
            </w:pPr>
            <w:r w:rsidRPr="008A661A">
              <w:t>Outro escoadouro</w:t>
            </w:r>
          </w:p>
        </w:tc>
        <w:tc>
          <w:tcPr>
            <w:tcW w:w="1194" w:type="pct"/>
            <w:vAlign w:val="bottom"/>
          </w:tcPr>
          <w:p w:rsidR="008A661A" w:rsidRPr="008A661A" w:rsidRDefault="008A661A" w:rsidP="008A661A">
            <w:pPr>
              <w:ind w:left="0" w:firstLine="0"/>
              <w:jc w:val="center"/>
            </w:pPr>
            <w:r w:rsidRPr="008A661A">
              <w:t>26</w:t>
            </w:r>
          </w:p>
        </w:tc>
        <w:tc>
          <w:tcPr>
            <w:tcW w:w="1338" w:type="pct"/>
            <w:vAlign w:val="bottom"/>
          </w:tcPr>
          <w:p w:rsidR="008A661A" w:rsidRPr="008A661A" w:rsidRDefault="008A661A" w:rsidP="008A661A">
            <w:pPr>
              <w:ind w:left="0" w:firstLine="0"/>
              <w:jc w:val="center"/>
            </w:pPr>
            <w:r w:rsidRPr="008A661A">
              <w:t>92</w:t>
            </w:r>
          </w:p>
        </w:tc>
      </w:tr>
      <w:tr w:rsidR="008A661A" w:rsidRPr="008A661A" w:rsidTr="008A661A">
        <w:tc>
          <w:tcPr>
            <w:tcW w:w="2467" w:type="pct"/>
            <w:tcBorders>
              <w:bottom w:val="single" w:sz="4" w:space="0" w:color="auto"/>
            </w:tcBorders>
            <w:vAlign w:val="center"/>
          </w:tcPr>
          <w:p w:rsidR="008A661A" w:rsidRPr="008A661A" w:rsidRDefault="008A661A" w:rsidP="008A661A">
            <w:pPr>
              <w:ind w:left="0" w:firstLine="0"/>
              <w:jc w:val="center"/>
            </w:pPr>
            <w:r w:rsidRPr="008A661A">
              <w:t>Não tinham banheiro nem sanitário</w:t>
            </w:r>
          </w:p>
        </w:tc>
        <w:tc>
          <w:tcPr>
            <w:tcW w:w="1194" w:type="pct"/>
            <w:tcBorders>
              <w:bottom w:val="single" w:sz="4" w:space="0" w:color="auto"/>
            </w:tcBorders>
            <w:vAlign w:val="bottom"/>
          </w:tcPr>
          <w:p w:rsidR="008A661A" w:rsidRPr="008A661A" w:rsidRDefault="008A661A" w:rsidP="008A661A">
            <w:pPr>
              <w:ind w:left="0" w:firstLine="0"/>
              <w:jc w:val="center"/>
            </w:pPr>
            <w:r w:rsidRPr="008A661A">
              <w:t>108</w:t>
            </w:r>
          </w:p>
        </w:tc>
        <w:tc>
          <w:tcPr>
            <w:tcW w:w="1338" w:type="pct"/>
            <w:tcBorders>
              <w:bottom w:val="single" w:sz="4" w:space="0" w:color="auto"/>
            </w:tcBorders>
            <w:vAlign w:val="bottom"/>
          </w:tcPr>
          <w:p w:rsidR="008A661A" w:rsidRPr="008A661A" w:rsidRDefault="008A661A" w:rsidP="008A661A">
            <w:pPr>
              <w:ind w:left="0" w:firstLine="0"/>
              <w:jc w:val="center"/>
            </w:pPr>
            <w:r w:rsidRPr="008A661A">
              <w:t>394</w:t>
            </w:r>
          </w:p>
        </w:tc>
      </w:tr>
      <w:tr w:rsidR="008A661A" w:rsidRPr="008A661A" w:rsidTr="008A661A">
        <w:tc>
          <w:tcPr>
            <w:tcW w:w="2467" w:type="pct"/>
            <w:tcBorders>
              <w:top w:val="single" w:sz="4" w:space="0" w:color="auto"/>
              <w:bottom w:val="single" w:sz="4" w:space="0" w:color="auto"/>
            </w:tcBorders>
            <w:vAlign w:val="center"/>
          </w:tcPr>
          <w:p w:rsidR="008A661A" w:rsidRPr="008A661A" w:rsidRDefault="008A661A" w:rsidP="008A661A">
            <w:pPr>
              <w:ind w:left="0" w:firstLine="0"/>
              <w:jc w:val="center"/>
              <w:rPr>
                <w:b/>
              </w:rPr>
            </w:pPr>
            <w:r w:rsidRPr="008A661A">
              <w:rPr>
                <w:b/>
              </w:rPr>
              <w:t>TOTAL</w:t>
            </w:r>
          </w:p>
        </w:tc>
        <w:tc>
          <w:tcPr>
            <w:tcW w:w="1194" w:type="pct"/>
            <w:tcBorders>
              <w:top w:val="single" w:sz="4" w:space="0" w:color="auto"/>
              <w:bottom w:val="single" w:sz="4" w:space="0" w:color="auto"/>
            </w:tcBorders>
          </w:tcPr>
          <w:p w:rsidR="008A661A" w:rsidRPr="008A661A" w:rsidRDefault="008A661A" w:rsidP="008A661A">
            <w:pPr>
              <w:pStyle w:val="Corpodetexto"/>
              <w:ind w:left="0" w:right="155" w:firstLine="0"/>
              <w:jc w:val="center"/>
              <w:rPr>
                <w:b/>
              </w:rPr>
            </w:pPr>
            <w:r w:rsidRPr="008A661A">
              <w:rPr>
                <w:b/>
              </w:rPr>
              <w:t>1.916</w:t>
            </w:r>
          </w:p>
        </w:tc>
        <w:tc>
          <w:tcPr>
            <w:tcW w:w="1338" w:type="pct"/>
            <w:tcBorders>
              <w:top w:val="single" w:sz="4" w:space="0" w:color="auto"/>
              <w:bottom w:val="single" w:sz="4" w:space="0" w:color="auto"/>
            </w:tcBorders>
          </w:tcPr>
          <w:p w:rsidR="008A661A" w:rsidRPr="008A661A" w:rsidRDefault="008A661A" w:rsidP="008A661A">
            <w:pPr>
              <w:pStyle w:val="Corpodetexto"/>
              <w:ind w:left="0" w:right="156" w:firstLine="0"/>
              <w:jc w:val="center"/>
              <w:rPr>
                <w:b/>
              </w:rPr>
            </w:pPr>
            <w:r w:rsidRPr="008A661A">
              <w:rPr>
                <w:b/>
              </w:rPr>
              <w:t>5.727</w:t>
            </w:r>
          </w:p>
        </w:tc>
      </w:tr>
    </w:tbl>
    <w:p w:rsidR="008A661A" w:rsidRPr="00B876F8" w:rsidRDefault="00567631" w:rsidP="008A661A">
      <w:pPr>
        <w:pStyle w:val="Corpodetexto"/>
        <w:rPr>
          <w:sz w:val="20"/>
          <w:szCs w:val="20"/>
        </w:rPr>
      </w:pPr>
      <w:r w:rsidRPr="00567631">
        <w:rPr>
          <w:sz w:val="20"/>
          <w:szCs w:val="20"/>
        </w:rPr>
        <w:t>Fonte: IBGE</w:t>
      </w:r>
      <w:r w:rsidR="006A01FD">
        <w:rPr>
          <w:sz w:val="20"/>
          <w:szCs w:val="20"/>
        </w:rPr>
        <w:t xml:space="preserve"> (</w:t>
      </w:r>
      <w:r w:rsidR="008A661A" w:rsidRPr="00567631">
        <w:rPr>
          <w:sz w:val="20"/>
          <w:szCs w:val="20"/>
        </w:rPr>
        <w:t>2000</w:t>
      </w:r>
      <w:r w:rsidR="006A01FD">
        <w:rPr>
          <w:sz w:val="20"/>
          <w:szCs w:val="20"/>
        </w:rPr>
        <w:t>).</w:t>
      </w:r>
    </w:p>
    <w:p w:rsidR="008A661A" w:rsidRDefault="008A661A" w:rsidP="007D4EE9">
      <w:pPr>
        <w:pStyle w:val="Recuodecorpodetexto"/>
      </w:pPr>
    </w:p>
    <w:p w:rsidR="007678B0" w:rsidRDefault="007678B0" w:rsidP="007D4EE9">
      <w:pPr>
        <w:pStyle w:val="Recuodecorpodetexto"/>
      </w:pPr>
      <w:r>
        <w:t xml:space="preserve">Os dados apresentados na </w:t>
      </w:r>
      <w:r w:rsidR="00B67980">
        <w:fldChar w:fldCharType="begin"/>
      </w:r>
      <w:r w:rsidR="00B67980">
        <w:instrText xml:space="preserve"> REF _Ref376787604 \h  \* MERGEFORMAT </w:instrText>
      </w:r>
      <w:r w:rsidR="00B67980">
        <w:fldChar w:fldCharType="separate"/>
      </w:r>
      <w:r w:rsidR="0073037A" w:rsidRPr="004E0F67">
        <w:t xml:space="preserve">Tabela </w:t>
      </w:r>
      <w:r w:rsidR="0073037A" w:rsidRPr="0073037A">
        <w:rPr>
          <w:noProof/>
        </w:rPr>
        <w:t>24</w:t>
      </w:r>
      <w:r w:rsidR="00B67980">
        <w:fldChar w:fldCharType="end"/>
      </w:r>
      <w:r>
        <w:t xml:space="preserve"> se se referem </w:t>
      </w:r>
      <w:proofErr w:type="gramStart"/>
      <w:r>
        <w:t>a</w:t>
      </w:r>
      <w:proofErr w:type="gramEnd"/>
      <w:r>
        <w:t xml:space="preserve"> área urbana e rural e e tem como fonte o IBGE, pois o Município não possui um cadastro referente à forma de tratamento do esgoto sanitário tanto na área urbana como na área rural.</w:t>
      </w:r>
    </w:p>
    <w:p w:rsidR="007D4EE9" w:rsidRPr="00A108CD" w:rsidRDefault="007D4EE9" w:rsidP="00AD2B56">
      <w:pPr>
        <w:pStyle w:val="Recuodecorpodetexto"/>
      </w:pPr>
      <w:r w:rsidRPr="00A108CD">
        <w:t xml:space="preserve">A estimativa da vazão de efluentes domésticos gerados na área urbana foi calculada pelo produto da população urbana o volume de efluente gerado por habitante e por dia. O volume de efluentes gerado por habitante e por dia foi adotado como o equivalente a 80 % do consumo médio de água. De acordo com o cálculo realizado através dos dados fornecidos pela </w:t>
      </w:r>
      <w:r w:rsidR="004E0F67" w:rsidRPr="004E0F67">
        <w:t xml:space="preserve">CORSAN </w:t>
      </w:r>
      <w:r w:rsidRPr="004E0F67">
        <w:t xml:space="preserve">o consumo de água é de </w:t>
      </w:r>
      <w:r w:rsidR="00137757">
        <w:t>93,59</w:t>
      </w:r>
      <w:r w:rsidRPr="004E0F67">
        <w:t xml:space="preserve"> L/hab.d, resultando em uma produção de esgoto per capita de </w:t>
      </w:r>
      <w:r w:rsidR="00AD2B56">
        <w:t>74,8</w:t>
      </w:r>
      <w:r w:rsidR="00137757">
        <w:t>7</w:t>
      </w:r>
      <w:r w:rsidRPr="004E0F67">
        <w:t xml:space="preserve"> L/hab.d.</w:t>
      </w:r>
    </w:p>
    <w:p w:rsidR="004E0F67" w:rsidRDefault="007D4EE9" w:rsidP="007D4EE9">
      <w:pPr>
        <w:pStyle w:val="Recuodecorpodetexto"/>
      </w:pPr>
      <w:r w:rsidRPr="00AD2BA3">
        <w:t xml:space="preserve">As cargas poluidoras de Nitrogênio Total, Fósforo Total, DBO5 e Coliformes totais por habitante adotadas foram obtidas da literatura (DE LUCA ET al., 1996; SPERLING, 1997; NOVOTNY, 2003 apud LARENTIS, 2001; SUDERHSA, 1997 apud LARENTIS, 2001) utilizando um valor médio para este estudo. A estimativa das cargas emitidas de cada parâmetro por esgoto doméstico emitido na área urbana foi calculada pela multiplicação da população urbana pelo valor médio utilizado, como pode ser verificado na </w:t>
      </w:r>
      <w:bookmarkStart w:id="272" w:name="_Ref328949537"/>
      <w:bookmarkStart w:id="273" w:name="_Toc353488398"/>
      <w:r w:rsidR="002A65DC">
        <w:rPr>
          <w:highlight w:val="yellow"/>
        </w:rPr>
        <w:fldChar w:fldCharType="begin"/>
      </w:r>
      <w:r w:rsidR="004E0F67">
        <w:instrText xml:space="preserve"> REF _Ref376788207 \h </w:instrText>
      </w:r>
      <w:r w:rsidR="002A65DC">
        <w:rPr>
          <w:highlight w:val="yellow"/>
        </w:rPr>
      </w:r>
      <w:r w:rsidR="002A65DC">
        <w:rPr>
          <w:highlight w:val="yellow"/>
        </w:rPr>
        <w:fldChar w:fldCharType="separate"/>
      </w:r>
      <w:r w:rsidR="0073037A" w:rsidRPr="0066635C">
        <w:t xml:space="preserve">Tabela </w:t>
      </w:r>
      <w:r w:rsidR="0073037A">
        <w:rPr>
          <w:noProof/>
        </w:rPr>
        <w:t>25</w:t>
      </w:r>
      <w:r w:rsidR="002A65DC">
        <w:rPr>
          <w:highlight w:val="yellow"/>
        </w:rPr>
        <w:fldChar w:fldCharType="end"/>
      </w:r>
      <w:r w:rsidR="004E0F67">
        <w:t>.</w:t>
      </w:r>
    </w:p>
    <w:p w:rsidR="00714C35" w:rsidRDefault="00714C35">
      <w:r>
        <w:br w:type="page"/>
      </w:r>
    </w:p>
    <w:p w:rsidR="007D4EE9" w:rsidRDefault="004E0F67" w:rsidP="004E0F67">
      <w:pPr>
        <w:pStyle w:val="Recuodecorpodetexto"/>
        <w:ind w:firstLine="0"/>
        <w:rPr>
          <w:rStyle w:val="Refdecomentrio"/>
          <w:sz w:val="24"/>
        </w:rPr>
      </w:pPr>
      <w:bookmarkStart w:id="274" w:name="_Ref376788207"/>
      <w:bookmarkStart w:id="275" w:name="_Toc397521628"/>
      <w:r w:rsidRPr="0066635C">
        <w:lastRenderedPageBreak/>
        <w:t xml:space="preserve">Tabela </w:t>
      </w:r>
      <w:r w:rsidR="00B43956">
        <w:fldChar w:fldCharType="begin"/>
      </w:r>
      <w:r w:rsidR="00B43956">
        <w:instrText xml:space="preserve"> SEQ Tabela \* ARABIC </w:instrText>
      </w:r>
      <w:r w:rsidR="00B43956">
        <w:fldChar w:fldCharType="separate"/>
      </w:r>
      <w:r w:rsidR="0073037A">
        <w:rPr>
          <w:noProof/>
        </w:rPr>
        <w:t>25</w:t>
      </w:r>
      <w:r w:rsidR="00B43956">
        <w:rPr>
          <w:noProof/>
        </w:rPr>
        <w:fldChar w:fldCharType="end"/>
      </w:r>
      <w:bookmarkEnd w:id="272"/>
      <w:bookmarkEnd w:id="274"/>
      <w:r w:rsidRPr="0066635C">
        <w:t>: Estimativa da carga poluidora do esgoto doméstico.</w:t>
      </w:r>
      <w:bookmarkEnd w:id="273"/>
      <w:bookmarkEnd w:id="275"/>
    </w:p>
    <w:tbl>
      <w:tblPr>
        <w:tblW w:w="5000" w:type="pct"/>
        <w:tblCellMar>
          <w:left w:w="70" w:type="dxa"/>
          <w:right w:w="70" w:type="dxa"/>
        </w:tblCellMar>
        <w:tblLook w:val="04A0" w:firstRow="1" w:lastRow="0" w:firstColumn="1" w:lastColumn="0" w:noHBand="0" w:noVBand="1"/>
      </w:tblPr>
      <w:tblGrid>
        <w:gridCol w:w="2679"/>
        <w:gridCol w:w="1175"/>
        <w:gridCol w:w="1154"/>
        <w:gridCol w:w="1354"/>
        <w:gridCol w:w="1275"/>
        <w:gridCol w:w="1575"/>
      </w:tblGrid>
      <w:tr w:rsidR="00FB3774" w:rsidRPr="00FB3774" w:rsidTr="00FB3774">
        <w:trPr>
          <w:trHeight w:val="900"/>
          <w:tblHeader/>
        </w:trPr>
        <w:tc>
          <w:tcPr>
            <w:tcW w:w="1454"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Parâmetro</w:t>
            </w:r>
          </w:p>
        </w:tc>
        <w:tc>
          <w:tcPr>
            <w:tcW w:w="638"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Carga per capita*</w:t>
            </w:r>
          </w:p>
        </w:tc>
        <w:tc>
          <w:tcPr>
            <w:tcW w:w="626"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Vazão unitária (L/hab.d)</w:t>
            </w:r>
          </w:p>
        </w:tc>
        <w:tc>
          <w:tcPr>
            <w:tcW w:w="735"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População urbana (hab)</w:t>
            </w:r>
          </w:p>
        </w:tc>
        <w:tc>
          <w:tcPr>
            <w:tcW w:w="692"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Vazão de esgoto (m</w:t>
            </w:r>
            <w:r w:rsidRPr="00FB3774">
              <w:rPr>
                <w:b/>
                <w:bCs/>
                <w:color w:val="000000"/>
                <w:vertAlign w:val="superscript"/>
              </w:rPr>
              <w:t>3</w:t>
            </w:r>
            <w:r w:rsidRPr="00FB3774">
              <w:rPr>
                <w:b/>
                <w:bCs/>
                <w:color w:val="000000"/>
              </w:rPr>
              <w:t>/d)</w:t>
            </w:r>
          </w:p>
        </w:tc>
        <w:tc>
          <w:tcPr>
            <w:tcW w:w="855" w:type="pct"/>
            <w:tcBorders>
              <w:top w:val="single" w:sz="4" w:space="0" w:color="auto"/>
              <w:left w:val="nil"/>
              <w:bottom w:val="single" w:sz="4" w:space="0" w:color="auto"/>
              <w:right w:val="nil"/>
            </w:tcBorders>
            <w:shd w:val="clear" w:color="auto" w:fill="auto"/>
            <w:vAlign w:val="center"/>
            <w:hideMark/>
          </w:tcPr>
          <w:p w:rsidR="004E0F67" w:rsidRPr="00FB3774" w:rsidRDefault="004E0F67" w:rsidP="00FB3774">
            <w:pPr>
              <w:jc w:val="center"/>
              <w:rPr>
                <w:b/>
                <w:bCs/>
                <w:color w:val="000000"/>
              </w:rPr>
            </w:pPr>
            <w:r w:rsidRPr="00FB3774">
              <w:rPr>
                <w:b/>
                <w:bCs/>
                <w:color w:val="000000"/>
              </w:rPr>
              <w:t>Carga poluidora (g/d e UFC/d)</w:t>
            </w:r>
          </w:p>
        </w:tc>
      </w:tr>
      <w:tr w:rsidR="00137757" w:rsidRPr="00FB3774" w:rsidTr="00FB3774">
        <w:trPr>
          <w:trHeight w:val="360"/>
        </w:trPr>
        <w:tc>
          <w:tcPr>
            <w:tcW w:w="1454" w:type="pct"/>
            <w:tcBorders>
              <w:top w:val="nil"/>
              <w:left w:val="nil"/>
              <w:bottom w:val="nil"/>
              <w:right w:val="nil"/>
            </w:tcBorders>
            <w:shd w:val="clear" w:color="auto" w:fill="auto"/>
            <w:vAlign w:val="center"/>
            <w:hideMark/>
          </w:tcPr>
          <w:p w:rsidR="00137757" w:rsidRPr="00137757" w:rsidRDefault="00137757">
            <w:pPr>
              <w:jc w:val="center"/>
              <w:rPr>
                <w:color w:val="000000"/>
              </w:rPr>
            </w:pPr>
            <w:r w:rsidRPr="00137757">
              <w:rPr>
                <w:color w:val="000000"/>
              </w:rPr>
              <w:t>DBO</w:t>
            </w:r>
            <w:r w:rsidRPr="00137757">
              <w:rPr>
                <w:color w:val="000000"/>
                <w:vertAlign w:val="subscript"/>
              </w:rPr>
              <w:t>5</w:t>
            </w:r>
            <w:r w:rsidRPr="00137757">
              <w:rPr>
                <w:color w:val="000000"/>
              </w:rPr>
              <w:t xml:space="preserve"> (g/hab.d)</w:t>
            </w:r>
          </w:p>
        </w:tc>
        <w:tc>
          <w:tcPr>
            <w:tcW w:w="638" w:type="pct"/>
            <w:tcBorders>
              <w:top w:val="nil"/>
              <w:left w:val="nil"/>
              <w:bottom w:val="nil"/>
              <w:right w:val="nil"/>
            </w:tcBorders>
            <w:shd w:val="clear" w:color="auto" w:fill="auto"/>
            <w:vAlign w:val="center"/>
            <w:hideMark/>
          </w:tcPr>
          <w:p w:rsidR="00137757" w:rsidRPr="00137757" w:rsidRDefault="00137757">
            <w:pPr>
              <w:jc w:val="center"/>
              <w:rPr>
                <w:color w:val="000000"/>
              </w:rPr>
            </w:pPr>
            <w:r w:rsidRPr="00137757">
              <w:rPr>
                <w:color w:val="000000"/>
              </w:rPr>
              <w:t>40</w:t>
            </w:r>
          </w:p>
        </w:tc>
        <w:tc>
          <w:tcPr>
            <w:tcW w:w="626" w:type="pct"/>
            <w:vMerge w:val="restart"/>
            <w:tcBorders>
              <w:top w:val="nil"/>
              <w:left w:val="nil"/>
              <w:bottom w:val="single" w:sz="4" w:space="0" w:color="000000"/>
              <w:right w:val="nil"/>
            </w:tcBorders>
            <w:shd w:val="clear" w:color="auto" w:fill="auto"/>
            <w:vAlign w:val="center"/>
            <w:hideMark/>
          </w:tcPr>
          <w:p w:rsidR="00137757" w:rsidRPr="00137757" w:rsidRDefault="00137757">
            <w:pPr>
              <w:jc w:val="center"/>
            </w:pPr>
            <w:r w:rsidRPr="00137757">
              <w:t>74,87</w:t>
            </w:r>
          </w:p>
        </w:tc>
        <w:tc>
          <w:tcPr>
            <w:tcW w:w="735" w:type="pct"/>
            <w:vMerge w:val="restart"/>
            <w:tcBorders>
              <w:top w:val="single" w:sz="4" w:space="0" w:color="auto"/>
              <w:left w:val="nil"/>
              <w:bottom w:val="single" w:sz="4" w:space="0" w:color="000000"/>
              <w:right w:val="nil"/>
            </w:tcBorders>
            <w:shd w:val="clear" w:color="auto" w:fill="auto"/>
            <w:vAlign w:val="center"/>
            <w:hideMark/>
          </w:tcPr>
          <w:p w:rsidR="00137757" w:rsidRPr="00137757" w:rsidRDefault="00137757">
            <w:pPr>
              <w:jc w:val="center"/>
              <w:rPr>
                <w:color w:val="000000"/>
              </w:rPr>
            </w:pPr>
            <w:r w:rsidRPr="00137757">
              <w:rPr>
                <w:color w:val="000000"/>
              </w:rPr>
              <w:t>3777</w:t>
            </w:r>
          </w:p>
        </w:tc>
        <w:tc>
          <w:tcPr>
            <w:tcW w:w="692" w:type="pct"/>
            <w:vMerge w:val="restart"/>
            <w:tcBorders>
              <w:top w:val="single" w:sz="4" w:space="0" w:color="auto"/>
              <w:left w:val="nil"/>
              <w:bottom w:val="single" w:sz="4" w:space="0" w:color="000000"/>
              <w:right w:val="nil"/>
            </w:tcBorders>
            <w:shd w:val="clear" w:color="auto" w:fill="auto"/>
            <w:vAlign w:val="center"/>
            <w:hideMark/>
          </w:tcPr>
          <w:p w:rsidR="00137757" w:rsidRPr="00137757" w:rsidRDefault="00137757">
            <w:pPr>
              <w:jc w:val="center"/>
              <w:rPr>
                <w:color w:val="000000"/>
              </w:rPr>
            </w:pPr>
            <w:r w:rsidRPr="00137757">
              <w:rPr>
                <w:color w:val="000000"/>
              </w:rPr>
              <w:t>282,78399</w:t>
            </w:r>
          </w:p>
        </w:tc>
        <w:tc>
          <w:tcPr>
            <w:tcW w:w="855" w:type="pct"/>
            <w:tcBorders>
              <w:top w:val="single" w:sz="4" w:space="0" w:color="auto"/>
              <w:left w:val="nil"/>
              <w:bottom w:val="nil"/>
              <w:right w:val="nil"/>
            </w:tcBorders>
            <w:shd w:val="clear" w:color="auto" w:fill="auto"/>
            <w:vAlign w:val="center"/>
            <w:hideMark/>
          </w:tcPr>
          <w:p w:rsidR="00137757" w:rsidRPr="00137757" w:rsidRDefault="00137757">
            <w:pPr>
              <w:jc w:val="center"/>
              <w:rPr>
                <w:color w:val="000000"/>
              </w:rPr>
            </w:pPr>
            <w:r w:rsidRPr="00137757">
              <w:rPr>
                <w:color w:val="000000"/>
              </w:rPr>
              <w:t>11311,3596</w:t>
            </w:r>
          </w:p>
        </w:tc>
      </w:tr>
      <w:tr w:rsidR="00137757" w:rsidRPr="00FB3774" w:rsidTr="00FB3774">
        <w:trPr>
          <w:trHeight w:val="300"/>
        </w:trPr>
        <w:tc>
          <w:tcPr>
            <w:tcW w:w="1454"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r w:rsidRPr="00137757">
              <w:rPr>
                <w:color w:val="000000"/>
              </w:rPr>
              <w:t>Nitrogênio total (NTK – g/hab.d)</w:t>
            </w:r>
          </w:p>
        </w:tc>
        <w:tc>
          <w:tcPr>
            <w:tcW w:w="638"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proofErr w:type="gramStart"/>
            <w:r w:rsidRPr="00137757">
              <w:rPr>
                <w:color w:val="000000"/>
              </w:rPr>
              <w:t>5</w:t>
            </w:r>
            <w:proofErr w:type="gramEnd"/>
          </w:p>
        </w:tc>
        <w:tc>
          <w:tcPr>
            <w:tcW w:w="626"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735"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692"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855"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r w:rsidRPr="00137757">
              <w:rPr>
                <w:color w:val="000000"/>
              </w:rPr>
              <w:t>1413,91995</w:t>
            </w:r>
          </w:p>
        </w:tc>
      </w:tr>
      <w:tr w:rsidR="00137757" w:rsidRPr="00FB3774" w:rsidTr="00FB3774">
        <w:trPr>
          <w:trHeight w:val="300"/>
        </w:trPr>
        <w:tc>
          <w:tcPr>
            <w:tcW w:w="1454"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r w:rsidRPr="00137757">
              <w:rPr>
                <w:color w:val="000000"/>
              </w:rPr>
              <w:t>Fósforo total (P – g/hab.d)</w:t>
            </w:r>
          </w:p>
        </w:tc>
        <w:tc>
          <w:tcPr>
            <w:tcW w:w="638"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proofErr w:type="gramStart"/>
            <w:r w:rsidRPr="00137757">
              <w:rPr>
                <w:color w:val="000000"/>
              </w:rPr>
              <w:t>1</w:t>
            </w:r>
            <w:proofErr w:type="gramEnd"/>
          </w:p>
        </w:tc>
        <w:tc>
          <w:tcPr>
            <w:tcW w:w="626"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735"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692"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855" w:type="pct"/>
            <w:tcBorders>
              <w:top w:val="nil"/>
              <w:left w:val="nil"/>
              <w:bottom w:val="nil"/>
              <w:right w:val="nil"/>
            </w:tcBorders>
            <w:shd w:val="clear" w:color="auto" w:fill="auto"/>
            <w:vAlign w:val="center"/>
            <w:hideMark/>
          </w:tcPr>
          <w:p w:rsidR="00137757" w:rsidRPr="00137757" w:rsidRDefault="00137757" w:rsidP="00FB3774">
            <w:pPr>
              <w:jc w:val="center"/>
              <w:rPr>
                <w:color w:val="000000"/>
              </w:rPr>
            </w:pPr>
            <w:r w:rsidRPr="00137757">
              <w:rPr>
                <w:color w:val="000000"/>
              </w:rPr>
              <w:t>282,78399</w:t>
            </w:r>
          </w:p>
        </w:tc>
      </w:tr>
      <w:tr w:rsidR="00137757" w:rsidRPr="00FB3774" w:rsidTr="00FB3774">
        <w:trPr>
          <w:trHeight w:val="300"/>
        </w:trPr>
        <w:tc>
          <w:tcPr>
            <w:tcW w:w="1454" w:type="pct"/>
            <w:tcBorders>
              <w:top w:val="nil"/>
              <w:left w:val="nil"/>
              <w:bottom w:val="single" w:sz="4" w:space="0" w:color="auto"/>
              <w:right w:val="nil"/>
            </w:tcBorders>
            <w:shd w:val="clear" w:color="auto" w:fill="auto"/>
            <w:vAlign w:val="center"/>
            <w:hideMark/>
          </w:tcPr>
          <w:p w:rsidR="00137757" w:rsidRPr="00137757" w:rsidRDefault="00137757" w:rsidP="00FB3774">
            <w:pPr>
              <w:jc w:val="center"/>
              <w:rPr>
                <w:color w:val="000000"/>
              </w:rPr>
            </w:pPr>
            <w:r w:rsidRPr="00137757">
              <w:rPr>
                <w:color w:val="000000"/>
              </w:rPr>
              <w:t>Coliformes totais (UFC/hab.d)</w:t>
            </w:r>
          </w:p>
        </w:tc>
        <w:tc>
          <w:tcPr>
            <w:tcW w:w="638" w:type="pct"/>
            <w:tcBorders>
              <w:top w:val="nil"/>
              <w:left w:val="nil"/>
              <w:bottom w:val="single" w:sz="4" w:space="0" w:color="auto"/>
              <w:right w:val="nil"/>
            </w:tcBorders>
            <w:shd w:val="clear" w:color="auto" w:fill="auto"/>
            <w:vAlign w:val="center"/>
            <w:hideMark/>
          </w:tcPr>
          <w:p w:rsidR="00137757" w:rsidRPr="00137757" w:rsidRDefault="00137757" w:rsidP="00FB3774">
            <w:pPr>
              <w:jc w:val="center"/>
              <w:rPr>
                <w:color w:val="000000"/>
              </w:rPr>
            </w:pPr>
            <w:r w:rsidRPr="00137757">
              <w:rPr>
                <w:color w:val="000000"/>
              </w:rPr>
              <w:t>1,00E+10</w:t>
            </w:r>
          </w:p>
        </w:tc>
        <w:tc>
          <w:tcPr>
            <w:tcW w:w="626" w:type="pct"/>
            <w:vMerge/>
            <w:tcBorders>
              <w:top w:val="nil"/>
              <w:left w:val="nil"/>
              <w:bottom w:val="single" w:sz="4" w:space="0" w:color="000000"/>
              <w:right w:val="nil"/>
            </w:tcBorders>
            <w:vAlign w:val="center"/>
            <w:hideMark/>
          </w:tcPr>
          <w:p w:rsidR="00137757" w:rsidRPr="00137757" w:rsidRDefault="00137757" w:rsidP="00FB3774">
            <w:pPr>
              <w:rPr>
                <w:color w:val="000000"/>
              </w:rPr>
            </w:pPr>
          </w:p>
        </w:tc>
        <w:tc>
          <w:tcPr>
            <w:tcW w:w="735" w:type="pct"/>
            <w:vMerge/>
            <w:tcBorders>
              <w:top w:val="nil"/>
              <w:left w:val="nil"/>
              <w:bottom w:val="single" w:sz="4" w:space="0" w:color="auto"/>
              <w:right w:val="nil"/>
            </w:tcBorders>
            <w:vAlign w:val="center"/>
            <w:hideMark/>
          </w:tcPr>
          <w:p w:rsidR="00137757" w:rsidRPr="00137757" w:rsidRDefault="00137757" w:rsidP="00FB3774">
            <w:pPr>
              <w:rPr>
                <w:color w:val="000000"/>
              </w:rPr>
            </w:pPr>
          </w:p>
        </w:tc>
        <w:tc>
          <w:tcPr>
            <w:tcW w:w="692" w:type="pct"/>
            <w:vMerge/>
            <w:tcBorders>
              <w:top w:val="nil"/>
              <w:left w:val="nil"/>
              <w:bottom w:val="single" w:sz="4" w:space="0" w:color="auto"/>
              <w:right w:val="nil"/>
            </w:tcBorders>
            <w:vAlign w:val="center"/>
            <w:hideMark/>
          </w:tcPr>
          <w:p w:rsidR="00137757" w:rsidRPr="00137757" w:rsidRDefault="00137757" w:rsidP="00FB3774">
            <w:pPr>
              <w:rPr>
                <w:color w:val="000000"/>
              </w:rPr>
            </w:pPr>
          </w:p>
        </w:tc>
        <w:tc>
          <w:tcPr>
            <w:tcW w:w="855" w:type="pct"/>
            <w:tcBorders>
              <w:top w:val="nil"/>
              <w:left w:val="nil"/>
              <w:bottom w:val="single" w:sz="4" w:space="0" w:color="auto"/>
              <w:right w:val="nil"/>
            </w:tcBorders>
            <w:shd w:val="clear" w:color="auto" w:fill="auto"/>
            <w:vAlign w:val="center"/>
            <w:hideMark/>
          </w:tcPr>
          <w:p w:rsidR="00137757" w:rsidRPr="00137757" w:rsidRDefault="00137757" w:rsidP="00FB3774">
            <w:pPr>
              <w:jc w:val="center"/>
              <w:rPr>
                <w:color w:val="000000"/>
              </w:rPr>
            </w:pPr>
            <w:r w:rsidRPr="00137757">
              <w:rPr>
                <w:color w:val="000000"/>
              </w:rPr>
              <w:t>2,82784E+12</w:t>
            </w:r>
          </w:p>
        </w:tc>
      </w:tr>
    </w:tbl>
    <w:p w:rsidR="004E0F67" w:rsidRPr="00714C35" w:rsidRDefault="004E0F67" w:rsidP="00FB3774">
      <w:pPr>
        <w:pStyle w:val="Recuodecorpodetexto"/>
        <w:spacing w:line="240" w:lineRule="auto"/>
        <w:ind w:firstLine="0"/>
        <w:rPr>
          <w:sz w:val="20"/>
          <w:szCs w:val="20"/>
          <w:lang w:val="en-US"/>
        </w:rPr>
      </w:pPr>
      <w:r w:rsidRPr="00714C35">
        <w:rPr>
          <w:sz w:val="20"/>
          <w:szCs w:val="20"/>
        </w:rPr>
        <w:t xml:space="preserve">*Valores médios adotados de: De Luca ET al. </w:t>
      </w:r>
      <w:r w:rsidRPr="00714C35">
        <w:rPr>
          <w:sz w:val="20"/>
          <w:szCs w:val="20"/>
          <w:lang w:val="en-US"/>
        </w:rPr>
        <w:t xml:space="preserve">(1996); Novotny (2003 apud LARENTIS, 2001); Suderhsa (1997 apud LARENTIS, 2001); </w:t>
      </w:r>
      <w:proofErr w:type="gramStart"/>
      <w:r w:rsidRPr="00714C35">
        <w:rPr>
          <w:sz w:val="20"/>
          <w:szCs w:val="20"/>
          <w:lang w:val="en-US"/>
        </w:rPr>
        <w:t>Sperling(</w:t>
      </w:r>
      <w:proofErr w:type="gramEnd"/>
      <w:r w:rsidRPr="00714C35">
        <w:rPr>
          <w:sz w:val="20"/>
          <w:szCs w:val="20"/>
          <w:lang w:val="en-US"/>
        </w:rPr>
        <w:t>1997).</w:t>
      </w:r>
    </w:p>
    <w:p w:rsidR="004E0F67" w:rsidRPr="004E0F67" w:rsidRDefault="004E0F67" w:rsidP="007D4EE9">
      <w:pPr>
        <w:pStyle w:val="Recuodecorpodetexto"/>
        <w:rPr>
          <w:rStyle w:val="Refdecomentrio"/>
          <w:sz w:val="24"/>
          <w:lang w:val="en-US"/>
        </w:rPr>
      </w:pPr>
    </w:p>
    <w:p w:rsidR="00A851F2" w:rsidRDefault="00A851F2" w:rsidP="00300827">
      <w:pPr>
        <w:pStyle w:val="Ttulo5"/>
      </w:pPr>
      <w:r>
        <w:t>Qualidade da água superficial</w:t>
      </w:r>
    </w:p>
    <w:p w:rsidR="001C4960" w:rsidRDefault="001C4960" w:rsidP="001C4960">
      <w:pPr>
        <w:pStyle w:val="Recuodecorpodetexto"/>
      </w:pPr>
    </w:p>
    <w:p w:rsidR="00FB3774" w:rsidRDefault="00FB3774" w:rsidP="00FB3774">
      <w:pPr>
        <w:pStyle w:val="Recuodecorpodetexto"/>
      </w:pPr>
      <w:r w:rsidRPr="0050232C">
        <w:t xml:space="preserve">Através de visitas técnicas e segundo informações repassadas pela Prefeitura Municipal, </w:t>
      </w:r>
      <w:r>
        <w:t xml:space="preserve">verificou-se que não existem informações com relação </w:t>
      </w:r>
      <w:proofErr w:type="gramStart"/>
      <w:r>
        <w:t>a</w:t>
      </w:r>
      <w:proofErr w:type="gramEnd"/>
      <w:r>
        <w:t xml:space="preserve"> qualidade da água dos corpos hídricos receptores de esgoto.</w:t>
      </w:r>
    </w:p>
    <w:p w:rsidR="00FB3774" w:rsidRPr="0050232C" w:rsidRDefault="00FB3774" w:rsidP="00FB3774">
      <w:pPr>
        <w:pStyle w:val="Recuodecorpodetexto"/>
      </w:pPr>
    </w:p>
    <w:p w:rsidR="001C4960" w:rsidRDefault="001C4960" w:rsidP="001C4960">
      <w:pPr>
        <w:pStyle w:val="Ttulo4"/>
      </w:pPr>
      <w:bookmarkStart w:id="276" w:name="_Toc397521699"/>
      <w:r>
        <w:t>Síntese do diagnóstico</w:t>
      </w:r>
      <w:bookmarkEnd w:id="276"/>
    </w:p>
    <w:p w:rsidR="007D4EE9" w:rsidRPr="007D4EE9" w:rsidRDefault="007D4EE9" w:rsidP="007D4EE9">
      <w:pPr>
        <w:pStyle w:val="Recuodecorpodetexto"/>
      </w:pPr>
    </w:p>
    <w:p w:rsidR="007D4EE9" w:rsidRPr="007D4EE9" w:rsidRDefault="007D4EE9" w:rsidP="007D4EE9">
      <w:pPr>
        <w:pStyle w:val="Recuodecorpodetexto"/>
      </w:pPr>
      <w:r w:rsidRPr="007D4EE9">
        <w:t>Após a realização do diagnóstico elencou-se os principais problemas referentes ao esgotamento sanitário, os quais conduzirão para a elaboração posterior do plano de ações:</w:t>
      </w:r>
    </w:p>
    <w:p w:rsidR="007D4EE9" w:rsidRPr="007D4EE9" w:rsidRDefault="007D4EE9" w:rsidP="007D4EE9">
      <w:pPr>
        <w:pStyle w:val="Recuodecorpodetexto"/>
      </w:pPr>
      <w:r>
        <w:t xml:space="preserve">- </w:t>
      </w:r>
      <w:r w:rsidRPr="007D4EE9">
        <w:t>Inexistência de rede coletora de esgoto;</w:t>
      </w:r>
    </w:p>
    <w:p w:rsidR="007D4EE9" w:rsidRPr="007D4EE9" w:rsidRDefault="007D4EE9" w:rsidP="007D4EE9">
      <w:pPr>
        <w:pStyle w:val="Recuodecorpodetexto"/>
      </w:pPr>
      <w:r>
        <w:t xml:space="preserve">- </w:t>
      </w:r>
      <w:r w:rsidRPr="007D4EE9">
        <w:t xml:space="preserve">Inexistência de estações de tratamento de esgoto e unidades de </w:t>
      </w:r>
      <w:proofErr w:type="gramStart"/>
      <w:r w:rsidRPr="007D4EE9">
        <w:t>tratamento individuais adequadas na maioria das edificações da área urbana</w:t>
      </w:r>
      <w:r w:rsidR="00037065">
        <w:t xml:space="preserve"> e rural</w:t>
      </w:r>
      <w:proofErr w:type="gramEnd"/>
      <w:r w:rsidRPr="007D4EE9">
        <w:t>, o que pode provocar a poluição do solo, águas subterrâneas e da qualidade da água</w:t>
      </w:r>
      <w:r w:rsidR="00D02C43">
        <w:t xml:space="preserve"> de</w:t>
      </w:r>
      <w:r w:rsidRPr="007D4EE9">
        <w:t xml:space="preserve"> corpos hídricos receptores;</w:t>
      </w:r>
    </w:p>
    <w:p w:rsidR="007D4EE9" w:rsidRPr="007D4EE9" w:rsidRDefault="007D4EE9" w:rsidP="007D4EE9">
      <w:pPr>
        <w:pStyle w:val="Recuodecorpodetexto"/>
      </w:pPr>
      <w:r>
        <w:t xml:space="preserve">- </w:t>
      </w:r>
      <w:r w:rsidRPr="007D4EE9">
        <w:t>Inexistência de monitoramento da qualidade das águas nos corpos receptores;</w:t>
      </w:r>
    </w:p>
    <w:p w:rsidR="001C4960" w:rsidRPr="007D4EE9" w:rsidRDefault="001C4960" w:rsidP="007D4EE9">
      <w:pPr>
        <w:pStyle w:val="Recuodecorpodetexto"/>
      </w:pPr>
    </w:p>
    <w:p w:rsidR="0029626B" w:rsidRDefault="0029626B" w:rsidP="001E508D">
      <w:pPr>
        <w:pStyle w:val="Ttulo3"/>
      </w:pPr>
      <w:bookmarkStart w:id="277" w:name="_Toc322945197"/>
      <w:bookmarkStart w:id="278" w:name="_Toc397521700"/>
      <w:r>
        <w:t>Limpeza urbana e manejo de resíduos sólidos</w:t>
      </w:r>
      <w:bookmarkEnd w:id="277"/>
      <w:bookmarkEnd w:id="278"/>
    </w:p>
    <w:p w:rsidR="00F27FF5" w:rsidRDefault="00F27FF5" w:rsidP="00990A84">
      <w:pPr>
        <w:pStyle w:val="Recuodecorpodetexto"/>
      </w:pPr>
    </w:p>
    <w:p w:rsidR="00F27FF5" w:rsidRDefault="00D86A4F" w:rsidP="00D86A4F">
      <w:pPr>
        <w:pStyle w:val="Ttulo4"/>
      </w:pPr>
      <w:bookmarkStart w:id="279" w:name="_Toc397521701"/>
      <w:r>
        <w:lastRenderedPageBreak/>
        <w:t xml:space="preserve">Estudos, planos e projetos </w:t>
      </w:r>
      <w:proofErr w:type="gramStart"/>
      <w:r>
        <w:t>existentes</w:t>
      </w:r>
      <w:bookmarkEnd w:id="279"/>
      <w:proofErr w:type="gramEnd"/>
    </w:p>
    <w:p w:rsidR="00D86A4F" w:rsidRDefault="00D86A4F" w:rsidP="00D86A4F">
      <w:pPr>
        <w:pStyle w:val="Recuodecorpodetexto"/>
      </w:pPr>
    </w:p>
    <w:p w:rsidR="007D4EE9" w:rsidRPr="00AA530C" w:rsidRDefault="007D4EE9" w:rsidP="00427D3A">
      <w:pPr>
        <w:spacing w:line="360" w:lineRule="auto"/>
        <w:ind w:firstLine="709"/>
        <w:jc w:val="both"/>
      </w:pPr>
      <w:r w:rsidRPr="00AA530C">
        <w:t xml:space="preserve">A Prefeitura Municipal de São Nicolau </w:t>
      </w:r>
      <w:r>
        <w:t xml:space="preserve">terceiriza os serviços de coleta de resíduos sólidos através do </w:t>
      </w:r>
      <w:r w:rsidRPr="00AA530C">
        <w:t>Consórcio Intermunicipal</w:t>
      </w:r>
      <w:r>
        <w:t xml:space="preserve"> de Resíduos Sólidos Urbanos (CRESU)</w:t>
      </w:r>
      <w:r w:rsidRPr="00AA530C">
        <w:t xml:space="preserve">, </w:t>
      </w:r>
      <w:r>
        <w:t xml:space="preserve">o qual </w:t>
      </w:r>
      <w:r w:rsidRPr="00AA530C">
        <w:t>conta</w:t>
      </w:r>
      <w:r>
        <w:t xml:space="preserve"> ainda,</w:t>
      </w:r>
      <w:r w:rsidRPr="00AA530C">
        <w:t xml:space="preserve"> com outros </w:t>
      </w:r>
      <w:proofErr w:type="gramStart"/>
      <w:r w:rsidRPr="00AA530C">
        <w:t>3</w:t>
      </w:r>
      <w:proofErr w:type="gramEnd"/>
      <w:r w:rsidRPr="00AA530C">
        <w:t xml:space="preserve"> (três) Municípios integrantes, </w:t>
      </w:r>
      <w:r>
        <w:t>sendo eles</w:t>
      </w:r>
      <w:r w:rsidRPr="00AA530C">
        <w:t xml:space="preserve">, Pirapó, Dezesseis de Novembro e Porto Xavier. </w:t>
      </w:r>
      <w:r>
        <w:t>O</w:t>
      </w:r>
      <w:r w:rsidRPr="00AA530C">
        <w:t xml:space="preserve"> Consórcio Interm</w:t>
      </w:r>
      <w:r w:rsidR="00FB3774">
        <w:t xml:space="preserve">unicipal foi firmado em 1999 e </w:t>
      </w:r>
      <w:r w:rsidRPr="00AA530C">
        <w:t xml:space="preserve">a partir de 2006 </w:t>
      </w:r>
      <w:r>
        <w:t xml:space="preserve">o </w:t>
      </w:r>
      <w:r w:rsidR="00EE0C7B">
        <w:t>m</w:t>
      </w:r>
      <w:r w:rsidRPr="00AA530C">
        <w:t>unicípio de Porto Xavier</w:t>
      </w:r>
      <w:r>
        <w:t xml:space="preserve"> foi integrado ao grupo</w:t>
      </w:r>
      <w:r w:rsidR="00427D3A">
        <w:t xml:space="preserve">, estando </w:t>
      </w:r>
      <w:proofErr w:type="gramStart"/>
      <w:r w:rsidR="00427D3A">
        <w:t xml:space="preserve">licenciado </w:t>
      </w:r>
      <w:r w:rsidR="00427D3A" w:rsidRPr="00CB0C35">
        <w:t>pel</w:t>
      </w:r>
      <w:r w:rsidR="00427D3A">
        <w:t>a FEPAM, licença n°</w:t>
      </w:r>
      <w:proofErr w:type="gramEnd"/>
      <w:r w:rsidR="00427D3A">
        <w:t xml:space="preserve"> 6353/2012-DL</w:t>
      </w:r>
      <w:r>
        <w:t>. Este</w:t>
      </w:r>
      <w:r w:rsidR="004644C5">
        <w:t xml:space="preserve"> </w:t>
      </w:r>
      <w:r>
        <w:t xml:space="preserve">grupo </w:t>
      </w:r>
      <w:r w:rsidRPr="003B5250">
        <w:t>está organizado com o Programa de Coleta Seletiva e Reciclagem</w:t>
      </w:r>
      <w:r>
        <w:t>, divulgado aos munícipes através da campanha publicitária (s</w:t>
      </w:r>
      <w:r w:rsidRPr="00870F0B">
        <w:rPr>
          <w:i/>
        </w:rPr>
        <w:t>logan</w:t>
      </w:r>
      <w:r>
        <w:rPr>
          <w:i/>
        </w:rPr>
        <w:t>)</w:t>
      </w:r>
      <w:r w:rsidRPr="00C5696C">
        <w:t xml:space="preserve">: </w:t>
      </w:r>
      <w:r w:rsidR="00FB3774">
        <w:t>Transformando o Problema em S</w:t>
      </w:r>
      <w:r w:rsidRPr="00AA530C">
        <w:t>olução.</w:t>
      </w:r>
    </w:p>
    <w:p w:rsidR="007D4EE9" w:rsidRDefault="007D4EE9" w:rsidP="007D4EE9">
      <w:pPr>
        <w:spacing w:line="360" w:lineRule="auto"/>
        <w:ind w:firstLine="709"/>
        <w:jc w:val="both"/>
      </w:pPr>
      <w:r w:rsidRPr="00AA530C">
        <w:t xml:space="preserve">O Município está iniciando a mobilização </w:t>
      </w:r>
      <w:r>
        <w:t xml:space="preserve">de seus representantes </w:t>
      </w:r>
      <w:r w:rsidRPr="00AA530C">
        <w:t>e dirigentes</w:t>
      </w:r>
      <w:r>
        <w:t>,</w:t>
      </w:r>
      <w:r w:rsidR="004644C5">
        <w:t xml:space="preserve"> </w:t>
      </w:r>
      <w:r>
        <w:t xml:space="preserve">com intuito de </w:t>
      </w:r>
      <w:r w:rsidRPr="00AA530C">
        <w:t xml:space="preserve">iniciar </w:t>
      </w:r>
      <w:r>
        <w:t>em 2014</w:t>
      </w:r>
      <w:r w:rsidRPr="00AA530C">
        <w:t xml:space="preserve"> uma campanha de sensibilização ambiental</w:t>
      </w:r>
      <w:r>
        <w:t>,</w:t>
      </w:r>
      <w:r w:rsidR="004644C5">
        <w:t xml:space="preserve"> </w:t>
      </w:r>
      <w:r>
        <w:t xml:space="preserve">elaborando e </w:t>
      </w:r>
      <w:proofErr w:type="gramStart"/>
      <w:r>
        <w:t>implementando</w:t>
      </w:r>
      <w:proofErr w:type="gramEnd"/>
      <w:r w:rsidRPr="00AA530C">
        <w:t xml:space="preserve"> uma campanha contínua</w:t>
      </w:r>
      <w:r>
        <w:t xml:space="preserve">, a qual terá como foco principal o </w:t>
      </w:r>
      <w:r w:rsidRPr="00AA530C">
        <w:t>envolvimento dos munícipes</w:t>
      </w:r>
      <w:r>
        <w:t>, para que seja realizada</w:t>
      </w:r>
      <w:r w:rsidRPr="00AA530C">
        <w:t xml:space="preserve"> a segregação dos resíduos </w:t>
      </w:r>
      <w:r>
        <w:t xml:space="preserve">secos e </w:t>
      </w:r>
      <w:r w:rsidRPr="00AA530C">
        <w:t xml:space="preserve">orgânicos </w:t>
      </w:r>
      <w:r>
        <w:t>em</w:t>
      </w:r>
      <w:r w:rsidRPr="00AA530C">
        <w:t xml:space="preserve"> suas próprias residências. </w:t>
      </w:r>
      <w:r>
        <w:t>Estes procedimentos visam facilitar a segregação do</w:t>
      </w:r>
      <w:r w:rsidRPr="00AA530C">
        <w:t xml:space="preserve">s </w:t>
      </w:r>
      <w:r>
        <w:t>resíduos na central de triagem</w:t>
      </w:r>
      <w:r w:rsidRPr="00AA530C">
        <w:t xml:space="preserve">, </w:t>
      </w:r>
      <w:r>
        <w:t>potencializando um aumento</w:t>
      </w:r>
      <w:r w:rsidR="004644C5">
        <w:t xml:space="preserve"> </w:t>
      </w:r>
      <w:r>
        <w:t>na eficiência da reciclagem e</w:t>
      </w:r>
      <w:r w:rsidRPr="00AA530C">
        <w:t xml:space="preserve">, diminuindo os volumes dos resíduos </w:t>
      </w:r>
      <w:r w:rsidR="00FB3774">
        <w:t>a</w:t>
      </w:r>
      <w:r>
        <w:t xml:space="preserve"> serem </w:t>
      </w:r>
      <w:r w:rsidRPr="00AA530C">
        <w:t>aterrados.</w:t>
      </w:r>
    </w:p>
    <w:p w:rsidR="007D4EE9" w:rsidRDefault="007D4EE9" w:rsidP="007D4EE9">
      <w:pPr>
        <w:spacing w:line="360" w:lineRule="auto"/>
        <w:ind w:firstLine="709"/>
        <w:jc w:val="both"/>
      </w:pPr>
      <w:r>
        <w:t xml:space="preserve">O Município também possui o Projeto Cidade </w:t>
      </w:r>
      <w:proofErr w:type="gramStart"/>
      <w:r>
        <w:t>Limpa</w:t>
      </w:r>
      <w:proofErr w:type="gramEnd"/>
      <w:r>
        <w:t>, que através de parceria com a Assistência Social, tem engajado pessoas de baixa renda na execução destes serviços, mantendo a limpeza e a varrição das ruas do Município em bom estado.</w:t>
      </w:r>
    </w:p>
    <w:p w:rsidR="007D4EE9" w:rsidRDefault="007D4EE9" w:rsidP="007D4EE9">
      <w:pPr>
        <w:spacing w:line="360" w:lineRule="auto"/>
        <w:ind w:firstLine="709"/>
        <w:jc w:val="both"/>
      </w:pPr>
      <w:r>
        <w:t xml:space="preserve">Ainda, em campanhas ao longo do ano são disponibilizados aos munícipes, </w:t>
      </w:r>
      <w:r w:rsidRPr="006739E9">
        <w:t>folders</w:t>
      </w:r>
      <w:r w:rsidR="006739E9">
        <w:t xml:space="preserve"> </w:t>
      </w:r>
      <w:r w:rsidRPr="006739E9">
        <w:t>e encartes</w:t>
      </w:r>
      <w:r w:rsidR="006739E9">
        <w:t xml:space="preserve"> </w:t>
      </w:r>
      <w:r w:rsidRPr="006739E9">
        <w:t>informativos, para que seja de conhecimento público o</w:t>
      </w:r>
      <w:r>
        <w:t xml:space="preserve"> funcionamento do </w:t>
      </w:r>
      <w:r w:rsidRPr="00CB0C35">
        <w:t xml:space="preserve">programa </w:t>
      </w:r>
      <w:r>
        <w:t>de coleta seletiva dos resíduos e as metodologias que devem ser adotadas para a reali</w:t>
      </w:r>
      <w:r w:rsidR="00FB3774">
        <w:t>zação das podas das árvores do M</w:t>
      </w:r>
      <w:r>
        <w:t>unicípio, tanto nas áreas públicas, quanto particulares</w:t>
      </w:r>
      <w:r w:rsidRPr="00CB0C35">
        <w:t>.</w:t>
      </w:r>
    </w:p>
    <w:p w:rsidR="007D4EE9" w:rsidRDefault="007D4EE9" w:rsidP="00D86A4F">
      <w:pPr>
        <w:pStyle w:val="Recuodecorpodetexto"/>
      </w:pPr>
    </w:p>
    <w:p w:rsidR="00D86A4F" w:rsidRDefault="00D86A4F" w:rsidP="00D86A4F">
      <w:pPr>
        <w:pStyle w:val="Ttulo4"/>
      </w:pPr>
      <w:bookmarkStart w:id="280" w:name="_Toc397521702"/>
      <w:r w:rsidRPr="000401F3">
        <w:t>Aspectos administrativos</w:t>
      </w:r>
      <w:bookmarkEnd w:id="280"/>
    </w:p>
    <w:p w:rsidR="00D86A4F" w:rsidRDefault="00D86A4F" w:rsidP="00D86A4F">
      <w:pPr>
        <w:pStyle w:val="Recuodecorpodetexto"/>
      </w:pPr>
    </w:p>
    <w:p w:rsidR="007D4EE9" w:rsidRDefault="007D4EE9" w:rsidP="007D4EE9">
      <w:pPr>
        <w:spacing w:line="360" w:lineRule="auto"/>
        <w:ind w:firstLine="709"/>
        <w:jc w:val="both"/>
      </w:pPr>
      <w:r>
        <w:lastRenderedPageBreak/>
        <w:t xml:space="preserve">O </w:t>
      </w:r>
      <w:r w:rsidR="00FB3774">
        <w:t>m</w:t>
      </w:r>
      <w:r w:rsidRPr="00CB0C35">
        <w:t xml:space="preserve">unicípio de </w:t>
      </w:r>
      <w:r>
        <w:t>São Nicolau</w:t>
      </w:r>
      <w:r w:rsidRPr="00CB0C35">
        <w:t xml:space="preserve"> possui </w:t>
      </w:r>
      <w:r>
        <w:t>uma estrutura física em desenvolvimento e, ainda em fase de aprimoramento, quanto aos procedimentos de</w:t>
      </w:r>
      <w:r w:rsidRPr="00CB0C35">
        <w:t xml:space="preserve"> triagem</w:t>
      </w:r>
      <w:r>
        <w:t xml:space="preserve"> e disposição final dos resíduos sólidos inservíveis (aterramento).</w:t>
      </w:r>
    </w:p>
    <w:p w:rsidR="007D4EE9" w:rsidRDefault="007D4EE9" w:rsidP="007D4EE9">
      <w:pPr>
        <w:spacing w:line="360" w:lineRule="auto"/>
        <w:ind w:firstLine="709"/>
        <w:jc w:val="both"/>
      </w:pPr>
      <w:r>
        <w:t>O</w:t>
      </w:r>
      <w:r w:rsidRPr="00CB0C35">
        <w:t xml:space="preserve"> manejo d</w:t>
      </w:r>
      <w:r w:rsidR="00FB3774">
        <w:t>os</w:t>
      </w:r>
      <w:r w:rsidRPr="00CB0C35">
        <w:t xml:space="preserve"> resíduos sólidos domiciliares e comerciais</w:t>
      </w:r>
      <w:r>
        <w:t>,</w:t>
      </w:r>
      <w:r w:rsidR="004644C5">
        <w:t xml:space="preserve"> </w:t>
      </w:r>
      <w:r>
        <w:t xml:space="preserve">tanto na área urbana quanto rural são </w:t>
      </w:r>
      <w:r w:rsidRPr="00CB0C35">
        <w:t>terceirizado</w:t>
      </w:r>
      <w:r>
        <w:t>s</w:t>
      </w:r>
      <w:r w:rsidRPr="00CB0C35">
        <w:t xml:space="preserve"> pela </w:t>
      </w:r>
      <w:r>
        <w:t xml:space="preserve">Luxtran Soluções Ambientais LTDA, </w:t>
      </w:r>
      <w:r w:rsidRPr="003B5250">
        <w:t xml:space="preserve">localizada na </w:t>
      </w:r>
      <w:proofErr w:type="gramStart"/>
      <w:r w:rsidRPr="003B5250">
        <w:t>rua</w:t>
      </w:r>
      <w:proofErr w:type="gramEnd"/>
      <w:r w:rsidRPr="003B5250">
        <w:t xml:space="preserve"> Silvio Antônio Pilau, 496, na cidade de Giruá - RS.</w:t>
      </w:r>
      <w:r w:rsidR="00092C37">
        <w:t xml:space="preserve"> </w:t>
      </w:r>
      <w:r w:rsidRPr="00B57E6D">
        <w:t xml:space="preserve">Já o gerenciamento da limpeza urbana, no que tange a capina e varrição, é realizado pela Prefeitura Municipal em parceria com a assistência social, através do Programa Cidade Limpa. Este Programa mobiliza 15 (quinze) homens e 15 (quinze) mulheres, os quais realizam estes serviços </w:t>
      </w:r>
      <w:r>
        <w:t xml:space="preserve">de limpeza, </w:t>
      </w:r>
      <w:r w:rsidRPr="00B57E6D">
        <w:t xml:space="preserve">em </w:t>
      </w:r>
      <w:r>
        <w:t xml:space="preserve">um </w:t>
      </w:r>
      <w:r w:rsidRPr="00B57E6D">
        <w:t>turno único</w:t>
      </w:r>
      <w:r w:rsidRPr="00365F63">
        <w:t>.</w:t>
      </w:r>
      <w:r w:rsidR="00365F63" w:rsidRPr="00365F63">
        <w:t xml:space="preserve"> Os trabalhadores recebem pagamentos individuais de R$ 100,00, mais uma cesta básica.</w:t>
      </w:r>
    </w:p>
    <w:p w:rsidR="00D146A2" w:rsidRDefault="00D146A2" w:rsidP="00D146A2">
      <w:pPr>
        <w:spacing w:line="360" w:lineRule="auto"/>
        <w:ind w:firstLine="709"/>
        <w:jc w:val="both"/>
      </w:pPr>
      <w:r>
        <w:t>As p</w:t>
      </w:r>
      <w:r w:rsidRPr="00A476C5">
        <w:t>oda</w:t>
      </w:r>
      <w:r>
        <w:t>s</w:t>
      </w:r>
      <w:r w:rsidR="00092C37">
        <w:t xml:space="preserve"> </w:t>
      </w:r>
      <w:r>
        <w:t xml:space="preserve">nas vias públicas do Município são </w:t>
      </w:r>
      <w:r w:rsidRPr="00A476C5">
        <w:t>realiza</w:t>
      </w:r>
      <w:r>
        <w:t>das por funcionários locados da Prefeitura Municipal. Já nas áreas particulares, são disponibilizados funcionários da Prefeitura para proceder com orientações técnicas, de forma que, os próprios munícipes possam realizar as podas, caso seja de seus interesses. Ainda, são disponibilizados folders explicativos juntamente com orientações técnicas quanto aos métodos adequados de poda, evitando assim, as podas drásticas (inadequadas) e possível morte das plantas.</w:t>
      </w:r>
    </w:p>
    <w:p w:rsidR="007D4EE9" w:rsidRDefault="007D4EE9" w:rsidP="007D4EE9">
      <w:pPr>
        <w:pStyle w:val="Recuodecorpodetexto"/>
      </w:pPr>
      <w:r w:rsidRPr="007C21B6">
        <w:t xml:space="preserve">O Município </w:t>
      </w:r>
      <w:r w:rsidR="006C2324" w:rsidRPr="007C21B6">
        <w:t xml:space="preserve">não </w:t>
      </w:r>
      <w:r w:rsidRPr="007C21B6">
        <w:t>realiza cobrança pa</w:t>
      </w:r>
      <w:r w:rsidR="006C2324" w:rsidRPr="007C21B6">
        <w:t>ra o gerenciamento dos resíduos</w:t>
      </w:r>
      <w:r w:rsidRPr="007C21B6">
        <w:t>. No</w:t>
      </w:r>
      <w:r w:rsidR="00092C37" w:rsidRPr="007C21B6">
        <w:t xml:space="preserve"> </w:t>
      </w:r>
      <w:r w:rsidR="00B67980" w:rsidRPr="007C21B6">
        <w:fldChar w:fldCharType="begin"/>
      </w:r>
      <w:r w:rsidR="00B67980" w:rsidRPr="007C21B6">
        <w:instrText xml:space="preserve"> REF _Ref376789879 \h  \* MERGEFORMAT </w:instrText>
      </w:r>
      <w:r w:rsidR="00B67980" w:rsidRPr="007C21B6">
        <w:fldChar w:fldCharType="separate"/>
      </w:r>
      <w:r w:rsidR="0073037A" w:rsidRPr="00C57B84">
        <w:t xml:space="preserve">Quadro </w:t>
      </w:r>
      <w:proofErr w:type="gramStart"/>
      <w:r w:rsidR="0073037A" w:rsidRPr="0073037A">
        <w:t>9</w:t>
      </w:r>
      <w:proofErr w:type="gramEnd"/>
      <w:r w:rsidR="00B67980" w:rsidRPr="007C21B6">
        <w:fldChar w:fldCharType="end"/>
      </w:r>
      <w:r w:rsidRPr="007C21B6">
        <w:t xml:space="preserve"> são apresentados os custos anuais contraídos pela</w:t>
      </w:r>
      <w:r w:rsidRPr="00C57B84">
        <w:t xml:space="preserve"> administração municipal para o gerenciamento adequado dos resíduos.</w:t>
      </w:r>
    </w:p>
    <w:p w:rsidR="007D4EE9" w:rsidRDefault="007D4EE9" w:rsidP="007D4EE9">
      <w:pPr>
        <w:spacing w:line="360" w:lineRule="auto"/>
        <w:ind w:firstLine="709"/>
        <w:jc w:val="both"/>
      </w:pPr>
      <w:r w:rsidRPr="00CB0C35">
        <w:t>Os resíduos sólidos dos serviços de saúde</w:t>
      </w:r>
      <w:r w:rsidR="00092C37">
        <w:t xml:space="preserve"> </w:t>
      </w:r>
      <w:r w:rsidRPr="00CB0C35">
        <w:t xml:space="preserve">gerados pelos </w:t>
      </w:r>
      <w:proofErr w:type="gramStart"/>
      <w:r>
        <w:t>6</w:t>
      </w:r>
      <w:proofErr w:type="gramEnd"/>
      <w:r>
        <w:t xml:space="preserve"> (seis) e</w:t>
      </w:r>
      <w:r w:rsidR="00C57B84">
        <w:t xml:space="preserve">stabelecimentos </w:t>
      </w:r>
      <w:r>
        <w:t xml:space="preserve">de São Nicolau são </w:t>
      </w:r>
      <w:r w:rsidRPr="00CB0C35">
        <w:t>coletados p</w:t>
      </w:r>
      <w:r>
        <w:t xml:space="preserve">ela empresa </w:t>
      </w:r>
      <w:r w:rsidRPr="00CB0C35">
        <w:t>contratada, Via Norte Coleta e Transporte de Resíduos LTDA</w:t>
      </w:r>
      <w:r>
        <w:t>, ficando a critério desta o tratamento e destinação final adequado para estes</w:t>
      </w:r>
      <w:r w:rsidRPr="00CB0C35">
        <w:t>.</w:t>
      </w:r>
      <w:r w:rsidR="006F34F1">
        <w:t xml:space="preserve"> Quanto aos pneus velhos, os mesmos são encaminhados para a empresa Reciclanip.</w:t>
      </w:r>
    </w:p>
    <w:p w:rsidR="007D4EE9" w:rsidRPr="00CB0C35" w:rsidRDefault="007D4EE9" w:rsidP="007D4EE9">
      <w:pPr>
        <w:spacing w:line="360" w:lineRule="auto"/>
        <w:ind w:firstLine="709"/>
        <w:jc w:val="both"/>
      </w:pPr>
    </w:p>
    <w:p w:rsidR="007D4EE9" w:rsidRPr="00C57B84" w:rsidRDefault="00750A81" w:rsidP="00750A81">
      <w:pPr>
        <w:pStyle w:val="Legenda"/>
        <w:rPr>
          <w:b w:val="0"/>
          <w:sz w:val="24"/>
          <w:szCs w:val="24"/>
        </w:rPr>
      </w:pPr>
      <w:bookmarkStart w:id="281" w:name="_Ref376789879"/>
      <w:bookmarkStart w:id="282" w:name="_Toc363244962"/>
      <w:bookmarkStart w:id="283" w:name="_Ref376789875"/>
      <w:bookmarkStart w:id="284" w:name="_Toc397521452"/>
      <w:r w:rsidRPr="00C57B84">
        <w:rPr>
          <w:b w:val="0"/>
          <w:sz w:val="24"/>
          <w:szCs w:val="24"/>
        </w:rPr>
        <w:t xml:space="preserve">Quadro </w:t>
      </w:r>
      <w:r w:rsidR="002A65DC" w:rsidRPr="00C57B84">
        <w:rPr>
          <w:b w:val="0"/>
          <w:sz w:val="24"/>
          <w:szCs w:val="24"/>
        </w:rPr>
        <w:fldChar w:fldCharType="begin"/>
      </w:r>
      <w:r w:rsidRPr="00C57B84">
        <w:rPr>
          <w:b w:val="0"/>
          <w:sz w:val="24"/>
          <w:szCs w:val="24"/>
        </w:rPr>
        <w:instrText xml:space="preserve"> SEQ Quadro \* ARABIC </w:instrText>
      </w:r>
      <w:r w:rsidR="002A65DC" w:rsidRPr="00C57B84">
        <w:rPr>
          <w:b w:val="0"/>
          <w:sz w:val="24"/>
          <w:szCs w:val="24"/>
        </w:rPr>
        <w:fldChar w:fldCharType="separate"/>
      </w:r>
      <w:r w:rsidR="0073037A">
        <w:rPr>
          <w:b w:val="0"/>
          <w:noProof/>
          <w:sz w:val="24"/>
          <w:szCs w:val="24"/>
        </w:rPr>
        <w:t>9</w:t>
      </w:r>
      <w:r w:rsidR="002A65DC" w:rsidRPr="00C57B84">
        <w:rPr>
          <w:b w:val="0"/>
          <w:sz w:val="24"/>
          <w:szCs w:val="24"/>
        </w:rPr>
        <w:fldChar w:fldCharType="end"/>
      </w:r>
      <w:bookmarkEnd w:id="281"/>
      <w:r w:rsidR="007D4EE9" w:rsidRPr="00C57B84">
        <w:rPr>
          <w:b w:val="0"/>
          <w:sz w:val="24"/>
          <w:szCs w:val="24"/>
        </w:rPr>
        <w:t>: Custos anuais com o gerenciamento dos resíduos do Município.</w:t>
      </w:r>
      <w:bookmarkEnd w:id="282"/>
      <w:bookmarkEnd w:id="283"/>
      <w:bookmarkEnd w:id="284"/>
    </w:p>
    <w:tbl>
      <w:tblPr>
        <w:tblW w:w="5000" w:type="pct"/>
        <w:tblCellMar>
          <w:left w:w="70" w:type="dxa"/>
          <w:right w:w="70" w:type="dxa"/>
        </w:tblCellMar>
        <w:tblLook w:val="04A0" w:firstRow="1" w:lastRow="0" w:firstColumn="1" w:lastColumn="0" w:noHBand="0" w:noVBand="1"/>
      </w:tblPr>
      <w:tblGrid>
        <w:gridCol w:w="6441"/>
        <w:gridCol w:w="2771"/>
      </w:tblGrid>
      <w:tr w:rsidR="007D4EE9" w:rsidRPr="00BB7025" w:rsidTr="00750A81">
        <w:trPr>
          <w:trHeight w:val="454"/>
        </w:trPr>
        <w:tc>
          <w:tcPr>
            <w:tcW w:w="3496" w:type="pct"/>
            <w:tcBorders>
              <w:top w:val="single" w:sz="4" w:space="0" w:color="auto"/>
              <w:left w:val="single" w:sz="4" w:space="0" w:color="auto"/>
              <w:bottom w:val="single" w:sz="4" w:space="0" w:color="auto"/>
              <w:right w:val="nil"/>
            </w:tcBorders>
            <w:shd w:val="clear" w:color="auto" w:fill="auto"/>
            <w:noWrap/>
            <w:vAlign w:val="center"/>
            <w:hideMark/>
          </w:tcPr>
          <w:p w:rsidR="007D4EE9" w:rsidRPr="00263D33" w:rsidRDefault="007D4EE9" w:rsidP="007D4EE9">
            <w:pPr>
              <w:jc w:val="center"/>
              <w:rPr>
                <w:b/>
                <w:bCs/>
                <w:color w:val="000000"/>
              </w:rPr>
            </w:pPr>
            <w:r w:rsidRPr="00263D33">
              <w:rPr>
                <w:b/>
                <w:bCs/>
                <w:color w:val="000000"/>
              </w:rPr>
              <w:t>Descrição</w:t>
            </w:r>
          </w:p>
        </w:tc>
        <w:tc>
          <w:tcPr>
            <w:tcW w:w="15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4EE9" w:rsidRPr="00BB7025" w:rsidRDefault="007D4EE9" w:rsidP="007D4EE9">
            <w:pPr>
              <w:jc w:val="center"/>
              <w:rPr>
                <w:b/>
                <w:bCs/>
                <w:color w:val="000000"/>
              </w:rPr>
            </w:pPr>
            <w:r w:rsidRPr="00BB7025">
              <w:rPr>
                <w:b/>
                <w:bCs/>
                <w:color w:val="000000"/>
              </w:rPr>
              <w:t>Custos anuais</w:t>
            </w:r>
          </w:p>
        </w:tc>
      </w:tr>
      <w:tr w:rsidR="00365F63" w:rsidRPr="00BB7025" w:rsidTr="00750A81">
        <w:trPr>
          <w:trHeight w:val="454"/>
        </w:trPr>
        <w:tc>
          <w:tcPr>
            <w:tcW w:w="3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63" w:rsidRPr="00D146A2" w:rsidRDefault="00365F63" w:rsidP="007D4EE9">
            <w:pPr>
              <w:jc w:val="center"/>
              <w:rPr>
                <w:bCs/>
                <w:color w:val="000000"/>
              </w:rPr>
            </w:pPr>
            <w:r w:rsidRPr="00D146A2">
              <w:rPr>
                <w:bCs/>
                <w:color w:val="000000"/>
              </w:rPr>
              <w:t>Resíduos Domiciliares e Comerciais</w:t>
            </w:r>
          </w:p>
        </w:tc>
        <w:tc>
          <w:tcPr>
            <w:tcW w:w="1504" w:type="pct"/>
            <w:tcBorders>
              <w:top w:val="nil"/>
              <w:left w:val="nil"/>
              <w:bottom w:val="single" w:sz="4" w:space="0" w:color="auto"/>
              <w:right w:val="single" w:sz="4" w:space="0" w:color="auto"/>
            </w:tcBorders>
            <w:shd w:val="clear" w:color="auto" w:fill="auto"/>
            <w:noWrap/>
            <w:vAlign w:val="center"/>
            <w:hideMark/>
          </w:tcPr>
          <w:p w:rsidR="00365F63" w:rsidRPr="00365F63" w:rsidRDefault="00365F63" w:rsidP="00365F63">
            <w:pPr>
              <w:jc w:val="center"/>
            </w:pPr>
            <w:r w:rsidRPr="00365F63">
              <w:t>R$ 70.800,00</w:t>
            </w:r>
          </w:p>
        </w:tc>
      </w:tr>
      <w:tr w:rsidR="00365F63" w:rsidRPr="00BB7025" w:rsidTr="00750A81">
        <w:trPr>
          <w:trHeight w:val="454"/>
        </w:trPr>
        <w:tc>
          <w:tcPr>
            <w:tcW w:w="3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63" w:rsidRPr="00D146A2" w:rsidRDefault="00365F63" w:rsidP="007D4EE9">
            <w:pPr>
              <w:jc w:val="center"/>
              <w:rPr>
                <w:bCs/>
                <w:color w:val="000000"/>
              </w:rPr>
            </w:pPr>
            <w:r w:rsidRPr="00D146A2">
              <w:rPr>
                <w:bCs/>
                <w:color w:val="000000"/>
              </w:rPr>
              <w:t xml:space="preserve">Resíduos de varrição, poda e </w:t>
            </w:r>
            <w:proofErr w:type="gramStart"/>
            <w:r w:rsidRPr="00D146A2">
              <w:rPr>
                <w:bCs/>
                <w:color w:val="000000"/>
              </w:rPr>
              <w:t>capina</w:t>
            </w:r>
            <w:proofErr w:type="gramEnd"/>
          </w:p>
        </w:tc>
        <w:tc>
          <w:tcPr>
            <w:tcW w:w="1504" w:type="pct"/>
            <w:tcBorders>
              <w:top w:val="single" w:sz="4" w:space="0" w:color="auto"/>
              <w:left w:val="nil"/>
              <w:bottom w:val="single" w:sz="4" w:space="0" w:color="auto"/>
              <w:right w:val="single" w:sz="4" w:space="0" w:color="auto"/>
            </w:tcBorders>
            <w:shd w:val="clear" w:color="auto" w:fill="auto"/>
            <w:noWrap/>
            <w:vAlign w:val="center"/>
            <w:hideMark/>
          </w:tcPr>
          <w:p w:rsidR="00365F63" w:rsidRPr="00365F63" w:rsidRDefault="00365F63" w:rsidP="00365F63">
            <w:pPr>
              <w:jc w:val="center"/>
            </w:pPr>
            <w:r w:rsidRPr="00365F63">
              <w:t>R$ 36.000,00</w:t>
            </w:r>
          </w:p>
        </w:tc>
      </w:tr>
      <w:tr w:rsidR="00365F63" w:rsidRPr="00BB7025" w:rsidTr="00750A81">
        <w:trPr>
          <w:trHeight w:val="454"/>
        </w:trPr>
        <w:tc>
          <w:tcPr>
            <w:tcW w:w="34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5F63" w:rsidRPr="00D146A2" w:rsidRDefault="00365F63" w:rsidP="007D4EE9">
            <w:pPr>
              <w:jc w:val="center"/>
              <w:rPr>
                <w:bCs/>
                <w:color w:val="000000"/>
              </w:rPr>
            </w:pPr>
            <w:r w:rsidRPr="00D146A2">
              <w:rPr>
                <w:bCs/>
                <w:color w:val="000000"/>
              </w:rPr>
              <w:lastRenderedPageBreak/>
              <w:t>Resíduos de Serviço de Saúde</w:t>
            </w:r>
          </w:p>
        </w:tc>
        <w:tc>
          <w:tcPr>
            <w:tcW w:w="1504" w:type="pct"/>
            <w:tcBorders>
              <w:top w:val="single" w:sz="4" w:space="0" w:color="auto"/>
              <w:left w:val="nil"/>
              <w:bottom w:val="single" w:sz="4" w:space="0" w:color="auto"/>
              <w:right w:val="single" w:sz="4" w:space="0" w:color="auto"/>
            </w:tcBorders>
            <w:shd w:val="clear" w:color="auto" w:fill="auto"/>
            <w:noWrap/>
            <w:vAlign w:val="center"/>
            <w:hideMark/>
          </w:tcPr>
          <w:p w:rsidR="00365F63" w:rsidRPr="00365F63" w:rsidRDefault="00365F63" w:rsidP="00365F63">
            <w:pPr>
              <w:jc w:val="center"/>
            </w:pPr>
            <w:r w:rsidRPr="00365F63">
              <w:t>R$ 9.600,00</w:t>
            </w:r>
          </w:p>
        </w:tc>
      </w:tr>
      <w:tr w:rsidR="00365F63" w:rsidRPr="00BB7025" w:rsidTr="00750A81">
        <w:trPr>
          <w:trHeight w:val="454"/>
        </w:trPr>
        <w:tc>
          <w:tcPr>
            <w:tcW w:w="3496" w:type="pct"/>
            <w:tcBorders>
              <w:top w:val="single" w:sz="4" w:space="0" w:color="auto"/>
              <w:left w:val="single" w:sz="4" w:space="0" w:color="auto"/>
              <w:bottom w:val="single" w:sz="4" w:space="0" w:color="auto"/>
              <w:right w:val="single" w:sz="4" w:space="0" w:color="auto"/>
            </w:tcBorders>
            <w:shd w:val="clear" w:color="auto" w:fill="auto"/>
            <w:noWrap/>
            <w:vAlign w:val="center"/>
          </w:tcPr>
          <w:p w:rsidR="00365F63" w:rsidRPr="00D146A2" w:rsidRDefault="00365F63" w:rsidP="007D4EE9">
            <w:pPr>
              <w:jc w:val="center"/>
              <w:rPr>
                <w:b/>
                <w:bCs/>
                <w:color w:val="000000"/>
              </w:rPr>
            </w:pPr>
            <w:r w:rsidRPr="00D146A2">
              <w:rPr>
                <w:b/>
                <w:bCs/>
                <w:color w:val="000000"/>
              </w:rPr>
              <w:t>Total</w:t>
            </w:r>
          </w:p>
        </w:tc>
        <w:tc>
          <w:tcPr>
            <w:tcW w:w="1504" w:type="pct"/>
            <w:tcBorders>
              <w:top w:val="single" w:sz="4" w:space="0" w:color="auto"/>
              <w:left w:val="nil"/>
              <w:bottom w:val="single" w:sz="4" w:space="0" w:color="auto"/>
              <w:right w:val="single" w:sz="4" w:space="0" w:color="auto"/>
            </w:tcBorders>
            <w:shd w:val="clear" w:color="auto" w:fill="auto"/>
            <w:noWrap/>
            <w:vAlign w:val="center"/>
          </w:tcPr>
          <w:p w:rsidR="00365F63" w:rsidRPr="00365F63" w:rsidRDefault="00365F63" w:rsidP="00365F63">
            <w:pPr>
              <w:jc w:val="center"/>
              <w:rPr>
                <w:b/>
              </w:rPr>
            </w:pPr>
            <w:r w:rsidRPr="00365F63">
              <w:rPr>
                <w:b/>
              </w:rPr>
              <w:t>R$ 116.400,00</w:t>
            </w:r>
          </w:p>
        </w:tc>
      </w:tr>
    </w:tbl>
    <w:p w:rsidR="007D4EE9" w:rsidRPr="006A01FD" w:rsidRDefault="007D4EE9" w:rsidP="006A01FD">
      <w:pPr>
        <w:pStyle w:val="Recuodecorpodetexto"/>
        <w:ind w:firstLine="0"/>
        <w:rPr>
          <w:sz w:val="20"/>
          <w:szCs w:val="20"/>
        </w:rPr>
      </w:pPr>
      <w:r w:rsidRPr="006A01FD">
        <w:rPr>
          <w:sz w:val="20"/>
          <w:szCs w:val="20"/>
        </w:rPr>
        <w:t>Fonte: PMSN (2013).</w:t>
      </w:r>
    </w:p>
    <w:p w:rsidR="007D4EE9" w:rsidRDefault="007D4EE9" w:rsidP="00D86A4F">
      <w:pPr>
        <w:pStyle w:val="Recuodecorpodetexto"/>
      </w:pPr>
    </w:p>
    <w:p w:rsidR="00D86A4F" w:rsidRDefault="00D86A4F" w:rsidP="00D86A4F">
      <w:pPr>
        <w:pStyle w:val="Ttulo4"/>
      </w:pPr>
      <w:bookmarkStart w:id="285" w:name="_Toc397521703"/>
      <w:r w:rsidRPr="000401F3">
        <w:t>Aspectos operacionais</w:t>
      </w:r>
      <w:bookmarkEnd w:id="285"/>
    </w:p>
    <w:p w:rsidR="008058CC" w:rsidRDefault="008058CC" w:rsidP="00D86A4F">
      <w:pPr>
        <w:pStyle w:val="Recuodecorpodetexto"/>
      </w:pPr>
    </w:p>
    <w:p w:rsidR="008058CC" w:rsidRPr="00BF2BA0" w:rsidRDefault="008058CC" w:rsidP="008058CC">
      <w:pPr>
        <w:pStyle w:val="Ttulo5"/>
      </w:pPr>
      <w:r>
        <w:t>Serviço de Coleta,</w:t>
      </w:r>
      <w:r w:rsidRPr="00BF2BA0">
        <w:t xml:space="preserve"> Transporte</w:t>
      </w:r>
      <w:r>
        <w:t xml:space="preserve"> e Destino</w:t>
      </w:r>
      <w:r w:rsidRPr="00BF2BA0">
        <w:t xml:space="preserve"> dos Resíduos Sólidos </w:t>
      </w:r>
      <w:proofErr w:type="gramStart"/>
      <w:r>
        <w:t>Domici</w:t>
      </w:r>
      <w:r w:rsidR="001B785D">
        <w:t>l</w:t>
      </w:r>
      <w:r>
        <w:t>iares</w:t>
      </w:r>
      <w:proofErr w:type="gramEnd"/>
    </w:p>
    <w:p w:rsidR="008058CC" w:rsidRDefault="008058CC" w:rsidP="00B86166">
      <w:pPr>
        <w:pStyle w:val="Recuodecorpodetexto"/>
      </w:pPr>
    </w:p>
    <w:p w:rsidR="007D4EE9" w:rsidRPr="006979F3" w:rsidRDefault="007D4EE9" w:rsidP="007D4EE9">
      <w:pPr>
        <w:pStyle w:val="Recuodecorpodetexto"/>
      </w:pPr>
      <w:r w:rsidRPr="00CB0C35">
        <w:t>Os resíduos sólidos dom</w:t>
      </w:r>
      <w:r w:rsidR="00C57B84">
        <w:t>iciliares</w:t>
      </w:r>
      <w:r w:rsidRPr="00CB0C35">
        <w:t xml:space="preserve"> gerados</w:t>
      </w:r>
      <w:r>
        <w:t xml:space="preserve"> no m</w:t>
      </w:r>
      <w:r w:rsidRPr="00CB0C35">
        <w:t xml:space="preserve">unicípio de </w:t>
      </w:r>
      <w:r>
        <w:t>São Nicolau</w:t>
      </w:r>
      <w:r w:rsidRPr="00CB0C35">
        <w:t xml:space="preserve"> – RS são coletados em sua to</w:t>
      </w:r>
      <w:r>
        <w:t>talidade pela empresa Luxtran Soluções Ambientais Ltda</w:t>
      </w:r>
      <w:r w:rsidRPr="00CB0C35">
        <w:t xml:space="preserve">. </w:t>
      </w:r>
      <w:r>
        <w:t>Os</w:t>
      </w:r>
      <w:r w:rsidR="00092C37">
        <w:t xml:space="preserve"> </w:t>
      </w:r>
      <w:r>
        <w:t xml:space="preserve">resíduos são coletados </w:t>
      </w:r>
      <w:proofErr w:type="gramStart"/>
      <w:r>
        <w:t>3</w:t>
      </w:r>
      <w:proofErr w:type="gramEnd"/>
      <w:r>
        <w:t xml:space="preserve"> (três) vezes na semana, seguindo o cronograma de coleta n</w:t>
      </w:r>
      <w:r w:rsidRPr="00CB0C35">
        <w:t>a zona urbana</w:t>
      </w:r>
      <w:r>
        <w:t>,</w:t>
      </w:r>
      <w:r w:rsidRPr="00CB0C35">
        <w:t xml:space="preserve"> nas segundas, quartas e sextas-feiras. </w:t>
      </w:r>
      <w:r w:rsidRPr="006979F3">
        <w:t xml:space="preserve">Para os resíduos sólidos gerados na zona rural do Município, a coleta é realizada com frequência semanal, sendo executada por </w:t>
      </w:r>
      <w:proofErr w:type="gramStart"/>
      <w:r w:rsidRPr="006979F3">
        <w:t>3</w:t>
      </w:r>
      <w:proofErr w:type="gramEnd"/>
      <w:r w:rsidRPr="006979F3">
        <w:t xml:space="preserve"> (três) funcionários da Prefeitura.</w:t>
      </w:r>
    </w:p>
    <w:p w:rsidR="007D4EE9" w:rsidRDefault="007D4EE9" w:rsidP="007D4EE9">
      <w:pPr>
        <w:pStyle w:val="Recuodecorpodetexto"/>
      </w:pPr>
      <w:r>
        <w:t xml:space="preserve">No ano de 2012 foram </w:t>
      </w:r>
      <w:r w:rsidRPr="00CB0C35">
        <w:t xml:space="preserve">gerados em torno de </w:t>
      </w:r>
      <w:r>
        <w:t xml:space="preserve">720 </w:t>
      </w:r>
      <w:r w:rsidRPr="008E6623">
        <w:t>toneladas de resíduos</w:t>
      </w:r>
      <w:r w:rsidRPr="00CB0C35">
        <w:t>.</w:t>
      </w:r>
      <w:r>
        <w:t xml:space="preserve"> Após a coleta dos resíduos no Municíp</w:t>
      </w:r>
      <w:r w:rsidR="00C57B84">
        <w:t>io, estes seguem para o aterro i</w:t>
      </w:r>
      <w:r>
        <w:t xml:space="preserve">ntermunicipal, localizada no Rincão do Maciel, onde </w:t>
      </w:r>
      <w:proofErr w:type="gramStart"/>
      <w:r>
        <w:t>passam</w:t>
      </w:r>
      <w:proofErr w:type="gramEnd"/>
      <w:r>
        <w:t xml:space="preserve"> por segregação na</w:t>
      </w:r>
      <w:r w:rsidRPr="00CB0C35">
        <w:t xml:space="preserve"> central de triagem, </w:t>
      </w:r>
      <w:r>
        <w:t>afim de, retirar os resíduos recicláveis e, os inservíveis seguem para a disposição final (aterramento).</w:t>
      </w:r>
    </w:p>
    <w:p w:rsidR="007D4EE9" w:rsidRDefault="007D4EE9" w:rsidP="007D4EE9">
      <w:pPr>
        <w:pStyle w:val="Recuodecorpodetexto"/>
      </w:pPr>
      <w:r>
        <w:t xml:space="preserve">Os resíduos </w:t>
      </w:r>
      <w:r w:rsidRPr="00CB0C35">
        <w:t>recicláveis</w:t>
      </w:r>
      <w:r>
        <w:t xml:space="preserve"> são enfardados e posteriormente</w:t>
      </w:r>
      <w:r w:rsidRPr="00CB0C35">
        <w:t xml:space="preserve"> vendidos.</w:t>
      </w:r>
      <w:r w:rsidR="00092C37">
        <w:t xml:space="preserve"> </w:t>
      </w:r>
      <w:r w:rsidRPr="006979F3">
        <w:t>As latas em alumínio, vidros, plástico, papelão, ferro, entre outros passíveis de recicl</w:t>
      </w:r>
      <w:r w:rsidR="00C57B84">
        <w:t>agem, atingem em torno de 72 t/</w:t>
      </w:r>
      <w:r w:rsidRPr="006979F3">
        <w:t>ano.</w:t>
      </w:r>
      <w:r w:rsidR="004644C5">
        <w:t xml:space="preserve"> </w:t>
      </w:r>
      <w:r w:rsidRPr="00245719">
        <w:t xml:space="preserve">Já </w:t>
      </w:r>
      <w:r>
        <w:t>o</w:t>
      </w:r>
      <w:r w:rsidRPr="00CB0C35">
        <w:t xml:space="preserve">s resíduos não recicláveis são encaminhados </w:t>
      </w:r>
      <w:r>
        <w:t xml:space="preserve">até a </w:t>
      </w:r>
      <w:r w:rsidR="00C57B84">
        <w:t>C</w:t>
      </w:r>
      <w:r w:rsidRPr="006979F3">
        <w:t xml:space="preserve">élula </w:t>
      </w:r>
      <w:proofErr w:type="gramStart"/>
      <w:r>
        <w:t>1</w:t>
      </w:r>
      <w:proofErr w:type="gramEnd"/>
      <w:r>
        <w:t xml:space="preserve">, </w:t>
      </w:r>
      <w:r w:rsidRPr="00CB0C35">
        <w:t xml:space="preserve">onde são aterrados. </w:t>
      </w:r>
      <w:r>
        <w:t xml:space="preserve">Segundo informações da administração municipal, em torno </w:t>
      </w:r>
      <w:r w:rsidRPr="00CB0C35">
        <w:t xml:space="preserve">de </w:t>
      </w:r>
      <w:r w:rsidR="00C57B84">
        <w:t>648 t/</w:t>
      </w:r>
      <w:r w:rsidRPr="006979F3">
        <w:t>ano de resíduos inservíveis</w:t>
      </w:r>
      <w:r>
        <w:t xml:space="preserve"> recebem a disposição final no aterro</w:t>
      </w:r>
      <w:r w:rsidRPr="00CB0C35">
        <w:t>.</w:t>
      </w:r>
    </w:p>
    <w:p w:rsidR="007D4EE9" w:rsidRDefault="007D4EE9" w:rsidP="00B86166">
      <w:pPr>
        <w:pStyle w:val="Recuodecorpodetexto"/>
      </w:pPr>
    </w:p>
    <w:p w:rsidR="00B86166" w:rsidRDefault="00092C37" w:rsidP="00741B17">
      <w:pPr>
        <w:pStyle w:val="Ttulo5"/>
      </w:pPr>
      <w:r>
        <w:t xml:space="preserve"> </w:t>
      </w:r>
      <w:r w:rsidR="008058CC">
        <w:t>Coleta,</w:t>
      </w:r>
      <w:r w:rsidR="00D33EFD">
        <w:t xml:space="preserve"> </w:t>
      </w:r>
      <w:r w:rsidR="00B86166" w:rsidRPr="005D6759">
        <w:t>Transp</w:t>
      </w:r>
      <w:r w:rsidR="00B86166">
        <w:t xml:space="preserve">orte </w:t>
      </w:r>
      <w:r w:rsidR="008058CC">
        <w:t xml:space="preserve">e Destino </w:t>
      </w:r>
      <w:r w:rsidR="00B86166">
        <w:t xml:space="preserve">de Resíduos de Serviços de </w:t>
      </w:r>
      <w:proofErr w:type="gramStart"/>
      <w:r w:rsidR="00B86166" w:rsidRPr="005D6759">
        <w:t>Saúde</w:t>
      </w:r>
      <w:proofErr w:type="gramEnd"/>
    </w:p>
    <w:p w:rsidR="00B86166" w:rsidRDefault="00B86166" w:rsidP="00741B17">
      <w:pPr>
        <w:pStyle w:val="Recuodecorpodetexto"/>
      </w:pPr>
    </w:p>
    <w:p w:rsidR="007D4EE9" w:rsidRDefault="007D4EE9" w:rsidP="007D4EE9">
      <w:pPr>
        <w:pStyle w:val="Recuodecorpodetexto"/>
      </w:pPr>
      <w:r w:rsidRPr="00CB0C35">
        <w:t>Os resíduos provenientes dos serviços de saúde do Município são coletados pela empresa Via Norte Coleta e Transporte de Resídu</w:t>
      </w:r>
      <w:r>
        <w:t>os LTDA, a qual possui sede no m</w:t>
      </w:r>
      <w:r w:rsidRPr="00CB0C35">
        <w:t>unicípio de Santo Ângelo/RS, licenciada pel</w:t>
      </w:r>
      <w:r>
        <w:t>a FEPAM, licença n° 890/2013-</w:t>
      </w:r>
      <w:proofErr w:type="gramStart"/>
      <w:r>
        <w:lastRenderedPageBreak/>
        <w:t>DL.</w:t>
      </w:r>
      <w:proofErr w:type="gramEnd"/>
      <w:r>
        <w:t xml:space="preserve">A empresa contratada </w:t>
      </w:r>
      <w:r w:rsidRPr="00CB0C35">
        <w:t xml:space="preserve">coleta </w:t>
      </w:r>
      <w:r>
        <w:t>semanalmente 1 (uma)</w:t>
      </w:r>
      <w:r w:rsidR="00092C37">
        <w:t xml:space="preserve"> </w:t>
      </w:r>
      <w:r w:rsidRPr="00CB0C35">
        <w:t>bombona</w:t>
      </w:r>
      <w:r w:rsidR="00C57B84">
        <w:t xml:space="preserve"> de 200 L e 10 Descarp</w:t>
      </w:r>
      <w:r>
        <w:t>a</w:t>
      </w:r>
      <w:r w:rsidR="00C57B84">
        <w:t>c</w:t>
      </w:r>
      <w:r>
        <w:t>k de 13 L.</w:t>
      </w:r>
      <w:r w:rsidRPr="00CB0C35">
        <w:t xml:space="preserve"> Os resíduos são transporta</w:t>
      </w:r>
      <w:r w:rsidR="00C57B84">
        <w:t>dos por veículo especial até o m</w:t>
      </w:r>
      <w:r w:rsidRPr="00CB0C35">
        <w:t>unicípio sede da empresa, onde recebem o tratamento ad</w:t>
      </w:r>
      <w:r w:rsidR="00C57B84">
        <w:t>equado, de acordo com as normas.</w:t>
      </w:r>
      <w:r w:rsidR="006F34F1">
        <w:t xml:space="preserve"> A </w:t>
      </w:r>
      <w:r w:rsidR="00B67980">
        <w:fldChar w:fldCharType="begin"/>
      </w:r>
      <w:r w:rsidR="00B67980">
        <w:instrText xml:space="preserve"> REF _Ref380222388 \h  \* MERGEFORMAT </w:instrText>
      </w:r>
      <w:r w:rsidR="00B67980">
        <w:fldChar w:fldCharType="separate"/>
      </w:r>
      <w:r w:rsidR="0073037A" w:rsidRPr="006F34F1">
        <w:t xml:space="preserve">Figura </w:t>
      </w:r>
      <w:r w:rsidR="0073037A" w:rsidRPr="0073037A">
        <w:rPr>
          <w:noProof/>
        </w:rPr>
        <w:t>71</w:t>
      </w:r>
      <w:r w:rsidR="00B67980">
        <w:fldChar w:fldCharType="end"/>
      </w:r>
      <w:r w:rsidR="006F34F1" w:rsidRPr="00EE0C7B">
        <w:t xml:space="preserve"> apresenta o local de armazenamento dos resíduos de serviço de saúde.</w:t>
      </w:r>
    </w:p>
    <w:p w:rsidR="004644C5" w:rsidRDefault="004644C5" w:rsidP="007D4EE9">
      <w:pPr>
        <w:pStyle w:val="Recuodecorpodetexto"/>
      </w:pPr>
    </w:p>
    <w:p w:rsidR="006F34F1" w:rsidRPr="006F34F1" w:rsidRDefault="006F34F1" w:rsidP="006F34F1">
      <w:pPr>
        <w:pStyle w:val="Legenda"/>
        <w:jc w:val="center"/>
        <w:rPr>
          <w:b w:val="0"/>
          <w:sz w:val="24"/>
          <w:szCs w:val="24"/>
        </w:rPr>
      </w:pPr>
      <w:bookmarkStart w:id="286" w:name="_Ref380222388"/>
      <w:bookmarkStart w:id="287" w:name="_Toc397523398"/>
      <w:r w:rsidRPr="006F34F1">
        <w:rPr>
          <w:b w:val="0"/>
          <w:sz w:val="24"/>
          <w:szCs w:val="24"/>
        </w:rPr>
        <w:t xml:space="preserve">Figura </w:t>
      </w:r>
      <w:r w:rsidR="002A65DC" w:rsidRPr="006F34F1">
        <w:rPr>
          <w:b w:val="0"/>
          <w:sz w:val="24"/>
          <w:szCs w:val="24"/>
        </w:rPr>
        <w:fldChar w:fldCharType="begin"/>
      </w:r>
      <w:r w:rsidRPr="006F34F1">
        <w:rPr>
          <w:b w:val="0"/>
          <w:sz w:val="24"/>
          <w:szCs w:val="24"/>
        </w:rPr>
        <w:instrText xml:space="preserve"> SEQ Figura \* ARABIC </w:instrText>
      </w:r>
      <w:r w:rsidR="002A65DC" w:rsidRPr="006F34F1">
        <w:rPr>
          <w:b w:val="0"/>
          <w:sz w:val="24"/>
          <w:szCs w:val="24"/>
        </w:rPr>
        <w:fldChar w:fldCharType="separate"/>
      </w:r>
      <w:r w:rsidR="0073037A">
        <w:rPr>
          <w:b w:val="0"/>
          <w:noProof/>
          <w:sz w:val="24"/>
          <w:szCs w:val="24"/>
        </w:rPr>
        <w:t>71</w:t>
      </w:r>
      <w:r w:rsidR="002A65DC" w:rsidRPr="006F34F1">
        <w:rPr>
          <w:b w:val="0"/>
          <w:sz w:val="24"/>
          <w:szCs w:val="24"/>
        </w:rPr>
        <w:fldChar w:fldCharType="end"/>
      </w:r>
      <w:bookmarkEnd w:id="286"/>
      <w:r w:rsidRPr="006F34F1">
        <w:rPr>
          <w:b w:val="0"/>
          <w:sz w:val="24"/>
          <w:szCs w:val="24"/>
        </w:rPr>
        <w:t>: Armazenamento de resíduos de serviço de saúde.</w:t>
      </w:r>
      <w:bookmarkEnd w:id="287"/>
    </w:p>
    <w:p w:rsidR="007D4EE9" w:rsidRDefault="006F34F1" w:rsidP="006F34F1">
      <w:pPr>
        <w:pStyle w:val="Recuodecorpodetexto"/>
        <w:ind w:firstLine="0"/>
        <w:jc w:val="center"/>
      </w:pPr>
      <w:r>
        <w:rPr>
          <w:noProof/>
        </w:rPr>
        <w:drawing>
          <wp:inline distT="0" distB="0" distL="0" distR="0">
            <wp:extent cx="3991555" cy="2711394"/>
            <wp:effectExtent l="19050" t="19050" r="9525" b="13335"/>
            <wp:docPr id="176" name="Imagem 44" descr="D:\bkp's\documentos sentings\Meus documentos\100NVTIM\IMAG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bkp's\documentos sentings\Meus documentos\100NVTIM\IMAG0251.JPG"/>
                    <pic:cNvPicPr>
                      <a:picLocks noChangeAspect="1" noChangeArrowheads="1"/>
                    </pic:cNvPicPr>
                  </pic:nvPicPr>
                  <pic:blipFill rotWithShape="1">
                    <a:blip r:embed="rId112" cstate="print"/>
                    <a:srcRect l="8712" r="17161"/>
                    <a:stretch/>
                  </pic:blipFill>
                  <pic:spPr bwMode="auto">
                    <a:xfrm>
                      <a:off x="0" y="0"/>
                      <a:ext cx="4002901" cy="2719101"/>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6F34F1" w:rsidRPr="00741B17" w:rsidRDefault="006F34F1" w:rsidP="006F34F1">
      <w:pPr>
        <w:pStyle w:val="Recuodecorpodetexto"/>
      </w:pPr>
    </w:p>
    <w:p w:rsidR="00B86166" w:rsidRPr="00DE37AF" w:rsidRDefault="004644C5" w:rsidP="00741B17">
      <w:pPr>
        <w:pStyle w:val="Ttulo5"/>
      </w:pPr>
      <w:r>
        <w:t xml:space="preserve"> </w:t>
      </w:r>
      <w:r w:rsidR="009E2C21">
        <w:t>C</w:t>
      </w:r>
      <w:r w:rsidR="00B86166" w:rsidRPr="00DE37AF">
        <w:t>oleta</w:t>
      </w:r>
      <w:r w:rsidR="008058CC">
        <w:t>, Transporte e Destino</w:t>
      </w:r>
      <w:r w:rsidR="00B86166" w:rsidRPr="00DE37AF">
        <w:t xml:space="preserve"> de Resíduos Eletrônicos </w:t>
      </w:r>
      <w:proofErr w:type="gramStart"/>
      <w:r w:rsidR="00B86166" w:rsidRPr="00DE37AF">
        <w:t>inservíveis</w:t>
      </w:r>
      <w:proofErr w:type="gramEnd"/>
    </w:p>
    <w:p w:rsidR="00B86166" w:rsidRDefault="00B86166" w:rsidP="00B86166">
      <w:pPr>
        <w:pStyle w:val="Recuodecorpodetexto"/>
        <w:rPr>
          <w:highlight w:val="yellow"/>
        </w:rPr>
      </w:pPr>
    </w:p>
    <w:p w:rsidR="007D4EE9" w:rsidRPr="009106A4" w:rsidRDefault="00C57B84" w:rsidP="007D4EE9">
      <w:pPr>
        <w:pStyle w:val="Recuodecorpodetexto"/>
      </w:pPr>
      <w:r>
        <w:t>Resíduos eletrônicos inservíveis s</w:t>
      </w:r>
      <w:r w:rsidR="007D4EE9" w:rsidRPr="009106A4">
        <w:t>ão os resíduos resultantes da rápida obsolescência de equipamentos eletrônicos, os quais estão inclusos, televisores, computadores, geladeiras, celulares, calculadoras, baterias, monitores, dentre outros dispositivos eletrônicos. Tais resíduos,</w:t>
      </w:r>
      <w:r w:rsidR="007D4EE9">
        <w:t xml:space="preserve"> quando</w:t>
      </w:r>
      <w:r w:rsidR="007D4EE9" w:rsidRPr="009106A4">
        <w:t xml:space="preserve"> descartados em lixões, constituem um sério risco </w:t>
      </w:r>
      <w:r w:rsidR="007D4EE9">
        <w:t>a</w:t>
      </w:r>
      <w:r w:rsidR="007D4EE9" w:rsidRPr="009106A4">
        <w:t>o ambiente, pois sua composição contém metais tóxicos</w:t>
      </w:r>
      <w:r w:rsidR="007D4EE9">
        <w:t xml:space="preserve"> (metais traço)</w:t>
      </w:r>
      <w:r w:rsidR="007D4EE9" w:rsidRPr="009106A4">
        <w:t>, como mercúrio, cádmio, b</w:t>
      </w:r>
      <w:r w:rsidR="007D4EE9">
        <w:t>erílio e chumbo, os quais, quando</w:t>
      </w:r>
      <w:r w:rsidR="007D4EE9" w:rsidRPr="009106A4">
        <w:t xml:space="preserve"> no solo</w:t>
      </w:r>
      <w:r w:rsidR="007D4EE9">
        <w:t xml:space="preserve"> podem</w:t>
      </w:r>
      <w:r w:rsidR="00512443">
        <w:t xml:space="preserve"> </w:t>
      </w:r>
      <w:r w:rsidR="007D4EE9">
        <w:t xml:space="preserve">lixiviar até </w:t>
      </w:r>
      <w:r w:rsidR="007D4EE9" w:rsidRPr="009106A4">
        <w:t>o lençol freático</w:t>
      </w:r>
      <w:r w:rsidR="007D4EE9">
        <w:t>, causando sua contaminação. Ainda, quando incinerados sem o adequado e criterioso controle ambiental</w:t>
      </w:r>
      <w:r w:rsidR="007D4EE9" w:rsidRPr="009106A4">
        <w:t xml:space="preserve">, poluem </w:t>
      </w:r>
      <w:r w:rsidR="007D4EE9">
        <w:t>a</w:t>
      </w:r>
      <w:r w:rsidR="00512443">
        <w:t xml:space="preserve"> </w:t>
      </w:r>
      <w:r w:rsidR="007D4EE9">
        <w:t>atmosfera</w:t>
      </w:r>
      <w:r w:rsidR="007D4EE9" w:rsidRPr="009106A4">
        <w:t xml:space="preserve">. Além disso, </w:t>
      </w:r>
      <w:r w:rsidR="007D4EE9">
        <w:t xml:space="preserve">podem </w:t>
      </w:r>
      <w:r w:rsidR="007D4EE9" w:rsidRPr="009106A4">
        <w:t>acarreta</w:t>
      </w:r>
      <w:r w:rsidR="007D4EE9">
        <w:t>r</w:t>
      </w:r>
      <w:r w:rsidR="007D4EE9" w:rsidRPr="009106A4">
        <w:t xml:space="preserve"> em graves doenças aos catadores que </w:t>
      </w:r>
      <w:r w:rsidR="007D4EE9">
        <w:t>manipulam tais</w:t>
      </w:r>
      <w:r w:rsidR="00092C37">
        <w:t xml:space="preserve"> </w:t>
      </w:r>
      <w:r w:rsidR="007D4EE9">
        <w:t>resíduos</w:t>
      </w:r>
      <w:r w:rsidR="007D4EE9" w:rsidRPr="009106A4">
        <w:t xml:space="preserve"> em lixões.</w:t>
      </w:r>
    </w:p>
    <w:p w:rsidR="007D4EE9" w:rsidRPr="00A732A7" w:rsidRDefault="007D4EE9" w:rsidP="007D4EE9">
      <w:pPr>
        <w:pStyle w:val="Recuodecorpodetexto"/>
      </w:pPr>
      <w:r w:rsidRPr="00A732A7">
        <w:lastRenderedPageBreak/>
        <w:t xml:space="preserve">Desta forma, estes </w:t>
      </w:r>
      <w:r>
        <w:t>resíduos necessitam d</w:t>
      </w:r>
      <w:r w:rsidRPr="00A732A7">
        <w:t>e</w:t>
      </w:r>
      <w:r>
        <w:t xml:space="preserve"> uma adequada</w:t>
      </w:r>
      <w:r w:rsidRPr="00A732A7">
        <w:t xml:space="preserve"> coleta e destina</w:t>
      </w:r>
      <w:r>
        <w:t xml:space="preserve">ção final. Algumas </w:t>
      </w:r>
      <w:r w:rsidRPr="00A732A7">
        <w:t xml:space="preserve">empresas </w:t>
      </w:r>
      <w:r>
        <w:t>que realizam procedimentos de triagem e desmonte</w:t>
      </w:r>
      <w:r w:rsidR="00512443">
        <w:t xml:space="preserve"> </w:t>
      </w:r>
      <w:r>
        <w:t>das</w:t>
      </w:r>
      <w:r w:rsidRPr="00A732A7">
        <w:t xml:space="preserve"> peças </w:t>
      </w:r>
      <w:r>
        <w:t xml:space="preserve">e componentes </w:t>
      </w:r>
      <w:r w:rsidRPr="00A732A7">
        <w:t>eletrônic</w:t>
      </w:r>
      <w:r>
        <w:t>o</w:t>
      </w:r>
      <w:r w:rsidRPr="00A732A7">
        <w:t>s</w:t>
      </w:r>
      <w:r>
        <w:t>, os quais são</w:t>
      </w:r>
      <w:r w:rsidRPr="00A732A7">
        <w:t xml:space="preserve"> passíveis de beneficiamento e reaproveitamento das pequenas quantidades de metais </w:t>
      </w:r>
      <w:r>
        <w:t xml:space="preserve">traço </w:t>
      </w:r>
      <w:r w:rsidRPr="00A732A7">
        <w:t>presentes</w:t>
      </w:r>
      <w:r>
        <w:t xml:space="preserve"> em suas constituições</w:t>
      </w:r>
      <w:r w:rsidRPr="00A732A7">
        <w:t>.</w:t>
      </w:r>
    </w:p>
    <w:p w:rsidR="007D4EE9" w:rsidRPr="00E0249E" w:rsidRDefault="007D4EE9" w:rsidP="007D4EE9">
      <w:pPr>
        <w:pStyle w:val="Recuodecorpodetexto"/>
      </w:pPr>
      <w:r w:rsidRPr="00E0249E">
        <w:t xml:space="preserve">Preocupados com estas potenciais fontes de contaminação, o Município realiza campanha, ainda que esporádica, para a coleta dos resíduos eletrônicos inservíveis, os quais são encaminhados até a Prefeitura Municipal, onde são armazenados em uma sala de forma temporária. Ainda está sendo estudada uma forma para </w:t>
      </w:r>
      <w:proofErr w:type="gramStart"/>
      <w:r w:rsidRPr="00E0249E">
        <w:t>implementar</w:t>
      </w:r>
      <w:proofErr w:type="gramEnd"/>
      <w:r w:rsidRPr="00E0249E">
        <w:t xml:space="preserve"> um ECOPONTO no Município e, dessa forma realizar campanhas periódi</w:t>
      </w:r>
      <w:r w:rsidRPr="00FB1320">
        <w:t>cas e contínuas para o recolhimento e adequado destino final de tais resíduos.</w:t>
      </w:r>
      <w:r w:rsidR="006B0269" w:rsidRPr="00FB1320">
        <w:t xml:space="preserve"> A </w:t>
      </w:r>
      <w:r w:rsidR="00B67980">
        <w:fldChar w:fldCharType="begin"/>
      </w:r>
      <w:r w:rsidR="00B67980">
        <w:instrText xml:space="preserve"> REF _Ref380222567 \h  \* MERGEFORMAT </w:instrText>
      </w:r>
      <w:r w:rsidR="00B67980">
        <w:fldChar w:fldCharType="separate"/>
      </w:r>
      <w:r w:rsidR="0073037A" w:rsidRPr="006B0269">
        <w:t xml:space="preserve">Figura </w:t>
      </w:r>
      <w:r w:rsidR="0073037A" w:rsidRPr="0073037A">
        <w:rPr>
          <w:noProof/>
        </w:rPr>
        <w:t>72</w:t>
      </w:r>
      <w:r w:rsidR="00B67980">
        <w:fldChar w:fldCharType="end"/>
      </w:r>
      <w:r w:rsidR="006B0269" w:rsidRPr="00FB1320">
        <w:t xml:space="preserve"> e a </w:t>
      </w:r>
      <w:r w:rsidR="00B67980">
        <w:fldChar w:fldCharType="begin"/>
      </w:r>
      <w:r w:rsidR="00B67980">
        <w:instrText xml:space="preserve"> REF _Ref380222569 \h  \* MERGEFORMAT </w:instrText>
      </w:r>
      <w:r w:rsidR="00B67980">
        <w:fldChar w:fldCharType="separate"/>
      </w:r>
      <w:r w:rsidR="0073037A" w:rsidRPr="006B0269">
        <w:t xml:space="preserve">Figura </w:t>
      </w:r>
      <w:r w:rsidR="0073037A" w:rsidRPr="0073037A">
        <w:rPr>
          <w:noProof/>
        </w:rPr>
        <w:t>73</w:t>
      </w:r>
      <w:r w:rsidR="00B67980">
        <w:fldChar w:fldCharType="end"/>
      </w:r>
      <w:r w:rsidR="006B0269">
        <w:t xml:space="preserve"> apresentam o armazenamento e a ent</w:t>
      </w:r>
      <w:r w:rsidR="00FB1320">
        <w:t>r</w:t>
      </w:r>
      <w:r w:rsidR="006B0269">
        <w:t xml:space="preserve">ega, respectivamente, dos resíduos eletrônicos inservíveis. </w:t>
      </w:r>
    </w:p>
    <w:p w:rsidR="007D4EE9" w:rsidRDefault="007D4EE9" w:rsidP="00B86166">
      <w:pPr>
        <w:pStyle w:val="Recuodecorpodetexto"/>
        <w:rPr>
          <w:highlight w:val="yellow"/>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6B0269" w:rsidTr="006B0269">
        <w:tc>
          <w:tcPr>
            <w:tcW w:w="4606" w:type="dxa"/>
          </w:tcPr>
          <w:p w:rsidR="006B0269" w:rsidRPr="006B0269" w:rsidRDefault="006B0269" w:rsidP="006B0269">
            <w:pPr>
              <w:pStyle w:val="Legenda"/>
              <w:ind w:left="0" w:firstLine="0"/>
              <w:jc w:val="center"/>
              <w:rPr>
                <w:b w:val="0"/>
                <w:sz w:val="24"/>
                <w:szCs w:val="24"/>
              </w:rPr>
            </w:pPr>
            <w:bookmarkStart w:id="288" w:name="_Ref380222567"/>
            <w:bookmarkStart w:id="289" w:name="_Toc397523399"/>
            <w:r w:rsidRPr="006B0269">
              <w:rPr>
                <w:b w:val="0"/>
                <w:sz w:val="24"/>
                <w:szCs w:val="24"/>
              </w:rPr>
              <w:t xml:space="preserve">Figura </w:t>
            </w:r>
            <w:r w:rsidR="002A65DC" w:rsidRPr="006B0269">
              <w:rPr>
                <w:b w:val="0"/>
                <w:sz w:val="24"/>
                <w:szCs w:val="24"/>
              </w:rPr>
              <w:fldChar w:fldCharType="begin"/>
            </w:r>
            <w:r w:rsidRPr="006B0269">
              <w:rPr>
                <w:b w:val="0"/>
                <w:sz w:val="24"/>
                <w:szCs w:val="24"/>
              </w:rPr>
              <w:instrText xml:space="preserve"> SEQ Figura \* ARABIC </w:instrText>
            </w:r>
            <w:r w:rsidR="002A65DC" w:rsidRPr="006B0269">
              <w:rPr>
                <w:b w:val="0"/>
                <w:sz w:val="24"/>
                <w:szCs w:val="24"/>
              </w:rPr>
              <w:fldChar w:fldCharType="separate"/>
            </w:r>
            <w:r w:rsidR="0073037A">
              <w:rPr>
                <w:b w:val="0"/>
                <w:noProof/>
                <w:sz w:val="24"/>
                <w:szCs w:val="24"/>
              </w:rPr>
              <w:t>72</w:t>
            </w:r>
            <w:r w:rsidR="002A65DC" w:rsidRPr="006B0269">
              <w:rPr>
                <w:b w:val="0"/>
                <w:sz w:val="24"/>
                <w:szCs w:val="24"/>
              </w:rPr>
              <w:fldChar w:fldCharType="end"/>
            </w:r>
            <w:bookmarkEnd w:id="288"/>
            <w:r w:rsidRPr="006B0269">
              <w:rPr>
                <w:b w:val="0"/>
                <w:sz w:val="24"/>
                <w:szCs w:val="24"/>
              </w:rPr>
              <w:t>: Armazenamento dos resíduos.</w:t>
            </w:r>
            <w:bookmarkEnd w:id="289"/>
          </w:p>
        </w:tc>
        <w:tc>
          <w:tcPr>
            <w:tcW w:w="4606" w:type="dxa"/>
            <w:vAlign w:val="center"/>
          </w:tcPr>
          <w:p w:rsidR="006B0269" w:rsidRPr="006B0269" w:rsidRDefault="006B0269" w:rsidP="006B0269">
            <w:pPr>
              <w:pStyle w:val="Legenda"/>
              <w:ind w:left="0" w:firstLine="0"/>
              <w:jc w:val="center"/>
              <w:rPr>
                <w:b w:val="0"/>
                <w:sz w:val="24"/>
                <w:szCs w:val="24"/>
                <w:highlight w:val="yellow"/>
              </w:rPr>
            </w:pPr>
            <w:bookmarkStart w:id="290" w:name="_Ref380222569"/>
            <w:bookmarkStart w:id="291" w:name="_Toc397523400"/>
            <w:r w:rsidRPr="006B0269">
              <w:rPr>
                <w:b w:val="0"/>
                <w:sz w:val="24"/>
                <w:szCs w:val="24"/>
              </w:rPr>
              <w:t xml:space="preserve">Figura </w:t>
            </w:r>
            <w:r w:rsidR="002A65DC" w:rsidRPr="006B0269">
              <w:rPr>
                <w:b w:val="0"/>
                <w:sz w:val="24"/>
                <w:szCs w:val="24"/>
              </w:rPr>
              <w:fldChar w:fldCharType="begin"/>
            </w:r>
            <w:r w:rsidRPr="006B0269">
              <w:rPr>
                <w:b w:val="0"/>
                <w:sz w:val="24"/>
                <w:szCs w:val="24"/>
              </w:rPr>
              <w:instrText xml:space="preserve"> SEQ Figura \* ARABIC </w:instrText>
            </w:r>
            <w:r w:rsidR="002A65DC" w:rsidRPr="006B0269">
              <w:rPr>
                <w:b w:val="0"/>
                <w:sz w:val="24"/>
                <w:szCs w:val="24"/>
              </w:rPr>
              <w:fldChar w:fldCharType="separate"/>
            </w:r>
            <w:r w:rsidR="0073037A">
              <w:rPr>
                <w:b w:val="0"/>
                <w:noProof/>
                <w:sz w:val="24"/>
                <w:szCs w:val="24"/>
              </w:rPr>
              <w:t>73</w:t>
            </w:r>
            <w:r w:rsidR="002A65DC" w:rsidRPr="006B0269">
              <w:rPr>
                <w:b w:val="0"/>
                <w:sz w:val="24"/>
                <w:szCs w:val="24"/>
              </w:rPr>
              <w:fldChar w:fldCharType="end"/>
            </w:r>
            <w:bookmarkEnd w:id="290"/>
            <w:r w:rsidRPr="006B0269">
              <w:rPr>
                <w:b w:val="0"/>
                <w:sz w:val="24"/>
                <w:szCs w:val="24"/>
              </w:rPr>
              <w:t>: Entrega dos resíduos.</w:t>
            </w:r>
            <w:bookmarkEnd w:id="291"/>
          </w:p>
        </w:tc>
      </w:tr>
      <w:tr w:rsidR="006B0269" w:rsidTr="006B0269">
        <w:tc>
          <w:tcPr>
            <w:tcW w:w="4606" w:type="dxa"/>
          </w:tcPr>
          <w:p w:rsidR="006B0269" w:rsidRPr="006B0269" w:rsidRDefault="006B0269" w:rsidP="006B0269">
            <w:pPr>
              <w:pStyle w:val="Legenda"/>
              <w:ind w:left="0" w:firstLine="0"/>
              <w:rPr>
                <w:b w:val="0"/>
                <w:sz w:val="24"/>
                <w:szCs w:val="24"/>
              </w:rPr>
            </w:pPr>
            <w:r>
              <w:rPr>
                <w:noProof/>
              </w:rPr>
              <w:drawing>
                <wp:inline distT="0" distB="0" distL="0" distR="0">
                  <wp:extent cx="2775006" cy="2206604"/>
                  <wp:effectExtent l="19050" t="19050" r="25400" b="22860"/>
                  <wp:docPr id="177" name="Imagem 1" descr="D:\bkp's\documentos sentings\Meus documentos\silvio\recolhimento de lixo eleltronico\SAM_6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p's\documentos sentings\Meus documentos\silvio\recolhimento de lixo eleltronico\SAM_6590.JPG"/>
                          <pic:cNvPicPr>
                            <a:picLocks noChangeAspect="1" noChangeArrowheads="1"/>
                          </pic:cNvPicPr>
                        </pic:nvPicPr>
                        <pic:blipFill rotWithShape="1">
                          <a:blip r:embed="rId113" cstate="print"/>
                          <a:srcRect l="13183" r="16078"/>
                          <a:stretch/>
                        </pic:blipFill>
                        <pic:spPr bwMode="auto">
                          <a:xfrm>
                            <a:off x="0" y="0"/>
                            <a:ext cx="2776112" cy="2207483"/>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tc>
        <w:tc>
          <w:tcPr>
            <w:tcW w:w="4606" w:type="dxa"/>
          </w:tcPr>
          <w:p w:rsidR="006B0269" w:rsidRPr="006B0269" w:rsidRDefault="006B0269" w:rsidP="006B0269">
            <w:pPr>
              <w:pStyle w:val="Legenda"/>
              <w:ind w:left="0" w:firstLine="0"/>
              <w:rPr>
                <w:b w:val="0"/>
                <w:sz w:val="24"/>
                <w:szCs w:val="24"/>
              </w:rPr>
            </w:pPr>
            <w:r>
              <w:rPr>
                <w:noProof/>
              </w:rPr>
              <w:drawing>
                <wp:inline distT="0" distB="0" distL="0" distR="0">
                  <wp:extent cx="2775600" cy="2206800"/>
                  <wp:effectExtent l="19050" t="19050" r="24765" b="22225"/>
                  <wp:docPr id="179" name="Imagem 3" descr="D:\bkp's\documentos sentings\Meus documentos\silvio\recolhimento de lixo eleltronico\SAM_66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bkp's\documentos sentings\Meus documentos\silvio\recolhimento de lixo eleltronico\SAM_6602.JPG"/>
                          <pic:cNvPicPr>
                            <a:picLocks noChangeAspect="1" noChangeArrowheads="1"/>
                          </pic:cNvPicPr>
                        </pic:nvPicPr>
                        <pic:blipFill rotWithShape="1">
                          <a:blip r:embed="rId114" cstate="print"/>
                          <a:srcRect l="12517"/>
                          <a:stretch/>
                        </pic:blipFill>
                        <pic:spPr bwMode="auto">
                          <a:xfrm>
                            <a:off x="0" y="0"/>
                            <a:ext cx="2775600" cy="2206800"/>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tc>
      </w:tr>
    </w:tbl>
    <w:p w:rsidR="00FB1320" w:rsidRPr="00FB1320" w:rsidRDefault="00FB1320" w:rsidP="00FB1320">
      <w:pPr>
        <w:pStyle w:val="Recuodecorpodetexto"/>
      </w:pPr>
    </w:p>
    <w:p w:rsidR="00B86166" w:rsidRPr="00DA6A8E" w:rsidRDefault="008058CC" w:rsidP="00B47DDE">
      <w:pPr>
        <w:pStyle w:val="Ttulo6"/>
      </w:pPr>
      <w:r w:rsidRPr="00DA6A8E">
        <w:t>Resíduos perigosos</w:t>
      </w:r>
    </w:p>
    <w:p w:rsidR="00B86166" w:rsidRDefault="00B86166" w:rsidP="00B47DDE">
      <w:pPr>
        <w:pStyle w:val="Recuodecorpodetexto"/>
        <w:rPr>
          <w:highlight w:val="yellow"/>
        </w:rPr>
      </w:pPr>
    </w:p>
    <w:p w:rsidR="007D4EE9" w:rsidRPr="00460C82" w:rsidRDefault="007D4EE9" w:rsidP="009027FC">
      <w:pPr>
        <w:pStyle w:val="Recuodecorpodetexto"/>
        <w:tabs>
          <w:tab w:val="left" w:pos="2632"/>
        </w:tabs>
      </w:pPr>
      <w:r w:rsidRPr="00E96728">
        <w:t xml:space="preserve">Através do Decreto nº 4.074/2002, ocorreu à regulamentação das Leis 7.802/1989 e 9.974/2000 (BRASIL 2000), dividindo as responsabilidades a todos os segmentos envolvidos diretamente com os agrotóxicos: fabricantes, revendas </w:t>
      </w:r>
      <w:r w:rsidRPr="00E96728">
        <w:lastRenderedPageBreak/>
        <w:t>(canais de comercialização), agricultores (usuários) e poder público (fiscalizador), para a destinação apropriada das embalagens utilizadas (IPEA, 2013).</w:t>
      </w:r>
    </w:p>
    <w:p w:rsidR="007D4EE9" w:rsidRPr="00B628C7" w:rsidRDefault="007D4EE9" w:rsidP="009027FC">
      <w:pPr>
        <w:pStyle w:val="Recuodecorpodetexto"/>
        <w:tabs>
          <w:tab w:val="left" w:pos="2632"/>
        </w:tabs>
      </w:pPr>
      <w:r w:rsidRPr="00B628C7">
        <w:t>Segundo a administração da Prefeitura Municipal (2013), a orientação é que os usuários do produto (agricultor) realizem a tríplice lavagem e as embalagens sejam devolvidas no local indicado na Nota Fiscal de compra. O recolhimento destas embalagens é realizado pelas empresas que comercializam tais produtos e, organizam periodicamente este recebimento, para posterior encaminhamento a destinação final adequada, conforme a legislação.</w:t>
      </w:r>
      <w:r w:rsidR="006C2324">
        <w:t xml:space="preserve"> Em São Nicolau a Cooperativa Tritícola Regional São-luisense Ltda faz o recebimento das embalagens de agrotóxicos.</w:t>
      </w:r>
    </w:p>
    <w:p w:rsidR="007D4EE9" w:rsidRPr="00B47DDE" w:rsidRDefault="007D4EE9" w:rsidP="009027FC">
      <w:pPr>
        <w:pStyle w:val="Recuodecorpodetexto"/>
        <w:tabs>
          <w:tab w:val="left" w:pos="2632"/>
        </w:tabs>
        <w:rPr>
          <w:highlight w:val="yellow"/>
        </w:rPr>
      </w:pPr>
    </w:p>
    <w:p w:rsidR="00D86A4F" w:rsidRDefault="00D86A4F" w:rsidP="009027FC">
      <w:pPr>
        <w:pStyle w:val="Ttulo4"/>
        <w:tabs>
          <w:tab w:val="left" w:pos="2632"/>
        </w:tabs>
      </w:pPr>
      <w:bookmarkStart w:id="292" w:name="_Toc397521704"/>
      <w:r w:rsidRPr="00A357B5">
        <w:t>Descrição e Característica do sistema</w:t>
      </w:r>
      <w:bookmarkEnd w:id="292"/>
    </w:p>
    <w:p w:rsidR="00D86A4F" w:rsidRDefault="00D86A4F" w:rsidP="009027FC">
      <w:pPr>
        <w:pStyle w:val="Recuodecorpodetexto"/>
        <w:tabs>
          <w:tab w:val="left" w:pos="2632"/>
        </w:tabs>
      </w:pPr>
    </w:p>
    <w:p w:rsidR="008058CC" w:rsidRDefault="008058CC" w:rsidP="009027FC">
      <w:pPr>
        <w:pStyle w:val="Ttulo5"/>
        <w:tabs>
          <w:tab w:val="left" w:pos="2632"/>
        </w:tabs>
      </w:pPr>
      <w:r>
        <w:t>Caracterização dos resíduos sólidos e diagnóstico do sistema de gerenciamento existente</w:t>
      </w:r>
    </w:p>
    <w:p w:rsidR="008058CC" w:rsidRDefault="008058CC" w:rsidP="009027FC">
      <w:pPr>
        <w:pStyle w:val="Recuodecorpodetexto"/>
        <w:tabs>
          <w:tab w:val="left" w:pos="2632"/>
        </w:tabs>
      </w:pPr>
    </w:p>
    <w:p w:rsidR="00FE2174" w:rsidRPr="00E96728" w:rsidRDefault="00FE2174" w:rsidP="009027FC">
      <w:pPr>
        <w:pStyle w:val="Recuodecorpodetexto"/>
        <w:tabs>
          <w:tab w:val="left" w:pos="2632"/>
        </w:tabs>
      </w:pPr>
      <w:r w:rsidRPr="00A732A7">
        <w:t>Este item apresenta as características gerais dos resíduos sóli</w:t>
      </w:r>
      <w:r>
        <w:t xml:space="preserve">dos, sejam elas, suas </w:t>
      </w:r>
      <w:proofErr w:type="gramStart"/>
      <w:r>
        <w:t>classes,</w:t>
      </w:r>
      <w:proofErr w:type="gramEnd"/>
      <w:r w:rsidRPr="00A732A7">
        <w:t xml:space="preserve">sub-classes e denominações específicas, bem como o diagnóstico da situação atual do setor de resíduos sólidos no </w:t>
      </w:r>
      <w:r>
        <w:t>m</w:t>
      </w:r>
      <w:r w:rsidRPr="00A732A7">
        <w:t xml:space="preserve">unicípio de </w:t>
      </w:r>
      <w:r>
        <w:t>São Nicolau</w:t>
      </w:r>
      <w:r w:rsidRPr="00A732A7">
        <w:t xml:space="preserve"> – RS, constituindo-se </w:t>
      </w:r>
      <w:r w:rsidRPr="00460C82">
        <w:t xml:space="preserve">em uma ferramenta importante para o planejamento de ações necessárias ao </w:t>
      </w:r>
      <w:r w:rsidRPr="00E96728">
        <w:t>planejamento ambiental do Município.</w:t>
      </w:r>
    </w:p>
    <w:p w:rsidR="00FE2174" w:rsidRPr="00E96728" w:rsidRDefault="00FE2174" w:rsidP="009027FC">
      <w:pPr>
        <w:pStyle w:val="Recuodecorpodetexto"/>
        <w:tabs>
          <w:tab w:val="left" w:pos="2632"/>
        </w:tabs>
      </w:pPr>
      <w:r w:rsidRPr="00E96728">
        <w:t>De acordo com a NBR 10.004/04, Resíduos Sólidos (ABNT, 2004), podem ser classificados em: Classe I (perigosos), Resíduos Classe II-A (não perigosos e não inertes) e Classe II-B (inertes).</w:t>
      </w:r>
    </w:p>
    <w:p w:rsidR="00FE2174" w:rsidRPr="00E96728" w:rsidRDefault="00FE2174" w:rsidP="009027FC">
      <w:pPr>
        <w:pStyle w:val="Recuodecorpodetexto"/>
        <w:tabs>
          <w:tab w:val="left" w:pos="2632"/>
        </w:tabs>
      </w:pPr>
      <w:proofErr w:type="gramStart"/>
      <w:r w:rsidRPr="00E96728">
        <w:t>Os resíduos Classe</w:t>
      </w:r>
      <w:proofErr w:type="gramEnd"/>
      <w:r w:rsidRPr="00E96728">
        <w:t xml:space="preserve"> I (perigosos) são aqueles que, em função de suas características intrínsecas de inflamabilidade, corrosividade, reatividade, toxicidade ou patogenicidade, apresentam riscos à saúde pública através do aumento da mortalidade ou da morbidade, ou ainda, provocam efeitos adversos ao ambiente quando manuseados ou dispostos de forma inadequada (ABNT, 2004a).</w:t>
      </w:r>
    </w:p>
    <w:p w:rsidR="004644C5" w:rsidRDefault="00FE2174" w:rsidP="004644C5">
      <w:pPr>
        <w:pStyle w:val="Recuodecorpodetexto"/>
        <w:tabs>
          <w:tab w:val="left" w:pos="2632"/>
        </w:tabs>
      </w:pPr>
      <w:proofErr w:type="gramStart"/>
      <w:r w:rsidRPr="00E96728">
        <w:t>Os resíduos Classe</w:t>
      </w:r>
      <w:proofErr w:type="gramEnd"/>
      <w:r w:rsidRPr="00E96728">
        <w:t xml:space="preserve"> II-A (não perigosos e não inertes) são os resíduos</w:t>
      </w:r>
      <w:r w:rsidRPr="00460C82">
        <w:t xml:space="preserve"> que podem apresentar características de combustibilidade, biodegradabilidade</w:t>
      </w:r>
      <w:r w:rsidRPr="00A732A7">
        <w:t xml:space="preserve"> ou solubilidade, com possibilidade de acarretar riscos à saúde ou ao meio ambiente, </w:t>
      </w:r>
    </w:p>
    <w:p w:rsidR="004644C5" w:rsidRDefault="004644C5" w:rsidP="004644C5">
      <w:pPr>
        <w:pStyle w:val="Recuodecorpodetexto"/>
        <w:tabs>
          <w:tab w:val="left" w:pos="2632"/>
        </w:tabs>
        <w:ind w:firstLine="0"/>
      </w:pPr>
    </w:p>
    <w:p w:rsidR="00FE2174" w:rsidRPr="004644C5" w:rsidRDefault="004644C5" w:rsidP="004644C5">
      <w:pPr>
        <w:pStyle w:val="Recuodecorpodetexto"/>
        <w:tabs>
          <w:tab w:val="left" w:pos="2632"/>
        </w:tabs>
        <w:ind w:firstLine="0"/>
      </w:pPr>
      <w:proofErr w:type="gramStart"/>
      <w:r>
        <w:t>não</w:t>
      </w:r>
      <w:proofErr w:type="gramEnd"/>
      <w:r>
        <w:t xml:space="preserve"> se enquadrando </w:t>
      </w:r>
      <w:r w:rsidR="00FE2174" w:rsidRPr="00A732A7">
        <w:t>nas classificações de resíduos Classe I e Classe II-B (ABNT, 2004).</w:t>
      </w:r>
    </w:p>
    <w:p w:rsidR="00FE2174" w:rsidRPr="00A732A7" w:rsidRDefault="00FE2174" w:rsidP="009027FC">
      <w:pPr>
        <w:pStyle w:val="Recuodecorpodetexto"/>
        <w:tabs>
          <w:tab w:val="left" w:pos="2632"/>
        </w:tabs>
      </w:pPr>
      <w:proofErr w:type="gramStart"/>
      <w:r w:rsidRPr="00A732A7">
        <w:t>Os Resíduos Classe</w:t>
      </w:r>
      <w:proofErr w:type="gramEnd"/>
      <w:r w:rsidRPr="00A732A7">
        <w:t xml:space="preserve"> II-B (inertes) são aqueles que, por suas características próprias, não oferecem riscos à saúde e ao meio </w:t>
      </w:r>
      <w:r w:rsidRPr="00E96728">
        <w:t>ambiente, e que, quando amostrados de forma representativa, segundo a norma NBR 10.007 (ABNT, 2004c), e submetidos a um contato estático ou dinâmico com água destilada ou deionizada, em temperatura ambiente, conforme teste de solubilização segundo a norma NBR 10.006 (ABNT, 2004b), não tem nenhum de seus constituintes solubilizados</w:t>
      </w:r>
      <w:r w:rsidRPr="00B717A1">
        <w:t xml:space="preserve"> a concentrações superiores aos padrões de potabilidade da água, conforme (NBR 10.004), excetuando</w:t>
      </w:r>
      <w:r w:rsidRPr="00A732A7">
        <w:t>-se os padrões de</w:t>
      </w:r>
      <w:r>
        <w:t xml:space="preserve"> aspecto, cor, turbidez e sabor.</w:t>
      </w:r>
    </w:p>
    <w:p w:rsidR="00FE2174" w:rsidRPr="00C57B84" w:rsidRDefault="00FE2174" w:rsidP="009027FC">
      <w:pPr>
        <w:pStyle w:val="Recuodecorpodetexto"/>
        <w:tabs>
          <w:tab w:val="left" w:pos="2632"/>
        </w:tabs>
      </w:pPr>
      <w:r w:rsidRPr="00A732A7">
        <w:t>Além da normatização da Associação Brasileira de Normas Técnicas - ABNT, os Resíduos Sólidos podem ser classificados quanto a sua origem. Segundo este critério, os diferentes tipos de resíduos podem ser agrupados em cinco classes, como: doméstico ou re</w:t>
      </w:r>
      <w:r w:rsidRPr="00C57B84">
        <w:t>sidenciais, comercial, público, domiciliar especial, resíduos de fontes especiais, como pode ser observado na</w:t>
      </w:r>
      <w:r w:rsidR="004644C5">
        <w:t xml:space="preserve"> </w:t>
      </w:r>
      <w:r w:rsidR="00B67980">
        <w:fldChar w:fldCharType="begin"/>
      </w:r>
      <w:r w:rsidR="00B67980">
        <w:instrText xml:space="preserve"> REF _Ref361774676 \h  \* MERGEFORMAT </w:instrText>
      </w:r>
      <w:r w:rsidR="00B67980">
        <w:fldChar w:fldCharType="separate"/>
      </w:r>
      <w:r w:rsidR="0073037A" w:rsidRPr="007E3E1C">
        <w:t xml:space="preserve">Figura </w:t>
      </w:r>
      <w:r w:rsidR="0073037A">
        <w:rPr>
          <w:noProof/>
        </w:rPr>
        <w:t>74</w:t>
      </w:r>
      <w:r w:rsidR="00B67980">
        <w:fldChar w:fldCharType="end"/>
      </w:r>
      <w:r w:rsidRPr="00C57B84">
        <w:t>.</w:t>
      </w:r>
    </w:p>
    <w:p w:rsidR="00C57B84" w:rsidRDefault="00C57B84" w:rsidP="009027FC">
      <w:pPr>
        <w:pStyle w:val="Recuodecorpodetexto"/>
        <w:tabs>
          <w:tab w:val="left" w:pos="2632"/>
        </w:tabs>
      </w:pPr>
    </w:p>
    <w:p w:rsidR="00FE2174" w:rsidRPr="007E3E1C" w:rsidRDefault="00C57B84" w:rsidP="009027FC">
      <w:pPr>
        <w:pStyle w:val="Recuodecorpodetexto"/>
        <w:tabs>
          <w:tab w:val="left" w:pos="2632"/>
        </w:tabs>
        <w:ind w:firstLine="0"/>
        <w:jc w:val="center"/>
      </w:pPr>
      <w:bookmarkStart w:id="293" w:name="_Ref361774676"/>
      <w:bookmarkStart w:id="294" w:name="_Toc363244914"/>
      <w:bookmarkStart w:id="295" w:name="_Toc397523401"/>
      <w:r w:rsidRPr="007E3E1C">
        <w:t xml:space="preserve">Figura </w:t>
      </w:r>
      <w:r w:rsidR="00B43956">
        <w:fldChar w:fldCharType="begin"/>
      </w:r>
      <w:r w:rsidR="00B43956">
        <w:instrText xml:space="preserve"> SEQ Figura \* ARABIC </w:instrText>
      </w:r>
      <w:r w:rsidR="00B43956">
        <w:fldChar w:fldCharType="separate"/>
      </w:r>
      <w:r w:rsidR="0073037A">
        <w:rPr>
          <w:noProof/>
        </w:rPr>
        <w:t>74</w:t>
      </w:r>
      <w:r w:rsidR="00B43956">
        <w:rPr>
          <w:noProof/>
        </w:rPr>
        <w:fldChar w:fldCharType="end"/>
      </w:r>
      <w:bookmarkEnd w:id="293"/>
      <w:r w:rsidR="00FE2174" w:rsidRPr="007E3E1C">
        <w:t>: Fluxograma dos tipos de resíduos e suas cinco classes.</w:t>
      </w:r>
      <w:bookmarkEnd w:id="294"/>
      <w:bookmarkEnd w:id="295"/>
    </w:p>
    <w:p w:rsidR="00FE2174" w:rsidRPr="007E3E1C" w:rsidRDefault="007E3E1C" w:rsidP="009027FC">
      <w:pPr>
        <w:pStyle w:val="Recuodecorpodetexto"/>
        <w:tabs>
          <w:tab w:val="left" w:pos="2632"/>
        </w:tabs>
        <w:ind w:firstLine="0"/>
        <w:jc w:val="center"/>
        <w:rPr>
          <w:b/>
        </w:rPr>
      </w:pPr>
      <w:r w:rsidRPr="007E3E1C">
        <w:rPr>
          <w:b/>
          <w:noProof/>
        </w:rPr>
        <w:drawing>
          <wp:inline distT="0" distB="0" distL="0" distR="0">
            <wp:extent cx="5295014" cy="2712303"/>
            <wp:effectExtent l="0" t="0" r="1270" b="0"/>
            <wp:docPr id="6" name="Imagem 6" descr="E:\PMSB São Nicolau\Antigos e Partes\Fluxograma.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MSB São Nicolau\Antigos e Partes\Fluxograma.em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93061" cy="2711302"/>
                    </a:xfrm>
                    <a:prstGeom prst="rect">
                      <a:avLst/>
                    </a:prstGeom>
                    <a:noFill/>
                    <a:ln>
                      <a:noFill/>
                    </a:ln>
                  </pic:spPr>
                </pic:pic>
              </a:graphicData>
            </a:graphic>
          </wp:inline>
        </w:drawing>
      </w:r>
    </w:p>
    <w:p w:rsidR="00FE2174" w:rsidRPr="00460C82" w:rsidRDefault="00FE2174" w:rsidP="009027FC">
      <w:pPr>
        <w:pStyle w:val="Recuodecorpodetexto"/>
        <w:tabs>
          <w:tab w:val="left" w:pos="2632"/>
        </w:tabs>
        <w:rPr>
          <w:sz w:val="20"/>
          <w:szCs w:val="20"/>
        </w:rPr>
      </w:pPr>
      <w:r w:rsidRPr="007E3E1C">
        <w:rPr>
          <w:sz w:val="20"/>
          <w:szCs w:val="20"/>
        </w:rPr>
        <w:t>Fonte: Adaptado de IBAM (2001).</w:t>
      </w:r>
    </w:p>
    <w:p w:rsidR="00FE2174" w:rsidRPr="00460C82" w:rsidRDefault="00FE2174" w:rsidP="009027FC">
      <w:pPr>
        <w:pStyle w:val="Recuodecorpodetexto"/>
        <w:tabs>
          <w:tab w:val="left" w:pos="2632"/>
        </w:tabs>
      </w:pPr>
    </w:p>
    <w:p w:rsidR="0055236C" w:rsidRPr="007B5CE3" w:rsidRDefault="00FE2174" w:rsidP="009027FC">
      <w:pPr>
        <w:pStyle w:val="Recuodecorpodetexto"/>
        <w:tabs>
          <w:tab w:val="left" w:pos="2632"/>
        </w:tabs>
      </w:pPr>
      <w:r w:rsidRPr="00460C82">
        <w:lastRenderedPageBreak/>
        <w:t>A análise da composição gravimétrica dos resíduos sólidos urbanos em um Município permite avaliar a origem</w:t>
      </w:r>
      <w:r w:rsidRPr="00A732A7">
        <w:t xml:space="preserve"> e a </w:t>
      </w:r>
      <w:r>
        <w:t xml:space="preserve">sua </w:t>
      </w:r>
      <w:r w:rsidRPr="00A732A7">
        <w:t xml:space="preserve">geração, fornecendo subsídios para avaliação da eficiência do sistema de gerenciamento. </w:t>
      </w:r>
      <w:r w:rsidRPr="007B5CE3">
        <w:t xml:space="preserve">Na </w:t>
      </w:r>
      <w:r w:rsidR="00B67980">
        <w:fldChar w:fldCharType="begin"/>
      </w:r>
      <w:r w:rsidR="00B67980">
        <w:instrText xml:space="preserve"> REF _Ref377201622 \h  \* MERGEFORMAT </w:instrText>
      </w:r>
      <w:r w:rsidR="00B67980">
        <w:fldChar w:fldCharType="separate"/>
      </w:r>
      <w:r w:rsidR="0073037A" w:rsidRPr="007B5CE3">
        <w:t xml:space="preserve">Figura </w:t>
      </w:r>
      <w:r w:rsidR="0073037A" w:rsidRPr="0073037A">
        <w:rPr>
          <w:noProof/>
        </w:rPr>
        <w:t>75</w:t>
      </w:r>
      <w:r w:rsidR="00B67980">
        <w:fldChar w:fldCharType="end"/>
      </w:r>
      <w:r w:rsidR="00C20E5A">
        <w:t xml:space="preserve"> </w:t>
      </w:r>
      <w:r w:rsidRPr="007B5CE3">
        <w:t>está apresentada a composição gravimétrica dos resíduos sólidos</w:t>
      </w:r>
      <w:r w:rsidR="0055236C">
        <w:t>. Devido a não existência de tais informações para o municípi</w:t>
      </w:r>
      <w:r w:rsidR="0055236C" w:rsidRPr="0055236C">
        <w:t>o de São Nicolau, estes dados foram adotados com base em um município de pequeno porte</w:t>
      </w:r>
      <w:r w:rsidR="00D02C43">
        <w:t>,</w:t>
      </w:r>
      <w:r w:rsidR="0016579A">
        <w:t xml:space="preserve"> próximo e com características socioeconômicas parecidas</w:t>
      </w:r>
      <w:r w:rsidR="0055236C" w:rsidRPr="0055236C">
        <w:t xml:space="preserve">, Campina das Missões. Dessa forma, suas semelhanças convergem a uma composição gravimétrica relativamente semelhante. </w:t>
      </w:r>
    </w:p>
    <w:p w:rsidR="007B5CE3" w:rsidRDefault="007B5CE3" w:rsidP="009027FC">
      <w:pPr>
        <w:pStyle w:val="Recuodecorpodetexto"/>
        <w:tabs>
          <w:tab w:val="left" w:pos="2632"/>
        </w:tabs>
      </w:pPr>
    </w:p>
    <w:p w:rsidR="00FE2174" w:rsidRDefault="00C57B84" w:rsidP="009027FC">
      <w:pPr>
        <w:pStyle w:val="Legenda"/>
        <w:tabs>
          <w:tab w:val="left" w:pos="2632"/>
        </w:tabs>
        <w:jc w:val="center"/>
        <w:rPr>
          <w:b w:val="0"/>
          <w:sz w:val="24"/>
          <w:szCs w:val="24"/>
        </w:rPr>
      </w:pPr>
      <w:bookmarkStart w:id="296" w:name="_Ref377201622"/>
      <w:bookmarkStart w:id="297" w:name="_Toc397523402"/>
      <w:r w:rsidRPr="007B5CE3">
        <w:rPr>
          <w:b w:val="0"/>
          <w:sz w:val="24"/>
          <w:szCs w:val="24"/>
        </w:rPr>
        <w:t xml:space="preserve">Figura </w:t>
      </w:r>
      <w:r w:rsidR="002A65DC" w:rsidRPr="007B5CE3">
        <w:rPr>
          <w:b w:val="0"/>
          <w:sz w:val="24"/>
          <w:szCs w:val="24"/>
        </w:rPr>
        <w:fldChar w:fldCharType="begin"/>
      </w:r>
      <w:r w:rsidRPr="007B5CE3">
        <w:rPr>
          <w:b w:val="0"/>
          <w:sz w:val="24"/>
          <w:szCs w:val="24"/>
        </w:rPr>
        <w:instrText xml:space="preserve"> SEQ Figura \* ARABIC </w:instrText>
      </w:r>
      <w:r w:rsidR="002A65DC" w:rsidRPr="007B5CE3">
        <w:rPr>
          <w:b w:val="0"/>
          <w:sz w:val="24"/>
          <w:szCs w:val="24"/>
        </w:rPr>
        <w:fldChar w:fldCharType="separate"/>
      </w:r>
      <w:r w:rsidR="0073037A">
        <w:rPr>
          <w:b w:val="0"/>
          <w:noProof/>
          <w:sz w:val="24"/>
          <w:szCs w:val="24"/>
        </w:rPr>
        <w:t>75</w:t>
      </w:r>
      <w:r w:rsidR="002A65DC" w:rsidRPr="007B5CE3">
        <w:rPr>
          <w:b w:val="0"/>
          <w:sz w:val="24"/>
          <w:szCs w:val="24"/>
        </w:rPr>
        <w:fldChar w:fldCharType="end"/>
      </w:r>
      <w:bookmarkEnd w:id="296"/>
      <w:r w:rsidR="00FE2174" w:rsidRPr="007B5CE3">
        <w:rPr>
          <w:b w:val="0"/>
          <w:sz w:val="24"/>
          <w:szCs w:val="24"/>
        </w:rPr>
        <w:t>: Composição gravimétrica adotada para o Município.</w:t>
      </w:r>
      <w:bookmarkEnd w:id="297"/>
    </w:p>
    <w:p w:rsidR="00FE2174" w:rsidRDefault="00FE2174" w:rsidP="009027FC">
      <w:pPr>
        <w:pStyle w:val="Recuodecorpodetexto"/>
        <w:tabs>
          <w:tab w:val="left" w:pos="2632"/>
        </w:tabs>
      </w:pPr>
      <w:r w:rsidRPr="00523959">
        <w:rPr>
          <w:noProof/>
        </w:rPr>
        <w:drawing>
          <wp:inline distT="0" distB="0" distL="0" distR="0">
            <wp:extent cx="5035550" cy="2543175"/>
            <wp:effectExtent l="0" t="0" r="0" b="0"/>
            <wp:docPr id="191" name="Gráfico 19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365F63" w:rsidRDefault="00365F63" w:rsidP="00365F63">
      <w:pPr>
        <w:pStyle w:val="Recuodecorpodetexto"/>
        <w:rPr>
          <w:highlight w:val="yellow"/>
        </w:rPr>
      </w:pPr>
    </w:p>
    <w:p w:rsidR="00365F63" w:rsidRPr="009A13D0" w:rsidRDefault="00365F63" w:rsidP="00365F63">
      <w:pPr>
        <w:pStyle w:val="Recuodecorpodetexto"/>
      </w:pPr>
      <w:r w:rsidRPr="00365F63">
        <w:t xml:space="preserve">O Munícipio de São Nicolau possui informações </w:t>
      </w:r>
      <w:proofErr w:type="gramStart"/>
      <w:r w:rsidRPr="00365F63">
        <w:t>à</w:t>
      </w:r>
      <w:proofErr w:type="gramEnd"/>
      <w:r w:rsidRPr="00365F63">
        <w:t xml:space="preserve"> respeito dos resíduos recicláveis, os quais podem ser observados na Figura 49, onde está apresentada a geração de resíduos recicláveis para os meses de setembro e outubro de 2013, bem como a variação nos respectivos meses.</w:t>
      </w:r>
    </w:p>
    <w:p w:rsidR="009B3247" w:rsidRDefault="009B3247" w:rsidP="009027FC">
      <w:pPr>
        <w:tabs>
          <w:tab w:val="left" w:pos="2632"/>
        </w:tabs>
      </w:pPr>
      <w:r>
        <w:br w:type="page"/>
      </w:r>
    </w:p>
    <w:p w:rsidR="00DA0EF4" w:rsidRPr="006C2324" w:rsidRDefault="00DA0EF4" w:rsidP="009027FC">
      <w:pPr>
        <w:pStyle w:val="Legenda"/>
        <w:tabs>
          <w:tab w:val="left" w:pos="2632"/>
        </w:tabs>
        <w:jc w:val="center"/>
        <w:rPr>
          <w:b w:val="0"/>
          <w:sz w:val="24"/>
          <w:szCs w:val="24"/>
        </w:rPr>
      </w:pPr>
      <w:bookmarkStart w:id="298" w:name="_Ref377408806"/>
      <w:bookmarkStart w:id="299" w:name="_Toc397523403"/>
      <w:r w:rsidRPr="006C2324">
        <w:rPr>
          <w:b w:val="0"/>
          <w:sz w:val="24"/>
          <w:szCs w:val="24"/>
        </w:rPr>
        <w:lastRenderedPageBreak/>
        <w:t xml:space="preserve">Figura </w:t>
      </w:r>
      <w:r w:rsidR="002A65DC" w:rsidRPr="006C2324">
        <w:rPr>
          <w:b w:val="0"/>
          <w:sz w:val="24"/>
          <w:szCs w:val="24"/>
        </w:rPr>
        <w:fldChar w:fldCharType="begin"/>
      </w:r>
      <w:r w:rsidRPr="006C2324">
        <w:rPr>
          <w:b w:val="0"/>
          <w:sz w:val="24"/>
          <w:szCs w:val="24"/>
        </w:rPr>
        <w:instrText xml:space="preserve"> SEQ Figura \* ARABIC </w:instrText>
      </w:r>
      <w:r w:rsidR="002A65DC" w:rsidRPr="006C2324">
        <w:rPr>
          <w:b w:val="0"/>
          <w:sz w:val="24"/>
          <w:szCs w:val="24"/>
        </w:rPr>
        <w:fldChar w:fldCharType="separate"/>
      </w:r>
      <w:r w:rsidR="0073037A">
        <w:rPr>
          <w:b w:val="0"/>
          <w:noProof/>
          <w:sz w:val="24"/>
          <w:szCs w:val="24"/>
        </w:rPr>
        <w:t>76</w:t>
      </w:r>
      <w:r w:rsidR="002A65DC" w:rsidRPr="006C2324">
        <w:rPr>
          <w:b w:val="0"/>
          <w:sz w:val="24"/>
          <w:szCs w:val="24"/>
        </w:rPr>
        <w:fldChar w:fldCharType="end"/>
      </w:r>
      <w:bookmarkEnd w:id="298"/>
      <w:r w:rsidRPr="006C2324">
        <w:rPr>
          <w:b w:val="0"/>
          <w:sz w:val="24"/>
          <w:szCs w:val="24"/>
        </w:rPr>
        <w:t>:</w:t>
      </w:r>
      <w:r w:rsidR="00376B26">
        <w:rPr>
          <w:b w:val="0"/>
          <w:sz w:val="24"/>
          <w:szCs w:val="24"/>
        </w:rPr>
        <w:t xml:space="preserve"> </w:t>
      </w:r>
      <w:r w:rsidRPr="006C2324">
        <w:rPr>
          <w:b w:val="0"/>
          <w:sz w:val="24"/>
          <w:szCs w:val="24"/>
        </w:rPr>
        <w:t>Resíduo reciclável gerado.</w:t>
      </w:r>
      <w:bookmarkEnd w:id="299"/>
    </w:p>
    <w:p w:rsidR="00DA0EF4" w:rsidRDefault="00DA0EF4" w:rsidP="009027FC">
      <w:pPr>
        <w:tabs>
          <w:tab w:val="left" w:pos="2632"/>
        </w:tabs>
        <w:jc w:val="center"/>
      </w:pPr>
      <w:r>
        <w:rPr>
          <w:noProof/>
        </w:rPr>
        <w:drawing>
          <wp:inline distT="0" distB="0" distL="0" distR="0">
            <wp:extent cx="5343276" cy="3522428"/>
            <wp:effectExtent l="0" t="0" r="0" b="1905"/>
            <wp:docPr id="100" name="Gráfico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9A13D0" w:rsidRDefault="009A13D0" w:rsidP="009027FC">
      <w:pPr>
        <w:pStyle w:val="Recuodecorpodetexto"/>
        <w:tabs>
          <w:tab w:val="left" w:pos="2632"/>
        </w:tabs>
      </w:pPr>
    </w:p>
    <w:p w:rsidR="006C2324" w:rsidRPr="00DA0EF4" w:rsidRDefault="006C2324" w:rsidP="009027FC">
      <w:pPr>
        <w:pStyle w:val="Recuodecorpodetexto"/>
        <w:tabs>
          <w:tab w:val="left" w:pos="2632"/>
        </w:tabs>
      </w:pPr>
      <w:r>
        <w:t xml:space="preserve">Como </w:t>
      </w:r>
      <w:r w:rsidR="009A13D0">
        <w:t>se pode</w:t>
      </w:r>
      <w:r>
        <w:t xml:space="preserve"> observar na</w:t>
      </w:r>
      <w:r w:rsidR="00622AD2">
        <w:t xml:space="preserve"> </w:t>
      </w:r>
      <w:r w:rsidR="00B67980">
        <w:fldChar w:fldCharType="begin"/>
      </w:r>
      <w:r w:rsidR="00B67980">
        <w:instrText xml:space="preserve"> REF _Ref377408806 \h  \* MERGEFORMAT </w:instrText>
      </w:r>
      <w:r w:rsidR="00B67980">
        <w:fldChar w:fldCharType="separate"/>
      </w:r>
      <w:r w:rsidR="0073037A" w:rsidRPr="006C2324">
        <w:t xml:space="preserve">Figura </w:t>
      </w:r>
      <w:r w:rsidR="0073037A" w:rsidRPr="0073037A">
        <w:rPr>
          <w:noProof/>
        </w:rPr>
        <w:t>76</w:t>
      </w:r>
      <w:r w:rsidR="00B67980">
        <w:fldChar w:fldCharType="end"/>
      </w:r>
      <w:r>
        <w:t xml:space="preserve">, o resíduo que mais foi gerado em setembro foi o papelão, diferente do que ocorreu em outubro, em que o pet foi </w:t>
      </w:r>
      <w:proofErr w:type="gramStart"/>
      <w:r>
        <w:t>o resíduos</w:t>
      </w:r>
      <w:proofErr w:type="gramEnd"/>
      <w:r>
        <w:t xml:space="preserve"> de maior geração. Através da </w:t>
      </w:r>
      <w:r w:rsidR="00B67980">
        <w:fldChar w:fldCharType="begin"/>
      </w:r>
      <w:r w:rsidR="00B67980">
        <w:instrText xml:space="preserve"> REF _Ref377408806 \h  \* MERGEFORMAT </w:instrText>
      </w:r>
      <w:r w:rsidR="00B67980">
        <w:fldChar w:fldCharType="separate"/>
      </w:r>
      <w:r w:rsidR="0073037A" w:rsidRPr="006C2324">
        <w:t xml:space="preserve">Figura </w:t>
      </w:r>
      <w:r w:rsidR="0073037A" w:rsidRPr="0073037A">
        <w:rPr>
          <w:noProof/>
        </w:rPr>
        <w:t>76</w:t>
      </w:r>
      <w:r w:rsidR="00B67980">
        <w:fldChar w:fldCharType="end"/>
      </w:r>
      <w:r>
        <w:t xml:space="preserve">, pode-se verificar também que ocorreu uma grande variação com relação </w:t>
      </w:r>
      <w:r w:rsidR="009A13D0">
        <w:t>à</w:t>
      </w:r>
      <w:r>
        <w:t xml:space="preserve"> mesma classe de resíduos nos diferentes meses. No total o município de São Nicolau gera em torno de 60 ton de resíduos por mês.</w:t>
      </w:r>
    </w:p>
    <w:p w:rsidR="00FE2174" w:rsidRPr="00A732A7" w:rsidRDefault="00FE2174" w:rsidP="009027FC">
      <w:pPr>
        <w:pStyle w:val="Recuodecorpodetexto"/>
        <w:tabs>
          <w:tab w:val="left" w:pos="2632"/>
        </w:tabs>
      </w:pPr>
      <w:r w:rsidRPr="00A732A7">
        <w:t xml:space="preserve">Atualmente a empresa </w:t>
      </w:r>
      <w:r>
        <w:t xml:space="preserve">de </w:t>
      </w:r>
      <w:r w:rsidRPr="00A732A7">
        <w:t>coleta</w:t>
      </w:r>
      <w:r w:rsidR="00622AD2">
        <w:t xml:space="preserve"> </w:t>
      </w:r>
      <w:r>
        <w:t>possui 3</w:t>
      </w:r>
      <w:r w:rsidRPr="003473AE">
        <w:t>funcionários</w:t>
      </w:r>
      <w:r>
        <w:t xml:space="preserve"> p</w:t>
      </w:r>
      <w:r w:rsidRPr="00A732A7">
        <w:t xml:space="preserve">ara </w:t>
      </w:r>
      <w:r>
        <w:t xml:space="preserve">atendimento da coleta dos resíduos </w:t>
      </w:r>
      <w:r w:rsidRPr="00A732A7">
        <w:t xml:space="preserve">de </w:t>
      </w:r>
      <w:r w:rsidR="00C57B84">
        <w:t>São Nicolau e o M</w:t>
      </w:r>
      <w:r>
        <w:t xml:space="preserve">unicípio aloca mais </w:t>
      </w:r>
      <w:proofErr w:type="gramStart"/>
      <w:r>
        <w:t>3</w:t>
      </w:r>
      <w:proofErr w:type="gramEnd"/>
      <w:r>
        <w:t xml:space="preserve"> funcionários.</w:t>
      </w:r>
    </w:p>
    <w:p w:rsidR="00FE2174" w:rsidRDefault="00FE2174" w:rsidP="009027FC">
      <w:pPr>
        <w:pStyle w:val="Recuodecorpodetexto"/>
        <w:tabs>
          <w:tab w:val="left" w:pos="2632"/>
        </w:tabs>
      </w:pPr>
      <w:r>
        <w:t>O</w:t>
      </w:r>
      <w:r w:rsidRPr="00A732A7">
        <w:t xml:space="preserve"> Município </w:t>
      </w:r>
      <w:r>
        <w:t xml:space="preserve">ainda não possui coleta seletiva </w:t>
      </w:r>
      <w:proofErr w:type="gramStart"/>
      <w:r>
        <w:t>implementada</w:t>
      </w:r>
      <w:proofErr w:type="gramEnd"/>
      <w:r>
        <w:t xml:space="preserve">, no entanto, possui lixeiras para os resíduos secos e outra para orgânicos </w:t>
      </w:r>
      <w:r w:rsidRPr="00A732A7">
        <w:t>na área urbana</w:t>
      </w:r>
      <w:r>
        <w:t xml:space="preserve"> da cidade,</w:t>
      </w:r>
      <w:r w:rsidRPr="00A732A7">
        <w:t xml:space="preserve"> como </w:t>
      </w:r>
      <w:r>
        <w:t>a</w:t>
      </w:r>
      <w:r w:rsidRPr="00A732A7">
        <w:t xml:space="preserve">presenta a </w:t>
      </w:r>
      <w:r w:rsidR="00B67980">
        <w:fldChar w:fldCharType="begin"/>
      </w:r>
      <w:r w:rsidR="00B67980">
        <w:instrText xml:space="preserve"> REF _Ref376790349 \h  \* MERGEFORMAT </w:instrText>
      </w:r>
      <w:r w:rsidR="00B67980">
        <w:fldChar w:fldCharType="separate"/>
      </w:r>
      <w:r w:rsidR="0073037A" w:rsidRPr="00C57B84">
        <w:t xml:space="preserve">Figura </w:t>
      </w:r>
      <w:r w:rsidR="0073037A" w:rsidRPr="0073037A">
        <w:rPr>
          <w:noProof/>
        </w:rPr>
        <w:t>77</w:t>
      </w:r>
      <w:r w:rsidR="00B67980">
        <w:fldChar w:fldCharType="end"/>
      </w:r>
      <w:r w:rsidR="00C57B84" w:rsidRPr="009A13D0">
        <w:t>.</w:t>
      </w:r>
    </w:p>
    <w:p w:rsidR="006C64E7" w:rsidRDefault="006C64E7" w:rsidP="009027FC">
      <w:pPr>
        <w:tabs>
          <w:tab w:val="left" w:pos="2632"/>
        </w:tabs>
      </w:pPr>
      <w:r>
        <w:br w:type="page"/>
      </w:r>
    </w:p>
    <w:p w:rsidR="00FE2174" w:rsidRPr="00C57B84" w:rsidRDefault="00C57B84" w:rsidP="009027FC">
      <w:pPr>
        <w:pStyle w:val="Legenda"/>
        <w:tabs>
          <w:tab w:val="left" w:pos="2632"/>
        </w:tabs>
        <w:jc w:val="center"/>
        <w:rPr>
          <w:b w:val="0"/>
          <w:sz w:val="24"/>
          <w:szCs w:val="24"/>
        </w:rPr>
      </w:pPr>
      <w:bookmarkStart w:id="300" w:name="_Ref376790349"/>
      <w:bookmarkStart w:id="301" w:name="_Toc397523404"/>
      <w:r w:rsidRPr="00C57B84">
        <w:rPr>
          <w:b w:val="0"/>
          <w:sz w:val="24"/>
          <w:szCs w:val="24"/>
        </w:rPr>
        <w:lastRenderedPageBreak/>
        <w:t xml:space="preserve">Figura </w:t>
      </w:r>
      <w:r w:rsidR="002A65DC" w:rsidRPr="00C57B84">
        <w:rPr>
          <w:b w:val="0"/>
          <w:sz w:val="24"/>
          <w:szCs w:val="24"/>
        </w:rPr>
        <w:fldChar w:fldCharType="begin"/>
      </w:r>
      <w:r w:rsidRPr="00C57B84">
        <w:rPr>
          <w:b w:val="0"/>
          <w:sz w:val="24"/>
          <w:szCs w:val="24"/>
        </w:rPr>
        <w:instrText xml:space="preserve"> SEQ Figura \* ARABIC </w:instrText>
      </w:r>
      <w:r w:rsidR="002A65DC" w:rsidRPr="00C57B84">
        <w:rPr>
          <w:b w:val="0"/>
          <w:sz w:val="24"/>
          <w:szCs w:val="24"/>
        </w:rPr>
        <w:fldChar w:fldCharType="separate"/>
      </w:r>
      <w:r w:rsidR="0073037A">
        <w:rPr>
          <w:b w:val="0"/>
          <w:noProof/>
          <w:sz w:val="24"/>
          <w:szCs w:val="24"/>
        </w:rPr>
        <w:t>77</w:t>
      </w:r>
      <w:r w:rsidR="002A65DC" w:rsidRPr="00C57B84">
        <w:rPr>
          <w:b w:val="0"/>
          <w:sz w:val="24"/>
          <w:szCs w:val="24"/>
        </w:rPr>
        <w:fldChar w:fldCharType="end"/>
      </w:r>
      <w:bookmarkEnd w:id="300"/>
      <w:r w:rsidRPr="00C57B84">
        <w:rPr>
          <w:b w:val="0"/>
          <w:sz w:val="24"/>
          <w:szCs w:val="24"/>
        </w:rPr>
        <w:t>:</w:t>
      </w:r>
      <w:r w:rsidR="00FE2174" w:rsidRPr="00C57B84">
        <w:rPr>
          <w:b w:val="0"/>
          <w:sz w:val="24"/>
          <w:szCs w:val="24"/>
        </w:rPr>
        <w:t xml:space="preserve"> Lixeiras para lixo seco e orgânico.</w:t>
      </w:r>
      <w:bookmarkEnd w:id="301"/>
    </w:p>
    <w:p w:rsidR="00FE2174" w:rsidRDefault="00FE2174" w:rsidP="009027FC">
      <w:pPr>
        <w:pStyle w:val="Recuodecorpodetexto"/>
        <w:tabs>
          <w:tab w:val="left" w:pos="2632"/>
        </w:tabs>
        <w:ind w:firstLine="0"/>
        <w:jc w:val="center"/>
      </w:pPr>
      <w:r>
        <w:rPr>
          <w:noProof/>
        </w:rPr>
        <w:drawing>
          <wp:inline distT="0" distB="0" distL="0" distR="0">
            <wp:extent cx="3401824" cy="2352043"/>
            <wp:effectExtent l="19050" t="19050" r="8255" b="0"/>
            <wp:docPr id="136" name="Imagem 136" descr="C:\Users\Walter\AppData\Local\Microsoft\Windows\Temporary Internet Files\Content.Word\DSC03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lter\AppData\Local\Microsoft\Windows\Temporary Internet Files\Content.Word\DSC03385.jpg"/>
                    <pic:cNvPicPr>
                      <a:picLocks noChangeAspect="1" noChangeArrowheads="1"/>
                    </pic:cNvPicPr>
                  </pic:nvPicPr>
                  <pic:blipFill>
                    <a:blip r:embed="rId118" cstate="print"/>
                    <a:srcRect/>
                    <a:stretch>
                      <a:fillRect/>
                    </a:stretch>
                  </pic:blipFill>
                  <pic:spPr bwMode="auto">
                    <a:xfrm>
                      <a:off x="0" y="0"/>
                      <a:ext cx="3403934" cy="2353502"/>
                    </a:xfrm>
                    <a:prstGeom prst="rect">
                      <a:avLst/>
                    </a:prstGeom>
                    <a:noFill/>
                    <a:ln w="19050">
                      <a:solidFill>
                        <a:schemeClr val="tx1"/>
                      </a:solidFill>
                      <a:miter lim="800000"/>
                      <a:headEnd/>
                      <a:tailEnd/>
                    </a:ln>
                  </pic:spPr>
                </pic:pic>
              </a:graphicData>
            </a:graphic>
          </wp:inline>
        </w:drawing>
      </w:r>
    </w:p>
    <w:p w:rsidR="00FE2174" w:rsidRDefault="00FE2174" w:rsidP="009027FC">
      <w:pPr>
        <w:pStyle w:val="Recuodecorpodetexto"/>
        <w:tabs>
          <w:tab w:val="left" w:pos="2632"/>
        </w:tabs>
      </w:pPr>
    </w:p>
    <w:p w:rsidR="003258F3" w:rsidRDefault="00FE2174" w:rsidP="009027FC">
      <w:pPr>
        <w:pStyle w:val="Recuodecorpodetexto"/>
        <w:tabs>
          <w:tab w:val="left" w:pos="2632"/>
        </w:tabs>
      </w:pPr>
      <w:r w:rsidRPr="00A732A7">
        <w:t xml:space="preserve">Os resíduos coletados </w:t>
      </w:r>
      <w:r w:rsidR="00EA4083">
        <w:t>com</w:t>
      </w:r>
      <w:r w:rsidR="00622AD2">
        <w:t xml:space="preserve"> </w:t>
      </w:r>
      <w:r w:rsidRPr="00EA4083">
        <w:t>caminhão</w:t>
      </w:r>
      <w:r w:rsidR="00EA4083" w:rsidRPr="00EA4083">
        <w:t xml:space="preserve"> (</w:t>
      </w:r>
      <w:r w:rsidR="00B67980">
        <w:fldChar w:fldCharType="begin"/>
      </w:r>
      <w:r w:rsidR="00B67980">
        <w:instrText xml:space="preserve"> REF _Ref377408400 \h  \* MERGEFORMAT </w:instrText>
      </w:r>
      <w:r w:rsidR="00B67980">
        <w:fldChar w:fldCharType="separate"/>
      </w:r>
      <w:r w:rsidR="0073037A" w:rsidRPr="00EA4083">
        <w:t xml:space="preserve">Figura </w:t>
      </w:r>
      <w:r w:rsidR="0073037A" w:rsidRPr="0073037A">
        <w:rPr>
          <w:noProof/>
        </w:rPr>
        <w:t>78</w:t>
      </w:r>
      <w:r w:rsidR="00B67980">
        <w:fldChar w:fldCharType="end"/>
      </w:r>
      <w:r w:rsidR="00EA4083" w:rsidRPr="00EA4083">
        <w:t>) chegam</w:t>
      </w:r>
      <w:r w:rsidR="00622AD2">
        <w:t xml:space="preserve"> </w:t>
      </w:r>
      <w:r>
        <w:t xml:space="preserve">até o aterro sanitário intermunicipal, onde também está locada a central de triagem de resíduos, como mostra </w:t>
      </w:r>
      <w:r w:rsidRPr="00C57B84">
        <w:t>a</w:t>
      </w:r>
      <w:r w:rsidR="00622AD2">
        <w:t xml:space="preserve"> </w:t>
      </w:r>
      <w:r w:rsidR="00B67980">
        <w:fldChar w:fldCharType="begin"/>
      </w:r>
      <w:r w:rsidR="00B67980">
        <w:instrText xml:space="preserve"> REF _Ref376790406 \h  \* MERGEFORMAT </w:instrText>
      </w:r>
      <w:r w:rsidR="00B67980">
        <w:fldChar w:fldCharType="separate"/>
      </w:r>
      <w:r w:rsidR="0073037A" w:rsidRPr="00C57B84">
        <w:t xml:space="preserve">Figura </w:t>
      </w:r>
      <w:r w:rsidR="0073037A" w:rsidRPr="0073037A">
        <w:rPr>
          <w:noProof/>
        </w:rPr>
        <w:t>79</w:t>
      </w:r>
      <w:r w:rsidR="00B67980">
        <w:fldChar w:fldCharType="end"/>
      </w:r>
      <w:r w:rsidRPr="00C57B84">
        <w:t>.</w:t>
      </w:r>
      <w:r>
        <w:t xml:space="preserve"> Os resíduos são descarregados na área de transbordo, onde são</w:t>
      </w:r>
      <w:r w:rsidRPr="003258F3">
        <w:t xml:space="preserve"> adicionados sob a esteira para posterior segregação, como apresenta a </w:t>
      </w:r>
      <w:r w:rsidR="00B67980">
        <w:fldChar w:fldCharType="begin"/>
      </w:r>
      <w:r w:rsidR="00B67980">
        <w:instrText xml:space="preserve"> REF _Ref376790470 \h  \* MERGEFORMAT </w:instrText>
      </w:r>
      <w:r w:rsidR="00B67980">
        <w:fldChar w:fldCharType="separate"/>
      </w:r>
      <w:r w:rsidR="0073037A" w:rsidRPr="00C57B84">
        <w:t xml:space="preserve">Figura </w:t>
      </w:r>
      <w:r w:rsidR="0073037A" w:rsidRPr="0073037A">
        <w:rPr>
          <w:noProof/>
        </w:rPr>
        <w:t>80</w:t>
      </w:r>
      <w:r w:rsidR="00B67980">
        <w:fldChar w:fldCharType="end"/>
      </w:r>
      <w:r w:rsidR="003258F3" w:rsidRPr="003258F3">
        <w:t>.</w:t>
      </w:r>
    </w:p>
    <w:p w:rsidR="00EA4083" w:rsidRDefault="00EA4083" w:rsidP="009027FC">
      <w:pPr>
        <w:pStyle w:val="Recuodecorpodetexto"/>
        <w:tabs>
          <w:tab w:val="left" w:pos="2632"/>
        </w:tabs>
      </w:pPr>
    </w:p>
    <w:p w:rsidR="00EA4083" w:rsidRPr="00EA4083" w:rsidRDefault="00EA4083" w:rsidP="009027FC">
      <w:pPr>
        <w:pStyle w:val="Legenda"/>
        <w:tabs>
          <w:tab w:val="left" w:pos="2632"/>
        </w:tabs>
        <w:jc w:val="center"/>
        <w:rPr>
          <w:b w:val="0"/>
          <w:sz w:val="24"/>
          <w:szCs w:val="24"/>
        </w:rPr>
      </w:pPr>
      <w:bookmarkStart w:id="302" w:name="_Ref377408400"/>
      <w:bookmarkStart w:id="303" w:name="_Toc397523405"/>
      <w:r w:rsidRPr="00EA4083">
        <w:rPr>
          <w:b w:val="0"/>
          <w:sz w:val="24"/>
          <w:szCs w:val="24"/>
        </w:rPr>
        <w:t xml:space="preserve">Figura </w:t>
      </w:r>
      <w:r w:rsidR="002A65DC" w:rsidRPr="00EA4083">
        <w:rPr>
          <w:b w:val="0"/>
          <w:sz w:val="24"/>
          <w:szCs w:val="24"/>
        </w:rPr>
        <w:fldChar w:fldCharType="begin"/>
      </w:r>
      <w:r w:rsidRPr="00EA4083">
        <w:rPr>
          <w:b w:val="0"/>
          <w:sz w:val="24"/>
          <w:szCs w:val="24"/>
        </w:rPr>
        <w:instrText xml:space="preserve"> SEQ Figura \* ARABIC </w:instrText>
      </w:r>
      <w:r w:rsidR="002A65DC" w:rsidRPr="00EA4083">
        <w:rPr>
          <w:b w:val="0"/>
          <w:sz w:val="24"/>
          <w:szCs w:val="24"/>
        </w:rPr>
        <w:fldChar w:fldCharType="separate"/>
      </w:r>
      <w:r w:rsidR="0073037A">
        <w:rPr>
          <w:b w:val="0"/>
          <w:noProof/>
          <w:sz w:val="24"/>
          <w:szCs w:val="24"/>
        </w:rPr>
        <w:t>78</w:t>
      </w:r>
      <w:r w:rsidR="002A65DC" w:rsidRPr="00EA4083">
        <w:rPr>
          <w:b w:val="0"/>
          <w:sz w:val="24"/>
          <w:szCs w:val="24"/>
        </w:rPr>
        <w:fldChar w:fldCharType="end"/>
      </w:r>
      <w:bookmarkEnd w:id="302"/>
      <w:r w:rsidRPr="00EA4083">
        <w:rPr>
          <w:b w:val="0"/>
          <w:sz w:val="24"/>
          <w:szCs w:val="24"/>
        </w:rPr>
        <w:t>: Caminhão de coleta de lixo.</w:t>
      </w:r>
      <w:bookmarkEnd w:id="303"/>
    </w:p>
    <w:p w:rsidR="003258F3" w:rsidRDefault="00EA4083" w:rsidP="009027FC">
      <w:pPr>
        <w:pStyle w:val="Recuodecorpodetexto"/>
        <w:tabs>
          <w:tab w:val="left" w:pos="2632"/>
        </w:tabs>
        <w:ind w:firstLine="0"/>
        <w:jc w:val="center"/>
      </w:pPr>
      <w:r>
        <w:rPr>
          <w:noProof/>
          <w:color w:val="000000" w:themeColor="text1"/>
          <w:shd w:val="clear" w:color="auto" w:fill="FFFFFF"/>
        </w:rPr>
        <w:drawing>
          <wp:inline distT="0" distB="0" distL="0" distR="0">
            <wp:extent cx="4565792" cy="2690037"/>
            <wp:effectExtent l="19050" t="19050" r="6350" b="0"/>
            <wp:docPr id="99" name="Imagem 99" descr="D:\bkp's\documentos sentings\Meus documentos\105PHOTO\SAM_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kp's\documentos sentings\Meus documentos\105PHOTO\SAM_2339.JPG"/>
                    <pic:cNvPicPr>
                      <a:picLocks noChangeAspect="1" noChangeArrowheads="1"/>
                    </pic:cNvPicPr>
                  </pic:nvPicPr>
                  <pic:blipFill rotWithShape="1">
                    <a:blip r:embed="rId119" cstate="print"/>
                    <a:srcRect l="34873" t="28822" r="25806" b="40289"/>
                    <a:stretch/>
                  </pic:blipFill>
                  <pic:spPr bwMode="auto">
                    <a:xfrm>
                      <a:off x="0" y="0"/>
                      <a:ext cx="4579142" cy="2697903"/>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6C64E7" w:rsidRDefault="006C64E7" w:rsidP="009027FC">
      <w:pPr>
        <w:tabs>
          <w:tab w:val="left" w:pos="2632"/>
        </w:tabs>
      </w:pPr>
      <w:r>
        <w:br w:type="page"/>
      </w:r>
    </w:p>
    <w:p w:rsidR="00FE2174" w:rsidRPr="00C57B84" w:rsidRDefault="00C57B84" w:rsidP="009027FC">
      <w:pPr>
        <w:pStyle w:val="Legenda"/>
        <w:tabs>
          <w:tab w:val="left" w:pos="2632"/>
        </w:tabs>
        <w:jc w:val="center"/>
        <w:rPr>
          <w:b w:val="0"/>
          <w:sz w:val="24"/>
          <w:szCs w:val="24"/>
        </w:rPr>
      </w:pPr>
      <w:bookmarkStart w:id="304" w:name="_Ref376790406"/>
      <w:bookmarkStart w:id="305" w:name="_Toc397523406"/>
      <w:r w:rsidRPr="00C57B84">
        <w:rPr>
          <w:b w:val="0"/>
          <w:sz w:val="24"/>
          <w:szCs w:val="24"/>
        </w:rPr>
        <w:lastRenderedPageBreak/>
        <w:t xml:space="preserve">Figura </w:t>
      </w:r>
      <w:r w:rsidR="002A65DC" w:rsidRPr="00C57B84">
        <w:rPr>
          <w:b w:val="0"/>
          <w:sz w:val="24"/>
          <w:szCs w:val="24"/>
        </w:rPr>
        <w:fldChar w:fldCharType="begin"/>
      </w:r>
      <w:r w:rsidRPr="00C57B84">
        <w:rPr>
          <w:b w:val="0"/>
          <w:sz w:val="24"/>
          <w:szCs w:val="24"/>
        </w:rPr>
        <w:instrText xml:space="preserve"> SEQ Figura \* ARABIC </w:instrText>
      </w:r>
      <w:r w:rsidR="002A65DC" w:rsidRPr="00C57B84">
        <w:rPr>
          <w:b w:val="0"/>
          <w:sz w:val="24"/>
          <w:szCs w:val="24"/>
        </w:rPr>
        <w:fldChar w:fldCharType="separate"/>
      </w:r>
      <w:r w:rsidR="0073037A">
        <w:rPr>
          <w:b w:val="0"/>
          <w:noProof/>
          <w:sz w:val="24"/>
          <w:szCs w:val="24"/>
        </w:rPr>
        <w:t>79</w:t>
      </w:r>
      <w:r w:rsidR="002A65DC" w:rsidRPr="00C57B84">
        <w:rPr>
          <w:b w:val="0"/>
          <w:sz w:val="24"/>
          <w:szCs w:val="24"/>
        </w:rPr>
        <w:fldChar w:fldCharType="end"/>
      </w:r>
      <w:bookmarkEnd w:id="304"/>
      <w:r w:rsidRPr="00C57B84">
        <w:rPr>
          <w:b w:val="0"/>
          <w:sz w:val="24"/>
          <w:szCs w:val="24"/>
        </w:rPr>
        <w:t>:</w:t>
      </w:r>
      <w:r w:rsidR="00FE2174" w:rsidRPr="00C57B84">
        <w:rPr>
          <w:b w:val="0"/>
          <w:sz w:val="24"/>
          <w:szCs w:val="24"/>
        </w:rPr>
        <w:t xml:space="preserve"> Área de transbordo dos resíduos.</w:t>
      </w:r>
      <w:bookmarkEnd w:id="305"/>
    </w:p>
    <w:p w:rsidR="00FE2174" w:rsidRDefault="00FE2174" w:rsidP="009027FC">
      <w:pPr>
        <w:pStyle w:val="Recuodecorpodetexto"/>
        <w:tabs>
          <w:tab w:val="left" w:pos="2632"/>
        </w:tabs>
        <w:ind w:firstLine="0"/>
        <w:jc w:val="center"/>
      </w:pPr>
      <w:r>
        <w:rPr>
          <w:noProof/>
        </w:rPr>
        <w:drawing>
          <wp:inline distT="0" distB="0" distL="0" distR="0">
            <wp:extent cx="3422651" cy="2566988"/>
            <wp:effectExtent l="19050" t="19050" r="6350" b="5080"/>
            <wp:docPr id="137" name="Imagem 1" descr="C:\Users\Walter\AppData\Local\Microsoft\Windows\Temporary Internet Files\Content.Word\IMGP2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AppData\Local\Microsoft\Windows\Temporary Internet Files\Content.Word\IMGP2505.jpg"/>
                    <pic:cNvPicPr>
                      <a:picLocks noChangeAspect="1" noChangeArrowheads="1"/>
                    </pic:cNvPicPr>
                  </pic:nvPicPr>
                  <pic:blipFill>
                    <a:blip r:embed="rId120" cstate="print"/>
                    <a:srcRect/>
                    <a:stretch>
                      <a:fillRect/>
                    </a:stretch>
                  </pic:blipFill>
                  <pic:spPr bwMode="auto">
                    <a:xfrm>
                      <a:off x="0" y="0"/>
                      <a:ext cx="3424226" cy="2568169"/>
                    </a:xfrm>
                    <a:prstGeom prst="rect">
                      <a:avLst/>
                    </a:prstGeom>
                    <a:noFill/>
                    <a:ln w="19050">
                      <a:solidFill>
                        <a:schemeClr val="tx1"/>
                      </a:solidFill>
                      <a:miter lim="800000"/>
                      <a:headEnd/>
                      <a:tailEnd/>
                    </a:ln>
                  </pic:spPr>
                </pic:pic>
              </a:graphicData>
            </a:graphic>
          </wp:inline>
        </w:drawing>
      </w:r>
    </w:p>
    <w:p w:rsidR="00FE2174" w:rsidRPr="00B876F8" w:rsidRDefault="00FE2174" w:rsidP="009027FC">
      <w:pPr>
        <w:pStyle w:val="Recuodecorpodetexto"/>
        <w:tabs>
          <w:tab w:val="left" w:pos="2632"/>
        </w:tabs>
      </w:pPr>
    </w:p>
    <w:p w:rsidR="00FE2174" w:rsidRPr="00C57B84" w:rsidRDefault="00C57B84" w:rsidP="009027FC">
      <w:pPr>
        <w:pStyle w:val="Legenda"/>
        <w:tabs>
          <w:tab w:val="left" w:pos="2632"/>
        </w:tabs>
        <w:jc w:val="center"/>
        <w:rPr>
          <w:b w:val="0"/>
          <w:sz w:val="24"/>
          <w:szCs w:val="24"/>
        </w:rPr>
      </w:pPr>
      <w:bookmarkStart w:id="306" w:name="_Ref376790470"/>
      <w:bookmarkStart w:id="307" w:name="_Toc397523407"/>
      <w:r w:rsidRPr="00C57B84">
        <w:rPr>
          <w:b w:val="0"/>
          <w:sz w:val="24"/>
          <w:szCs w:val="24"/>
        </w:rPr>
        <w:t xml:space="preserve">Figura </w:t>
      </w:r>
      <w:r w:rsidR="002A65DC" w:rsidRPr="00C57B84">
        <w:rPr>
          <w:b w:val="0"/>
          <w:sz w:val="24"/>
          <w:szCs w:val="24"/>
        </w:rPr>
        <w:fldChar w:fldCharType="begin"/>
      </w:r>
      <w:r w:rsidRPr="00C57B84">
        <w:rPr>
          <w:b w:val="0"/>
          <w:sz w:val="24"/>
          <w:szCs w:val="24"/>
        </w:rPr>
        <w:instrText xml:space="preserve"> SEQ Figura \* ARABIC </w:instrText>
      </w:r>
      <w:r w:rsidR="002A65DC" w:rsidRPr="00C57B84">
        <w:rPr>
          <w:b w:val="0"/>
          <w:sz w:val="24"/>
          <w:szCs w:val="24"/>
        </w:rPr>
        <w:fldChar w:fldCharType="separate"/>
      </w:r>
      <w:r w:rsidR="0073037A">
        <w:rPr>
          <w:b w:val="0"/>
          <w:noProof/>
          <w:sz w:val="24"/>
          <w:szCs w:val="24"/>
        </w:rPr>
        <w:t>80</w:t>
      </w:r>
      <w:r w:rsidR="002A65DC" w:rsidRPr="00C57B84">
        <w:rPr>
          <w:b w:val="0"/>
          <w:sz w:val="24"/>
          <w:szCs w:val="24"/>
        </w:rPr>
        <w:fldChar w:fldCharType="end"/>
      </w:r>
      <w:bookmarkEnd w:id="306"/>
      <w:r w:rsidR="00FE2174" w:rsidRPr="00C57B84">
        <w:rPr>
          <w:b w:val="0"/>
          <w:sz w:val="24"/>
          <w:szCs w:val="24"/>
        </w:rPr>
        <w:t>: Carregamento da esteira para segregação dos resíduos.</w:t>
      </w:r>
      <w:bookmarkEnd w:id="307"/>
    </w:p>
    <w:p w:rsidR="00FE2174" w:rsidRDefault="00FE2174" w:rsidP="009027FC">
      <w:pPr>
        <w:pStyle w:val="Recuodecorpodetexto"/>
        <w:tabs>
          <w:tab w:val="left" w:pos="2632"/>
        </w:tabs>
        <w:ind w:firstLine="0"/>
        <w:jc w:val="left"/>
      </w:pPr>
      <w:r>
        <w:rPr>
          <w:noProof/>
        </w:rPr>
        <w:drawing>
          <wp:inline distT="0" distB="0" distL="0" distR="0">
            <wp:extent cx="3933138" cy="2268000"/>
            <wp:effectExtent l="19050" t="19050" r="0" b="0"/>
            <wp:docPr id="138" name="Imagem 7" descr="C:\Users\Walter\AppData\Local\Microsoft\Windows\Temporary Internet Files\Content.Word\IMGP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alter\AppData\Local\Microsoft\Windows\Temporary Internet Files\Content.Word\IMGP2512.jpg"/>
                    <pic:cNvPicPr>
                      <a:picLocks noChangeAspect="1" noChangeArrowheads="1"/>
                    </pic:cNvPicPr>
                  </pic:nvPicPr>
                  <pic:blipFill>
                    <a:blip r:embed="rId121" cstate="print"/>
                    <a:srcRect/>
                    <a:stretch>
                      <a:fillRect/>
                    </a:stretch>
                  </pic:blipFill>
                  <pic:spPr bwMode="auto">
                    <a:xfrm>
                      <a:off x="0" y="0"/>
                      <a:ext cx="3933138" cy="2268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1753170" cy="2268000"/>
            <wp:effectExtent l="19050" t="19050" r="0" b="0"/>
            <wp:docPr id="139" name="Imagem 19" descr="C:\Users\Walter\AppData\Local\Microsoft\Windows\Temporary Internet Files\Content.Word\IMGP2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Walter\AppData\Local\Microsoft\Windows\Temporary Internet Files\Content.Word\IMGP2516.jpg"/>
                    <pic:cNvPicPr>
                      <a:picLocks noChangeAspect="1" noChangeArrowheads="1"/>
                    </pic:cNvPicPr>
                  </pic:nvPicPr>
                  <pic:blipFill>
                    <a:blip r:embed="rId122" cstate="print"/>
                    <a:srcRect/>
                    <a:stretch>
                      <a:fillRect/>
                    </a:stretch>
                  </pic:blipFill>
                  <pic:spPr bwMode="auto">
                    <a:xfrm>
                      <a:off x="0" y="0"/>
                      <a:ext cx="1753170" cy="2268000"/>
                    </a:xfrm>
                    <a:prstGeom prst="rect">
                      <a:avLst/>
                    </a:prstGeom>
                    <a:noFill/>
                    <a:ln w="19050">
                      <a:solidFill>
                        <a:schemeClr val="tx1"/>
                      </a:solidFill>
                      <a:miter lim="800000"/>
                      <a:headEnd/>
                      <a:tailEnd/>
                    </a:ln>
                  </pic:spPr>
                </pic:pic>
              </a:graphicData>
            </a:graphic>
          </wp:inline>
        </w:drawing>
      </w:r>
    </w:p>
    <w:p w:rsidR="00FE2174" w:rsidRDefault="00FE2174" w:rsidP="009027FC">
      <w:pPr>
        <w:pStyle w:val="Recuodecorpodetexto"/>
        <w:tabs>
          <w:tab w:val="left" w:pos="2632"/>
        </w:tabs>
      </w:pPr>
    </w:p>
    <w:p w:rsidR="00FE2174" w:rsidRPr="00A732A7" w:rsidRDefault="00FE2174" w:rsidP="009027FC">
      <w:pPr>
        <w:pStyle w:val="Recuodecorpodetexto"/>
        <w:tabs>
          <w:tab w:val="left" w:pos="2632"/>
        </w:tabs>
      </w:pPr>
      <w:r w:rsidRPr="00A732A7">
        <w:t xml:space="preserve">Após </w:t>
      </w:r>
      <w:r>
        <w:t xml:space="preserve">a </w:t>
      </w:r>
      <w:r w:rsidRPr="00A732A7">
        <w:t>segrega</w:t>
      </w:r>
      <w:r>
        <w:t xml:space="preserve">ção dos resíduos, estes são encaminhados para a </w:t>
      </w:r>
      <w:r w:rsidRPr="00A732A7">
        <w:t xml:space="preserve">prensagem </w:t>
      </w:r>
      <w:r>
        <w:t xml:space="preserve">e enfardamento </w:t>
      </w:r>
      <w:r w:rsidRPr="00A732A7">
        <w:t>dos diferentes tipos de resíduos</w:t>
      </w:r>
      <w:r>
        <w:t>,</w:t>
      </w:r>
      <w:r w:rsidRPr="00A732A7">
        <w:t xml:space="preserve"> visando à formação dos fardos com materiais recicláve</w:t>
      </w:r>
      <w:r w:rsidRPr="003258F3">
        <w:t xml:space="preserve">is para a posterior comercialização, como mostram a </w:t>
      </w:r>
      <w:r w:rsidR="00B67980">
        <w:fldChar w:fldCharType="begin"/>
      </w:r>
      <w:r w:rsidR="00B67980">
        <w:instrText xml:space="preserve"> REF _Ref376790535 \h  \* MERGEFORMAT </w:instrText>
      </w:r>
      <w:r w:rsidR="00B67980">
        <w:fldChar w:fldCharType="separate"/>
      </w:r>
      <w:r w:rsidR="0073037A" w:rsidRPr="003258F3">
        <w:t xml:space="preserve">Figura </w:t>
      </w:r>
      <w:r w:rsidR="0073037A" w:rsidRPr="0073037A">
        <w:rPr>
          <w:noProof/>
        </w:rPr>
        <w:t>81</w:t>
      </w:r>
      <w:r w:rsidR="00B67980">
        <w:fldChar w:fldCharType="end"/>
      </w:r>
      <w:r w:rsidR="004644C5">
        <w:t xml:space="preserve"> </w:t>
      </w:r>
      <w:r w:rsidR="003258F3" w:rsidRPr="003258F3">
        <w:t xml:space="preserve">e </w:t>
      </w:r>
      <w:r w:rsidR="009A13D0">
        <w:t xml:space="preserve">a </w:t>
      </w:r>
      <w:r w:rsidR="00B67980">
        <w:fldChar w:fldCharType="begin"/>
      </w:r>
      <w:r w:rsidR="00B67980">
        <w:instrText xml:space="preserve"> REF _Ref376790536 \h  \* MERGEFORMAT </w:instrText>
      </w:r>
      <w:r w:rsidR="00B67980">
        <w:fldChar w:fldCharType="separate"/>
      </w:r>
      <w:r w:rsidR="0073037A" w:rsidRPr="003258F3">
        <w:t xml:space="preserve">Figura </w:t>
      </w:r>
      <w:r w:rsidR="0073037A" w:rsidRPr="0073037A">
        <w:rPr>
          <w:noProof/>
        </w:rPr>
        <w:t>82</w:t>
      </w:r>
      <w:r w:rsidR="00B67980">
        <w:fldChar w:fldCharType="end"/>
      </w:r>
      <w:r w:rsidRPr="003258F3">
        <w:t>, respectivamente</w:t>
      </w:r>
      <w:r>
        <w:t>.</w:t>
      </w:r>
    </w:p>
    <w:p w:rsidR="003258F3" w:rsidRDefault="003258F3" w:rsidP="009027FC">
      <w:pPr>
        <w:tabs>
          <w:tab w:val="left" w:pos="2632"/>
        </w:tabs>
      </w:pPr>
      <w:r>
        <w:br w:type="page"/>
      </w:r>
    </w:p>
    <w:p w:rsidR="00FE2174" w:rsidRPr="003258F3" w:rsidRDefault="003258F3" w:rsidP="009027FC">
      <w:pPr>
        <w:pStyle w:val="Legenda"/>
        <w:tabs>
          <w:tab w:val="left" w:pos="2632"/>
        </w:tabs>
        <w:jc w:val="center"/>
        <w:rPr>
          <w:b w:val="0"/>
          <w:sz w:val="24"/>
          <w:szCs w:val="24"/>
        </w:rPr>
      </w:pPr>
      <w:bookmarkStart w:id="308" w:name="_Ref376790535"/>
      <w:bookmarkStart w:id="309" w:name="_Toc397523408"/>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81</w:t>
      </w:r>
      <w:r w:rsidR="002A65DC" w:rsidRPr="003258F3">
        <w:rPr>
          <w:b w:val="0"/>
          <w:sz w:val="24"/>
          <w:szCs w:val="24"/>
        </w:rPr>
        <w:fldChar w:fldCharType="end"/>
      </w:r>
      <w:bookmarkEnd w:id="308"/>
      <w:r w:rsidR="00FE2174" w:rsidRPr="003258F3">
        <w:rPr>
          <w:b w:val="0"/>
          <w:sz w:val="24"/>
          <w:szCs w:val="24"/>
        </w:rPr>
        <w:t>: Enfardamento dos resíduos.</w:t>
      </w:r>
      <w:bookmarkEnd w:id="309"/>
    </w:p>
    <w:p w:rsidR="00FE2174" w:rsidRDefault="00FE2174" w:rsidP="009027FC">
      <w:pPr>
        <w:pStyle w:val="Recuodecorpodetexto"/>
        <w:tabs>
          <w:tab w:val="left" w:pos="2632"/>
        </w:tabs>
        <w:ind w:firstLine="0"/>
        <w:jc w:val="center"/>
      </w:pPr>
      <w:r>
        <w:rPr>
          <w:noProof/>
        </w:rPr>
        <w:drawing>
          <wp:inline distT="0" distB="0" distL="0" distR="0">
            <wp:extent cx="3124290" cy="3848100"/>
            <wp:effectExtent l="19050" t="19050" r="0" b="0"/>
            <wp:docPr id="140" name="Imagem 10" descr="C:\Users\Walter\AppData\Local\Microsoft\Windows\Temporary Internet Files\Content.Word\IMGP2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Walter\AppData\Local\Microsoft\Windows\Temporary Internet Files\Content.Word\IMGP2564.jpg"/>
                    <pic:cNvPicPr>
                      <a:picLocks noChangeAspect="1" noChangeArrowheads="1"/>
                    </pic:cNvPicPr>
                  </pic:nvPicPr>
                  <pic:blipFill>
                    <a:blip r:embed="rId123" cstate="print"/>
                    <a:srcRect t="6383" b="4255"/>
                    <a:stretch>
                      <a:fillRect/>
                    </a:stretch>
                  </pic:blipFill>
                  <pic:spPr bwMode="auto">
                    <a:xfrm>
                      <a:off x="0" y="0"/>
                      <a:ext cx="3126824" cy="3851221"/>
                    </a:xfrm>
                    <a:prstGeom prst="rect">
                      <a:avLst/>
                    </a:prstGeom>
                    <a:noFill/>
                    <a:ln w="19050">
                      <a:solidFill>
                        <a:schemeClr val="tx1"/>
                      </a:solidFill>
                      <a:miter lim="800000"/>
                      <a:headEnd/>
                      <a:tailEnd/>
                    </a:ln>
                  </pic:spPr>
                </pic:pic>
              </a:graphicData>
            </a:graphic>
          </wp:inline>
        </w:drawing>
      </w:r>
    </w:p>
    <w:p w:rsidR="00FE2174" w:rsidRPr="00B876F8" w:rsidRDefault="00FE2174" w:rsidP="009027FC">
      <w:pPr>
        <w:pStyle w:val="Recuodecorpodetexto"/>
        <w:tabs>
          <w:tab w:val="left" w:pos="2632"/>
        </w:tabs>
      </w:pPr>
    </w:p>
    <w:p w:rsidR="00FE2174" w:rsidRPr="003258F3" w:rsidRDefault="003258F3" w:rsidP="009027FC">
      <w:pPr>
        <w:pStyle w:val="Legenda"/>
        <w:tabs>
          <w:tab w:val="left" w:pos="2632"/>
        </w:tabs>
        <w:jc w:val="center"/>
        <w:rPr>
          <w:b w:val="0"/>
          <w:sz w:val="24"/>
          <w:szCs w:val="24"/>
        </w:rPr>
      </w:pPr>
      <w:bookmarkStart w:id="310" w:name="_Ref376790536"/>
      <w:bookmarkStart w:id="311" w:name="_Toc397523409"/>
      <w:r w:rsidRPr="003258F3">
        <w:rPr>
          <w:b w:val="0"/>
          <w:sz w:val="24"/>
          <w:szCs w:val="24"/>
        </w:rPr>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82</w:t>
      </w:r>
      <w:r w:rsidR="002A65DC" w:rsidRPr="003258F3">
        <w:rPr>
          <w:b w:val="0"/>
          <w:sz w:val="24"/>
          <w:szCs w:val="24"/>
        </w:rPr>
        <w:fldChar w:fldCharType="end"/>
      </w:r>
      <w:bookmarkEnd w:id="310"/>
      <w:r w:rsidRPr="003258F3">
        <w:rPr>
          <w:b w:val="0"/>
          <w:sz w:val="24"/>
          <w:szCs w:val="24"/>
        </w:rPr>
        <w:t>:</w:t>
      </w:r>
      <w:r w:rsidR="00FE2174" w:rsidRPr="003258F3">
        <w:rPr>
          <w:b w:val="0"/>
          <w:sz w:val="24"/>
          <w:szCs w:val="24"/>
        </w:rPr>
        <w:t xml:space="preserve"> Fardos prontos para a comercialização.</w:t>
      </w:r>
      <w:bookmarkEnd w:id="311"/>
    </w:p>
    <w:p w:rsidR="00FE2174" w:rsidRDefault="00FE2174" w:rsidP="009027FC">
      <w:pPr>
        <w:pStyle w:val="Recuodecorpodetexto"/>
        <w:tabs>
          <w:tab w:val="left" w:pos="2632"/>
        </w:tabs>
        <w:ind w:firstLine="0"/>
        <w:jc w:val="center"/>
      </w:pPr>
      <w:r>
        <w:rPr>
          <w:noProof/>
        </w:rPr>
        <w:drawing>
          <wp:inline distT="0" distB="0" distL="0" distR="0">
            <wp:extent cx="2818667" cy="1764000"/>
            <wp:effectExtent l="19050" t="19050" r="1270" b="8255"/>
            <wp:docPr id="141" name="Imagem 13" descr="C:\Users\Walter\AppData\Local\Microsoft\Windows\Temporary Internet Files\Content.Word\IMGP2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Walter\AppData\Local\Microsoft\Windows\Temporary Internet Files\Content.Word\IMGP2562.jpg"/>
                    <pic:cNvPicPr>
                      <a:picLocks noChangeAspect="1" noChangeArrowheads="1"/>
                    </pic:cNvPicPr>
                  </pic:nvPicPr>
                  <pic:blipFill>
                    <a:blip r:embed="rId124" cstate="print"/>
                    <a:srcRect/>
                    <a:stretch>
                      <a:fillRect/>
                    </a:stretch>
                  </pic:blipFill>
                  <pic:spPr bwMode="auto">
                    <a:xfrm>
                      <a:off x="0" y="0"/>
                      <a:ext cx="2818667" cy="1764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2761422" cy="1764000"/>
            <wp:effectExtent l="19050" t="19050" r="1270" b="8255"/>
            <wp:docPr id="142" name="Imagem 16" descr="C:\Users\Walter\AppData\Local\Microsoft\Windows\Temporary Internet Files\Content.Word\IMGP2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Walter\AppData\Local\Microsoft\Windows\Temporary Internet Files\Content.Word\IMGP2563.jpg"/>
                    <pic:cNvPicPr>
                      <a:picLocks noChangeAspect="1" noChangeArrowheads="1"/>
                    </pic:cNvPicPr>
                  </pic:nvPicPr>
                  <pic:blipFill>
                    <a:blip r:embed="rId125" cstate="print"/>
                    <a:srcRect l="3196" t="13374" r="3425" b="6991"/>
                    <a:stretch>
                      <a:fillRect/>
                    </a:stretch>
                  </pic:blipFill>
                  <pic:spPr bwMode="auto">
                    <a:xfrm>
                      <a:off x="0" y="0"/>
                      <a:ext cx="2761422" cy="1764000"/>
                    </a:xfrm>
                    <a:prstGeom prst="rect">
                      <a:avLst/>
                    </a:prstGeom>
                    <a:noFill/>
                    <a:ln w="19050">
                      <a:solidFill>
                        <a:schemeClr val="tx1"/>
                      </a:solidFill>
                      <a:miter lim="800000"/>
                      <a:headEnd/>
                      <a:tailEnd/>
                    </a:ln>
                  </pic:spPr>
                </pic:pic>
              </a:graphicData>
            </a:graphic>
          </wp:inline>
        </w:drawing>
      </w:r>
    </w:p>
    <w:p w:rsidR="00FE2174" w:rsidRDefault="00FE2174" w:rsidP="009027FC">
      <w:pPr>
        <w:pStyle w:val="Recuodecorpodetexto"/>
        <w:tabs>
          <w:tab w:val="left" w:pos="2632"/>
        </w:tabs>
      </w:pPr>
    </w:p>
    <w:p w:rsidR="00FE2174" w:rsidRDefault="00FE2174" w:rsidP="009027FC">
      <w:pPr>
        <w:pStyle w:val="Recuodecorpodetexto"/>
        <w:tabs>
          <w:tab w:val="left" w:pos="2632"/>
        </w:tabs>
      </w:pPr>
      <w:r w:rsidRPr="00A732A7">
        <w:t xml:space="preserve">Os resíduos orgânicos </w:t>
      </w:r>
      <w:r>
        <w:t xml:space="preserve">e os </w:t>
      </w:r>
      <w:r w:rsidRPr="00A732A7">
        <w:t xml:space="preserve">que </w:t>
      </w:r>
      <w:r>
        <w:t>não podem ser reciclados são encaminhados até a célula para</w:t>
      </w:r>
      <w:r w:rsidRPr="009A13D0">
        <w:t xml:space="preserve"> o aterramen</w:t>
      </w:r>
      <w:r w:rsidR="009A13D0" w:rsidRPr="009A13D0">
        <w:t xml:space="preserve">to, como pode ser observado na </w:t>
      </w:r>
      <w:r w:rsidR="00B67980">
        <w:fldChar w:fldCharType="begin"/>
      </w:r>
      <w:r w:rsidR="00B67980">
        <w:instrText xml:space="preserve"> REF _Ref377412800 \h  \* MERGEFORMAT </w:instrText>
      </w:r>
      <w:r w:rsidR="00B67980">
        <w:fldChar w:fldCharType="separate"/>
      </w:r>
      <w:r w:rsidR="0073037A" w:rsidRPr="003258F3">
        <w:t xml:space="preserve">Figura </w:t>
      </w:r>
      <w:r w:rsidR="0073037A" w:rsidRPr="0073037A">
        <w:rPr>
          <w:noProof/>
        </w:rPr>
        <w:t>83</w:t>
      </w:r>
      <w:r w:rsidR="00B67980">
        <w:fldChar w:fldCharType="end"/>
      </w:r>
      <w:r w:rsidR="009A13D0" w:rsidRPr="009A13D0">
        <w:t xml:space="preserve">, </w:t>
      </w:r>
      <w:r w:rsidR="00B67980">
        <w:fldChar w:fldCharType="begin"/>
      </w:r>
      <w:r w:rsidR="00B67980">
        <w:instrText xml:space="preserve"> REF _Ref377412801 \h  \* MERGEFORMAT </w:instrText>
      </w:r>
      <w:r w:rsidR="00B67980">
        <w:fldChar w:fldCharType="separate"/>
      </w:r>
      <w:r w:rsidR="0073037A" w:rsidRPr="003258F3">
        <w:t xml:space="preserve">Figura </w:t>
      </w:r>
      <w:r w:rsidR="0073037A" w:rsidRPr="0073037A">
        <w:rPr>
          <w:noProof/>
        </w:rPr>
        <w:t>84</w:t>
      </w:r>
      <w:r w:rsidR="00B67980">
        <w:fldChar w:fldCharType="end"/>
      </w:r>
      <w:r w:rsidR="009A13D0" w:rsidRPr="009A13D0">
        <w:t xml:space="preserve"> e </w:t>
      </w:r>
      <w:r w:rsidR="00B67980">
        <w:fldChar w:fldCharType="begin"/>
      </w:r>
      <w:r w:rsidR="00B67980">
        <w:instrText xml:space="preserve"> REF _Ref377412803 \h  \* MERGEFORMAT </w:instrText>
      </w:r>
      <w:r w:rsidR="00B67980">
        <w:fldChar w:fldCharType="separate"/>
      </w:r>
      <w:r w:rsidR="0073037A" w:rsidRPr="003258F3">
        <w:t xml:space="preserve">Figura </w:t>
      </w:r>
      <w:r w:rsidR="0073037A" w:rsidRPr="0073037A">
        <w:rPr>
          <w:noProof/>
        </w:rPr>
        <w:t>85</w:t>
      </w:r>
      <w:r w:rsidR="00B67980">
        <w:fldChar w:fldCharType="end"/>
      </w:r>
      <w:r w:rsidRPr="009A13D0">
        <w:t>.</w:t>
      </w:r>
    </w:p>
    <w:p w:rsidR="003258F3" w:rsidRDefault="003258F3" w:rsidP="009027FC">
      <w:pPr>
        <w:tabs>
          <w:tab w:val="left" w:pos="2632"/>
        </w:tabs>
      </w:pPr>
      <w:r>
        <w:br w:type="page"/>
      </w:r>
    </w:p>
    <w:p w:rsidR="00FE2174" w:rsidRPr="003258F3" w:rsidRDefault="003258F3" w:rsidP="009027FC">
      <w:pPr>
        <w:pStyle w:val="Legenda"/>
        <w:tabs>
          <w:tab w:val="left" w:pos="2632"/>
        </w:tabs>
        <w:jc w:val="center"/>
        <w:rPr>
          <w:b w:val="0"/>
          <w:sz w:val="24"/>
          <w:szCs w:val="24"/>
        </w:rPr>
      </w:pPr>
      <w:bookmarkStart w:id="312" w:name="_Ref377412800"/>
      <w:bookmarkStart w:id="313" w:name="_Toc397523410"/>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83</w:t>
      </w:r>
      <w:r w:rsidR="002A65DC" w:rsidRPr="003258F3">
        <w:rPr>
          <w:b w:val="0"/>
          <w:sz w:val="24"/>
          <w:szCs w:val="24"/>
        </w:rPr>
        <w:fldChar w:fldCharType="end"/>
      </w:r>
      <w:bookmarkEnd w:id="312"/>
      <w:r w:rsidRPr="003258F3">
        <w:rPr>
          <w:b w:val="0"/>
          <w:sz w:val="24"/>
          <w:szCs w:val="24"/>
        </w:rPr>
        <w:t xml:space="preserve">: </w:t>
      </w:r>
      <w:r w:rsidR="00FE2174" w:rsidRPr="003258F3">
        <w:rPr>
          <w:b w:val="0"/>
          <w:sz w:val="24"/>
          <w:szCs w:val="24"/>
        </w:rPr>
        <w:t>Célula atual para aterramento dos resíduos.</w:t>
      </w:r>
      <w:bookmarkEnd w:id="313"/>
    </w:p>
    <w:p w:rsidR="00FE2174" w:rsidRDefault="00FE2174" w:rsidP="009027FC">
      <w:pPr>
        <w:pStyle w:val="Recuodecorpodetexto"/>
        <w:tabs>
          <w:tab w:val="left" w:pos="2632"/>
        </w:tabs>
        <w:ind w:firstLine="0"/>
        <w:jc w:val="center"/>
      </w:pPr>
      <w:r>
        <w:rPr>
          <w:noProof/>
        </w:rPr>
        <w:drawing>
          <wp:inline distT="0" distB="0" distL="0" distR="0">
            <wp:extent cx="3743325" cy="2807495"/>
            <wp:effectExtent l="19050" t="19050" r="0" b="0"/>
            <wp:docPr id="143" name="Imagem 22" descr="C:\Users\Walter\AppData\Local\Microsoft\Windows\Temporary Internet Files\Content.Word\IMGP2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Walter\AppData\Local\Microsoft\Windows\Temporary Internet Files\Content.Word\IMGP2535.jpg"/>
                    <pic:cNvPicPr>
                      <a:picLocks noChangeAspect="1" noChangeArrowheads="1"/>
                    </pic:cNvPicPr>
                  </pic:nvPicPr>
                  <pic:blipFill>
                    <a:blip r:embed="rId126" cstate="print"/>
                    <a:srcRect/>
                    <a:stretch>
                      <a:fillRect/>
                    </a:stretch>
                  </pic:blipFill>
                  <pic:spPr bwMode="auto">
                    <a:xfrm>
                      <a:off x="0" y="0"/>
                      <a:ext cx="3748658" cy="2811495"/>
                    </a:xfrm>
                    <a:prstGeom prst="rect">
                      <a:avLst/>
                    </a:prstGeom>
                    <a:noFill/>
                    <a:ln w="19050">
                      <a:solidFill>
                        <a:schemeClr val="tx1"/>
                      </a:solidFill>
                      <a:miter lim="800000"/>
                      <a:headEnd/>
                      <a:tailEnd/>
                    </a:ln>
                  </pic:spPr>
                </pic:pic>
              </a:graphicData>
            </a:graphic>
          </wp:inline>
        </w:drawing>
      </w:r>
    </w:p>
    <w:p w:rsidR="00FE2174" w:rsidRPr="00B876F8" w:rsidRDefault="00FE2174" w:rsidP="009027FC">
      <w:pPr>
        <w:pStyle w:val="Recuodecorpodetexto"/>
        <w:tabs>
          <w:tab w:val="left" w:pos="2632"/>
        </w:tabs>
      </w:pPr>
    </w:p>
    <w:p w:rsidR="00FE2174" w:rsidRPr="003258F3" w:rsidRDefault="003258F3" w:rsidP="009027FC">
      <w:pPr>
        <w:pStyle w:val="Legenda"/>
        <w:tabs>
          <w:tab w:val="left" w:pos="2632"/>
        </w:tabs>
        <w:jc w:val="center"/>
        <w:rPr>
          <w:b w:val="0"/>
          <w:sz w:val="24"/>
          <w:szCs w:val="24"/>
        </w:rPr>
      </w:pPr>
      <w:bookmarkStart w:id="314" w:name="_Ref377412801"/>
      <w:bookmarkStart w:id="315" w:name="_Toc397523411"/>
      <w:r w:rsidRPr="003258F3">
        <w:rPr>
          <w:b w:val="0"/>
          <w:sz w:val="24"/>
          <w:szCs w:val="24"/>
        </w:rPr>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84</w:t>
      </w:r>
      <w:r w:rsidR="002A65DC" w:rsidRPr="003258F3">
        <w:rPr>
          <w:b w:val="0"/>
          <w:sz w:val="24"/>
          <w:szCs w:val="24"/>
        </w:rPr>
        <w:fldChar w:fldCharType="end"/>
      </w:r>
      <w:bookmarkEnd w:id="314"/>
      <w:r w:rsidRPr="003258F3">
        <w:rPr>
          <w:b w:val="0"/>
          <w:sz w:val="24"/>
          <w:szCs w:val="24"/>
        </w:rPr>
        <w:t xml:space="preserve">: </w:t>
      </w:r>
      <w:r w:rsidR="00FE2174" w:rsidRPr="003258F3">
        <w:rPr>
          <w:b w:val="0"/>
          <w:sz w:val="24"/>
          <w:szCs w:val="24"/>
        </w:rPr>
        <w:t>Célula atual para aterramento dos resíduos.</w:t>
      </w:r>
      <w:bookmarkEnd w:id="315"/>
    </w:p>
    <w:p w:rsidR="00FE2174" w:rsidRDefault="00FE2174" w:rsidP="009027FC">
      <w:pPr>
        <w:pStyle w:val="Recuodecorpodetexto"/>
        <w:tabs>
          <w:tab w:val="left" w:pos="2632"/>
        </w:tabs>
        <w:ind w:firstLine="0"/>
        <w:jc w:val="center"/>
      </w:pPr>
      <w:r>
        <w:rPr>
          <w:noProof/>
        </w:rPr>
        <w:drawing>
          <wp:inline distT="0" distB="0" distL="0" distR="0">
            <wp:extent cx="3657600" cy="2743200"/>
            <wp:effectExtent l="19050" t="19050" r="0" b="0"/>
            <wp:docPr id="144" name="Imagem 25" descr="C:\Users\Walter\AppData\Local\Microsoft\Windows\Temporary Internet Files\Content.Word\IMGP2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Walter\AppData\Local\Microsoft\Windows\Temporary Internet Files\Content.Word\IMGP2538.jpg"/>
                    <pic:cNvPicPr>
                      <a:picLocks noChangeAspect="1" noChangeArrowheads="1"/>
                    </pic:cNvPicPr>
                  </pic:nvPicPr>
                  <pic:blipFill>
                    <a:blip r:embed="rId127" cstate="print"/>
                    <a:srcRect/>
                    <a:stretch>
                      <a:fillRect/>
                    </a:stretch>
                  </pic:blipFill>
                  <pic:spPr bwMode="auto">
                    <a:xfrm>
                      <a:off x="0" y="0"/>
                      <a:ext cx="3660417" cy="2745313"/>
                    </a:xfrm>
                    <a:prstGeom prst="rect">
                      <a:avLst/>
                    </a:prstGeom>
                    <a:noFill/>
                    <a:ln w="19050">
                      <a:solidFill>
                        <a:schemeClr val="tx1"/>
                      </a:solidFill>
                      <a:miter lim="800000"/>
                      <a:headEnd/>
                      <a:tailEnd/>
                    </a:ln>
                  </pic:spPr>
                </pic:pic>
              </a:graphicData>
            </a:graphic>
          </wp:inline>
        </w:drawing>
      </w:r>
    </w:p>
    <w:p w:rsidR="009B3247" w:rsidRDefault="009B3247" w:rsidP="009027FC">
      <w:pPr>
        <w:tabs>
          <w:tab w:val="left" w:pos="2632"/>
        </w:tabs>
      </w:pPr>
      <w:r>
        <w:br w:type="page"/>
      </w:r>
    </w:p>
    <w:p w:rsidR="00FE2174" w:rsidRPr="003258F3" w:rsidRDefault="003258F3" w:rsidP="009027FC">
      <w:pPr>
        <w:pStyle w:val="Legenda"/>
        <w:tabs>
          <w:tab w:val="left" w:pos="2632"/>
        </w:tabs>
        <w:jc w:val="center"/>
        <w:rPr>
          <w:b w:val="0"/>
          <w:sz w:val="24"/>
          <w:szCs w:val="24"/>
        </w:rPr>
      </w:pPr>
      <w:bookmarkStart w:id="316" w:name="_Ref377412803"/>
      <w:bookmarkStart w:id="317" w:name="_Toc397523412"/>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85</w:t>
      </w:r>
      <w:r w:rsidR="002A65DC" w:rsidRPr="003258F3">
        <w:rPr>
          <w:b w:val="0"/>
          <w:sz w:val="24"/>
          <w:szCs w:val="24"/>
        </w:rPr>
        <w:fldChar w:fldCharType="end"/>
      </w:r>
      <w:bookmarkEnd w:id="316"/>
      <w:r w:rsidRPr="003258F3">
        <w:rPr>
          <w:b w:val="0"/>
          <w:sz w:val="24"/>
          <w:szCs w:val="24"/>
        </w:rPr>
        <w:t xml:space="preserve">: </w:t>
      </w:r>
      <w:r w:rsidR="00FE2174" w:rsidRPr="003258F3">
        <w:rPr>
          <w:b w:val="0"/>
          <w:sz w:val="24"/>
          <w:szCs w:val="24"/>
        </w:rPr>
        <w:t>Célula atual utilizada no aterramento dos resíduos.</w:t>
      </w:r>
      <w:bookmarkEnd w:id="317"/>
    </w:p>
    <w:p w:rsidR="00FE2174" w:rsidRDefault="00FE2174" w:rsidP="009027FC">
      <w:pPr>
        <w:pStyle w:val="Recuodecorpodetexto"/>
        <w:tabs>
          <w:tab w:val="left" w:pos="2632"/>
        </w:tabs>
        <w:ind w:firstLine="0"/>
        <w:jc w:val="center"/>
      </w:pPr>
      <w:r>
        <w:rPr>
          <w:noProof/>
        </w:rPr>
        <w:drawing>
          <wp:inline distT="0" distB="0" distL="0" distR="0">
            <wp:extent cx="3714748" cy="2786062"/>
            <wp:effectExtent l="19050" t="19050" r="635" b="0"/>
            <wp:docPr id="145" name="Imagem 28" descr="C:\Users\Walter\AppData\Local\Microsoft\Windows\Temporary Internet Files\Content.Word\IMGP2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Walter\AppData\Local\Microsoft\Windows\Temporary Internet Files\Content.Word\IMGP2545.jpg"/>
                    <pic:cNvPicPr>
                      <a:picLocks noChangeAspect="1" noChangeArrowheads="1"/>
                    </pic:cNvPicPr>
                  </pic:nvPicPr>
                  <pic:blipFill>
                    <a:blip r:embed="rId128" cstate="print"/>
                    <a:srcRect/>
                    <a:stretch>
                      <a:fillRect/>
                    </a:stretch>
                  </pic:blipFill>
                  <pic:spPr bwMode="auto">
                    <a:xfrm>
                      <a:off x="0" y="0"/>
                      <a:ext cx="3714301" cy="2785726"/>
                    </a:xfrm>
                    <a:prstGeom prst="rect">
                      <a:avLst/>
                    </a:prstGeom>
                    <a:noFill/>
                    <a:ln w="19050">
                      <a:solidFill>
                        <a:schemeClr val="tx1"/>
                      </a:solidFill>
                      <a:miter lim="800000"/>
                      <a:headEnd/>
                      <a:tailEnd/>
                    </a:ln>
                  </pic:spPr>
                </pic:pic>
              </a:graphicData>
            </a:graphic>
          </wp:inline>
        </w:drawing>
      </w:r>
    </w:p>
    <w:p w:rsidR="00FE2174" w:rsidRDefault="00FE2174" w:rsidP="009027FC">
      <w:pPr>
        <w:pStyle w:val="Recuodecorpodetexto"/>
        <w:tabs>
          <w:tab w:val="left" w:pos="2632"/>
        </w:tabs>
      </w:pPr>
    </w:p>
    <w:p w:rsidR="008058CC" w:rsidRDefault="008058CC" w:rsidP="009027FC">
      <w:pPr>
        <w:pStyle w:val="Ttulo5"/>
        <w:tabs>
          <w:tab w:val="left" w:pos="2632"/>
        </w:tabs>
      </w:pPr>
      <w:r>
        <w:t xml:space="preserve"> Educação Ambiental</w:t>
      </w:r>
    </w:p>
    <w:p w:rsidR="00C3599F" w:rsidRDefault="00C3599F" w:rsidP="009027FC">
      <w:pPr>
        <w:pStyle w:val="Recuodecorpodetexto"/>
        <w:tabs>
          <w:tab w:val="left" w:pos="2632"/>
        </w:tabs>
      </w:pPr>
    </w:p>
    <w:p w:rsidR="00FE2174" w:rsidRDefault="00FE2174" w:rsidP="009027FC">
      <w:pPr>
        <w:tabs>
          <w:tab w:val="left" w:pos="2632"/>
        </w:tabs>
        <w:spacing w:line="360" w:lineRule="auto"/>
        <w:ind w:firstLine="709"/>
        <w:jc w:val="both"/>
        <w:rPr>
          <w:bCs/>
          <w:iCs/>
        </w:rPr>
      </w:pPr>
      <w:r w:rsidRPr="00A732A7">
        <w:rPr>
          <w:bCs/>
          <w:iCs/>
        </w:rPr>
        <w:t>A gestão dos resíduos sólidos realiz</w:t>
      </w:r>
      <w:r>
        <w:rPr>
          <w:bCs/>
          <w:iCs/>
        </w:rPr>
        <w:t xml:space="preserve">ada em São Nicolau, ainda encontra-se em fase de consolidação, apesar de todos os esforços empreendidos para a gestão destes, com </w:t>
      </w:r>
      <w:r w:rsidRPr="00A732A7">
        <w:rPr>
          <w:bCs/>
          <w:iCs/>
        </w:rPr>
        <w:t>campanhas de conscientização, através de folder</w:t>
      </w:r>
      <w:r>
        <w:rPr>
          <w:bCs/>
          <w:iCs/>
        </w:rPr>
        <w:t>s</w:t>
      </w:r>
      <w:r w:rsidRPr="00A732A7">
        <w:rPr>
          <w:bCs/>
          <w:iCs/>
        </w:rPr>
        <w:t xml:space="preserve"> explicativos, como mostra</w:t>
      </w:r>
      <w:r w:rsidRPr="003258F3">
        <w:rPr>
          <w:bCs/>
          <w:iCs/>
        </w:rPr>
        <w:t xml:space="preserve"> a</w:t>
      </w:r>
      <w:r w:rsidR="00622AD2">
        <w:rPr>
          <w:bCs/>
          <w:iCs/>
        </w:rPr>
        <w:t xml:space="preserve"> </w:t>
      </w:r>
      <w:r w:rsidR="00B67980">
        <w:fldChar w:fldCharType="begin"/>
      </w:r>
      <w:r w:rsidR="00B67980">
        <w:instrText xml:space="preserve"> REF _Ref376790850 \h  \* MERGEFORMAT </w:instrText>
      </w:r>
      <w:r w:rsidR="00B67980">
        <w:fldChar w:fldCharType="separate"/>
      </w:r>
      <w:r w:rsidR="0073037A" w:rsidRPr="003258F3">
        <w:t xml:space="preserve">Figura </w:t>
      </w:r>
      <w:r w:rsidR="0073037A" w:rsidRPr="0073037A">
        <w:rPr>
          <w:noProof/>
        </w:rPr>
        <w:t>86</w:t>
      </w:r>
      <w:r w:rsidR="00B67980">
        <w:fldChar w:fldCharType="end"/>
      </w:r>
      <w:r w:rsidR="009A13D0" w:rsidRPr="009A13D0">
        <w:t>,</w:t>
      </w:r>
      <w:r w:rsidR="00C20E5A">
        <w:t xml:space="preserve"> </w:t>
      </w:r>
      <w:r w:rsidR="00B67980">
        <w:fldChar w:fldCharType="begin"/>
      </w:r>
      <w:r w:rsidR="00B67980">
        <w:instrText xml:space="preserve"> REF _Ref376790851 \h  \* MERGEFORMAT </w:instrText>
      </w:r>
      <w:r w:rsidR="00B67980">
        <w:fldChar w:fldCharType="separate"/>
      </w:r>
      <w:r w:rsidR="0073037A" w:rsidRPr="003258F3">
        <w:t xml:space="preserve">Figura </w:t>
      </w:r>
      <w:r w:rsidR="0073037A" w:rsidRPr="0073037A">
        <w:rPr>
          <w:noProof/>
        </w:rPr>
        <w:t>87</w:t>
      </w:r>
      <w:r w:rsidR="00B67980">
        <w:fldChar w:fldCharType="end"/>
      </w:r>
      <w:r w:rsidR="009A13D0" w:rsidRPr="009A13D0">
        <w:t xml:space="preserve"> e </w:t>
      </w:r>
      <w:r w:rsidR="00B67980">
        <w:fldChar w:fldCharType="begin"/>
      </w:r>
      <w:r w:rsidR="00B67980">
        <w:instrText xml:space="preserve"> REF _Ref377412856 \h  \* MERGEFORMAT </w:instrText>
      </w:r>
      <w:r w:rsidR="00B67980">
        <w:fldChar w:fldCharType="separate"/>
      </w:r>
      <w:r w:rsidR="0073037A" w:rsidRPr="00B67BEE">
        <w:t xml:space="preserve">Figura </w:t>
      </w:r>
      <w:r w:rsidR="0073037A" w:rsidRPr="0073037A">
        <w:rPr>
          <w:noProof/>
        </w:rPr>
        <w:t>88</w:t>
      </w:r>
      <w:r w:rsidR="00B67980">
        <w:fldChar w:fldCharType="end"/>
      </w:r>
      <w:r w:rsidR="00D02C43">
        <w:rPr>
          <w:bCs/>
          <w:iCs/>
        </w:rPr>
        <w:t xml:space="preserve">, a fim de sensibilizar </w:t>
      </w:r>
      <w:r w:rsidRPr="009A13D0">
        <w:rPr>
          <w:bCs/>
          <w:iCs/>
        </w:rPr>
        <w:t>os munícipes</w:t>
      </w:r>
      <w:r w:rsidR="00D02C43">
        <w:rPr>
          <w:bCs/>
          <w:iCs/>
        </w:rPr>
        <w:t>.</w:t>
      </w:r>
    </w:p>
    <w:p w:rsidR="003258F3" w:rsidRDefault="003258F3" w:rsidP="009027FC">
      <w:pPr>
        <w:tabs>
          <w:tab w:val="left" w:pos="2632"/>
        </w:tabs>
        <w:rPr>
          <w:highlight w:val="yellow"/>
        </w:rPr>
      </w:pPr>
      <w:r>
        <w:rPr>
          <w:highlight w:val="yellow"/>
        </w:rPr>
        <w:br w:type="page"/>
      </w:r>
    </w:p>
    <w:p w:rsidR="00FE2174" w:rsidRPr="003258F3" w:rsidRDefault="003258F3" w:rsidP="009027FC">
      <w:pPr>
        <w:pStyle w:val="Legenda"/>
        <w:tabs>
          <w:tab w:val="left" w:pos="2632"/>
        </w:tabs>
        <w:jc w:val="center"/>
        <w:rPr>
          <w:b w:val="0"/>
          <w:sz w:val="24"/>
          <w:szCs w:val="24"/>
        </w:rPr>
      </w:pPr>
      <w:bookmarkStart w:id="318" w:name="_Ref376790850"/>
      <w:bookmarkStart w:id="319" w:name="_Toc397523413"/>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86</w:t>
      </w:r>
      <w:r w:rsidR="002A65DC" w:rsidRPr="003258F3">
        <w:rPr>
          <w:b w:val="0"/>
          <w:sz w:val="24"/>
          <w:szCs w:val="24"/>
        </w:rPr>
        <w:fldChar w:fldCharType="end"/>
      </w:r>
      <w:bookmarkEnd w:id="318"/>
      <w:r w:rsidR="00FE2174" w:rsidRPr="003258F3">
        <w:rPr>
          <w:b w:val="0"/>
          <w:sz w:val="24"/>
          <w:szCs w:val="24"/>
        </w:rPr>
        <w:t>: Folder informativo da campanha.</w:t>
      </w:r>
      <w:bookmarkEnd w:id="319"/>
    </w:p>
    <w:p w:rsidR="00FE2174" w:rsidRDefault="00FE2174" w:rsidP="009027FC">
      <w:pPr>
        <w:pStyle w:val="Recuodecorpodetexto"/>
        <w:tabs>
          <w:tab w:val="left" w:pos="2632"/>
        </w:tabs>
        <w:ind w:firstLine="0"/>
        <w:jc w:val="center"/>
      </w:pPr>
      <w:r>
        <w:rPr>
          <w:noProof/>
        </w:rPr>
        <w:drawing>
          <wp:inline distT="0" distB="0" distL="0" distR="0">
            <wp:extent cx="4762500" cy="3438254"/>
            <wp:effectExtent l="19050" t="19050" r="0" b="0"/>
            <wp:docPr id="130" name="Imagem 1" descr="C:\Users\Walter\AppData\Local\Microsoft\Windows\Temporary Internet Files\Content.Word\foldre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AppData\Local\Microsoft\Windows\Temporary Internet Files\Content.Word\foldre_b.jpg"/>
                    <pic:cNvPicPr>
                      <a:picLocks noChangeAspect="1" noChangeArrowheads="1"/>
                    </pic:cNvPicPr>
                  </pic:nvPicPr>
                  <pic:blipFill>
                    <a:blip r:embed="rId129" cstate="print"/>
                    <a:srcRect/>
                    <a:stretch>
                      <a:fillRect/>
                    </a:stretch>
                  </pic:blipFill>
                  <pic:spPr bwMode="auto">
                    <a:xfrm>
                      <a:off x="0" y="0"/>
                      <a:ext cx="4762894" cy="3438538"/>
                    </a:xfrm>
                    <a:prstGeom prst="rect">
                      <a:avLst/>
                    </a:prstGeom>
                    <a:noFill/>
                    <a:ln w="19050">
                      <a:solidFill>
                        <a:schemeClr val="tx1"/>
                      </a:solidFill>
                      <a:miter lim="800000"/>
                      <a:headEnd/>
                      <a:tailEnd/>
                    </a:ln>
                  </pic:spPr>
                </pic:pic>
              </a:graphicData>
            </a:graphic>
          </wp:inline>
        </w:drawing>
      </w:r>
    </w:p>
    <w:p w:rsidR="00FE2174" w:rsidRPr="00991F84" w:rsidRDefault="00567631" w:rsidP="009027FC">
      <w:pPr>
        <w:pStyle w:val="Recuodecorpodetexto"/>
        <w:tabs>
          <w:tab w:val="left" w:pos="2632"/>
        </w:tabs>
        <w:ind w:firstLine="851"/>
        <w:rPr>
          <w:sz w:val="20"/>
          <w:szCs w:val="20"/>
        </w:rPr>
      </w:pPr>
      <w:r>
        <w:rPr>
          <w:sz w:val="20"/>
          <w:szCs w:val="20"/>
        </w:rPr>
        <w:t>Fonte: PMSN</w:t>
      </w:r>
      <w:r w:rsidR="006A01FD">
        <w:rPr>
          <w:sz w:val="20"/>
          <w:szCs w:val="20"/>
        </w:rPr>
        <w:t xml:space="preserve"> (</w:t>
      </w:r>
      <w:r>
        <w:rPr>
          <w:sz w:val="20"/>
          <w:szCs w:val="20"/>
        </w:rPr>
        <w:t>2013</w:t>
      </w:r>
      <w:r w:rsidR="006A01FD">
        <w:rPr>
          <w:sz w:val="20"/>
          <w:szCs w:val="20"/>
        </w:rPr>
        <w:t>)</w:t>
      </w:r>
      <w:r w:rsidR="00FE2174" w:rsidRPr="00567631">
        <w:rPr>
          <w:sz w:val="20"/>
          <w:szCs w:val="20"/>
        </w:rPr>
        <w:t>.</w:t>
      </w:r>
    </w:p>
    <w:p w:rsidR="00FE2174" w:rsidRPr="003258F3" w:rsidRDefault="00FE2174" w:rsidP="009027FC">
      <w:pPr>
        <w:pStyle w:val="Recuodecorpodetexto"/>
        <w:tabs>
          <w:tab w:val="left" w:pos="2632"/>
        </w:tabs>
      </w:pPr>
    </w:p>
    <w:p w:rsidR="00FE2174" w:rsidRPr="003258F3" w:rsidRDefault="003258F3" w:rsidP="009027FC">
      <w:pPr>
        <w:pStyle w:val="Legenda"/>
        <w:tabs>
          <w:tab w:val="left" w:pos="2632"/>
        </w:tabs>
        <w:jc w:val="center"/>
        <w:rPr>
          <w:b w:val="0"/>
          <w:sz w:val="24"/>
          <w:szCs w:val="24"/>
        </w:rPr>
      </w:pPr>
      <w:bookmarkStart w:id="320" w:name="_Ref376790851"/>
      <w:bookmarkStart w:id="321" w:name="_Toc397523414"/>
      <w:r w:rsidRPr="003258F3">
        <w:rPr>
          <w:b w:val="0"/>
          <w:sz w:val="24"/>
          <w:szCs w:val="24"/>
        </w:rPr>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87</w:t>
      </w:r>
      <w:r w:rsidR="002A65DC" w:rsidRPr="003258F3">
        <w:rPr>
          <w:b w:val="0"/>
          <w:sz w:val="24"/>
          <w:szCs w:val="24"/>
        </w:rPr>
        <w:fldChar w:fldCharType="end"/>
      </w:r>
      <w:bookmarkEnd w:id="320"/>
      <w:r w:rsidRPr="003258F3">
        <w:rPr>
          <w:b w:val="0"/>
          <w:sz w:val="24"/>
          <w:szCs w:val="24"/>
        </w:rPr>
        <w:t xml:space="preserve">: </w:t>
      </w:r>
      <w:r w:rsidR="00FE2174" w:rsidRPr="003258F3">
        <w:rPr>
          <w:b w:val="0"/>
          <w:sz w:val="24"/>
          <w:szCs w:val="24"/>
        </w:rPr>
        <w:t>Folder informativo da campanha.</w:t>
      </w:r>
      <w:bookmarkEnd w:id="321"/>
    </w:p>
    <w:p w:rsidR="00FE2174" w:rsidRDefault="00FE2174" w:rsidP="009027FC">
      <w:pPr>
        <w:pStyle w:val="Recuodecorpodetexto"/>
        <w:tabs>
          <w:tab w:val="left" w:pos="2632"/>
        </w:tabs>
        <w:ind w:firstLine="0"/>
        <w:jc w:val="center"/>
      </w:pPr>
      <w:r>
        <w:rPr>
          <w:noProof/>
        </w:rPr>
        <w:drawing>
          <wp:inline distT="0" distB="0" distL="0" distR="0">
            <wp:extent cx="4770000" cy="3438000"/>
            <wp:effectExtent l="19050" t="19050" r="0" b="0"/>
            <wp:docPr id="146" name="Imagem 1" descr="C:\Users\Walter\Desktop\PROFISSIONAIS\SÃO NICOLAU\folder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ter\Desktop\PROFISSIONAIS\SÃO NICOLAU\folder_a.jpg"/>
                    <pic:cNvPicPr>
                      <a:picLocks noChangeAspect="1" noChangeArrowheads="1"/>
                    </pic:cNvPicPr>
                  </pic:nvPicPr>
                  <pic:blipFill>
                    <a:blip r:embed="rId130" cstate="print"/>
                    <a:srcRect/>
                    <a:stretch>
                      <a:fillRect/>
                    </a:stretch>
                  </pic:blipFill>
                  <pic:spPr bwMode="auto">
                    <a:xfrm>
                      <a:off x="0" y="0"/>
                      <a:ext cx="4770000" cy="3438000"/>
                    </a:xfrm>
                    <a:prstGeom prst="rect">
                      <a:avLst/>
                    </a:prstGeom>
                    <a:noFill/>
                    <a:ln w="19050">
                      <a:solidFill>
                        <a:schemeClr val="tx1"/>
                      </a:solidFill>
                      <a:miter lim="800000"/>
                      <a:headEnd/>
                      <a:tailEnd/>
                    </a:ln>
                  </pic:spPr>
                </pic:pic>
              </a:graphicData>
            </a:graphic>
          </wp:inline>
        </w:drawing>
      </w:r>
    </w:p>
    <w:p w:rsidR="00FE2174" w:rsidRDefault="00FE2174" w:rsidP="009027FC">
      <w:pPr>
        <w:pStyle w:val="Recuodecorpodetexto"/>
        <w:tabs>
          <w:tab w:val="left" w:pos="2632"/>
          <w:tab w:val="left" w:pos="2715"/>
        </w:tabs>
        <w:ind w:firstLine="851"/>
        <w:rPr>
          <w:sz w:val="20"/>
          <w:szCs w:val="20"/>
        </w:rPr>
      </w:pPr>
      <w:r w:rsidRPr="00567631">
        <w:rPr>
          <w:sz w:val="20"/>
          <w:szCs w:val="20"/>
        </w:rPr>
        <w:t>Fonte: PMSN (2013).</w:t>
      </w:r>
    </w:p>
    <w:p w:rsidR="00B67BEE" w:rsidRDefault="00B67BEE" w:rsidP="009027FC">
      <w:pPr>
        <w:pStyle w:val="Legenda"/>
        <w:tabs>
          <w:tab w:val="left" w:pos="2632"/>
        </w:tabs>
        <w:jc w:val="center"/>
        <w:rPr>
          <w:b w:val="0"/>
          <w:sz w:val="24"/>
          <w:szCs w:val="24"/>
        </w:rPr>
      </w:pPr>
      <w:bookmarkStart w:id="322" w:name="_Ref377412856"/>
      <w:bookmarkStart w:id="323" w:name="_Toc397523415"/>
      <w:r w:rsidRPr="00B67BEE">
        <w:rPr>
          <w:b w:val="0"/>
          <w:sz w:val="24"/>
          <w:szCs w:val="24"/>
        </w:rPr>
        <w:lastRenderedPageBreak/>
        <w:t xml:space="preserve">Figura </w:t>
      </w:r>
      <w:r w:rsidR="002A65DC" w:rsidRPr="00B67BEE">
        <w:rPr>
          <w:b w:val="0"/>
          <w:sz w:val="24"/>
          <w:szCs w:val="24"/>
        </w:rPr>
        <w:fldChar w:fldCharType="begin"/>
      </w:r>
      <w:r w:rsidRPr="00B67BEE">
        <w:rPr>
          <w:b w:val="0"/>
          <w:sz w:val="24"/>
          <w:szCs w:val="24"/>
        </w:rPr>
        <w:instrText xml:space="preserve"> SEQ Figura \* ARABIC </w:instrText>
      </w:r>
      <w:r w:rsidR="002A65DC" w:rsidRPr="00B67BEE">
        <w:rPr>
          <w:b w:val="0"/>
          <w:sz w:val="24"/>
          <w:szCs w:val="24"/>
        </w:rPr>
        <w:fldChar w:fldCharType="separate"/>
      </w:r>
      <w:r w:rsidR="0073037A">
        <w:rPr>
          <w:b w:val="0"/>
          <w:noProof/>
          <w:sz w:val="24"/>
          <w:szCs w:val="24"/>
        </w:rPr>
        <w:t>88</w:t>
      </w:r>
      <w:r w:rsidR="002A65DC" w:rsidRPr="00B67BEE">
        <w:rPr>
          <w:b w:val="0"/>
          <w:sz w:val="24"/>
          <w:szCs w:val="24"/>
        </w:rPr>
        <w:fldChar w:fldCharType="end"/>
      </w:r>
      <w:bookmarkEnd w:id="322"/>
      <w:r w:rsidRPr="00B67BEE">
        <w:rPr>
          <w:b w:val="0"/>
          <w:sz w:val="24"/>
          <w:szCs w:val="24"/>
        </w:rPr>
        <w:t>: Folder de Campanha</w:t>
      </w:r>
      <w:r>
        <w:rPr>
          <w:b w:val="0"/>
          <w:sz w:val="24"/>
          <w:szCs w:val="24"/>
        </w:rPr>
        <w:t xml:space="preserve"> de coleta seletiva</w:t>
      </w:r>
      <w:r w:rsidRPr="00B67BEE">
        <w:rPr>
          <w:b w:val="0"/>
          <w:sz w:val="24"/>
          <w:szCs w:val="24"/>
        </w:rPr>
        <w:t>.</w:t>
      </w:r>
      <w:bookmarkEnd w:id="323"/>
    </w:p>
    <w:p w:rsidR="00B67BEE" w:rsidRDefault="00B67BEE" w:rsidP="009027FC">
      <w:pPr>
        <w:pStyle w:val="Recuodecorpodetexto"/>
        <w:tabs>
          <w:tab w:val="left" w:pos="2632"/>
        </w:tabs>
        <w:ind w:firstLine="0"/>
        <w:jc w:val="center"/>
      </w:pPr>
      <w:r>
        <w:rPr>
          <w:noProof/>
        </w:rPr>
        <w:drawing>
          <wp:inline distT="0" distB="0" distL="0" distR="0">
            <wp:extent cx="2115879" cy="5461481"/>
            <wp:effectExtent l="19050" t="19050" r="17780" b="25400"/>
            <wp:docPr id="101" name="Imagem 101" descr="C:\Users\Andressa Decesaro\Desktop\Folde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ssa Decesaro\Desktop\Folder.em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15954" cy="5461674"/>
                    </a:xfrm>
                    <a:prstGeom prst="rect">
                      <a:avLst/>
                    </a:prstGeom>
                    <a:noFill/>
                    <a:ln w="19050">
                      <a:solidFill>
                        <a:schemeClr val="tx1"/>
                      </a:solidFill>
                    </a:ln>
                  </pic:spPr>
                </pic:pic>
              </a:graphicData>
            </a:graphic>
          </wp:inline>
        </w:drawing>
      </w:r>
    </w:p>
    <w:p w:rsidR="00B67BEE" w:rsidRPr="00B67BEE" w:rsidRDefault="00B67BEE" w:rsidP="009027FC">
      <w:pPr>
        <w:pStyle w:val="Recuodecorpodetexto"/>
        <w:tabs>
          <w:tab w:val="left" w:pos="2632"/>
        </w:tabs>
      </w:pPr>
    </w:p>
    <w:p w:rsidR="001C4960" w:rsidRPr="001C4960" w:rsidRDefault="001C4960" w:rsidP="009027FC">
      <w:pPr>
        <w:pStyle w:val="Ttulo4"/>
        <w:tabs>
          <w:tab w:val="left" w:pos="2632"/>
        </w:tabs>
      </w:pPr>
      <w:bookmarkStart w:id="324" w:name="_Toc397521705"/>
      <w:r w:rsidRPr="001C4960">
        <w:t>Síntese do diagnóstico</w:t>
      </w:r>
      <w:bookmarkEnd w:id="324"/>
    </w:p>
    <w:p w:rsidR="001C4960" w:rsidRDefault="001C4960" w:rsidP="009027FC">
      <w:pPr>
        <w:pStyle w:val="Recuodecorpodetexto"/>
        <w:tabs>
          <w:tab w:val="left" w:pos="2632"/>
        </w:tabs>
      </w:pPr>
    </w:p>
    <w:p w:rsidR="00FE2174" w:rsidRPr="00211F18" w:rsidRDefault="00FE2174" w:rsidP="009027FC">
      <w:pPr>
        <w:tabs>
          <w:tab w:val="left" w:pos="2632"/>
        </w:tabs>
        <w:spacing w:line="360" w:lineRule="auto"/>
        <w:ind w:firstLine="709"/>
        <w:jc w:val="both"/>
      </w:pPr>
      <w:r w:rsidRPr="00211F18">
        <w:t xml:space="preserve">Em observância durante a realização do diagnóstico foi possível verificar a intenção de mobilização por parte dos agentes do Município e, assim informar e educar aos munícipes quando à intenção de aperfeiçoamento </w:t>
      </w:r>
      <w:r w:rsidR="003258F3">
        <w:t xml:space="preserve">da gestão dos resíduos sólidos. </w:t>
      </w:r>
      <w:r w:rsidRPr="00211F18">
        <w:t xml:space="preserve">Entretanto, existem algumas deficiências que devem ser </w:t>
      </w:r>
      <w:proofErr w:type="gramStart"/>
      <w:r w:rsidRPr="00211F18">
        <w:t>melhor</w:t>
      </w:r>
      <w:proofErr w:type="gramEnd"/>
      <w:r w:rsidRPr="00211F18">
        <w:t xml:space="preserve"> observadas e posteri</w:t>
      </w:r>
      <w:r>
        <w:t>ormente aprimoradas, como</w:t>
      </w:r>
      <w:r w:rsidRPr="00211F18">
        <w:t xml:space="preserve"> segu</w:t>
      </w:r>
      <w:r>
        <w:t>e</w:t>
      </w:r>
      <w:r w:rsidRPr="00211F18">
        <w:t>.</w:t>
      </w:r>
    </w:p>
    <w:p w:rsidR="00FE2174" w:rsidRPr="00D049A7" w:rsidRDefault="00FE2174" w:rsidP="009027FC">
      <w:pPr>
        <w:pStyle w:val="Recuodecorpodetexto"/>
        <w:tabs>
          <w:tab w:val="left" w:pos="2632"/>
        </w:tabs>
      </w:pPr>
      <w:r w:rsidRPr="00D049A7">
        <w:t>- Necessidade de expansão na quantidade de lixeiras nos passeios públicos;</w:t>
      </w:r>
    </w:p>
    <w:p w:rsidR="00FE2174" w:rsidRPr="00D049A7" w:rsidRDefault="00FE2174" w:rsidP="009027FC">
      <w:pPr>
        <w:pStyle w:val="Recuodecorpodetexto"/>
        <w:tabs>
          <w:tab w:val="left" w:pos="2632"/>
        </w:tabs>
      </w:pPr>
      <w:r w:rsidRPr="00D049A7">
        <w:lastRenderedPageBreak/>
        <w:t>- Inexistência de um inventário periódico (mensal</w:t>
      </w:r>
      <w:r>
        <w:t>/ anual</w:t>
      </w:r>
      <w:r w:rsidRPr="00D049A7">
        <w:t>) da quantidade de resíduos gerados no Município;</w:t>
      </w:r>
    </w:p>
    <w:p w:rsidR="00FE2174" w:rsidRPr="00D049A7" w:rsidRDefault="00FE2174" w:rsidP="009027FC">
      <w:pPr>
        <w:pStyle w:val="Recuodecorpodetexto"/>
        <w:tabs>
          <w:tab w:val="left" w:pos="2632"/>
        </w:tabs>
      </w:pPr>
      <w:r w:rsidRPr="00D049A7">
        <w:t>- Expandir e apr</w:t>
      </w:r>
      <w:r w:rsidR="00EE0C7B">
        <w:t>imorar a educação ambiental no M</w:t>
      </w:r>
      <w:r w:rsidRPr="00D049A7">
        <w:t>unicípio priorizando o tema coleta seletiva nas escolas, clubes e associações;</w:t>
      </w:r>
    </w:p>
    <w:p w:rsidR="00FE2174" w:rsidRDefault="00FE2174" w:rsidP="009027FC">
      <w:pPr>
        <w:pStyle w:val="Recuodecorpodetexto"/>
        <w:tabs>
          <w:tab w:val="left" w:pos="2632"/>
        </w:tabs>
      </w:pPr>
      <w:r w:rsidRPr="00D049A7">
        <w:t>- Aprimorar a educação ambiental nas escolas com atividades práticas de coleta seletiva de lixo, bem como realizar palestras com vocabulário compreensível de acordo com as idades trabalhadas e, fornecer material educativo a ser levado para os pais e alunos;</w:t>
      </w:r>
    </w:p>
    <w:p w:rsidR="00C10BB6" w:rsidRPr="00C10BB6" w:rsidRDefault="00D02C43" w:rsidP="009027FC">
      <w:pPr>
        <w:pStyle w:val="Recuodecorpodetexto"/>
        <w:tabs>
          <w:tab w:val="left" w:pos="2632"/>
        </w:tabs>
      </w:pPr>
      <w:r w:rsidRPr="00C10BB6">
        <w:t>-</w:t>
      </w:r>
      <w:r w:rsidR="00C10BB6" w:rsidRPr="00C10BB6">
        <w:t xml:space="preserve"> Realizar campanhas que incentivem a compostagem de resíduos orgânicos;</w:t>
      </w:r>
    </w:p>
    <w:p w:rsidR="00FE2174" w:rsidRPr="00D049A7" w:rsidRDefault="00FE2174" w:rsidP="009027FC">
      <w:pPr>
        <w:pStyle w:val="Recuodecorpodetexto"/>
        <w:tabs>
          <w:tab w:val="left" w:pos="2632"/>
        </w:tabs>
      </w:pPr>
      <w:r w:rsidRPr="00C10BB6">
        <w:t>- Falta de equipamentos mecanizados para o manejo dos resíduos de varrição, poda e capina (triturador);</w:t>
      </w:r>
    </w:p>
    <w:p w:rsidR="00FE2174" w:rsidRPr="00D049A7" w:rsidRDefault="00FE2174" w:rsidP="009027FC">
      <w:pPr>
        <w:pStyle w:val="Recuodecorpodetexto"/>
        <w:tabs>
          <w:tab w:val="left" w:pos="2632"/>
        </w:tabs>
      </w:pPr>
      <w:r w:rsidRPr="00D049A7">
        <w:t>- Realizar um controle de ações como: geração, transporte e destinação final dos resíduos industriais, de saúde em estabelecimentos particulares, de construção civil, cemiteriais e funerários;</w:t>
      </w:r>
    </w:p>
    <w:p w:rsidR="00FE2174" w:rsidRPr="00D049A7" w:rsidRDefault="00FE2174" w:rsidP="009027FC">
      <w:pPr>
        <w:pStyle w:val="Recuodecorpodetexto"/>
        <w:tabs>
          <w:tab w:val="left" w:pos="2632"/>
        </w:tabs>
      </w:pPr>
      <w:r w:rsidRPr="00ED421E">
        <w:t>- Destinar um local apropriado para a disposição dos resíduos da construção civil;</w:t>
      </w:r>
    </w:p>
    <w:p w:rsidR="00FE2174" w:rsidRPr="00D049A7" w:rsidRDefault="00FE2174" w:rsidP="009027FC">
      <w:pPr>
        <w:pStyle w:val="Recuodecorpodetexto"/>
        <w:tabs>
          <w:tab w:val="left" w:pos="2632"/>
        </w:tabs>
      </w:pPr>
      <w:r w:rsidRPr="00D049A7">
        <w:t>- Fiscalizar os estabelecimentos que necessitam de Planos específicos de gerenciamento de resíduos sólidos;</w:t>
      </w:r>
    </w:p>
    <w:p w:rsidR="00FE2174" w:rsidRPr="00D049A7" w:rsidRDefault="00FE2174" w:rsidP="009027FC">
      <w:pPr>
        <w:pStyle w:val="Recuodecorpodetexto"/>
        <w:tabs>
          <w:tab w:val="left" w:pos="2632"/>
        </w:tabs>
      </w:pPr>
      <w:r w:rsidRPr="00D049A7">
        <w:t>- Realizar um controle e fiscalização quanto ao manejo dos resíduos agrosilvopastoris, como as embalagens de agrotóxicos e resíduos que devem possuir logística reversa;</w:t>
      </w:r>
    </w:p>
    <w:p w:rsidR="00FE2174" w:rsidRPr="00D049A7" w:rsidRDefault="00FE2174" w:rsidP="009027FC">
      <w:pPr>
        <w:pStyle w:val="Recuodecorpodetexto"/>
        <w:tabs>
          <w:tab w:val="left" w:pos="2632"/>
        </w:tabs>
      </w:pPr>
      <w:r w:rsidRPr="00D049A7">
        <w:t xml:space="preserve">- Orientar e fiscalizar os proprietários, quanto </w:t>
      </w:r>
      <w:r w:rsidR="00C10BB6" w:rsidRPr="00D049A7">
        <w:t>à</w:t>
      </w:r>
      <w:r w:rsidRPr="00D049A7">
        <w:t xml:space="preserve"> regularização de suas propriedades, para proporcionar adequado armazenamento e tratamento aos dejetos da criação de suínos;</w:t>
      </w:r>
    </w:p>
    <w:p w:rsidR="00FE2174" w:rsidRPr="00154F28" w:rsidRDefault="00FE2174" w:rsidP="009027FC">
      <w:pPr>
        <w:pStyle w:val="Recuodecorpodetexto"/>
        <w:tabs>
          <w:tab w:val="left" w:pos="2632"/>
        </w:tabs>
      </w:pPr>
      <w:r w:rsidRPr="00154F28">
        <w:t xml:space="preserve">- </w:t>
      </w:r>
      <w:r>
        <w:t xml:space="preserve">Alocação de </w:t>
      </w:r>
      <w:r w:rsidRPr="00154F28">
        <w:t>um abrigo temporário para armazenamento adequado dos resíduos (eletroeletrônicos, pilhas, lâmpadas e outros) coletados durante programas realizados.</w:t>
      </w:r>
    </w:p>
    <w:p w:rsidR="00FE2174" w:rsidRDefault="00FE2174" w:rsidP="009027FC">
      <w:pPr>
        <w:pStyle w:val="Recuodecorpodetexto"/>
        <w:tabs>
          <w:tab w:val="left" w:pos="2632"/>
        </w:tabs>
      </w:pPr>
    </w:p>
    <w:p w:rsidR="0029626B" w:rsidRDefault="0029626B" w:rsidP="009027FC">
      <w:pPr>
        <w:pStyle w:val="Ttulo3"/>
        <w:tabs>
          <w:tab w:val="left" w:pos="2632"/>
        </w:tabs>
      </w:pPr>
      <w:bookmarkStart w:id="325" w:name="_Toc322945198"/>
      <w:bookmarkStart w:id="326" w:name="_Toc397521706"/>
      <w:r>
        <w:t>Drenagem e manejo de águas pluviais</w:t>
      </w:r>
      <w:bookmarkEnd w:id="325"/>
      <w:bookmarkEnd w:id="326"/>
    </w:p>
    <w:p w:rsidR="00936337" w:rsidRPr="00936337" w:rsidRDefault="00936337" w:rsidP="009027FC">
      <w:pPr>
        <w:pStyle w:val="Recuodecorpodetexto"/>
        <w:tabs>
          <w:tab w:val="left" w:pos="2632"/>
        </w:tabs>
      </w:pPr>
    </w:p>
    <w:p w:rsidR="00936337" w:rsidRPr="00936337" w:rsidRDefault="00936337" w:rsidP="009027FC">
      <w:pPr>
        <w:pStyle w:val="Ttulo4"/>
        <w:tabs>
          <w:tab w:val="left" w:pos="2632"/>
        </w:tabs>
      </w:pPr>
      <w:bookmarkStart w:id="327" w:name="_Toc397521707"/>
      <w:r w:rsidRPr="00936337">
        <w:t xml:space="preserve">Estudos, planos e projetos </w:t>
      </w:r>
      <w:proofErr w:type="gramStart"/>
      <w:r w:rsidRPr="00936337">
        <w:t>existentes</w:t>
      </w:r>
      <w:bookmarkEnd w:id="327"/>
      <w:proofErr w:type="gramEnd"/>
    </w:p>
    <w:p w:rsidR="00936337" w:rsidRDefault="00936337" w:rsidP="009027FC">
      <w:pPr>
        <w:pStyle w:val="Recuodecorpodetexto"/>
        <w:tabs>
          <w:tab w:val="left" w:pos="2632"/>
        </w:tabs>
      </w:pPr>
    </w:p>
    <w:p w:rsidR="0008252C" w:rsidRDefault="0008252C" w:rsidP="009027FC">
      <w:pPr>
        <w:pStyle w:val="Recuodecorpodetexto"/>
        <w:tabs>
          <w:tab w:val="left" w:pos="2632"/>
        </w:tabs>
      </w:pPr>
      <w:r>
        <w:lastRenderedPageBreak/>
        <w:t xml:space="preserve">Foi possível obter, por meio da Prefeitura </w:t>
      </w:r>
      <w:r w:rsidR="003258F3">
        <w:t>Municipal</w:t>
      </w:r>
      <w:r>
        <w:t xml:space="preserve"> de São Nicolau, informações sobre os projetos de rede drenagem e pavimentaç</w:t>
      </w:r>
      <w:r w:rsidR="003258F3">
        <w:t>ão</w:t>
      </w:r>
      <w:r w:rsidR="00D02C43">
        <w:t>,</w:t>
      </w:r>
      <w:r w:rsidR="003258F3">
        <w:t xml:space="preserve"> executados e em execução no M</w:t>
      </w:r>
      <w:r>
        <w:t>unicípio, a partir da data de 2009.</w:t>
      </w:r>
    </w:p>
    <w:p w:rsidR="0008252C" w:rsidRDefault="0008252C" w:rsidP="009027FC">
      <w:pPr>
        <w:pStyle w:val="Recuodecorpodetexto"/>
        <w:tabs>
          <w:tab w:val="left" w:pos="2632"/>
        </w:tabs>
      </w:pPr>
      <w:r>
        <w:t xml:space="preserve">Em 2009, foi elaborado um projeto de pavimentação por meio de piso intertravado no entorno da Praça Roque Gonzales, bem como de capeamento asfáltico em cerca de 5 </w:t>
      </w:r>
      <w:r w:rsidR="002F6DF9">
        <w:t>k</w:t>
      </w:r>
      <w:r w:rsidR="00EE0C7B">
        <w:t>m de vias do M</w:t>
      </w:r>
      <w:r>
        <w:t xml:space="preserve">unicípio, pertencente ao programa PAC Mobilidade Urbana. O projeto consta em formato digital. A inclinação adotada do eixo das vias em direção aos cordões foi de 5%. Além disso, o projeto de revitalização do Centro Histórico de São Nicolau (projeto </w:t>
      </w:r>
      <w:proofErr w:type="gramStart"/>
      <w:r>
        <w:t>vinculado ao programa PAC Cidades Históricas</w:t>
      </w:r>
      <w:proofErr w:type="gramEnd"/>
      <w:r>
        <w:t>), apresentado também no ano de 2009, prevê obras de pavimentação e instalação da rede de drenagem pluvial nas demais quadras do entorno da Praça Roque Gonzales.</w:t>
      </w:r>
    </w:p>
    <w:p w:rsidR="0008252C" w:rsidRDefault="0008252C" w:rsidP="009027FC">
      <w:pPr>
        <w:pStyle w:val="Recuodecorpodetexto"/>
        <w:tabs>
          <w:tab w:val="left" w:pos="2632"/>
        </w:tabs>
      </w:pPr>
      <w:r>
        <w:t xml:space="preserve">Em 2010, foi realizado um projeto de pavimentação por meio de paralelepípedo irregular e rede de drenagem no Bairro Portela, o qual consta em arquivo digital. A pavimentação totaliza 830 m de extensão, envolvendo basicamente o entorno da quadra n° 191 do mapa urbano de São Nicolau, assim como a Travessa A. Foi adotada inclinação de 4% do eixo da via em direção aos cordões. Fazem parte da rede de drenagem 12 bocas de lobo e não há a utilização de poços de visita. As bocas de lobo possuem entrada horizontal, através de grelha de concreto, </w:t>
      </w:r>
      <w:r w:rsidRPr="003258F3">
        <w:t xml:space="preserve">bem como rebaixo em concreto. O detalhamento das mesmas é apresentado na </w:t>
      </w:r>
      <w:r w:rsidR="00B67980">
        <w:fldChar w:fldCharType="begin"/>
      </w:r>
      <w:r w:rsidR="00B67980">
        <w:instrText xml:space="preserve"> REF _Ref376791064 \h  \* MERGEFORMAT </w:instrText>
      </w:r>
      <w:r w:rsidR="00B67980">
        <w:fldChar w:fldCharType="separate"/>
      </w:r>
      <w:r w:rsidR="0073037A" w:rsidRPr="003258F3">
        <w:t xml:space="preserve">Figura </w:t>
      </w:r>
      <w:r w:rsidR="0073037A" w:rsidRPr="0073037A">
        <w:rPr>
          <w:noProof/>
        </w:rPr>
        <w:t>89</w:t>
      </w:r>
      <w:r w:rsidR="00B67980">
        <w:fldChar w:fldCharType="end"/>
      </w:r>
      <w:r w:rsidR="003258F3" w:rsidRPr="003258F3">
        <w:t xml:space="preserve">, </w:t>
      </w:r>
      <w:r w:rsidR="00B67980">
        <w:fldChar w:fldCharType="begin"/>
      </w:r>
      <w:r w:rsidR="00B67980">
        <w:instrText xml:space="preserve"> REF _Ref376791067 \h  \* MERGEFORMAT </w:instrText>
      </w:r>
      <w:r w:rsidR="00B67980">
        <w:fldChar w:fldCharType="separate"/>
      </w:r>
      <w:r w:rsidR="0073037A" w:rsidRPr="003258F3">
        <w:t xml:space="preserve">Figura </w:t>
      </w:r>
      <w:r w:rsidR="0073037A" w:rsidRPr="0073037A">
        <w:rPr>
          <w:noProof/>
        </w:rPr>
        <w:t>90</w:t>
      </w:r>
      <w:r w:rsidR="00B67980">
        <w:fldChar w:fldCharType="end"/>
      </w:r>
      <w:r w:rsidR="003258F3" w:rsidRPr="003258F3">
        <w:t xml:space="preserve"> e </w:t>
      </w:r>
      <w:r w:rsidR="00B67980">
        <w:fldChar w:fldCharType="begin"/>
      </w:r>
      <w:r w:rsidR="00B67980">
        <w:instrText xml:space="preserve"> REF _Ref376791068 \h  \* MERGEFORMAT </w:instrText>
      </w:r>
      <w:r w:rsidR="00B67980">
        <w:fldChar w:fldCharType="separate"/>
      </w:r>
      <w:r w:rsidR="0073037A" w:rsidRPr="003258F3">
        <w:t xml:space="preserve">Figura </w:t>
      </w:r>
      <w:r w:rsidR="0073037A" w:rsidRPr="0073037A">
        <w:rPr>
          <w:noProof/>
        </w:rPr>
        <w:t>91</w:t>
      </w:r>
      <w:r w:rsidR="00B67980">
        <w:fldChar w:fldCharType="end"/>
      </w:r>
      <w:r w:rsidRPr="003258F3">
        <w:t>. A rede é composta por tubos de concreto de 60 cm (340 m), 80 cm (136 m) e 100 cm (25 m).</w:t>
      </w:r>
    </w:p>
    <w:p w:rsidR="003258F3" w:rsidRDefault="003258F3" w:rsidP="009027FC">
      <w:pPr>
        <w:tabs>
          <w:tab w:val="left" w:pos="2632"/>
        </w:tabs>
      </w:pPr>
      <w:r>
        <w:br w:type="page"/>
      </w:r>
    </w:p>
    <w:p w:rsidR="0008252C" w:rsidRPr="003258F3" w:rsidRDefault="003258F3" w:rsidP="009027FC">
      <w:pPr>
        <w:pStyle w:val="Legenda"/>
        <w:tabs>
          <w:tab w:val="left" w:pos="2632"/>
        </w:tabs>
        <w:jc w:val="center"/>
        <w:rPr>
          <w:b w:val="0"/>
          <w:sz w:val="24"/>
          <w:szCs w:val="24"/>
        </w:rPr>
      </w:pPr>
      <w:bookmarkStart w:id="328" w:name="_Ref376791064"/>
      <w:bookmarkStart w:id="329" w:name="_Toc397523416"/>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89</w:t>
      </w:r>
      <w:r w:rsidR="002A65DC" w:rsidRPr="003258F3">
        <w:rPr>
          <w:b w:val="0"/>
          <w:sz w:val="24"/>
          <w:szCs w:val="24"/>
        </w:rPr>
        <w:fldChar w:fldCharType="end"/>
      </w:r>
      <w:bookmarkEnd w:id="328"/>
      <w:r w:rsidR="0008252C" w:rsidRPr="003258F3">
        <w:rPr>
          <w:b w:val="0"/>
          <w:sz w:val="24"/>
          <w:szCs w:val="24"/>
        </w:rPr>
        <w:t>: Planta de boca de lobo em rede de drenagem do Bairro Portela</w:t>
      </w:r>
      <w:r w:rsidRPr="003258F3">
        <w:rPr>
          <w:b w:val="0"/>
          <w:sz w:val="24"/>
          <w:szCs w:val="24"/>
        </w:rPr>
        <w:t>.</w:t>
      </w:r>
      <w:bookmarkEnd w:id="329"/>
    </w:p>
    <w:p w:rsidR="0008252C" w:rsidRDefault="0008252C" w:rsidP="009027FC">
      <w:pPr>
        <w:pStyle w:val="Recuodecorpodetexto"/>
        <w:tabs>
          <w:tab w:val="left" w:pos="2632"/>
        </w:tabs>
        <w:ind w:firstLine="0"/>
        <w:jc w:val="center"/>
      </w:pPr>
      <w:r>
        <w:rPr>
          <w:noProof/>
        </w:rPr>
        <w:drawing>
          <wp:inline distT="0" distB="0" distL="0" distR="0">
            <wp:extent cx="4182115" cy="2733675"/>
            <wp:effectExtent l="19050" t="0" r="8885" b="0"/>
            <wp:docPr id="36"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2"/>
                    <a:srcRect/>
                    <a:stretch>
                      <a:fillRect/>
                    </a:stretch>
                  </pic:blipFill>
                  <pic:spPr bwMode="auto">
                    <a:xfrm>
                      <a:off x="0" y="0"/>
                      <a:ext cx="4185638" cy="2735978"/>
                    </a:xfrm>
                    <a:prstGeom prst="rect">
                      <a:avLst/>
                    </a:prstGeom>
                    <a:noFill/>
                    <a:ln w="9525">
                      <a:noFill/>
                      <a:miter lim="800000"/>
                      <a:headEnd/>
                      <a:tailEnd/>
                    </a:ln>
                  </pic:spPr>
                </pic:pic>
              </a:graphicData>
            </a:graphic>
          </wp:inline>
        </w:drawing>
      </w:r>
    </w:p>
    <w:p w:rsidR="003258F3" w:rsidRPr="00991F84" w:rsidRDefault="006A01FD" w:rsidP="009027FC">
      <w:pPr>
        <w:pStyle w:val="Recuodecorpodetexto"/>
        <w:tabs>
          <w:tab w:val="left" w:pos="2632"/>
        </w:tabs>
        <w:ind w:firstLine="0"/>
        <w:jc w:val="left"/>
        <w:rPr>
          <w:sz w:val="20"/>
          <w:szCs w:val="20"/>
        </w:rPr>
      </w:pPr>
      <w:r>
        <w:rPr>
          <w:sz w:val="20"/>
          <w:szCs w:val="20"/>
        </w:rPr>
        <w:t>Fonte: PMSN (2010)</w:t>
      </w:r>
      <w:r w:rsidR="003258F3" w:rsidRPr="00991F84">
        <w:rPr>
          <w:sz w:val="20"/>
          <w:szCs w:val="20"/>
        </w:rPr>
        <w:t>.</w:t>
      </w:r>
    </w:p>
    <w:p w:rsidR="0008252C" w:rsidRPr="003258F3" w:rsidRDefault="0008252C" w:rsidP="009027FC">
      <w:pPr>
        <w:pStyle w:val="Recuodecorpodetexto"/>
        <w:tabs>
          <w:tab w:val="left" w:pos="2632"/>
        </w:tabs>
      </w:pPr>
    </w:p>
    <w:p w:rsidR="0008252C" w:rsidRPr="003258F3" w:rsidRDefault="003258F3" w:rsidP="009027FC">
      <w:pPr>
        <w:pStyle w:val="Legenda"/>
        <w:tabs>
          <w:tab w:val="left" w:pos="2632"/>
        </w:tabs>
        <w:jc w:val="center"/>
        <w:rPr>
          <w:b w:val="0"/>
          <w:sz w:val="24"/>
          <w:szCs w:val="24"/>
        </w:rPr>
      </w:pPr>
      <w:bookmarkStart w:id="330" w:name="_Ref376791067"/>
      <w:bookmarkStart w:id="331" w:name="_Toc397523417"/>
      <w:r w:rsidRPr="003258F3">
        <w:rPr>
          <w:b w:val="0"/>
          <w:sz w:val="24"/>
          <w:szCs w:val="24"/>
        </w:rPr>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90</w:t>
      </w:r>
      <w:r w:rsidR="002A65DC" w:rsidRPr="003258F3">
        <w:rPr>
          <w:b w:val="0"/>
          <w:sz w:val="24"/>
          <w:szCs w:val="24"/>
        </w:rPr>
        <w:fldChar w:fldCharType="end"/>
      </w:r>
      <w:bookmarkEnd w:id="330"/>
      <w:r w:rsidR="0008252C" w:rsidRPr="003258F3">
        <w:rPr>
          <w:b w:val="0"/>
          <w:sz w:val="24"/>
          <w:szCs w:val="24"/>
        </w:rPr>
        <w:t>: Corte A-A' de boca de lobo em rede de drenagem do Bairro Portela</w:t>
      </w:r>
      <w:bookmarkEnd w:id="331"/>
    </w:p>
    <w:p w:rsidR="0008252C" w:rsidRDefault="0008252C" w:rsidP="009027FC">
      <w:pPr>
        <w:pStyle w:val="Recuodecorpodetexto"/>
        <w:tabs>
          <w:tab w:val="left" w:pos="2632"/>
        </w:tabs>
        <w:ind w:firstLine="0"/>
        <w:jc w:val="center"/>
      </w:pPr>
      <w:r>
        <w:rPr>
          <w:noProof/>
        </w:rPr>
        <w:drawing>
          <wp:inline distT="0" distB="0" distL="0" distR="0">
            <wp:extent cx="5019675" cy="3243761"/>
            <wp:effectExtent l="19050" t="0" r="9525" b="0"/>
            <wp:docPr id="147"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3"/>
                    <a:srcRect/>
                    <a:stretch>
                      <a:fillRect/>
                    </a:stretch>
                  </pic:blipFill>
                  <pic:spPr bwMode="auto">
                    <a:xfrm>
                      <a:off x="0" y="0"/>
                      <a:ext cx="5021227" cy="3244764"/>
                    </a:xfrm>
                    <a:prstGeom prst="rect">
                      <a:avLst/>
                    </a:prstGeom>
                    <a:noFill/>
                    <a:ln w="9525">
                      <a:noFill/>
                      <a:miter lim="800000"/>
                      <a:headEnd/>
                      <a:tailEnd/>
                    </a:ln>
                  </pic:spPr>
                </pic:pic>
              </a:graphicData>
            </a:graphic>
          </wp:inline>
        </w:drawing>
      </w:r>
    </w:p>
    <w:p w:rsidR="003258F3" w:rsidRPr="00991F84" w:rsidRDefault="006A01FD" w:rsidP="009027FC">
      <w:pPr>
        <w:pStyle w:val="Recuodecorpodetexto"/>
        <w:tabs>
          <w:tab w:val="left" w:pos="2632"/>
        </w:tabs>
        <w:ind w:firstLine="0"/>
        <w:rPr>
          <w:sz w:val="20"/>
          <w:szCs w:val="20"/>
        </w:rPr>
      </w:pPr>
      <w:r>
        <w:rPr>
          <w:sz w:val="20"/>
          <w:szCs w:val="20"/>
        </w:rPr>
        <w:t>Fonte: PMSN (</w:t>
      </w:r>
      <w:r w:rsidR="003258F3" w:rsidRPr="00991F84">
        <w:rPr>
          <w:sz w:val="20"/>
          <w:szCs w:val="20"/>
        </w:rPr>
        <w:t>2010).</w:t>
      </w:r>
    </w:p>
    <w:p w:rsidR="003258F3" w:rsidRDefault="003258F3" w:rsidP="009027FC">
      <w:pPr>
        <w:tabs>
          <w:tab w:val="left" w:pos="2632"/>
        </w:tabs>
      </w:pPr>
      <w:r>
        <w:br w:type="page"/>
      </w:r>
    </w:p>
    <w:p w:rsidR="0008252C" w:rsidRPr="003258F3" w:rsidRDefault="003258F3" w:rsidP="009027FC">
      <w:pPr>
        <w:pStyle w:val="Legenda"/>
        <w:tabs>
          <w:tab w:val="left" w:pos="2632"/>
        </w:tabs>
        <w:jc w:val="center"/>
        <w:rPr>
          <w:b w:val="0"/>
          <w:sz w:val="24"/>
          <w:szCs w:val="24"/>
        </w:rPr>
      </w:pPr>
      <w:bookmarkStart w:id="332" w:name="_Ref376791068"/>
      <w:bookmarkStart w:id="333" w:name="_Toc397523418"/>
      <w:r w:rsidRPr="003258F3">
        <w:rPr>
          <w:b w:val="0"/>
          <w:sz w:val="24"/>
          <w:szCs w:val="24"/>
        </w:rPr>
        <w:lastRenderedPageBreak/>
        <w:t xml:space="preserve">Figura </w:t>
      </w:r>
      <w:r w:rsidR="002A65DC" w:rsidRPr="003258F3">
        <w:rPr>
          <w:b w:val="0"/>
          <w:sz w:val="24"/>
          <w:szCs w:val="24"/>
        </w:rPr>
        <w:fldChar w:fldCharType="begin"/>
      </w:r>
      <w:r w:rsidRPr="003258F3">
        <w:rPr>
          <w:b w:val="0"/>
          <w:sz w:val="24"/>
          <w:szCs w:val="24"/>
        </w:rPr>
        <w:instrText xml:space="preserve"> SEQ Figura \* ARABIC </w:instrText>
      </w:r>
      <w:r w:rsidR="002A65DC" w:rsidRPr="003258F3">
        <w:rPr>
          <w:b w:val="0"/>
          <w:sz w:val="24"/>
          <w:szCs w:val="24"/>
        </w:rPr>
        <w:fldChar w:fldCharType="separate"/>
      </w:r>
      <w:r w:rsidR="0073037A">
        <w:rPr>
          <w:b w:val="0"/>
          <w:noProof/>
          <w:sz w:val="24"/>
          <w:szCs w:val="24"/>
        </w:rPr>
        <w:t>91</w:t>
      </w:r>
      <w:r w:rsidR="002A65DC" w:rsidRPr="003258F3">
        <w:rPr>
          <w:b w:val="0"/>
          <w:sz w:val="24"/>
          <w:szCs w:val="24"/>
        </w:rPr>
        <w:fldChar w:fldCharType="end"/>
      </w:r>
      <w:bookmarkEnd w:id="332"/>
      <w:r w:rsidR="0008252C" w:rsidRPr="003258F3">
        <w:rPr>
          <w:b w:val="0"/>
          <w:sz w:val="24"/>
          <w:szCs w:val="24"/>
        </w:rPr>
        <w:t>: Corte B-B' de boca de lobo em rede de drenagem do Bairro Portela</w:t>
      </w:r>
      <w:r w:rsidRPr="003258F3">
        <w:rPr>
          <w:b w:val="0"/>
          <w:sz w:val="24"/>
          <w:szCs w:val="24"/>
        </w:rPr>
        <w:t>.</w:t>
      </w:r>
      <w:bookmarkEnd w:id="333"/>
    </w:p>
    <w:p w:rsidR="0008252C" w:rsidRDefault="0008252C" w:rsidP="009027FC">
      <w:pPr>
        <w:pStyle w:val="Recuodecorpodetexto"/>
        <w:tabs>
          <w:tab w:val="left" w:pos="2632"/>
        </w:tabs>
        <w:ind w:firstLine="0"/>
        <w:jc w:val="center"/>
      </w:pPr>
      <w:r>
        <w:rPr>
          <w:noProof/>
        </w:rPr>
        <w:drawing>
          <wp:inline distT="0" distB="0" distL="0" distR="0">
            <wp:extent cx="4857750" cy="3918631"/>
            <wp:effectExtent l="19050" t="0" r="0" b="0"/>
            <wp:docPr id="148"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a:srcRect/>
                    <a:stretch>
                      <a:fillRect/>
                    </a:stretch>
                  </pic:blipFill>
                  <pic:spPr bwMode="auto">
                    <a:xfrm>
                      <a:off x="0" y="0"/>
                      <a:ext cx="4856378" cy="3917525"/>
                    </a:xfrm>
                    <a:prstGeom prst="rect">
                      <a:avLst/>
                    </a:prstGeom>
                    <a:noFill/>
                    <a:ln w="9525">
                      <a:noFill/>
                      <a:miter lim="800000"/>
                      <a:headEnd/>
                      <a:tailEnd/>
                    </a:ln>
                  </pic:spPr>
                </pic:pic>
              </a:graphicData>
            </a:graphic>
          </wp:inline>
        </w:drawing>
      </w:r>
    </w:p>
    <w:p w:rsidR="003258F3" w:rsidRPr="00991F84" w:rsidRDefault="006A01FD" w:rsidP="009027FC">
      <w:pPr>
        <w:pStyle w:val="Recuodecorpodetexto"/>
        <w:tabs>
          <w:tab w:val="left" w:pos="2632"/>
        </w:tabs>
        <w:jc w:val="left"/>
        <w:rPr>
          <w:sz w:val="20"/>
          <w:szCs w:val="20"/>
        </w:rPr>
      </w:pPr>
      <w:r>
        <w:rPr>
          <w:sz w:val="20"/>
          <w:szCs w:val="20"/>
        </w:rPr>
        <w:t>Fonte: PMSN (</w:t>
      </w:r>
      <w:r w:rsidR="003258F3" w:rsidRPr="00567631">
        <w:rPr>
          <w:sz w:val="20"/>
          <w:szCs w:val="20"/>
        </w:rPr>
        <w:t>2010</w:t>
      </w:r>
      <w:r>
        <w:rPr>
          <w:sz w:val="20"/>
          <w:szCs w:val="20"/>
        </w:rPr>
        <w:t>)</w:t>
      </w:r>
      <w:r w:rsidR="003258F3" w:rsidRPr="00567631">
        <w:rPr>
          <w:sz w:val="20"/>
          <w:szCs w:val="20"/>
        </w:rPr>
        <w:t>.</w:t>
      </w:r>
    </w:p>
    <w:p w:rsidR="0008252C" w:rsidRDefault="0008252C" w:rsidP="009027FC">
      <w:pPr>
        <w:pStyle w:val="Recuodecorpodetexto"/>
        <w:tabs>
          <w:tab w:val="left" w:pos="2632"/>
        </w:tabs>
      </w:pPr>
    </w:p>
    <w:p w:rsidR="0008252C" w:rsidRDefault="0008252C" w:rsidP="009027FC">
      <w:pPr>
        <w:pStyle w:val="Recuodecorpodetexto"/>
        <w:tabs>
          <w:tab w:val="left" w:pos="2632"/>
        </w:tabs>
      </w:pPr>
      <w:r>
        <w:t xml:space="preserve">Em 2011, foi elaborado, vinculado ao programa PAC-2 do Governo Federal, um projeto de rede de drenagem para o Bairro Carretel, bem como pavimentação das vias por meio de paralelepípedo irregular. É um projeto bastante completo e detalhado, que vem sendo executado no </w:t>
      </w:r>
      <w:r w:rsidR="00EE0C7B">
        <w:t>M</w:t>
      </w:r>
      <w:r>
        <w:t>unicípio no presente momento. O mesmo está vinculado à urbanização de assentamentos precários no mesmo bairro (60 unidades habitacionais), projeto pertencente ao programa Minha Casa Minha Vida.</w:t>
      </w:r>
    </w:p>
    <w:p w:rsidR="008D444E" w:rsidRDefault="0008252C" w:rsidP="009027FC">
      <w:pPr>
        <w:pStyle w:val="Recuodecorpodetexto"/>
        <w:tabs>
          <w:tab w:val="left" w:pos="2632"/>
        </w:tabs>
      </w:pPr>
      <w:r>
        <w:t xml:space="preserve">A planta da rede, obtida em documento </w:t>
      </w:r>
      <w:r w:rsidRPr="004C4D8D">
        <w:t xml:space="preserve">digital </w:t>
      </w:r>
      <w:r w:rsidR="004C4D8D" w:rsidRPr="004C4D8D">
        <w:t>(</w:t>
      </w:r>
      <w:r w:rsidR="00F07F44">
        <w:t xml:space="preserve">Caderno de Mapas, Mapa </w:t>
      </w:r>
      <w:proofErr w:type="gramStart"/>
      <w:r w:rsidR="00F07F44">
        <w:t>6</w:t>
      </w:r>
      <w:proofErr w:type="gramEnd"/>
      <w:r w:rsidR="00F07F44">
        <w:t xml:space="preserve"> e 7</w:t>
      </w:r>
      <w:r w:rsidRPr="004C4D8D">
        <w:t>), apresenta de forma detalhada o diâmetro das tubulações, a inclinação mínima</w:t>
      </w:r>
      <w:r>
        <w:t xml:space="preserve"> adotada (1,5%), a localização de poços de visita e de bocas de lobo, bem como o sentido de escoamento de acordo com a topografia.</w:t>
      </w:r>
      <w:r w:rsidR="00622AD2">
        <w:t xml:space="preserve"> </w:t>
      </w:r>
      <w:r>
        <w:t>A distância entre bocas de lobo é de aproximadamente 50 m. Os quantitativos dos elementos da rede são mostrados na</w:t>
      </w:r>
      <w:r w:rsidR="00622AD2">
        <w:t xml:space="preserve"> </w:t>
      </w:r>
      <w:r w:rsidR="00B67980">
        <w:fldChar w:fldCharType="begin"/>
      </w:r>
      <w:r w:rsidR="00B67980">
        <w:instrText xml:space="preserve"> REF _Ref376791150 \h  \* MERGEFORMAT </w:instrText>
      </w:r>
      <w:r w:rsidR="00B67980">
        <w:fldChar w:fldCharType="separate"/>
      </w:r>
      <w:r w:rsidR="0073037A" w:rsidRPr="008D444E">
        <w:t xml:space="preserve">Figura </w:t>
      </w:r>
      <w:r w:rsidR="0073037A" w:rsidRPr="0073037A">
        <w:rPr>
          <w:noProof/>
        </w:rPr>
        <w:t>92</w:t>
      </w:r>
      <w:r w:rsidR="00B67980">
        <w:fldChar w:fldCharType="end"/>
      </w:r>
      <w:r w:rsidR="009A13D0">
        <w:t>, conforme T</w:t>
      </w:r>
      <w:r w:rsidRPr="008D444E">
        <w:t>abela</w:t>
      </w:r>
      <w:r>
        <w:t xml:space="preserve"> retirada do projeto.</w:t>
      </w:r>
    </w:p>
    <w:p w:rsidR="008D444E" w:rsidRDefault="008D444E" w:rsidP="009027FC">
      <w:pPr>
        <w:tabs>
          <w:tab w:val="left" w:pos="2632"/>
        </w:tabs>
      </w:pPr>
      <w:r>
        <w:br w:type="page"/>
      </w:r>
    </w:p>
    <w:p w:rsidR="0008252C" w:rsidRPr="008D444E" w:rsidRDefault="008D444E" w:rsidP="009027FC">
      <w:pPr>
        <w:pStyle w:val="Legenda"/>
        <w:tabs>
          <w:tab w:val="left" w:pos="2632"/>
        </w:tabs>
        <w:jc w:val="center"/>
        <w:rPr>
          <w:b w:val="0"/>
          <w:sz w:val="24"/>
          <w:szCs w:val="24"/>
        </w:rPr>
      </w:pPr>
      <w:bookmarkStart w:id="334" w:name="_Ref376791150"/>
      <w:bookmarkStart w:id="335" w:name="_Toc397523419"/>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92</w:t>
      </w:r>
      <w:r w:rsidR="002A65DC" w:rsidRPr="008D444E">
        <w:rPr>
          <w:b w:val="0"/>
          <w:sz w:val="24"/>
          <w:szCs w:val="24"/>
        </w:rPr>
        <w:fldChar w:fldCharType="end"/>
      </w:r>
      <w:bookmarkEnd w:id="334"/>
      <w:r w:rsidR="0008252C" w:rsidRPr="008D444E">
        <w:rPr>
          <w:b w:val="0"/>
          <w:sz w:val="24"/>
          <w:szCs w:val="24"/>
        </w:rPr>
        <w:t>: Quantitativos dos elementos da rede de drenagem do Bairro Carretel</w:t>
      </w:r>
      <w:bookmarkEnd w:id="335"/>
    </w:p>
    <w:p w:rsidR="0008252C" w:rsidRPr="00746357" w:rsidRDefault="0008252C" w:rsidP="009027FC">
      <w:pPr>
        <w:pStyle w:val="Recuodecorpodetexto"/>
        <w:tabs>
          <w:tab w:val="left" w:pos="2632"/>
        </w:tabs>
        <w:ind w:hanging="142"/>
        <w:jc w:val="center"/>
      </w:pPr>
      <w:r w:rsidRPr="00746357">
        <w:rPr>
          <w:noProof/>
        </w:rPr>
        <w:drawing>
          <wp:inline distT="0" distB="0" distL="0" distR="0">
            <wp:extent cx="3124200" cy="1518818"/>
            <wp:effectExtent l="19050" t="0" r="0" b="0"/>
            <wp:docPr id="3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5"/>
                    <a:srcRect t="3027" b="13517"/>
                    <a:stretch>
                      <a:fillRect/>
                    </a:stretch>
                  </pic:blipFill>
                  <pic:spPr bwMode="auto">
                    <a:xfrm>
                      <a:off x="0" y="0"/>
                      <a:ext cx="3132026" cy="1522622"/>
                    </a:xfrm>
                    <a:prstGeom prst="rect">
                      <a:avLst/>
                    </a:prstGeom>
                    <a:noFill/>
                    <a:ln w="9525">
                      <a:noFill/>
                      <a:miter lim="800000"/>
                      <a:headEnd/>
                      <a:tailEnd/>
                    </a:ln>
                  </pic:spPr>
                </pic:pic>
              </a:graphicData>
            </a:graphic>
          </wp:inline>
        </w:drawing>
      </w:r>
    </w:p>
    <w:p w:rsidR="0008252C" w:rsidRDefault="006A01FD" w:rsidP="009027FC">
      <w:pPr>
        <w:pStyle w:val="Recuodecorpodetexto"/>
        <w:tabs>
          <w:tab w:val="left" w:pos="2632"/>
        </w:tabs>
        <w:ind w:firstLine="2127"/>
        <w:rPr>
          <w:sz w:val="20"/>
          <w:szCs w:val="20"/>
        </w:rPr>
      </w:pPr>
      <w:r>
        <w:rPr>
          <w:sz w:val="20"/>
          <w:szCs w:val="20"/>
        </w:rPr>
        <w:t xml:space="preserve">Fonte: </w:t>
      </w:r>
      <w:proofErr w:type="gramStart"/>
      <w:r>
        <w:rPr>
          <w:sz w:val="20"/>
          <w:szCs w:val="20"/>
        </w:rPr>
        <w:t>PMSN(</w:t>
      </w:r>
      <w:proofErr w:type="gramEnd"/>
      <w:r w:rsidR="009A13D0">
        <w:rPr>
          <w:sz w:val="20"/>
          <w:szCs w:val="20"/>
        </w:rPr>
        <w:t>2011</w:t>
      </w:r>
      <w:r>
        <w:rPr>
          <w:sz w:val="20"/>
          <w:szCs w:val="20"/>
        </w:rPr>
        <w:t>)</w:t>
      </w:r>
      <w:r w:rsidR="009A13D0" w:rsidRPr="009A13D0">
        <w:rPr>
          <w:sz w:val="20"/>
          <w:szCs w:val="20"/>
        </w:rPr>
        <w:t>.</w:t>
      </w:r>
    </w:p>
    <w:p w:rsidR="009A13D0" w:rsidRPr="009A13D0" w:rsidRDefault="009A13D0" w:rsidP="009027FC">
      <w:pPr>
        <w:pStyle w:val="Recuodecorpodetexto"/>
        <w:tabs>
          <w:tab w:val="left" w:pos="2632"/>
        </w:tabs>
      </w:pPr>
    </w:p>
    <w:p w:rsidR="0008252C" w:rsidRDefault="0008252C" w:rsidP="009027FC">
      <w:pPr>
        <w:pStyle w:val="Recuodecorpodetexto"/>
        <w:tabs>
          <w:tab w:val="left" w:pos="2632"/>
        </w:tabs>
      </w:pPr>
      <w:r>
        <w:t xml:space="preserve">Além da planta baixa, consta no projeto o detalhamento dos modelos de bocas </w:t>
      </w:r>
      <w:r w:rsidRPr="004C4D8D">
        <w:t xml:space="preserve">de lobo e poços de visita adotados, descritos na sequência, perfis dos eixos da canalização (Anexos </w:t>
      </w:r>
      <w:r w:rsidR="00F07F44">
        <w:t>A</w:t>
      </w:r>
      <w:r w:rsidR="004C4D8D" w:rsidRPr="004C4D8D">
        <w:t xml:space="preserve"> e </w:t>
      </w:r>
      <w:r w:rsidR="00F07F44">
        <w:t>B</w:t>
      </w:r>
      <w:r w:rsidRPr="004C4D8D">
        <w:t xml:space="preserve">), bem como memorial descritivo </w:t>
      </w:r>
      <w:r w:rsidR="004C4D8D" w:rsidRPr="004C4D8D">
        <w:t xml:space="preserve">(Anexo </w:t>
      </w:r>
      <w:r w:rsidR="00F07F44">
        <w:t>C</w:t>
      </w:r>
      <w:r w:rsidRPr="004C4D8D">
        <w:t>).</w:t>
      </w:r>
    </w:p>
    <w:p w:rsidR="0008252C" w:rsidRDefault="0008252C" w:rsidP="009027FC">
      <w:pPr>
        <w:pStyle w:val="Recuodecorpodetexto"/>
        <w:tabs>
          <w:tab w:val="left" w:pos="2632"/>
        </w:tabs>
      </w:pPr>
      <w:r>
        <w:t>As bocas de lobo, denominadas de máxima eficiência, são retangulares e possue</w:t>
      </w:r>
      <w:r w:rsidRPr="009A13D0">
        <w:t xml:space="preserve">m entrada lateral, sem grade, conforme apresentado na </w:t>
      </w:r>
      <w:r w:rsidR="00B67980">
        <w:fldChar w:fldCharType="begin"/>
      </w:r>
      <w:r w:rsidR="00B67980">
        <w:instrText xml:space="preserve"> REF _Ref376791193 \h  \* MERGEFORMAT </w:instrText>
      </w:r>
      <w:r w:rsidR="00B67980">
        <w:fldChar w:fldCharType="separate"/>
      </w:r>
      <w:r w:rsidR="0073037A" w:rsidRPr="008D444E">
        <w:t xml:space="preserve">Figura </w:t>
      </w:r>
      <w:r w:rsidR="0073037A" w:rsidRPr="0073037A">
        <w:rPr>
          <w:noProof/>
        </w:rPr>
        <w:t>93</w:t>
      </w:r>
      <w:r w:rsidR="00B67980">
        <w:fldChar w:fldCharType="end"/>
      </w:r>
      <w:r w:rsidR="008D444E" w:rsidRPr="009A13D0">
        <w:t xml:space="preserve"> e </w:t>
      </w:r>
      <w:r w:rsidR="00B67980">
        <w:fldChar w:fldCharType="begin"/>
      </w:r>
      <w:r w:rsidR="00B67980">
        <w:instrText xml:space="preserve"> REF _Ref376791195 \h  \* MERGEFORMAT </w:instrText>
      </w:r>
      <w:r w:rsidR="00B67980">
        <w:fldChar w:fldCharType="separate"/>
      </w:r>
      <w:r w:rsidR="0073037A" w:rsidRPr="008D444E">
        <w:t xml:space="preserve">Figura </w:t>
      </w:r>
      <w:r w:rsidR="0073037A" w:rsidRPr="0073037A">
        <w:rPr>
          <w:noProof/>
        </w:rPr>
        <w:t>94</w:t>
      </w:r>
      <w:r w:rsidR="00B67980">
        <w:fldChar w:fldCharType="end"/>
      </w:r>
      <w:r w:rsidRPr="009A13D0">
        <w:t xml:space="preserve">. Foi adotada declividade de 3% para a ligação com os poços de visita, sendo utilizado tubo </w:t>
      </w:r>
      <w:r>
        <w:t xml:space="preserve">de </w:t>
      </w:r>
      <w:r w:rsidR="008D444E">
        <w:t xml:space="preserve">concreto de diâmetro mínimo de </w:t>
      </w:r>
      <w:r>
        <w:t>30 cm. Em continuidade ao meio-fio e em frente às bocas de lobo, foi especificada a colocação de espelhos de concreto padronizado.</w:t>
      </w:r>
    </w:p>
    <w:p w:rsidR="009B3247" w:rsidRDefault="006C64E7" w:rsidP="009027FC">
      <w:pPr>
        <w:tabs>
          <w:tab w:val="left" w:pos="2632"/>
        </w:tabs>
      </w:pPr>
      <w:r>
        <w:br w:type="page"/>
      </w:r>
    </w:p>
    <w:p w:rsidR="0008252C" w:rsidRPr="008D444E" w:rsidRDefault="008D444E" w:rsidP="009027FC">
      <w:pPr>
        <w:pStyle w:val="Legenda"/>
        <w:tabs>
          <w:tab w:val="left" w:pos="2632"/>
        </w:tabs>
        <w:jc w:val="center"/>
        <w:rPr>
          <w:b w:val="0"/>
          <w:sz w:val="24"/>
          <w:szCs w:val="24"/>
        </w:rPr>
      </w:pPr>
      <w:bookmarkStart w:id="336" w:name="_Ref376791193"/>
      <w:bookmarkStart w:id="337" w:name="_Toc397523420"/>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93</w:t>
      </w:r>
      <w:r w:rsidR="002A65DC" w:rsidRPr="008D444E">
        <w:rPr>
          <w:b w:val="0"/>
          <w:sz w:val="24"/>
          <w:szCs w:val="24"/>
        </w:rPr>
        <w:fldChar w:fldCharType="end"/>
      </w:r>
      <w:bookmarkEnd w:id="336"/>
      <w:r w:rsidR="0008252C" w:rsidRPr="008D444E">
        <w:rPr>
          <w:b w:val="0"/>
          <w:sz w:val="24"/>
          <w:szCs w:val="24"/>
        </w:rPr>
        <w:t>: Detalhamento de boca de lobo em rede de drenagem do Bairro Carretel</w:t>
      </w:r>
      <w:bookmarkEnd w:id="337"/>
    </w:p>
    <w:p w:rsidR="008D444E" w:rsidRDefault="0008252C" w:rsidP="009027FC">
      <w:pPr>
        <w:tabs>
          <w:tab w:val="left" w:pos="2632"/>
        </w:tabs>
        <w:jc w:val="center"/>
      </w:pPr>
      <w:r>
        <w:rPr>
          <w:noProof/>
        </w:rPr>
        <w:drawing>
          <wp:inline distT="0" distB="0" distL="0" distR="0">
            <wp:extent cx="4019965" cy="3242930"/>
            <wp:effectExtent l="0" t="0" r="0" b="0"/>
            <wp:docPr id="1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srcRect/>
                    <a:stretch>
                      <a:fillRect/>
                    </a:stretch>
                  </pic:blipFill>
                  <pic:spPr bwMode="auto">
                    <a:xfrm>
                      <a:off x="0" y="0"/>
                      <a:ext cx="4032937" cy="3253394"/>
                    </a:xfrm>
                    <a:prstGeom prst="rect">
                      <a:avLst/>
                    </a:prstGeom>
                    <a:noFill/>
                    <a:ln w="9525">
                      <a:noFill/>
                      <a:miter lim="800000"/>
                      <a:headEnd/>
                      <a:tailEnd/>
                    </a:ln>
                  </pic:spPr>
                </pic:pic>
              </a:graphicData>
            </a:graphic>
          </wp:inline>
        </w:drawing>
      </w:r>
    </w:p>
    <w:p w:rsidR="008D444E" w:rsidRPr="008D444E" w:rsidRDefault="008D444E" w:rsidP="009027FC">
      <w:pPr>
        <w:tabs>
          <w:tab w:val="left" w:pos="2632"/>
        </w:tabs>
        <w:rPr>
          <w:sz w:val="20"/>
          <w:szCs w:val="20"/>
        </w:rPr>
      </w:pPr>
      <w:r w:rsidRPr="008D444E">
        <w:rPr>
          <w:sz w:val="20"/>
          <w:szCs w:val="20"/>
        </w:rPr>
        <w:t xml:space="preserve">Fonte: </w:t>
      </w:r>
      <w:r w:rsidR="006A01FD">
        <w:rPr>
          <w:sz w:val="20"/>
          <w:szCs w:val="20"/>
        </w:rPr>
        <w:t>PMSN (</w:t>
      </w:r>
      <w:r w:rsidRPr="008D444E">
        <w:rPr>
          <w:sz w:val="20"/>
          <w:szCs w:val="20"/>
        </w:rPr>
        <w:t>2011).</w:t>
      </w:r>
    </w:p>
    <w:p w:rsidR="008D444E" w:rsidRDefault="008D444E" w:rsidP="009027FC">
      <w:pPr>
        <w:pStyle w:val="Recuodecorpodetexto"/>
        <w:tabs>
          <w:tab w:val="left" w:pos="2632"/>
        </w:tabs>
      </w:pPr>
    </w:p>
    <w:p w:rsidR="0008252C" w:rsidRPr="008D444E" w:rsidRDefault="008D444E" w:rsidP="009027FC">
      <w:pPr>
        <w:pStyle w:val="Legenda"/>
        <w:tabs>
          <w:tab w:val="left" w:pos="2632"/>
        </w:tabs>
        <w:jc w:val="center"/>
        <w:rPr>
          <w:b w:val="0"/>
          <w:sz w:val="24"/>
          <w:szCs w:val="24"/>
        </w:rPr>
      </w:pPr>
      <w:bookmarkStart w:id="338" w:name="_Ref376791195"/>
      <w:bookmarkStart w:id="339" w:name="_Toc397523421"/>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94</w:t>
      </w:r>
      <w:r w:rsidR="002A65DC" w:rsidRPr="008D444E">
        <w:rPr>
          <w:b w:val="0"/>
          <w:sz w:val="24"/>
          <w:szCs w:val="24"/>
        </w:rPr>
        <w:fldChar w:fldCharType="end"/>
      </w:r>
      <w:bookmarkEnd w:id="338"/>
      <w:r w:rsidR="0008252C" w:rsidRPr="008D444E">
        <w:rPr>
          <w:b w:val="0"/>
          <w:sz w:val="24"/>
          <w:szCs w:val="24"/>
        </w:rPr>
        <w:t>: Espelho e tampa de boca de lobo em rede de drenagem do Bairro Carretel</w:t>
      </w:r>
      <w:bookmarkEnd w:id="339"/>
    </w:p>
    <w:p w:rsidR="0008252C" w:rsidRDefault="0008252C" w:rsidP="009027FC">
      <w:pPr>
        <w:pStyle w:val="Recuodecorpodetexto"/>
        <w:tabs>
          <w:tab w:val="left" w:pos="2632"/>
        </w:tabs>
        <w:ind w:firstLine="0"/>
        <w:jc w:val="center"/>
      </w:pPr>
      <w:r>
        <w:rPr>
          <w:b/>
          <w:noProof/>
        </w:rPr>
        <w:drawing>
          <wp:inline distT="0" distB="0" distL="0" distR="0">
            <wp:extent cx="4495800" cy="3450501"/>
            <wp:effectExtent l="19050" t="0" r="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srcRect/>
                    <a:stretch>
                      <a:fillRect/>
                    </a:stretch>
                  </pic:blipFill>
                  <pic:spPr bwMode="auto">
                    <a:xfrm>
                      <a:off x="0" y="0"/>
                      <a:ext cx="4495800" cy="3450501"/>
                    </a:xfrm>
                    <a:prstGeom prst="rect">
                      <a:avLst/>
                    </a:prstGeom>
                    <a:noFill/>
                    <a:ln w="9525">
                      <a:noFill/>
                      <a:miter lim="800000"/>
                      <a:headEnd/>
                      <a:tailEnd/>
                    </a:ln>
                  </pic:spPr>
                </pic:pic>
              </a:graphicData>
            </a:graphic>
          </wp:inline>
        </w:drawing>
      </w:r>
    </w:p>
    <w:p w:rsidR="008D444E" w:rsidRPr="008D444E" w:rsidRDefault="008D444E" w:rsidP="009027FC">
      <w:pPr>
        <w:tabs>
          <w:tab w:val="left" w:pos="2632"/>
        </w:tabs>
        <w:rPr>
          <w:sz w:val="20"/>
          <w:szCs w:val="20"/>
        </w:rPr>
      </w:pPr>
      <w:r w:rsidRPr="008D444E">
        <w:rPr>
          <w:sz w:val="20"/>
          <w:szCs w:val="20"/>
        </w:rPr>
        <w:t xml:space="preserve">Fonte: </w:t>
      </w:r>
      <w:r w:rsidR="006A01FD">
        <w:rPr>
          <w:sz w:val="20"/>
          <w:szCs w:val="20"/>
        </w:rPr>
        <w:t>PMSN (</w:t>
      </w:r>
      <w:r w:rsidRPr="008D444E">
        <w:rPr>
          <w:sz w:val="20"/>
          <w:szCs w:val="20"/>
        </w:rPr>
        <w:t>2011).</w:t>
      </w:r>
    </w:p>
    <w:p w:rsidR="0008252C" w:rsidRDefault="0008252C" w:rsidP="009027FC">
      <w:pPr>
        <w:pStyle w:val="Recuodecorpodetexto"/>
        <w:tabs>
          <w:tab w:val="left" w:pos="2632"/>
        </w:tabs>
      </w:pPr>
    </w:p>
    <w:p w:rsidR="0008252C" w:rsidRDefault="0008252C" w:rsidP="009027FC">
      <w:pPr>
        <w:pStyle w:val="Recuodecorpodetexto"/>
        <w:tabs>
          <w:tab w:val="left" w:pos="2632"/>
        </w:tabs>
      </w:pPr>
      <w:r>
        <w:lastRenderedPageBreak/>
        <w:t xml:space="preserve">Nos locais onde as tubulações são de diâmetros superiores a 60 cm, foram adotados poços de visita, recebendo estes as tubulações provenientes das bocas de lobo. O detalhamento dos poços de visita é apresentado nas </w:t>
      </w:r>
      <w:r w:rsidR="00B67980">
        <w:fldChar w:fldCharType="begin"/>
      </w:r>
      <w:r w:rsidR="00B67980">
        <w:instrText xml:space="preserve"> REF _Ref376791301 \h  \* MERGEFORMAT </w:instrText>
      </w:r>
      <w:r w:rsidR="00B67980">
        <w:fldChar w:fldCharType="separate"/>
      </w:r>
      <w:r w:rsidR="0073037A" w:rsidRPr="008D444E">
        <w:t xml:space="preserve">Figura </w:t>
      </w:r>
      <w:r w:rsidR="0073037A" w:rsidRPr="0073037A">
        <w:rPr>
          <w:noProof/>
        </w:rPr>
        <w:t>95</w:t>
      </w:r>
      <w:r w:rsidR="00B67980">
        <w:fldChar w:fldCharType="end"/>
      </w:r>
      <w:r w:rsidR="008D444E" w:rsidRPr="009A13D0">
        <w:t xml:space="preserve"> e </w:t>
      </w:r>
      <w:r w:rsidR="00B67980">
        <w:fldChar w:fldCharType="begin"/>
      </w:r>
      <w:r w:rsidR="00B67980">
        <w:instrText xml:space="preserve"> REF _Ref376791304 \h  \* MERGEFORMAT </w:instrText>
      </w:r>
      <w:r w:rsidR="00B67980">
        <w:fldChar w:fldCharType="separate"/>
      </w:r>
      <w:r w:rsidR="0073037A" w:rsidRPr="008D444E">
        <w:t xml:space="preserve">Figura </w:t>
      </w:r>
      <w:r w:rsidR="0073037A" w:rsidRPr="0073037A">
        <w:rPr>
          <w:noProof/>
        </w:rPr>
        <w:t>96</w:t>
      </w:r>
      <w:r w:rsidR="00B67980">
        <w:fldChar w:fldCharType="end"/>
      </w:r>
      <w:r w:rsidR="008D444E" w:rsidRPr="009A13D0">
        <w:t>.</w:t>
      </w:r>
    </w:p>
    <w:p w:rsidR="0008252C" w:rsidRDefault="0008252C" w:rsidP="009027FC">
      <w:pPr>
        <w:pStyle w:val="Recuodecorpodetexto"/>
        <w:tabs>
          <w:tab w:val="left" w:pos="2632"/>
        </w:tabs>
      </w:pPr>
    </w:p>
    <w:p w:rsidR="0008252C" w:rsidRPr="008D444E" w:rsidRDefault="008D444E" w:rsidP="009027FC">
      <w:pPr>
        <w:pStyle w:val="Legenda"/>
        <w:tabs>
          <w:tab w:val="left" w:pos="2632"/>
        </w:tabs>
        <w:jc w:val="center"/>
        <w:rPr>
          <w:b w:val="0"/>
          <w:sz w:val="24"/>
          <w:szCs w:val="24"/>
        </w:rPr>
      </w:pPr>
      <w:bookmarkStart w:id="340" w:name="_Ref376791301"/>
      <w:bookmarkStart w:id="341" w:name="_Toc397523422"/>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95</w:t>
      </w:r>
      <w:r w:rsidR="002A65DC" w:rsidRPr="008D444E">
        <w:rPr>
          <w:b w:val="0"/>
          <w:sz w:val="24"/>
          <w:szCs w:val="24"/>
        </w:rPr>
        <w:fldChar w:fldCharType="end"/>
      </w:r>
      <w:bookmarkEnd w:id="340"/>
      <w:r w:rsidR="0008252C" w:rsidRPr="008D444E">
        <w:rPr>
          <w:b w:val="0"/>
          <w:sz w:val="24"/>
          <w:szCs w:val="24"/>
        </w:rPr>
        <w:t>: Planta baixa de poço de visita em rede de drenagem do Bairro Carretel</w:t>
      </w:r>
      <w:r w:rsidRPr="008D444E">
        <w:rPr>
          <w:b w:val="0"/>
          <w:sz w:val="24"/>
          <w:szCs w:val="24"/>
        </w:rPr>
        <w:t>.</w:t>
      </w:r>
      <w:bookmarkEnd w:id="341"/>
    </w:p>
    <w:p w:rsidR="0008252C" w:rsidRDefault="0008252C" w:rsidP="009027FC">
      <w:pPr>
        <w:pStyle w:val="Recuodecorpodetexto"/>
        <w:tabs>
          <w:tab w:val="left" w:pos="2632"/>
        </w:tabs>
        <w:ind w:firstLine="0"/>
        <w:jc w:val="center"/>
      </w:pPr>
      <w:r w:rsidRPr="00975714">
        <w:rPr>
          <w:noProof/>
        </w:rPr>
        <w:drawing>
          <wp:inline distT="0" distB="0" distL="0" distR="0">
            <wp:extent cx="3114287" cy="2354317"/>
            <wp:effectExtent l="19050" t="0" r="0" b="0"/>
            <wp:docPr id="38"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8"/>
                    <a:srcRect b="14037"/>
                    <a:stretch>
                      <a:fillRect/>
                    </a:stretch>
                  </pic:blipFill>
                  <pic:spPr bwMode="auto">
                    <a:xfrm>
                      <a:off x="0" y="0"/>
                      <a:ext cx="3114660" cy="2354599"/>
                    </a:xfrm>
                    <a:prstGeom prst="rect">
                      <a:avLst/>
                    </a:prstGeom>
                    <a:noFill/>
                    <a:ln w="9525">
                      <a:noFill/>
                      <a:miter lim="800000"/>
                      <a:headEnd/>
                      <a:tailEnd/>
                    </a:ln>
                  </pic:spPr>
                </pic:pic>
              </a:graphicData>
            </a:graphic>
          </wp:inline>
        </w:drawing>
      </w:r>
    </w:p>
    <w:p w:rsidR="008D444E" w:rsidRDefault="006A01FD" w:rsidP="009027FC">
      <w:pPr>
        <w:pStyle w:val="Recuodecorpodetexto"/>
        <w:tabs>
          <w:tab w:val="left" w:pos="2632"/>
        </w:tabs>
        <w:ind w:firstLine="0"/>
        <w:jc w:val="left"/>
        <w:rPr>
          <w:sz w:val="20"/>
          <w:szCs w:val="20"/>
        </w:rPr>
      </w:pPr>
      <w:r>
        <w:rPr>
          <w:sz w:val="20"/>
          <w:szCs w:val="20"/>
        </w:rPr>
        <w:t xml:space="preserve">Fonte: </w:t>
      </w:r>
      <w:r w:rsidR="008D444E" w:rsidRPr="008D444E">
        <w:rPr>
          <w:sz w:val="20"/>
          <w:szCs w:val="20"/>
        </w:rPr>
        <w:t>PMSN</w:t>
      </w:r>
      <w:r>
        <w:rPr>
          <w:sz w:val="20"/>
          <w:szCs w:val="20"/>
        </w:rPr>
        <w:t xml:space="preserve"> (</w:t>
      </w:r>
      <w:r w:rsidR="008D444E" w:rsidRPr="008D444E">
        <w:rPr>
          <w:sz w:val="20"/>
          <w:szCs w:val="20"/>
        </w:rPr>
        <w:t>2011).</w:t>
      </w:r>
    </w:p>
    <w:p w:rsidR="009A13D0" w:rsidRPr="009A13D0" w:rsidRDefault="009A13D0" w:rsidP="009027FC">
      <w:pPr>
        <w:pStyle w:val="Recuodecorpodetexto"/>
        <w:tabs>
          <w:tab w:val="left" w:pos="2632"/>
        </w:tabs>
      </w:pPr>
    </w:p>
    <w:p w:rsidR="0008252C" w:rsidRPr="008D444E" w:rsidRDefault="008D444E" w:rsidP="009027FC">
      <w:pPr>
        <w:pStyle w:val="Legenda"/>
        <w:tabs>
          <w:tab w:val="left" w:pos="2632"/>
        </w:tabs>
        <w:jc w:val="center"/>
        <w:rPr>
          <w:b w:val="0"/>
          <w:sz w:val="24"/>
          <w:szCs w:val="24"/>
        </w:rPr>
      </w:pPr>
      <w:bookmarkStart w:id="342" w:name="_Ref376791304"/>
      <w:bookmarkStart w:id="343" w:name="_Toc397523423"/>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96</w:t>
      </w:r>
      <w:r w:rsidR="002A65DC" w:rsidRPr="008D444E">
        <w:rPr>
          <w:b w:val="0"/>
          <w:sz w:val="24"/>
          <w:szCs w:val="24"/>
        </w:rPr>
        <w:fldChar w:fldCharType="end"/>
      </w:r>
      <w:bookmarkEnd w:id="342"/>
      <w:r w:rsidR="0008252C" w:rsidRPr="008D444E">
        <w:rPr>
          <w:b w:val="0"/>
          <w:sz w:val="24"/>
          <w:szCs w:val="24"/>
        </w:rPr>
        <w:t>: Corte de poço de visita em rede de drenagem do Bairro Carretel</w:t>
      </w:r>
      <w:bookmarkEnd w:id="343"/>
    </w:p>
    <w:p w:rsidR="0008252C" w:rsidRDefault="008157F1" w:rsidP="009027FC">
      <w:pPr>
        <w:pStyle w:val="Recuodecorpodetexto"/>
        <w:tabs>
          <w:tab w:val="left" w:pos="2632"/>
        </w:tabs>
        <w:ind w:firstLine="0"/>
      </w:pPr>
      <w:r>
        <w:rPr>
          <w:noProof/>
        </w:rPr>
        <mc:AlternateContent>
          <mc:Choice Requires="wps">
            <w:drawing>
              <wp:anchor distT="0" distB="0" distL="114300" distR="114300" simplePos="0" relativeHeight="251674624" behindDoc="0" locked="0" layoutInCell="1" allowOverlap="1">
                <wp:simplePos x="0" y="0"/>
                <wp:positionH relativeFrom="column">
                  <wp:posOffset>2120265</wp:posOffset>
                </wp:positionH>
                <wp:positionV relativeFrom="paragraph">
                  <wp:posOffset>3402330</wp:posOffset>
                </wp:positionV>
                <wp:extent cx="1409700" cy="219075"/>
                <wp:effectExtent l="0" t="0" r="0" b="9525"/>
                <wp:wrapNone/>
                <wp:docPr id="1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66.95pt;margin-top:267.9pt;width:111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" stroked="f"/>
            </w:pict>
          </mc:Fallback>
        </mc:AlternateContent>
      </w:r>
      <w:r w:rsidR="0008252C">
        <w:rPr>
          <w:noProof/>
        </w:rPr>
        <w:drawing>
          <wp:inline distT="0" distB="0" distL="0" distR="0">
            <wp:extent cx="5762625" cy="3629025"/>
            <wp:effectExtent l="19050" t="0" r="9525"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9"/>
                    <a:srcRect t="4030"/>
                    <a:stretch>
                      <a:fillRect/>
                    </a:stretch>
                  </pic:blipFill>
                  <pic:spPr bwMode="auto">
                    <a:xfrm>
                      <a:off x="0" y="0"/>
                      <a:ext cx="5762625" cy="3629025"/>
                    </a:xfrm>
                    <a:prstGeom prst="rect">
                      <a:avLst/>
                    </a:prstGeom>
                    <a:noFill/>
                    <a:ln w="9525">
                      <a:noFill/>
                      <a:miter lim="800000"/>
                      <a:headEnd/>
                      <a:tailEnd/>
                    </a:ln>
                  </pic:spPr>
                </pic:pic>
              </a:graphicData>
            </a:graphic>
          </wp:inline>
        </w:drawing>
      </w:r>
    </w:p>
    <w:p w:rsidR="008D444E" w:rsidRDefault="006A01FD" w:rsidP="009027FC">
      <w:pPr>
        <w:pStyle w:val="Recuodecorpodetexto"/>
        <w:tabs>
          <w:tab w:val="left" w:pos="2632"/>
        </w:tabs>
        <w:ind w:firstLine="0"/>
      </w:pPr>
      <w:r>
        <w:rPr>
          <w:sz w:val="20"/>
          <w:szCs w:val="20"/>
        </w:rPr>
        <w:t xml:space="preserve">Fonte: </w:t>
      </w:r>
      <w:r w:rsidR="008D444E" w:rsidRPr="008D444E">
        <w:rPr>
          <w:sz w:val="20"/>
          <w:szCs w:val="20"/>
        </w:rPr>
        <w:t>PMSN</w:t>
      </w:r>
      <w:r>
        <w:rPr>
          <w:sz w:val="20"/>
          <w:szCs w:val="20"/>
        </w:rPr>
        <w:t xml:space="preserve"> (</w:t>
      </w:r>
      <w:r w:rsidR="008D444E" w:rsidRPr="008D444E">
        <w:rPr>
          <w:sz w:val="20"/>
          <w:szCs w:val="20"/>
        </w:rPr>
        <w:t>2011).</w:t>
      </w:r>
    </w:p>
    <w:p w:rsidR="0008252C" w:rsidRDefault="0008252C" w:rsidP="009027FC">
      <w:pPr>
        <w:pStyle w:val="Recuodecorpodetexto"/>
        <w:tabs>
          <w:tab w:val="left" w:pos="2632"/>
        </w:tabs>
      </w:pPr>
      <w:r>
        <w:lastRenderedPageBreak/>
        <w:t>Um esquema da ligação entre bocas de lobo e poços de visita é apresentado na</w:t>
      </w:r>
      <w:r w:rsidR="004644C5">
        <w:t xml:space="preserve"> </w:t>
      </w:r>
      <w:r w:rsidR="00B67980">
        <w:fldChar w:fldCharType="begin"/>
      </w:r>
      <w:r w:rsidR="00B67980">
        <w:instrText xml:space="preserve"> REF _Ref376791391 \h  \* MERGEFORMAT </w:instrText>
      </w:r>
      <w:r w:rsidR="00B67980">
        <w:fldChar w:fldCharType="separate"/>
      </w:r>
      <w:r w:rsidR="0073037A" w:rsidRPr="008D444E">
        <w:t xml:space="preserve">Figura </w:t>
      </w:r>
      <w:r w:rsidR="0073037A" w:rsidRPr="0073037A">
        <w:rPr>
          <w:noProof/>
        </w:rPr>
        <w:t>97</w:t>
      </w:r>
      <w:r w:rsidR="00B67980">
        <w:fldChar w:fldCharType="end"/>
      </w:r>
      <w:r w:rsidRPr="008D444E">
        <w:t>. As tubulações são em concreto pré-moldado, do tipo macho e fêmea, de seção tubular circular. O recobrimento mínimo acima da geratriz superior da tubulação é de 0,60 m,</w:t>
      </w:r>
      <w:r>
        <w:t xml:space="preserve"> na calçada, e de 1 m, no pavimento.</w:t>
      </w:r>
    </w:p>
    <w:p w:rsidR="008D444E" w:rsidRDefault="008D444E" w:rsidP="009027FC">
      <w:pPr>
        <w:pStyle w:val="Recuodecorpodetexto"/>
        <w:tabs>
          <w:tab w:val="left" w:pos="2632"/>
        </w:tabs>
      </w:pPr>
    </w:p>
    <w:p w:rsidR="0008252C" w:rsidRPr="008D444E" w:rsidRDefault="008D444E" w:rsidP="009027FC">
      <w:pPr>
        <w:pStyle w:val="Legenda"/>
        <w:tabs>
          <w:tab w:val="left" w:pos="2632"/>
        </w:tabs>
        <w:jc w:val="center"/>
        <w:rPr>
          <w:b w:val="0"/>
          <w:sz w:val="24"/>
          <w:szCs w:val="24"/>
        </w:rPr>
      </w:pPr>
      <w:bookmarkStart w:id="344" w:name="_Ref376791391"/>
      <w:bookmarkStart w:id="345" w:name="_Toc397523424"/>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97</w:t>
      </w:r>
      <w:r w:rsidR="002A65DC" w:rsidRPr="008D444E">
        <w:rPr>
          <w:b w:val="0"/>
          <w:sz w:val="24"/>
          <w:szCs w:val="24"/>
        </w:rPr>
        <w:fldChar w:fldCharType="end"/>
      </w:r>
      <w:bookmarkEnd w:id="344"/>
      <w:r w:rsidRPr="008D444E">
        <w:rPr>
          <w:b w:val="0"/>
          <w:sz w:val="24"/>
          <w:szCs w:val="24"/>
        </w:rPr>
        <w:t xml:space="preserve">: </w:t>
      </w:r>
      <w:r w:rsidR="0008252C" w:rsidRPr="008D444E">
        <w:rPr>
          <w:b w:val="0"/>
          <w:sz w:val="24"/>
          <w:szCs w:val="24"/>
        </w:rPr>
        <w:t>Detalhe de ligações em rede de drenagem do Bairro Carretel</w:t>
      </w:r>
      <w:bookmarkEnd w:id="345"/>
    </w:p>
    <w:p w:rsidR="0008252C" w:rsidRDefault="008157F1" w:rsidP="009027FC">
      <w:pPr>
        <w:pStyle w:val="Recuodecorpodetexto"/>
        <w:tabs>
          <w:tab w:val="left" w:pos="2632"/>
        </w:tabs>
        <w:ind w:firstLine="0"/>
        <w:jc w:val="center"/>
      </w:pPr>
      <w:r>
        <w:rPr>
          <w:noProof/>
        </w:rPr>
        <mc:AlternateContent>
          <mc:Choice Requires="wps">
            <w:drawing>
              <wp:anchor distT="0" distB="0" distL="114300" distR="114300" simplePos="0" relativeHeight="251675648" behindDoc="0" locked="0" layoutInCell="1" allowOverlap="1">
                <wp:simplePos x="0" y="0"/>
                <wp:positionH relativeFrom="column">
                  <wp:posOffset>1443990</wp:posOffset>
                </wp:positionH>
                <wp:positionV relativeFrom="paragraph">
                  <wp:posOffset>3916680</wp:posOffset>
                </wp:positionV>
                <wp:extent cx="2447925" cy="466725"/>
                <wp:effectExtent l="0" t="0" r="9525" b="9525"/>
                <wp:wrapNone/>
                <wp:docPr id="1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792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13.7pt;margin-top:308.4pt;width:192.7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" stroked="f"/>
            </w:pict>
          </mc:Fallback>
        </mc:AlternateContent>
      </w:r>
      <w:r w:rsidR="0008252C">
        <w:rPr>
          <w:noProof/>
        </w:rPr>
        <w:drawing>
          <wp:inline distT="0" distB="0" distL="0" distR="0">
            <wp:extent cx="5382895" cy="4943475"/>
            <wp:effectExtent l="19050" t="0" r="8255" b="0"/>
            <wp:docPr id="15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0"/>
                    <a:srcRect/>
                    <a:stretch>
                      <a:fillRect/>
                    </a:stretch>
                  </pic:blipFill>
                  <pic:spPr bwMode="auto">
                    <a:xfrm>
                      <a:off x="0" y="0"/>
                      <a:ext cx="5391853" cy="4951702"/>
                    </a:xfrm>
                    <a:prstGeom prst="rect">
                      <a:avLst/>
                    </a:prstGeom>
                    <a:noFill/>
                    <a:ln w="9525">
                      <a:noFill/>
                      <a:miter lim="800000"/>
                      <a:headEnd/>
                      <a:tailEnd/>
                    </a:ln>
                  </pic:spPr>
                </pic:pic>
              </a:graphicData>
            </a:graphic>
          </wp:inline>
        </w:drawing>
      </w:r>
    </w:p>
    <w:p w:rsidR="008D444E" w:rsidRDefault="008D444E" w:rsidP="009027FC">
      <w:pPr>
        <w:pStyle w:val="Recuodecorpodetexto"/>
        <w:tabs>
          <w:tab w:val="left" w:pos="2632"/>
        </w:tabs>
        <w:ind w:firstLine="0"/>
      </w:pPr>
      <w:r w:rsidRPr="008D444E">
        <w:rPr>
          <w:sz w:val="20"/>
          <w:szCs w:val="20"/>
        </w:rPr>
        <w:t>Fonte: PMSN</w:t>
      </w:r>
      <w:r w:rsidR="006A01FD">
        <w:rPr>
          <w:sz w:val="20"/>
          <w:szCs w:val="20"/>
        </w:rPr>
        <w:t xml:space="preserve"> (</w:t>
      </w:r>
      <w:r w:rsidRPr="008D444E">
        <w:rPr>
          <w:sz w:val="20"/>
          <w:szCs w:val="20"/>
        </w:rPr>
        <w:t>2011).</w:t>
      </w:r>
    </w:p>
    <w:p w:rsidR="008D444E" w:rsidRPr="008D444E" w:rsidRDefault="008D444E" w:rsidP="009027FC">
      <w:pPr>
        <w:pStyle w:val="Recuodecorpodetexto"/>
        <w:tabs>
          <w:tab w:val="left" w:pos="2632"/>
        </w:tabs>
      </w:pPr>
    </w:p>
    <w:p w:rsidR="0008252C" w:rsidRDefault="0008252C" w:rsidP="00E23C35">
      <w:pPr>
        <w:pStyle w:val="Recuodecorpodetexto"/>
      </w:pPr>
      <w:r>
        <w:t>Todas as informações de projetos da rede de drenagem pluvial obtidas no levantamento efetuado foram reunidas em uma única planta digit</w:t>
      </w:r>
      <w:r w:rsidR="008D444E">
        <w:t>al, sobre o mapa do M</w:t>
      </w:r>
      <w:r>
        <w:t xml:space="preserve">unicípio, a qual é apresentada, de forma esquemática, </w:t>
      </w:r>
      <w:r w:rsidRPr="009A13D0">
        <w:t>na</w:t>
      </w:r>
      <w:r w:rsidR="00E23C35">
        <w:t xml:space="preserve"> Figura 98</w:t>
      </w:r>
      <w:r w:rsidRPr="009A13D0">
        <w:t>, bem</w:t>
      </w:r>
      <w:r>
        <w:t xml:space="preserve"> como de maneira detalhada nos </w:t>
      </w:r>
      <w:r w:rsidRPr="009A13D0">
        <w:t xml:space="preserve">Mapas </w:t>
      </w:r>
      <w:proofErr w:type="gramStart"/>
      <w:r w:rsidR="00E11054">
        <w:t>6</w:t>
      </w:r>
      <w:proofErr w:type="gramEnd"/>
      <w:r w:rsidR="00E11054">
        <w:t xml:space="preserve"> e 7</w:t>
      </w:r>
      <w:r w:rsidRPr="009A13D0">
        <w:t xml:space="preserve"> do Caderno de Mapas.</w:t>
      </w:r>
    </w:p>
    <w:p w:rsidR="00C20E5A" w:rsidRDefault="00C20E5A" w:rsidP="009027FC">
      <w:pPr>
        <w:pStyle w:val="Legenda"/>
        <w:tabs>
          <w:tab w:val="left" w:pos="2632"/>
        </w:tabs>
        <w:jc w:val="center"/>
        <w:rPr>
          <w:b w:val="0"/>
          <w:sz w:val="24"/>
          <w:szCs w:val="24"/>
        </w:rPr>
      </w:pPr>
      <w:bookmarkStart w:id="346" w:name="_Ref376791442"/>
    </w:p>
    <w:p w:rsidR="0008252C" w:rsidRPr="008D444E" w:rsidRDefault="008D444E" w:rsidP="009027FC">
      <w:pPr>
        <w:pStyle w:val="Legenda"/>
        <w:tabs>
          <w:tab w:val="left" w:pos="2632"/>
        </w:tabs>
        <w:jc w:val="center"/>
        <w:rPr>
          <w:b w:val="0"/>
          <w:sz w:val="24"/>
          <w:szCs w:val="24"/>
        </w:rPr>
      </w:pPr>
      <w:bookmarkStart w:id="347" w:name="_Toc397523425"/>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98</w:t>
      </w:r>
      <w:r w:rsidR="002A65DC" w:rsidRPr="008D444E">
        <w:rPr>
          <w:b w:val="0"/>
          <w:sz w:val="24"/>
          <w:szCs w:val="24"/>
        </w:rPr>
        <w:fldChar w:fldCharType="end"/>
      </w:r>
      <w:bookmarkEnd w:id="346"/>
      <w:r w:rsidR="0008252C" w:rsidRPr="008D444E">
        <w:rPr>
          <w:b w:val="0"/>
          <w:sz w:val="24"/>
          <w:szCs w:val="24"/>
        </w:rPr>
        <w:t>: Rede subterrânea de drenagem no município de São Nicolau.</w:t>
      </w:r>
      <w:bookmarkEnd w:id="347"/>
    </w:p>
    <w:p w:rsidR="0008252C" w:rsidRDefault="008157F1" w:rsidP="009027FC">
      <w:pPr>
        <w:pStyle w:val="Recuodecorpodetexto"/>
        <w:tabs>
          <w:tab w:val="left" w:pos="2632"/>
        </w:tabs>
        <w:ind w:firstLine="0"/>
      </w:pPr>
      <w:r>
        <w:rPr>
          <w:noProof/>
        </w:rPr>
        <mc:AlternateContent>
          <mc:Choice Requires="wps">
            <w:drawing>
              <wp:anchor distT="0" distB="0" distL="114300" distR="114300" simplePos="0" relativeHeight="251677696" behindDoc="0" locked="0" layoutInCell="1" allowOverlap="1">
                <wp:simplePos x="0" y="0"/>
                <wp:positionH relativeFrom="column">
                  <wp:posOffset>3406140</wp:posOffset>
                </wp:positionH>
                <wp:positionV relativeFrom="paragraph">
                  <wp:posOffset>2373630</wp:posOffset>
                </wp:positionV>
                <wp:extent cx="695325" cy="2105025"/>
                <wp:effectExtent l="0" t="0" r="66675" b="47625"/>
                <wp:wrapNone/>
                <wp:docPr id="10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2105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68.2pt;margin-top:186.9pt;width:54.75pt;height:16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">
                <v:stroke endarrow="block"/>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1891665</wp:posOffset>
                </wp:positionH>
                <wp:positionV relativeFrom="paragraph">
                  <wp:posOffset>1125855</wp:posOffset>
                </wp:positionV>
                <wp:extent cx="1762125" cy="1247775"/>
                <wp:effectExtent l="19050" t="19050" r="28575" b="28575"/>
                <wp:wrapNone/>
                <wp:docPr id="10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124777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48.95pt;margin-top:88.65pt;width:138.75pt;height:9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" filled="f" strokecolor="red" strokeweight="3pt"/>
            </w:pict>
          </mc:Fallback>
        </mc:AlternateContent>
      </w:r>
      <w:r w:rsidR="0008252C">
        <w:rPr>
          <w:noProof/>
        </w:rPr>
        <w:drawing>
          <wp:inline distT="0" distB="0" distL="0" distR="0">
            <wp:extent cx="5760720" cy="4366943"/>
            <wp:effectExtent l="19050" t="0" r="0" b="0"/>
            <wp:docPr id="3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srcRect/>
                    <a:stretch>
                      <a:fillRect/>
                    </a:stretch>
                  </pic:blipFill>
                  <pic:spPr bwMode="auto">
                    <a:xfrm>
                      <a:off x="0" y="0"/>
                      <a:ext cx="5760720" cy="4366943"/>
                    </a:xfrm>
                    <a:prstGeom prst="rect">
                      <a:avLst/>
                    </a:prstGeom>
                    <a:noFill/>
                    <a:ln w="9525">
                      <a:noFill/>
                      <a:miter lim="800000"/>
                      <a:headEnd/>
                      <a:tailEnd/>
                    </a:ln>
                  </pic:spPr>
                </pic:pic>
              </a:graphicData>
            </a:graphic>
          </wp:inline>
        </w:drawing>
      </w:r>
    </w:p>
    <w:p w:rsidR="0008252C" w:rsidRDefault="0008252C" w:rsidP="009027FC">
      <w:pPr>
        <w:pStyle w:val="Recuodecorpodetexto"/>
        <w:tabs>
          <w:tab w:val="left" w:pos="2632"/>
        </w:tabs>
        <w:ind w:firstLine="0"/>
        <w:jc w:val="center"/>
      </w:pPr>
      <w:r>
        <w:rPr>
          <w:noProof/>
        </w:rPr>
        <w:drawing>
          <wp:inline distT="0" distB="0" distL="0" distR="0">
            <wp:extent cx="4314825" cy="3268373"/>
            <wp:effectExtent l="19050" t="0" r="9525" b="0"/>
            <wp:docPr id="39"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a:srcRect/>
                    <a:stretch>
                      <a:fillRect/>
                    </a:stretch>
                  </pic:blipFill>
                  <pic:spPr bwMode="auto">
                    <a:xfrm>
                      <a:off x="0" y="0"/>
                      <a:ext cx="4315492" cy="3268878"/>
                    </a:xfrm>
                    <a:prstGeom prst="rect">
                      <a:avLst/>
                    </a:prstGeom>
                    <a:noFill/>
                    <a:ln w="9525">
                      <a:noFill/>
                      <a:miter lim="800000"/>
                      <a:headEnd/>
                      <a:tailEnd/>
                    </a:ln>
                  </pic:spPr>
                </pic:pic>
              </a:graphicData>
            </a:graphic>
          </wp:inline>
        </w:drawing>
      </w:r>
    </w:p>
    <w:p w:rsidR="0008252C" w:rsidRPr="008D444E" w:rsidRDefault="0008252C" w:rsidP="009027FC">
      <w:pPr>
        <w:pStyle w:val="Recuodecorpodetexto"/>
        <w:tabs>
          <w:tab w:val="left" w:pos="2632"/>
        </w:tabs>
      </w:pPr>
    </w:p>
    <w:p w:rsidR="00936337" w:rsidRPr="00936337" w:rsidRDefault="00936337" w:rsidP="009027FC">
      <w:pPr>
        <w:pStyle w:val="Ttulo4"/>
        <w:tabs>
          <w:tab w:val="left" w:pos="2632"/>
        </w:tabs>
      </w:pPr>
      <w:bookmarkStart w:id="348" w:name="_Toc397521708"/>
      <w:r w:rsidRPr="00936337">
        <w:lastRenderedPageBreak/>
        <w:t>Aspectos administrativos</w:t>
      </w:r>
      <w:bookmarkEnd w:id="348"/>
    </w:p>
    <w:p w:rsidR="00936337" w:rsidRPr="007B1B44" w:rsidRDefault="00936337" w:rsidP="009027FC">
      <w:pPr>
        <w:pStyle w:val="Recuodecorpodetexto"/>
        <w:tabs>
          <w:tab w:val="left" w:pos="2632"/>
        </w:tabs>
      </w:pPr>
    </w:p>
    <w:p w:rsidR="00CC41CB" w:rsidRPr="00E92138" w:rsidRDefault="004644C5" w:rsidP="009027FC">
      <w:pPr>
        <w:pStyle w:val="Ttulo5"/>
        <w:tabs>
          <w:tab w:val="left" w:pos="2632"/>
        </w:tabs>
      </w:pPr>
      <w:r>
        <w:t xml:space="preserve"> </w:t>
      </w:r>
      <w:r w:rsidR="00CC41CB" w:rsidRPr="00E76DA9">
        <w:t>Legislação sobre parcelamento do solo e diretrizes urbanas</w:t>
      </w:r>
    </w:p>
    <w:p w:rsidR="00B853A1" w:rsidRPr="008D444E" w:rsidRDefault="00B853A1" w:rsidP="009027FC">
      <w:pPr>
        <w:pStyle w:val="Recuodecorpodetexto"/>
        <w:tabs>
          <w:tab w:val="left" w:pos="2632"/>
        </w:tabs>
      </w:pPr>
    </w:p>
    <w:p w:rsidR="0008252C" w:rsidRPr="007E1477" w:rsidRDefault="0008252C" w:rsidP="009027FC">
      <w:pPr>
        <w:pStyle w:val="Recuodecorpodetexto"/>
        <w:tabs>
          <w:tab w:val="left" w:pos="2632"/>
        </w:tabs>
      </w:pPr>
      <w:r w:rsidRPr="008D444E">
        <w:t>O município de São Nicolau não poss</w:t>
      </w:r>
      <w:r w:rsidR="00AB0471">
        <w:t xml:space="preserve">ui plano diretor estabelecido, definindo as diretrizes urbanas. </w:t>
      </w:r>
    </w:p>
    <w:p w:rsidR="0008252C" w:rsidRDefault="0008252C" w:rsidP="009027FC">
      <w:pPr>
        <w:pStyle w:val="Recuodecorpodetexto"/>
        <w:tabs>
          <w:tab w:val="left" w:pos="2632"/>
        </w:tabs>
      </w:pPr>
    </w:p>
    <w:p w:rsidR="00936337" w:rsidRPr="00C23DB1" w:rsidRDefault="00523F24" w:rsidP="009027FC">
      <w:pPr>
        <w:pStyle w:val="Ttulo5"/>
        <w:tabs>
          <w:tab w:val="left" w:pos="2632"/>
        </w:tabs>
      </w:pPr>
      <w:r w:rsidRPr="00C23DB1">
        <w:t>Serviço de manejo de águas pluviai</w:t>
      </w:r>
      <w:r w:rsidR="00C23DB1" w:rsidRPr="00C23DB1">
        <w:t>s</w:t>
      </w:r>
    </w:p>
    <w:p w:rsidR="00C23DB1" w:rsidRDefault="00C23DB1" w:rsidP="009027FC">
      <w:pPr>
        <w:pStyle w:val="Recuodecorpodetexto"/>
        <w:tabs>
          <w:tab w:val="left" w:pos="2632"/>
        </w:tabs>
      </w:pPr>
    </w:p>
    <w:p w:rsidR="000415E9" w:rsidRDefault="000415E9" w:rsidP="009027FC">
      <w:pPr>
        <w:pStyle w:val="Recuodecorpodetexto"/>
        <w:tabs>
          <w:tab w:val="left" w:pos="2632"/>
        </w:tabs>
      </w:pPr>
      <w:r>
        <w:t>Através do Programa Cidade Limpa é realizado o serviço de limpeza urbana, incluindo capina e var</w:t>
      </w:r>
      <w:r w:rsidR="00730B04">
        <w:t>rição das vias pavimentadas. A P</w:t>
      </w:r>
      <w:r>
        <w:t>refeitura Municipal mobiliza trinta funcionários para a realização deste serviço, o qual é realizado em turno único.</w:t>
      </w:r>
    </w:p>
    <w:p w:rsidR="000415E9" w:rsidRDefault="000415E9" w:rsidP="009027FC">
      <w:pPr>
        <w:pStyle w:val="Recuodecorpodetexto"/>
        <w:tabs>
          <w:tab w:val="left" w:pos="2632"/>
        </w:tabs>
      </w:pPr>
      <w:r w:rsidRPr="007E1477">
        <w:t xml:space="preserve">Na visita realizada a campo, observaram-se alguns problemas </w:t>
      </w:r>
      <w:r>
        <w:t xml:space="preserve">localizados </w:t>
      </w:r>
      <w:r w:rsidRPr="007E1477">
        <w:t xml:space="preserve">relativos à limpeza </w:t>
      </w:r>
      <w:r>
        <w:t xml:space="preserve">de valas de drenagem em ruas sem pavimentação, onde foram encontrados resíduos e objetos que podem ser levados </w:t>
      </w:r>
      <w:proofErr w:type="gramStart"/>
      <w:r>
        <w:t>ao corpos</w:t>
      </w:r>
      <w:proofErr w:type="gramEnd"/>
      <w:r>
        <w:t xml:space="preserve"> hídricos durante as precipitações, bem como prejudic</w:t>
      </w:r>
      <w:r w:rsidRPr="008D444E">
        <w:t>ar o escoamento (</w:t>
      </w:r>
      <w:r w:rsidR="00B67980">
        <w:fldChar w:fldCharType="begin"/>
      </w:r>
      <w:r w:rsidR="00B67980">
        <w:instrText xml:space="preserve"> REF _Ref376791534 \h  \* MERGEFORMAT </w:instrText>
      </w:r>
      <w:r w:rsidR="00B67980">
        <w:fldChar w:fldCharType="separate"/>
      </w:r>
      <w:r w:rsidR="0073037A" w:rsidRPr="008D444E">
        <w:t xml:space="preserve">Figura </w:t>
      </w:r>
      <w:r w:rsidR="0073037A" w:rsidRPr="0073037A">
        <w:rPr>
          <w:noProof/>
        </w:rPr>
        <w:t>99</w:t>
      </w:r>
      <w:r w:rsidR="00B67980">
        <w:fldChar w:fldCharType="end"/>
      </w:r>
      <w:r w:rsidRPr="008D444E">
        <w:t>). Em relação às sarjetas nas ruas pavimentadas, devido ao serviço de limpeza efetuado, não se observaram maiores problemas.</w:t>
      </w:r>
    </w:p>
    <w:p w:rsidR="008D444E" w:rsidRDefault="008D444E" w:rsidP="009027FC">
      <w:pPr>
        <w:pStyle w:val="Recuodecorpodetexto"/>
        <w:tabs>
          <w:tab w:val="left" w:pos="2632"/>
        </w:tabs>
      </w:pPr>
    </w:p>
    <w:p w:rsidR="000415E9" w:rsidRPr="008D444E" w:rsidRDefault="008D444E" w:rsidP="009027FC">
      <w:pPr>
        <w:pStyle w:val="Legenda"/>
        <w:tabs>
          <w:tab w:val="left" w:pos="2632"/>
        </w:tabs>
        <w:jc w:val="center"/>
        <w:rPr>
          <w:b w:val="0"/>
          <w:sz w:val="24"/>
          <w:szCs w:val="24"/>
        </w:rPr>
      </w:pPr>
      <w:bookmarkStart w:id="349" w:name="_Ref376791534"/>
      <w:bookmarkStart w:id="350" w:name="_Toc397523426"/>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99</w:t>
      </w:r>
      <w:r w:rsidR="002A65DC" w:rsidRPr="008D444E">
        <w:rPr>
          <w:b w:val="0"/>
          <w:sz w:val="24"/>
          <w:szCs w:val="24"/>
        </w:rPr>
        <w:fldChar w:fldCharType="end"/>
      </w:r>
      <w:bookmarkEnd w:id="349"/>
      <w:r w:rsidR="000415E9" w:rsidRPr="008D444E">
        <w:rPr>
          <w:b w:val="0"/>
          <w:sz w:val="24"/>
          <w:szCs w:val="24"/>
        </w:rPr>
        <w:t>: Obstruções em vala de escoamento da água da chuva.</w:t>
      </w:r>
      <w:bookmarkEnd w:id="350"/>
    </w:p>
    <w:p w:rsidR="000415E9" w:rsidRDefault="000415E9" w:rsidP="009027FC">
      <w:pPr>
        <w:pStyle w:val="Recuodecorpodetexto"/>
        <w:tabs>
          <w:tab w:val="left" w:pos="2632"/>
        </w:tabs>
        <w:ind w:firstLine="0"/>
        <w:jc w:val="center"/>
      </w:pPr>
      <w:r>
        <w:rPr>
          <w:noProof/>
        </w:rPr>
        <w:drawing>
          <wp:inline distT="0" distB="0" distL="0" distR="0">
            <wp:extent cx="2194560" cy="2920927"/>
            <wp:effectExtent l="19050" t="19050" r="0" b="0"/>
            <wp:docPr id="153" name="Imagem 1" descr="C:\Users\ass\Desktop\Nova pasta\valetas laterais\DSC0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Desktop\Nova pasta\valetas laterais\DSC03449.JPG"/>
                    <pic:cNvPicPr>
                      <a:picLocks noChangeAspect="1" noChangeArrowheads="1"/>
                    </pic:cNvPicPr>
                  </pic:nvPicPr>
                  <pic:blipFill>
                    <a:blip r:embed="rId143" cstate="print"/>
                    <a:srcRect/>
                    <a:stretch>
                      <a:fillRect/>
                    </a:stretch>
                  </pic:blipFill>
                  <pic:spPr bwMode="auto">
                    <a:xfrm>
                      <a:off x="0" y="0"/>
                      <a:ext cx="2197779" cy="2925212"/>
                    </a:xfrm>
                    <a:prstGeom prst="rect">
                      <a:avLst/>
                    </a:prstGeom>
                    <a:noFill/>
                    <a:ln w="19050">
                      <a:solidFill>
                        <a:schemeClr val="tx1"/>
                      </a:solidFill>
                      <a:miter lim="800000"/>
                      <a:headEnd/>
                      <a:tailEnd/>
                    </a:ln>
                  </pic:spPr>
                </pic:pic>
              </a:graphicData>
            </a:graphic>
          </wp:inline>
        </w:drawing>
      </w:r>
    </w:p>
    <w:p w:rsidR="00936337" w:rsidRPr="00936337" w:rsidRDefault="00936337" w:rsidP="009027FC">
      <w:pPr>
        <w:pStyle w:val="Ttulo4"/>
        <w:tabs>
          <w:tab w:val="left" w:pos="2632"/>
        </w:tabs>
      </w:pPr>
      <w:bookmarkStart w:id="351" w:name="_Toc397521709"/>
      <w:r w:rsidRPr="00936337">
        <w:lastRenderedPageBreak/>
        <w:t>Aspectos operacionais</w:t>
      </w:r>
      <w:bookmarkEnd w:id="351"/>
    </w:p>
    <w:p w:rsidR="00580B44" w:rsidRDefault="00580B44" w:rsidP="009027FC">
      <w:pPr>
        <w:pStyle w:val="Recuodecorpodetexto"/>
        <w:tabs>
          <w:tab w:val="left" w:pos="2632"/>
        </w:tabs>
      </w:pPr>
    </w:p>
    <w:p w:rsidR="000415E9" w:rsidRPr="007E1477" w:rsidRDefault="000415E9" w:rsidP="009027FC">
      <w:pPr>
        <w:pStyle w:val="Recuodecorpodetexto"/>
        <w:tabs>
          <w:tab w:val="left" w:pos="2632"/>
        </w:tabs>
      </w:pPr>
      <w:r w:rsidRPr="007E1477">
        <w:t xml:space="preserve">Na sequência deste item serão apresentados os aspectos que influenciam na operação do sistema de drenagem do município de </w:t>
      </w:r>
      <w:r>
        <w:t>São Nicolau</w:t>
      </w:r>
      <w:r w:rsidRPr="007E1477">
        <w:t xml:space="preserve"> – RS.</w:t>
      </w:r>
    </w:p>
    <w:p w:rsidR="000415E9" w:rsidRPr="00E92138" w:rsidRDefault="000415E9" w:rsidP="009027FC">
      <w:pPr>
        <w:pStyle w:val="Recuodecorpodetexto"/>
        <w:tabs>
          <w:tab w:val="left" w:pos="2632"/>
        </w:tabs>
      </w:pPr>
    </w:p>
    <w:p w:rsidR="00086DEE" w:rsidRPr="00086DEE" w:rsidRDefault="004644C5" w:rsidP="009027FC">
      <w:pPr>
        <w:pStyle w:val="Ttulo5"/>
        <w:tabs>
          <w:tab w:val="left" w:pos="2632"/>
        </w:tabs>
      </w:pPr>
      <w:r>
        <w:t xml:space="preserve"> </w:t>
      </w:r>
      <w:r w:rsidR="00580B44" w:rsidRPr="00E76DA9">
        <w:t>O</w:t>
      </w:r>
      <w:r w:rsidR="00523F24" w:rsidRPr="00E76DA9">
        <w:t>cupação do solo na área urbana</w:t>
      </w:r>
    </w:p>
    <w:p w:rsidR="00523F24" w:rsidRDefault="00523F24" w:rsidP="009027FC">
      <w:pPr>
        <w:pStyle w:val="Recuodecorpodetexto"/>
        <w:tabs>
          <w:tab w:val="left" w:pos="2632"/>
        </w:tabs>
      </w:pPr>
    </w:p>
    <w:p w:rsidR="000415E9" w:rsidRDefault="000415E9" w:rsidP="009027FC">
      <w:pPr>
        <w:pStyle w:val="Recuodecorpodetexto"/>
        <w:tabs>
          <w:tab w:val="left" w:pos="2632"/>
        </w:tabs>
      </w:pPr>
      <w:r>
        <w:t>O perímetro urbano do m</w:t>
      </w:r>
      <w:r w:rsidRPr="007E1477">
        <w:t xml:space="preserve">unicípio de </w:t>
      </w:r>
      <w:r>
        <w:t>São Nicolau</w:t>
      </w:r>
      <w:r w:rsidRPr="007E1477">
        <w:t xml:space="preserve"> é ocupado predominantemente </w:t>
      </w:r>
      <w:r w:rsidRPr="00567631">
        <w:t>por edificações térreas d</w:t>
      </w:r>
      <w:r w:rsidR="008D444E" w:rsidRPr="00567631">
        <w:t xml:space="preserve">e uso residencial e comercial, </w:t>
      </w:r>
      <w:r w:rsidRPr="00567631">
        <w:t xml:space="preserve">a grande maioria mantendo áreas permeáveis consideráveis nos lotes, podendo o perímetro urbano ser classificado como de Baixa Ocupação. Segundo Ferreira (1995), a classificação Baixa Ocupação é adotada para áreas em que há presença de árvores nas ruas, </w:t>
      </w:r>
      <w:proofErr w:type="gramStart"/>
      <w:r w:rsidRPr="00567631">
        <w:t>gramados nas áreas de passagem, casas</w:t>
      </w:r>
      <w:proofErr w:type="gramEnd"/>
      <w:r w:rsidRPr="00567631">
        <w:t xml:space="preserve"> com jardim e quintal, e recuos amplos entre as edificações.</w:t>
      </w:r>
    </w:p>
    <w:p w:rsidR="000415E9" w:rsidRDefault="000415E9" w:rsidP="009027FC">
      <w:pPr>
        <w:pStyle w:val="Recuodecorpodetexto"/>
        <w:tabs>
          <w:tab w:val="left" w:pos="2632"/>
        </w:tabs>
      </w:pPr>
      <w:r>
        <w:t>Grande parte das rua</w:t>
      </w:r>
      <w:r w:rsidRPr="008D444E">
        <w:t>s ainda encontra-se sem pavimentação (</w:t>
      </w:r>
      <w:r w:rsidR="00B67980">
        <w:fldChar w:fldCharType="begin"/>
      </w:r>
      <w:r w:rsidR="00B67980">
        <w:instrText xml:space="preserve"> REF _Ref376791631 \h  \* MERGEFORMAT </w:instrText>
      </w:r>
      <w:r w:rsidR="00B67980">
        <w:fldChar w:fldCharType="separate"/>
      </w:r>
      <w:r w:rsidR="0073037A" w:rsidRPr="008D444E">
        <w:t xml:space="preserve">Figura </w:t>
      </w:r>
      <w:r w:rsidR="0073037A" w:rsidRPr="0073037A">
        <w:rPr>
          <w:noProof/>
        </w:rPr>
        <w:t>100</w:t>
      </w:r>
      <w:r w:rsidR="00B67980">
        <w:fldChar w:fldCharType="end"/>
      </w:r>
      <w:r w:rsidRPr="008D444E">
        <w:t>). Das vias pavimentadas a grande maioria é composta por paralelepípedos (</w:t>
      </w:r>
      <w:r w:rsidR="00B67980">
        <w:fldChar w:fldCharType="begin"/>
      </w:r>
      <w:r w:rsidR="00B67980">
        <w:instrText xml:space="preserve"> REF _Ref376791707 \h  \* MERGEFORMAT </w:instrText>
      </w:r>
      <w:r w:rsidR="00B67980">
        <w:fldChar w:fldCharType="separate"/>
      </w:r>
      <w:r w:rsidR="0073037A" w:rsidRPr="008D444E">
        <w:t xml:space="preserve">Figura </w:t>
      </w:r>
      <w:r w:rsidR="0073037A" w:rsidRPr="0073037A">
        <w:rPr>
          <w:noProof/>
        </w:rPr>
        <w:t>101</w:t>
      </w:r>
      <w:r w:rsidR="00B67980">
        <w:fldChar w:fldCharType="end"/>
      </w:r>
      <w:r w:rsidRPr="008D444E">
        <w:t>), havendo poucas vias com pavimentação asfáltica (</w:t>
      </w:r>
      <w:r w:rsidR="00B67980">
        <w:fldChar w:fldCharType="begin"/>
      </w:r>
      <w:r w:rsidR="00B67980">
        <w:instrText xml:space="preserve"> REF _Ref376791719 \h  \* MERGEFORMAT </w:instrText>
      </w:r>
      <w:r w:rsidR="00B67980">
        <w:fldChar w:fldCharType="separate"/>
      </w:r>
      <w:r w:rsidR="0073037A" w:rsidRPr="008D444E">
        <w:t xml:space="preserve">Figura </w:t>
      </w:r>
      <w:r w:rsidR="0073037A" w:rsidRPr="0073037A">
        <w:rPr>
          <w:noProof/>
        </w:rPr>
        <w:t>102</w:t>
      </w:r>
      <w:r w:rsidR="00B67980">
        <w:fldChar w:fldCharType="end"/>
      </w:r>
      <w:r w:rsidR="008D444E" w:rsidRPr="008D444E">
        <w:t>)</w:t>
      </w:r>
      <w:r w:rsidRPr="008D444E">
        <w:t xml:space="preserve">. As novas ruas pavimentadas no </w:t>
      </w:r>
      <w:r w:rsidR="008D444E" w:rsidRPr="008D444E">
        <w:t>M</w:t>
      </w:r>
      <w:r w:rsidRPr="008D444E">
        <w:t xml:space="preserve">unicípio </w:t>
      </w:r>
      <w:r w:rsidR="00D02C43">
        <w:t xml:space="preserve">têm </w:t>
      </w:r>
      <w:r w:rsidRPr="008D444E">
        <w:t>sido executadas com uso de paralelepípedo irregular (</w:t>
      </w:r>
      <w:r w:rsidR="00B67980">
        <w:fldChar w:fldCharType="begin"/>
      </w:r>
      <w:r w:rsidR="00B67980">
        <w:instrText xml:space="preserve"> REF _Ref376791734 \h  \* MERGEFORMAT </w:instrText>
      </w:r>
      <w:r w:rsidR="00B67980">
        <w:fldChar w:fldCharType="separate"/>
      </w:r>
      <w:r w:rsidR="0073037A" w:rsidRPr="008D444E">
        <w:t xml:space="preserve">Figura </w:t>
      </w:r>
      <w:r w:rsidR="0073037A" w:rsidRPr="0073037A">
        <w:rPr>
          <w:noProof/>
        </w:rPr>
        <w:t>103</w:t>
      </w:r>
      <w:r w:rsidR="00B67980">
        <w:fldChar w:fldCharType="end"/>
      </w:r>
      <w:r w:rsidRPr="008D444E">
        <w:t xml:space="preserve">). No entorno da Praça Roque Gonzales, há o uso de blocos intertravados de concreto. A </w:t>
      </w:r>
      <w:r w:rsidR="00B67980">
        <w:fldChar w:fldCharType="begin"/>
      </w:r>
      <w:r w:rsidR="00B67980">
        <w:instrText xml:space="preserve"> REF _Ref376791748 \h  \* MERGEFORMAT </w:instrText>
      </w:r>
      <w:r w:rsidR="00B67980">
        <w:fldChar w:fldCharType="separate"/>
      </w:r>
      <w:r w:rsidR="0073037A" w:rsidRPr="008D444E">
        <w:t xml:space="preserve">Figura </w:t>
      </w:r>
      <w:r w:rsidR="0073037A" w:rsidRPr="0073037A">
        <w:rPr>
          <w:noProof/>
        </w:rPr>
        <w:t>104</w:t>
      </w:r>
      <w:r w:rsidR="00B67980">
        <w:fldChar w:fldCharType="end"/>
      </w:r>
      <w:r w:rsidR="00C20E5A">
        <w:t xml:space="preserve"> </w:t>
      </w:r>
      <w:r w:rsidRPr="008D444E">
        <w:t>apresenta, de forma esquemática, os diferentes tipos de pavimentação a</w:t>
      </w:r>
      <w:r w:rsidR="00EE0C7B">
        <w:t>dotados no perímetro urbano do M</w:t>
      </w:r>
      <w:r w:rsidRPr="008D444E">
        <w:t xml:space="preserve">unicípio, levando-se em conta projetos ainda em execução no </w:t>
      </w:r>
      <w:r w:rsidR="00EE0C7B">
        <w:t>M</w:t>
      </w:r>
      <w:r w:rsidRPr="008D444E">
        <w:t xml:space="preserve">unicípio. Esse mapa foi traçado em </w:t>
      </w:r>
      <w:r w:rsidRPr="009A13D0">
        <w:t xml:space="preserve">meio digital, e é apresentado de forma detalhada no </w:t>
      </w:r>
      <w:r w:rsidR="009A13D0" w:rsidRPr="009A13D0">
        <w:t xml:space="preserve">Caderno de Mapas, Mapa </w:t>
      </w:r>
      <w:proofErr w:type="gramStart"/>
      <w:r w:rsidR="00F86649">
        <w:t>8</w:t>
      </w:r>
      <w:proofErr w:type="gramEnd"/>
      <w:r w:rsidRPr="009A13D0">
        <w:t>.</w:t>
      </w:r>
    </w:p>
    <w:p w:rsidR="006C64E7" w:rsidRDefault="006C64E7" w:rsidP="009027FC">
      <w:pPr>
        <w:tabs>
          <w:tab w:val="left" w:pos="2632"/>
        </w:tabs>
      </w:pPr>
      <w:r>
        <w:br w:type="page"/>
      </w:r>
    </w:p>
    <w:p w:rsidR="000415E9" w:rsidRPr="008D444E" w:rsidRDefault="008D444E" w:rsidP="009027FC">
      <w:pPr>
        <w:pStyle w:val="Legenda"/>
        <w:tabs>
          <w:tab w:val="left" w:pos="2632"/>
        </w:tabs>
        <w:jc w:val="center"/>
        <w:rPr>
          <w:b w:val="0"/>
          <w:sz w:val="24"/>
          <w:szCs w:val="24"/>
        </w:rPr>
      </w:pPr>
      <w:bookmarkStart w:id="352" w:name="_Ref376791631"/>
      <w:bookmarkStart w:id="353" w:name="_Toc397523427"/>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100</w:t>
      </w:r>
      <w:r w:rsidR="002A65DC" w:rsidRPr="008D444E">
        <w:rPr>
          <w:b w:val="0"/>
          <w:sz w:val="24"/>
          <w:szCs w:val="24"/>
        </w:rPr>
        <w:fldChar w:fldCharType="end"/>
      </w:r>
      <w:bookmarkEnd w:id="352"/>
      <w:r w:rsidR="000415E9" w:rsidRPr="008D444E">
        <w:rPr>
          <w:b w:val="0"/>
          <w:sz w:val="24"/>
          <w:szCs w:val="24"/>
        </w:rPr>
        <w:t>: Via sem pavimentação.</w:t>
      </w:r>
      <w:bookmarkEnd w:id="353"/>
    </w:p>
    <w:p w:rsidR="000415E9" w:rsidRDefault="000415E9" w:rsidP="009027FC">
      <w:pPr>
        <w:pStyle w:val="Recuodecorpodetexto"/>
        <w:tabs>
          <w:tab w:val="left" w:pos="2632"/>
        </w:tabs>
        <w:ind w:firstLine="0"/>
        <w:jc w:val="center"/>
      </w:pPr>
      <w:r>
        <w:rPr>
          <w:noProof/>
        </w:rPr>
        <w:drawing>
          <wp:inline distT="0" distB="0" distL="0" distR="0">
            <wp:extent cx="3835966" cy="2880000"/>
            <wp:effectExtent l="19050" t="19050" r="0" b="0"/>
            <wp:docPr id="48" name="Imagem 26" descr="C:\Users\ass\Desktop\DSC0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s\Desktop\DSC01100.JPG"/>
                    <pic:cNvPicPr>
                      <a:picLocks noChangeAspect="1" noChangeArrowheads="1"/>
                    </pic:cNvPicPr>
                  </pic:nvPicPr>
                  <pic:blipFill>
                    <a:blip r:embed="rId144" cstate="print"/>
                    <a:srcRect/>
                    <a:stretch>
                      <a:fillRect/>
                    </a:stretch>
                  </pic:blipFill>
                  <pic:spPr bwMode="auto">
                    <a:xfrm>
                      <a:off x="0" y="0"/>
                      <a:ext cx="3835966" cy="2880000"/>
                    </a:xfrm>
                    <a:prstGeom prst="rect">
                      <a:avLst/>
                    </a:prstGeom>
                    <a:noFill/>
                    <a:ln w="19050">
                      <a:solidFill>
                        <a:schemeClr val="tx1"/>
                      </a:solidFill>
                      <a:miter lim="800000"/>
                      <a:headEnd/>
                      <a:tailEnd/>
                    </a:ln>
                  </pic:spPr>
                </pic:pic>
              </a:graphicData>
            </a:graphic>
          </wp:inline>
        </w:drawing>
      </w:r>
    </w:p>
    <w:p w:rsidR="008D444E" w:rsidRDefault="008D444E" w:rsidP="009027FC">
      <w:pPr>
        <w:pStyle w:val="Recuodecorpodetexto"/>
        <w:tabs>
          <w:tab w:val="left" w:pos="2632"/>
        </w:tabs>
      </w:pPr>
    </w:p>
    <w:p w:rsidR="000415E9" w:rsidRPr="008D444E" w:rsidRDefault="008D444E" w:rsidP="009027FC">
      <w:pPr>
        <w:pStyle w:val="Legenda"/>
        <w:tabs>
          <w:tab w:val="left" w:pos="2632"/>
        </w:tabs>
        <w:jc w:val="center"/>
        <w:rPr>
          <w:b w:val="0"/>
          <w:sz w:val="24"/>
          <w:szCs w:val="24"/>
        </w:rPr>
      </w:pPr>
      <w:bookmarkStart w:id="354" w:name="_Ref376791707"/>
      <w:bookmarkStart w:id="355" w:name="_Toc397523428"/>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101</w:t>
      </w:r>
      <w:r w:rsidR="002A65DC" w:rsidRPr="008D444E">
        <w:rPr>
          <w:b w:val="0"/>
          <w:sz w:val="24"/>
          <w:szCs w:val="24"/>
        </w:rPr>
        <w:fldChar w:fldCharType="end"/>
      </w:r>
      <w:bookmarkEnd w:id="354"/>
      <w:r w:rsidR="000415E9" w:rsidRPr="008D444E">
        <w:rPr>
          <w:b w:val="0"/>
          <w:sz w:val="24"/>
          <w:szCs w:val="24"/>
        </w:rPr>
        <w:t>: Via pavimentada com paralelepípedo irregular.</w:t>
      </w:r>
      <w:bookmarkEnd w:id="355"/>
    </w:p>
    <w:p w:rsidR="000415E9" w:rsidRDefault="000415E9" w:rsidP="009027FC">
      <w:pPr>
        <w:pStyle w:val="Recuodecorpodetexto"/>
        <w:tabs>
          <w:tab w:val="left" w:pos="2632"/>
        </w:tabs>
        <w:ind w:firstLine="0"/>
        <w:jc w:val="center"/>
      </w:pPr>
      <w:r w:rsidRPr="00E22A43">
        <w:rPr>
          <w:noProof/>
        </w:rPr>
        <w:drawing>
          <wp:inline distT="0" distB="0" distL="0" distR="0">
            <wp:extent cx="3838407" cy="2880000"/>
            <wp:effectExtent l="19050" t="19050" r="0" b="0"/>
            <wp:docPr id="154" name="Imagem 2" descr="C:\Users\ass\Desktop\Nova pasta\sarejatas e entradas\DSC0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s\Desktop\Nova pasta\sarejatas e entradas\DSC01083.JPG"/>
                    <pic:cNvPicPr>
                      <a:picLocks noChangeAspect="1" noChangeArrowheads="1"/>
                    </pic:cNvPicPr>
                  </pic:nvPicPr>
                  <pic:blipFill>
                    <a:blip r:embed="rId145" cstate="print"/>
                    <a:srcRect/>
                    <a:stretch>
                      <a:fillRect/>
                    </a:stretch>
                  </pic:blipFill>
                  <pic:spPr bwMode="auto">
                    <a:xfrm>
                      <a:off x="0" y="0"/>
                      <a:ext cx="3838407" cy="2880000"/>
                    </a:xfrm>
                    <a:prstGeom prst="rect">
                      <a:avLst/>
                    </a:prstGeom>
                    <a:noFill/>
                    <a:ln w="19050">
                      <a:solidFill>
                        <a:schemeClr val="tx1"/>
                      </a:solidFill>
                      <a:miter lim="800000"/>
                      <a:headEnd/>
                      <a:tailEnd/>
                    </a:ln>
                  </pic:spPr>
                </pic:pic>
              </a:graphicData>
            </a:graphic>
          </wp:inline>
        </w:drawing>
      </w:r>
    </w:p>
    <w:p w:rsidR="006C64E7" w:rsidRDefault="006C64E7" w:rsidP="009027FC">
      <w:pPr>
        <w:tabs>
          <w:tab w:val="left" w:pos="2632"/>
        </w:tabs>
      </w:pPr>
      <w:r>
        <w:br w:type="page"/>
      </w:r>
    </w:p>
    <w:p w:rsidR="000415E9" w:rsidRPr="008D444E" w:rsidRDefault="008D444E" w:rsidP="009027FC">
      <w:pPr>
        <w:pStyle w:val="Legenda"/>
        <w:tabs>
          <w:tab w:val="left" w:pos="2632"/>
        </w:tabs>
        <w:jc w:val="center"/>
        <w:rPr>
          <w:b w:val="0"/>
          <w:sz w:val="24"/>
          <w:szCs w:val="24"/>
        </w:rPr>
      </w:pPr>
      <w:bookmarkStart w:id="356" w:name="_Ref376791719"/>
      <w:bookmarkStart w:id="357" w:name="_Toc397523429"/>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102</w:t>
      </w:r>
      <w:r w:rsidR="002A65DC" w:rsidRPr="008D444E">
        <w:rPr>
          <w:b w:val="0"/>
          <w:sz w:val="24"/>
          <w:szCs w:val="24"/>
        </w:rPr>
        <w:fldChar w:fldCharType="end"/>
      </w:r>
      <w:bookmarkEnd w:id="356"/>
      <w:r w:rsidR="000415E9" w:rsidRPr="008D444E">
        <w:rPr>
          <w:b w:val="0"/>
          <w:sz w:val="24"/>
          <w:szCs w:val="24"/>
        </w:rPr>
        <w:t>: Via com pavimentação asfáltica.</w:t>
      </w:r>
      <w:bookmarkEnd w:id="357"/>
    </w:p>
    <w:p w:rsidR="000415E9" w:rsidRPr="007E1477" w:rsidRDefault="000415E9" w:rsidP="009027FC">
      <w:pPr>
        <w:pStyle w:val="Recuodecorpodetexto"/>
        <w:tabs>
          <w:tab w:val="left" w:pos="2632"/>
        </w:tabs>
        <w:ind w:firstLine="0"/>
        <w:jc w:val="center"/>
      </w:pPr>
      <w:r>
        <w:rPr>
          <w:noProof/>
        </w:rPr>
        <w:drawing>
          <wp:inline distT="0" distB="0" distL="0" distR="0">
            <wp:extent cx="2880000" cy="3840000"/>
            <wp:effectExtent l="19050" t="19050" r="0" b="8255"/>
            <wp:docPr id="155" name="Imagem 3" descr="C:\Users\ass\Desktop\Nova pasta\sarejatas e entradas\P23-07-13_16.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s\Desktop\Nova pasta\sarejatas e entradas\P23-07-13_16.15[01].jpg"/>
                    <pic:cNvPicPr>
                      <a:picLocks noChangeAspect="1" noChangeArrowheads="1"/>
                    </pic:cNvPicPr>
                  </pic:nvPicPr>
                  <pic:blipFill>
                    <a:blip r:embed="rId146" cstate="print"/>
                    <a:srcRect/>
                    <a:stretch>
                      <a:fillRect/>
                    </a:stretch>
                  </pic:blipFill>
                  <pic:spPr bwMode="auto">
                    <a:xfrm>
                      <a:off x="0" y="0"/>
                      <a:ext cx="2880000" cy="3840000"/>
                    </a:xfrm>
                    <a:prstGeom prst="rect">
                      <a:avLst/>
                    </a:prstGeom>
                    <a:noFill/>
                    <a:ln w="19050">
                      <a:solidFill>
                        <a:schemeClr val="tx1"/>
                      </a:solidFill>
                      <a:miter lim="800000"/>
                      <a:headEnd/>
                      <a:tailEnd/>
                    </a:ln>
                  </pic:spPr>
                </pic:pic>
              </a:graphicData>
            </a:graphic>
          </wp:inline>
        </w:drawing>
      </w:r>
    </w:p>
    <w:p w:rsidR="008D444E" w:rsidRDefault="008D444E" w:rsidP="009027FC">
      <w:pPr>
        <w:pStyle w:val="Recuodecorpodetexto"/>
        <w:tabs>
          <w:tab w:val="left" w:pos="2632"/>
        </w:tabs>
      </w:pPr>
    </w:p>
    <w:p w:rsidR="000415E9" w:rsidRPr="008D444E" w:rsidRDefault="008D444E" w:rsidP="009027FC">
      <w:pPr>
        <w:pStyle w:val="Legenda"/>
        <w:tabs>
          <w:tab w:val="left" w:pos="2632"/>
        </w:tabs>
        <w:jc w:val="center"/>
        <w:rPr>
          <w:b w:val="0"/>
          <w:sz w:val="24"/>
          <w:szCs w:val="24"/>
        </w:rPr>
      </w:pPr>
      <w:bookmarkStart w:id="358" w:name="_Ref376791734"/>
      <w:bookmarkStart w:id="359" w:name="_Toc397523430"/>
      <w:r w:rsidRPr="008D444E">
        <w:rPr>
          <w:b w:val="0"/>
          <w:sz w:val="24"/>
          <w:szCs w:val="24"/>
        </w:rPr>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103</w:t>
      </w:r>
      <w:r w:rsidR="002A65DC" w:rsidRPr="008D444E">
        <w:rPr>
          <w:b w:val="0"/>
          <w:sz w:val="24"/>
          <w:szCs w:val="24"/>
        </w:rPr>
        <w:fldChar w:fldCharType="end"/>
      </w:r>
      <w:bookmarkEnd w:id="358"/>
      <w:r w:rsidR="000415E9" w:rsidRPr="008D444E">
        <w:rPr>
          <w:b w:val="0"/>
          <w:sz w:val="24"/>
          <w:szCs w:val="24"/>
        </w:rPr>
        <w:t>: Via sendo pavimentada com paralelepípedo irregular (Bairro Carretel).</w:t>
      </w:r>
      <w:bookmarkEnd w:id="359"/>
    </w:p>
    <w:p w:rsidR="000415E9" w:rsidRPr="007E1477" w:rsidRDefault="000415E9" w:rsidP="009027FC">
      <w:pPr>
        <w:pStyle w:val="Recuodecorpodetexto"/>
        <w:tabs>
          <w:tab w:val="left" w:pos="2632"/>
        </w:tabs>
        <w:ind w:firstLine="0"/>
        <w:jc w:val="center"/>
      </w:pPr>
      <w:r>
        <w:rPr>
          <w:noProof/>
        </w:rPr>
        <w:drawing>
          <wp:inline distT="0" distB="0" distL="0" distR="0">
            <wp:extent cx="2676525" cy="2005396"/>
            <wp:effectExtent l="19050" t="19050" r="0" b="0"/>
            <wp:docPr id="156" name="Imagem 5" descr="C:\Users\ass\Desktop\Nova pasta\rede nova\P23-07-13_1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s\Desktop\Nova pasta\rede nova\P23-07-13_15.36.jpg"/>
                    <pic:cNvPicPr>
                      <a:picLocks noChangeAspect="1" noChangeArrowheads="1"/>
                    </pic:cNvPicPr>
                  </pic:nvPicPr>
                  <pic:blipFill>
                    <a:blip r:embed="rId147" cstate="print"/>
                    <a:srcRect/>
                    <a:stretch>
                      <a:fillRect/>
                    </a:stretch>
                  </pic:blipFill>
                  <pic:spPr bwMode="auto">
                    <a:xfrm>
                      <a:off x="0" y="0"/>
                      <a:ext cx="2688255" cy="2014185"/>
                    </a:xfrm>
                    <a:prstGeom prst="rect">
                      <a:avLst/>
                    </a:prstGeom>
                    <a:noFill/>
                    <a:ln w="19050">
                      <a:solidFill>
                        <a:schemeClr val="tx1"/>
                      </a:solidFill>
                      <a:miter lim="800000"/>
                      <a:headEnd/>
                      <a:tailEnd/>
                    </a:ln>
                  </pic:spPr>
                </pic:pic>
              </a:graphicData>
            </a:graphic>
          </wp:inline>
        </w:drawing>
      </w:r>
    </w:p>
    <w:p w:rsidR="006C64E7" w:rsidRDefault="006C64E7" w:rsidP="009027FC">
      <w:pPr>
        <w:tabs>
          <w:tab w:val="left" w:pos="2632"/>
        </w:tabs>
      </w:pPr>
      <w:r>
        <w:br w:type="page"/>
      </w:r>
    </w:p>
    <w:p w:rsidR="008D444E" w:rsidRPr="008D444E" w:rsidRDefault="008D444E" w:rsidP="009027FC">
      <w:pPr>
        <w:pStyle w:val="Legenda"/>
        <w:tabs>
          <w:tab w:val="left" w:pos="2632"/>
        </w:tabs>
        <w:jc w:val="center"/>
        <w:rPr>
          <w:b w:val="0"/>
          <w:sz w:val="24"/>
          <w:szCs w:val="24"/>
        </w:rPr>
      </w:pPr>
      <w:bookmarkStart w:id="360" w:name="_Ref376791748"/>
      <w:bookmarkStart w:id="361" w:name="_Toc397523431"/>
      <w:r w:rsidRPr="008D444E">
        <w:rPr>
          <w:b w:val="0"/>
          <w:sz w:val="24"/>
          <w:szCs w:val="24"/>
        </w:rPr>
        <w:lastRenderedPageBreak/>
        <w:t xml:space="preserve">Figura </w:t>
      </w:r>
      <w:r w:rsidR="002A65DC" w:rsidRPr="008D444E">
        <w:rPr>
          <w:b w:val="0"/>
          <w:sz w:val="24"/>
          <w:szCs w:val="24"/>
        </w:rPr>
        <w:fldChar w:fldCharType="begin"/>
      </w:r>
      <w:r w:rsidRPr="008D444E">
        <w:rPr>
          <w:b w:val="0"/>
          <w:sz w:val="24"/>
          <w:szCs w:val="24"/>
        </w:rPr>
        <w:instrText xml:space="preserve"> SEQ Figura \* ARABIC </w:instrText>
      </w:r>
      <w:r w:rsidR="002A65DC" w:rsidRPr="008D444E">
        <w:rPr>
          <w:b w:val="0"/>
          <w:sz w:val="24"/>
          <w:szCs w:val="24"/>
        </w:rPr>
        <w:fldChar w:fldCharType="separate"/>
      </w:r>
      <w:r w:rsidR="0073037A">
        <w:rPr>
          <w:b w:val="0"/>
          <w:noProof/>
          <w:sz w:val="24"/>
          <w:szCs w:val="24"/>
        </w:rPr>
        <w:t>104</w:t>
      </w:r>
      <w:r w:rsidR="002A65DC" w:rsidRPr="008D444E">
        <w:rPr>
          <w:b w:val="0"/>
          <w:sz w:val="24"/>
          <w:szCs w:val="24"/>
        </w:rPr>
        <w:fldChar w:fldCharType="end"/>
      </w:r>
      <w:bookmarkEnd w:id="360"/>
      <w:r w:rsidR="000415E9" w:rsidRPr="008D444E">
        <w:rPr>
          <w:b w:val="0"/>
          <w:sz w:val="24"/>
          <w:szCs w:val="24"/>
        </w:rPr>
        <w:t>: Pavimentação das vi</w:t>
      </w:r>
      <w:r w:rsidRPr="008D444E">
        <w:rPr>
          <w:b w:val="0"/>
          <w:sz w:val="24"/>
          <w:szCs w:val="24"/>
        </w:rPr>
        <w:t>as no município de São Nicolau.</w:t>
      </w:r>
      <w:bookmarkEnd w:id="361"/>
    </w:p>
    <w:p w:rsidR="000415E9" w:rsidRDefault="000415E9" w:rsidP="009027FC">
      <w:pPr>
        <w:pStyle w:val="Recuodecorpodetexto"/>
        <w:tabs>
          <w:tab w:val="left" w:pos="2632"/>
        </w:tabs>
        <w:ind w:firstLine="0"/>
      </w:pPr>
      <w:r>
        <w:rPr>
          <w:noProof/>
        </w:rPr>
        <w:drawing>
          <wp:inline distT="0" distB="0" distL="0" distR="0">
            <wp:extent cx="5590498" cy="3981450"/>
            <wp:effectExtent l="19050" t="0" r="0" b="0"/>
            <wp:docPr id="1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srcRect/>
                    <a:stretch>
                      <a:fillRect/>
                    </a:stretch>
                  </pic:blipFill>
                  <pic:spPr bwMode="auto">
                    <a:xfrm>
                      <a:off x="0" y="0"/>
                      <a:ext cx="5590129" cy="3981187"/>
                    </a:xfrm>
                    <a:prstGeom prst="rect">
                      <a:avLst/>
                    </a:prstGeom>
                    <a:noFill/>
                    <a:ln w="9525">
                      <a:noFill/>
                      <a:miter lim="800000"/>
                      <a:headEnd/>
                      <a:tailEnd/>
                    </a:ln>
                  </pic:spPr>
                </pic:pic>
              </a:graphicData>
            </a:graphic>
          </wp:inline>
        </w:drawing>
      </w:r>
    </w:p>
    <w:p w:rsidR="000415E9" w:rsidRDefault="000415E9" w:rsidP="009027FC">
      <w:pPr>
        <w:pStyle w:val="Recuodecorpodetexto"/>
        <w:tabs>
          <w:tab w:val="left" w:pos="2632"/>
        </w:tabs>
      </w:pPr>
    </w:p>
    <w:p w:rsidR="000415E9" w:rsidRDefault="0033123A" w:rsidP="009027FC">
      <w:pPr>
        <w:pStyle w:val="Recuodecorpodetexto"/>
        <w:tabs>
          <w:tab w:val="left" w:pos="2632"/>
        </w:tabs>
      </w:pPr>
      <w:r>
        <w:t>As vias do M</w:t>
      </w:r>
      <w:r w:rsidR="000415E9">
        <w:t>unicípio ocupam uma área de cerca de 559.000 m²</w:t>
      </w:r>
      <w:r w:rsidR="00AB0471">
        <w:t xml:space="preserve"> (cerca de 30 km)</w:t>
      </w:r>
      <w:r w:rsidR="000415E9">
        <w:t xml:space="preserve">. Desta área, 100.000 m² serão recobertos com pavimentação asfáltica (17,8%), 150.000 m² com paralelepípedos irregulares (27,3%), 9.000 m² com piso intertravado de concreto (1,6%) e 300.000 m² encontram-se ainda sem pavimentação (53,2%). Para estas estimativas </w:t>
      </w:r>
      <w:proofErr w:type="gramStart"/>
      <w:r w:rsidR="000415E9">
        <w:t>levou-se</w:t>
      </w:r>
      <w:proofErr w:type="gramEnd"/>
      <w:r w:rsidR="000415E9">
        <w:t xml:space="preserve"> em conta os projetos existentes e em execução.</w:t>
      </w:r>
    </w:p>
    <w:p w:rsidR="000415E9" w:rsidRPr="00C5533E" w:rsidRDefault="000415E9" w:rsidP="009027FC">
      <w:pPr>
        <w:pStyle w:val="Recuodecorpodetexto"/>
        <w:tabs>
          <w:tab w:val="left" w:pos="2632"/>
        </w:tabs>
      </w:pPr>
      <w:r>
        <w:t xml:space="preserve">Fazendo-se uma análise da área impermeabilizada por edificações e passeios públicos, </w:t>
      </w:r>
      <w:r w:rsidR="00AB0471">
        <w:t xml:space="preserve">(6,2 km com algum tipo de pavimentação) </w:t>
      </w:r>
      <w:r>
        <w:t>conforme mapa atuali</w:t>
      </w:r>
      <w:r w:rsidR="00EE0C7B">
        <w:t>zado do cadastro de imóveis do M</w:t>
      </w:r>
      <w:r>
        <w:t xml:space="preserve">unicípio, </w:t>
      </w:r>
      <w:r w:rsidRPr="00C5533E">
        <w:t xml:space="preserve">juntamente com os dados de pavimentação, chega-se a uma </w:t>
      </w:r>
      <w:r w:rsidR="00AB0471">
        <w:t xml:space="preserve">taxa de 9,3 </w:t>
      </w:r>
      <w:r w:rsidRPr="00C5533E">
        <w:t>% de áreas impermeabilizadas dent</w:t>
      </w:r>
      <w:r w:rsidR="00AB0471">
        <w:t xml:space="preserve">ro do perímetro urbano, sendo 90,7 </w:t>
      </w:r>
      <w:r w:rsidRPr="00C5533E">
        <w:t>% as áreas atualmente permeáveis.</w:t>
      </w:r>
    </w:p>
    <w:p w:rsidR="000415E9" w:rsidRPr="005C17D4" w:rsidRDefault="000415E9" w:rsidP="009027FC">
      <w:pPr>
        <w:pStyle w:val="Recuodecorpodetexto"/>
        <w:tabs>
          <w:tab w:val="left" w:pos="2632"/>
        </w:tabs>
      </w:pPr>
      <w:r w:rsidRPr="00C5533E">
        <w:t xml:space="preserve">As informações citadas neste item do plano servem para se ter uma ideia geral sobre a permeabilidade do solo </w:t>
      </w:r>
      <w:r w:rsidR="00EE0C7B">
        <w:t>na área com ocupação urbana no M</w:t>
      </w:r>
      <w:r w:rsidRPr="00C5533E">
        <w:t xml:space="preserve">unicípio. No dimensionamento da rede de drenagem, as áreas de cada tipo de cobertura devem ser calculadas quadra a quadra, as quais juntamente com os respectivos </w:t>
      </w:r>
      <w:r w:rsidRPr="00C5533E">
        <w:lastRenderedPageBreak/>
        <w:t xml:space="preserve">coeficientes de </w:t>
      </w:r>
      <w:r w:rsidRPr="005C17D4">
        <w:t xml:space="preserve">escoamento superficial </w:t>
      </w:r>
      <w:r>
        <w:t>e intensidade da chuva</w:t>
      </w:r>
      <w:r w:rsidRPr="005C17D4">
        <w:t>, indicam as respectivas vazões de dimensionamento para os elementos da rede em cada via, pelo método racional.</w:t>
      </w:r>
    </w:p>
    <w:p w:rsidR="000415E9" w:rsidRDefault="000415E9" w:rsidP="009027FC">
      <w:pPr>
        <w:pStyle w:val="Recuodecorpodetexto"/>
        <w:tabs>
          <w:tab w:val="left" w:pos="2632"/>
        </w:tabs>
      </w:pPr>
    </w:p>
    <w:p w:rsidR="009E2C21" w:rsidRDefault="009E2C21" w:rsidP="009027FC">
      <w:pPr>
        <w:pStyle w:val="Ttulo5"/>
        <w:tabs>
          <w:tab w:val="left" w:pos="2632"/>
        </w:tabs>
        <w:rPr>
          <w:rStyle w:val="Ttulo6Char"/>
          <w:b/>
        </w:rPr>
      </w:pPr>
      <w:r>
        <w:rPr>
          <w:rStyle w:val="Ttulo6Char"/>
          <w:b/>
        </w:rPr>
        <w:t xml:space="preserve"> Características pluviométricas</w:t>
      </w:r>
    </w:p>
    <w:p w:rsidR="00A37959" w:rsidRDefault="00A37959" w:rsidP="009027FC">
      <w:pPr>
        <w:tabs>
          <w:tab w:val="left" w:pos="2632"/>
        </w:tabs>
        <w:ind w:firstLine="709"/>
      </w:pPr>
    </w:p>
    <w:p w:rsidR="009B70E7" w:rsidRPr="007E1477" w:rsidRDefault="009B70E7" w:rsidP="009027FC">
      <w:pPr>
        <w:pStyle w:val="Recuodecorpodetexto"/>
        <w:tabs>
          <w:tab w:val="left" w:pos="2632"/>
        </w:tabs>
      </w:pPr>
      <w:r w:rsidRPr="007E1477">
        <w:t xml:space="preserve">A caracterização pluviométrica para o </w:t>
      </w:r>
      <w:r>
        <w:t>m</w:t>
      </w:r>
      <w:r w:rsidRPr="007E1477">
        <w:t xml:space="preserve">unicípio de </w:t>
      </w:r>
      <w:r>
        <w:t>São Nicolau</w:t>
      </w:r>
      <w:r w:rsidRPr="007E1477">
        <w:t xml:space="preserve"> foi realizada através dos dados históricos coletados na estaçã</w:t>
      </w:r>
      <w:r>
        <w:t xml:space="preserve">o </w:t>
      </w:r>
      <w:r w:rsidR="004644C5">
        <w:t>meteorológica</w:t>
      </w:r>
      <w:r>
        <w:t xml:space="preserve"> do m</w:t>
      </w:r>
      <w:r w:rsidRPr="007E1477">
        <w:t xml:space="preserve">unicípio de São Luiz Gonzaga (RS), distante </w:t>
      </w:r>
      <w:r>
        <w:t>43,7</w:t>
      </w:r>
      <w:r w:rsidR="00AB0471">
        <w:t xml:space="preserve"> k</w:t>
      </w:r>
      <w:r w:rsidRPr="007E1477">
        <w:t>m, por via rodoviária (</w:t>
      </w:r>
      <w:r>
        <w:t>39,4</w:t>
      </w:r>
      <w:r w:rsidR="004644C5">
        <w:t xml:space="preserve"> k</w:t>
      </w:r>
      <w:r w:rsidRPr="007E1477">
        <w:t xml:space="preserve">m, em linha reta), vinculada à rede do Instituto Nacional de </w:t>
      </w:r>
      <w:r w:rsidR="004644C5" w:rsidRPr="007E1477">
        <w:t>Meteorologia</w:t>
      </w:r>
      <w:r w:rsidRPr="007E1477">
        <w:t xml:space="preserve"> (INMET).</w:t>
      </w:r>
    </w:p>
    <w:p w:rsidR="009B70E7" w:rsidRDefault="009B70E7" w:rsidP="009027FC">
      <w:pPr>
        <w:pStyle w:val="Recuodecorpodetexto"/>
        <w:tabs>
          <w:tab w:val="left" w:pos="2632"/>
        </w:tabs>
      </w:pPr>
      <w:r w:rsidRPr="007E1477">
        <w:t xml:space="preserve">A média mensal histórica, desde o início de operação da estação, em 1961, é de 145,7 mm, até o ano de 2012. A máxima precipitação diária da série histórica ocorreu no dia 06 de novembro de 1997, quando se registrou uma precipitação de 183,8 mm. A </w:t>
      </w:r>
      <w:r w:rsidR="00B67980">
        <w:fldChar w:fldCharType="begin"/>
      </w:r>
      <w:r w:rsidR="00B67980">
        <w:instrText xml:space="preserve"> REF _Ref376791875 \h  \* MERGEFORMAT </w:instrText>
      </w:r>
      <w:r w:rsidR="00B67980">
        <w:fldChar w:fldCharType="separate"/>
      </w:r>
      <w:r w:rsidR="0073037A" w:rsidRPr="0033123A">
        <w:t xml:space="preserve">Tabela </w:t>
      </w:r>
      <w:r w:rsidR="0073037A" w:rsidRPr="0073037A">
        <w:rPr>
          <w:noProof/>
        </w:rPr>
        <w:t>26</w:t>
      </w:r>
      <w:r w:rsidR="00B67980">
        <w:fldChar w:fldCharType="end"/>
      </w:r>
      <w:r w:rsidR="0033123A" w:rsidRPr="009A13D0">
        <w:t xml:space="preserve">, </w:t>
      </w:r>
      <w:r w:rsidR="00B67980">
        <w:fldChar w:fldCharType="begin"/>
      </w:r>
      <w:r w:rsidR="00B67980">
        <w:instrText xml:space="preserve"> REF _Ref376791877 \h  \* MERGEFORMAT </w:instrText>
      </w:r>
      <w:r w:rsidR="00B67980">
        <w:fldChar w:fldCharType="separate"/>
      </w:r>
      <w:r w:rsidR="0073037A" w:rsidRPr="0033123A">
        <w:t xml:space="preserve">Tabela </w:t>
      </w:r>
      <w:r w:rsidR="0073037A" w:rsidRPr="0073037A">
        <w:rPr>
          <w:noProof/>
        </w:rPr>
        <w:t>27</w:t>
      </w:r>
      <w:r w:rsidR="00B67980">
        <w:fldChar w:fldCharType="end"/>
      </w:r>
      <w:r w:rsidR="0033123A" w:rsidRPr="009A13D0">
        <w:t xml:space="preserve">, </w:t>
      </w:r>
      <w:r w:rsidR="00B67980">
        <w:fldChar w:fldCharType="begin"/>
      </w:r>
      <w:r w:rsidR="00B67980">
        <w:instrText xml:space="preserve"> REF _Ref376791866 \h  \* MERGEFORMAT </w:instrText>
      </w:r>
      <w:r w:rsidR="00B67980">
        <w:fldChar w:fldCharType="separate"/>
      </w:r>
      <w:r w:rsidR="0073037A" w:rsidRPr="0033123A">
        <w:t xml:space="preserve">Tabela </w:t>
      </w:r>
      <w:r w:rsidR="0073037A" w:rsidRPr="0073037A">
        <w:rPr>
          <w:noProof/>
        </w:rPr>
        <w:t>28</w:t>
      </w:r>
      <w:r w:rsidR="00B67980">
        <w:fldChar w:fldCharType="end"/>
      </w:r>
      <w:r w:rsidR="0033123A" w:rsidRPr="009A13D0">
        <w:t xml:space="preserve">, </w:t>
      </w:r>
      <w:r w:rsidR="00B67980">
        <w:fldChar w:fldCharType="begin"/>
      </w:r>
      <w:r w:rsidR="00B67980">
        <w:instrText xml:space="preserve"> REF _Ref376791867 \h  \* MERGEFORMAT </w:instrText>
      </w:r>
      <w:r w:rsidR="00B67980">
        <w:fldChar w:fldCharType="separate"/>
      </w:r>
      <w:r w:rsidR="0073037A" w:rsidRPr="0033123A">
        <w:t xml:space="preserve">Tabela </w:t>
      </w:r>
      <w:r w:rsidR="0073037A" w:rsidRPr="0073037A">
        <w:rPr>
          <w:noProof/>
        </w:rPr>
        <w:t>29</w:t>
      </w:r>
      <w:r w:rsidR="00B67980">
        <w:fldChar w:fldCharType="end"/>
      </w:r>
      <w:r w:rsidR="0033123A" w:rsidRPr="009A13D0">
        <w:t xml:space="preserve">, </w:t>
      </w:r>
      <w:r w:rsidR="00B67980">
        <w:fldChar w:fldCharType="begin"/>
      </w:r>
      <w:r w:rsidR="00B67980">
        <w:instrText xml:space="preserve"> REF _Ref376791869 \h  \* MERGEFORMAT </w:instrText>
      </w:r>
      <w:r w:rsidR="00B67980">
        <w:fldChar w:fldCharType="separate"/>
      </w:r>
      <w:r w:rsidR="0073037A" w:rsidRPr="0033123A">
        <w:t xml:space="preserve">Tabela </w:t>
      </w:r>
      <w:r w:rsidR="0073037A" w:rsidRPr="0073037A">
        <w:rPr>
          <w:noProof/>
        </w:rPr>
        <w:t>30</w:t>
      </w:r>
      <w:r w:rsidR="00B67980">
        <w:fldChar w:fldCharType="end"/>
      </w:r>
      <w:r w:rsidR="00093C2D">
        <w:t xml:space="preserve"> </w:t>
      </w:r>
      <w:r w:rsidRPr="009A13D0">
        <w:t>apresentam os registros his</w:t>
      </w:r>
      <w:r w:rsidR="0033123A" w:rsidRPr="009A13D0">
        <w:t xml:space="preserve">tóricos de precipitação para o </w:t>
      </w:r>
      <w:r w:rsidRPr="009A13D0">
        <w:t>município vizinho</w:t>
      </w:r>
      <w:r w:rsidRPr="007E1477">
        <w:t xml:space="preserve"> de São Luiz Gonzaga para as décadas de 1960, 1970, 1980, 1990 e anos 2000, respectivamente, indicando os valores para cada mês, </w:t>
      </w:r>
      <w:proofErr w:type="gramStart"/>
      <w:r w:rsidRPr="007E1477">
        <w:t>média anuais</w:t>
      </w:r>
      <w:proofErr w:type="gramEnd"/>
      <w:r w:rsidRPr="007E1477">
        <w:t xml:space="preserve"> e máxima precipitação diária registrada.</w:t>
      </w:r>
    </w:p>
    <w:p w:rsidR="009B3247" w:rsidRDefault="009B3247" w:rsidP="009027FC">
      <w:pPr>
        <w:tabs>
          <w:tab w:val="left" w:pos="2632"/>
        </w:tabs>
      </w:pPr>
      <w:r>
        <w:br w:type="page"/>
      </w:r>
    </w:p>
    <w:p w:rsidR="009B70E7" w:rsidRPr="0033123A" w:rsidRDefault="0033123A" w:rsidP="009027FC">
      <w:pPr>
        <w:pStyle w:val="Legenda"/>
        <w:tabs>
          <w:tab w:val="left" w:pos="2632"/>
        </w:tabs>
        <w:jc w:val="both"/>
        <w:rPr>
          <w:b w:val="0"/>
          <w:sz w:val="24"/>
          <w:szCs w:val="24"/>
        </w:rPr>
      </w:pPr>
      <w:bookmarkStart w:id="362" w:name="_Ref376791875"/>
      <w:bookmarkStart w:id="363" w:name="_Toc397521629"/>
      <w:r w:rsidRPr="0033123A">
        <w:rPr>
          <w:b w:val="0"/>
          <w:sz w:val="24"/>
          <w:szCs w:val="24"/>
        </w:rPr>
        <w:lastRenderedPageBreak/>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26</w:t>
      </w:r>
      <w:r w:rsidR="002A65DC" w:rsidRPr="0033123A">
        <w:rPr>
          <w:b w:val="0"/>
          <w:sz w:val="24"/>
          <w:szCs w:val="24"/>
        </w:rPr>
        <w:fldChar w:fldCharType="end"/>
      </w:r>
      <w:bookmarkEnd w:id="362"/>
      <w:r w:rsidR="009B70E7" w:rsidRPr="0033123A">
        <w:rPr>
          <w:b w:val="0"/>
          <w:sz w:val="24"/>
          <w:szCs w:val="24"/>
        </w:rPr>
        <w:t>: Índices Pluviométricos para a cidade de São Luiz Gonzaga/RS (mm/mês</w:t>
      </w:r>
      <w:r w:rsidR="00567631">
        <w:rPr>
          <w:b w:val="0"/>
          <w:sz w:val="24"/>
          <w:szCs w:val="24"/>
        </w:rPr>
        <w:t>) - Década de 1960</w:t>
      </w:r>
      <w:r w:rsidR="009B70E7" w:rsidRPr="0033123A">
        <w:rPr>
          <w:b w:val="0"/>
          <w:sz w:val="24"/>
          <w:szCs w:val="24"/>
        </w:rPr>
        <w:t>.</w:t>
      </w:r>
      <w:bookmarkEnd w:id="363"/>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42"/>
        <w:gridCol w:w="779"/>
        <w:gridCol w:w="779"/>
        <w:gridCol w:w="780"/>
        <w:gridCol w:w="779"/>
        <w:gridCol w:w="780"/>
        <w:gridCol w:w="779"/>
        <w:gridCol w:w="780"/>
        <w:gridCol w:w="779"/>
        <w:gridCol w:w="780"/>
      </w:tblGrid>
      <w:tr w:rsidR="009B70E7" w:rsidRPr="00D02C43" w:rsidTr="009B70E7">
        <w:trPr>
          <w:trHeight w:val="315"/>
        </w:trPr>
        <w:tc>
          <w:tcPr>
            <w:tcW w:w="2142"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Ano</w:t>
            </w:r>
          </w:p>
        </w:tc>
        <w:tc>
          <w:tcPr>
            <w:tcW w:w="779"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1961</w:t>
            </w:r>
          </w:p>
        </w:tc>
        <w:tc>
          <w:tcPr>
            <w:tcW w:w="779"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1962</w:t>
            </w:r>
          </w:p>
        </w:tc>
        <w:tc>
          <w:tcPr>
            <w:tcW w:w="780"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1963</w:t>
            </w:r>
          </w:p>
        </w:tc>
        <w:tc>
          <w:tcPr>
            <w:tcW w:w="779"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1964</w:t>
            </w:r>
          </w:p>
        </w:tc>
        <w:tc>
          <w:tcPr>
            <w:tcW w:w="780"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1965</w:t>
            </w:r>
          </w:p>
        </w:tc>
        <w:tc>
          <w:tcPr>
            <w:tcW w:w="779"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1966</w:t>
            </w:r>
          </w:p>
        </w:tc>
        <w:tc>
          <w:tcPr>
            <w:tcW w:w="780"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1967</w:t>
            </w:r>
          </w:p>
        </w:tc>
        <w:tc>
          <w:tcPr>
            <w:tcW w:w="779"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1968</w:t>
            </w:r>
          </w:p>
        </w:tc>
        <w:tc>
          <w:tcPr>
            <w:tcW w:w="780"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1969</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Janeiro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98,8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61,6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166,8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7,1</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56,4</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229,9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149,5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75,3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188,8</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Fevereiro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247</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95,2</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43,1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86,6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151,8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113,3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156,3</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107,2</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194,8</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Março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236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269,2</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115,2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58,3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48,5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180,4</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83,2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156,5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72,8</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Abril</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256,2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87,7</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97,1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346,6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179,2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58,7</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43,4</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100,7</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138,1</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Maio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126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92,1</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119,9</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40,7</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156,8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23,5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147,5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37,4</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150,1</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Junho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192,2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18,1</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120,3</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27,8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93,5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203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121,5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177,5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110,3</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Julho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139,7</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47,9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107,9</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71,5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89,2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152,8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141,4</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110,5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61,8</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Agosto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99,6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77,9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167,6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166,2</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188,4</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58,3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254,2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38,6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110,6</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Setembro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287,8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81,8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230,1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198,2</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242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111,9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214</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153,6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88,7</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Outubro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267,8</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84,8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147,6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69,8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216,3</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321,5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100,5</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269,3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148,7</w:t>
            </w:r>
          </w:p>
        </w:tc>
      </w:tr>
      <w:tr w:rsidR="009B70E7" w:rsidRPr="00D02C43" w:rsidTr="009B70E7">
        <w:trPr>
          <w:trHeight w:val="300"/>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Novembro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187,6</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79,6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303,1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89,8</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83,9</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97,5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108,2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129,3</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189</w:t>
            </w:r>
          </w:p>
        </w:tc>
      </w:tr>
      <w:tr w:rsidR="009B70E7" w:rsidRPr="00D02C43" w:rsidTr="009B70E7">
        <w:trPr>
          <w:trHeight w:val="315"/>
        </w:trPr>
        <w:tc>
          <w:tcPr>
            <w:tcW w:w="2142" w:type="dxa"/>
            <w:shd w:val="clear" w:color="auto" w:fill="auto"/>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Dezembro</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113,1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49,9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221</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115,6</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340,3</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139,5</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52,2</w:t>
            </w:r>
          </w:p>
        </w:tc>
        <w:tc>
          <w:tcPr>
            <w:tcW w:w="779"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218,9</w:t>
            </w:r>
          </w:p>
        </w:tc>
        <w:tc>
          <w:tcPr>
            <w:tcW w:w="780" w:type="dxa"/>
            <w:shd w:val="clear" w:color="auto" w:fill="auto"/>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61</w:t>
            </w:r>
          </w:p>
        </w:tc>
      </w:tr>
      <w:tr w:rsidR="009B70E7" w:rsidRPr="00D02C43" w:rsidTr="009B70E7">
        <w:trPr>
          <w:trHeight w:val="315"/>
        </w:trPr>
        <w:tc>
          <w:tcPr>
            <w:tcW w:w="2142" w:type="dxa"/>
            <w:shd w:val="clear" w:color="000000" w:fill="F2F2F2"/>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Média</w:t>
            </w:r>
          </w:p>
        </w:tc>
        <w:tc>
          <w:tcPr>
            <w:tcW w:w="779"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187,65</w:t>
            </w:r>
          </w:p>
        </w:tc>
        <w:tc>
          <w:tcPr>
            <w:tcW w:w="779"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87,15</w:t>
            </w:r>
          </w:p>
        </w:tc>
        <w:tc>
          <w:tcPr>
            <w:tcW w:w="780"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153,31</w:t>
            </w:r>
          </w:p>
        </w:tc>
        <w:tc>
          <w:tcPr>
            <w:tcW w:w="779"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106,52</w:t>
            </w:r>
          </w:p>
        </w:tc>
        <w:tc>
          <w:tcPr>
            <w:tcW w:w="780"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153,86</w:t>
            </w:r>
          </w:p>
        </w:tc>
        <w:tc>
          <w:tcPr>
            <w:tcW w:w="779"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140,86</w:t>
            </w:r>
          </w:p>
        </w:tc>
        <w:tc>
          <w:tcPr>
            <w:tcW w:w="780"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130,99</w:t>
            </w:r>
          </w:p>
        </w:tc>
        <w:tc>
          <w:tcPr>
            <w:tcW w:w="779"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131,23</w:t>
            </w:r>
          </w:p>
        </w:tc>
        <w:tc>
          <w:tcPr>
            <w:tcW w:w="780" w:type="dxa"/>
            <w:shd w:val="clear" w:color="000000" w:fill="F2F2F2"/>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126,23</w:t>
            </w:r>
          </w:p>
        </w:tc>
      </w:tr>
      <w:tr w:rsidR="009B70E7" w:rsidRPr="00D02C43" w:rsidTr="009B70E7">
        <w:trPr>
          <w:trHeight w:val="315"/>
        </w:trPr>
        <w:tc>
          <w:tcPr>
            <w:tcW w:w="2142" w:type="dxa"/>
            <w:shd w:val="clear" w:color="000000" w:fill="D8D8D8"/>
            <w:noWrap/>
            <w:vAlign w:val="bottom"/>
            <w:hideMark/>
          </w:tcPr>
          <w:p w:rsidR="009B70E7" w:rsidRPr="00D02C43" w:rsidRDefault="009B70E7" w:rsidP="009027FC">
            <w:pPr>
              <w:tabs>
                <w:tab w:val="left" w:pos="2632"/>
              </w:tabs>
              <w:jc w:val="center"/>
              <w:rPr>
                <w:b/>
                <w:bCs/>
                <w:color w:val="000000"/>
                <w:sz w:val="20"/>
                <w:szCs w:val="22"/>
              </w:rPr>
            </w:pPr>
            <w:r w:rsidRPr="00D02C43">
              <w:rPr>
                <w:b/>
                <w:bCs/>
                <w:color w:val="000000"/>
                <w:sz w:val="20"/>
                <w:szCs w:val="22"/>
              </w:rPr>
              <w:t>Precipitação Máxima (mm/dia)</w:t>
            </w:r>
          </w:p>
        </w:tc>
        <w:tc>
          <w:tcPr>
            <w:tcW w:w="779"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108,3</w:t>
            </w:r>
          </w:p>
        </w:tc>
        <w:tc>
          <w:tcPr>
            <w:tcW w:w="779"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89,4</w:t>
            </w:r>
          </w:p>
        </w:tc>
        <w:tc>
          <w:tcPr>
            <w:tcW w:w="780"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85,2</w:t>
            </w:r>
          </w:p>
        </w:tc>
        <w:tc>
          <w:tcPr>
            <w:tcW w:w="779"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113</w:t>
            </w:r>
          </w:p>
        </w:tc>
        <w:tc>
          <w:tcPr>
            <w:tcW w:w="780"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166,2</w:t>
            </w:r>
          </w:p>
        </w:tc>
        <w:tc>
          <w:tcPr>
            <w:tcW w:w="779"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107,2</w:t>
            </w:r>
          </w:p>
        </w:tc>
        <w:tc>
          <w:tcPr>
            <w:tcW w:w="780"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74,7</w:t>
            </w:r>
          </w:p>
        </w:tc>
        <w:tc>
          <w:tcPr>
            <w:tcW w:w="779"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130,3</w:t>
            </w:r>
          </w:p>
        </w:tc>
        <w:tc>
          <w:tcPr>
            <w:tcW w:w="780" w:type="dxa"/>
            <w:shd w:val="clear" w:color="000000" w:fill="D8D8D8"/>
            <w:noWrap/>
            <w:vAlign w:val="bottom"/>
            <w:hideMark/>
          </w:tcPr>
          <w:p w:rsidR="009B70E7" w:rsidRPr="00D02C43" w:rsidRDefault="009B70E7" w:rsidP="009027FC">
            <w:pPr>
              <w:tabs>
                <w:tab w:val="left" w:pos="2632"/>
              </w:tabs>
              <w:jc w:val="center"/>
              <w:rPr>
                <w:color w:val="000000"/>
                <w:sz w:val="20"/>
                <w:szCs w:val="22"/>
              </w:rPr>
            </w:pPr>
            <w:r w:rsidRPr="00D02C43">
              <w:rPr>
                <w:color w:val="000000"/>
                <w:sz w:val="20"/>
                <w:szCs w:val="22"/>
              </w:rPr>
              <w:t>92,4</w:t>
            </w:r>
          </w:p>
        </w:tc>
      </w:tr>
    </w:tbl>
    <w:p w:rsidR="009B70E7" w:rsidRPr="00567631" w:rsidRDefault="006A01FD" w:rsidP="009027FC">
      <w:pPr>
        <w:pStyle w:val="Recuodecorpodetexto"/>
        <w:tabs>
          <w:tab w:val="left" w:pos="2632"/>
        </w:tabs>
        <w:ind w:firstLine="0"/>
        <w:rPr>
          <w:sz w:val="20"/>
          <w:szCs w:val="20"/>
        </w:rPr>
      </w:pPr>
      <w:r>
        <w:rPr>
          <w:sz w:val="20"/>
          <w:szCs w:val="20"/>
        </w:rPr>
        <w:t>Fonte: INMET (</w:t>
      </w:r>
      <w:r w:rsidR="00567631" w:rsidRPr="00567631">
        <w:rPr>
          <w:sz w:val="20"/>
          <w:szCs w:val="20"/>
        </w:rPr>
        <w:t>2013</w:t>
      </w:r>
      <w:r>
        <w:rPr>
          <w:sz w:val="20"/>
          <w:szCs w:val="20"/>
        </w:rPr>
        <w:t>)</w:t>
      </w:r>
      <w:r w:rsidR="00567631" w:rsidRPr="00567631">
        <w:rPr>
          <w:sz w:val="20"/>
          <w:szCs w:val="20"/>
        </w:rPr>
        <w:t>.</w:t>
      </w:r>
    </w:p>
    <w:p w:rsidR="00567631" w:rsidRPr="0033123A" w:rsidRDefault="00567631" w:rsidP="009027FC">
      <w:pPr>
        <w:pStyle w:val="Recuodecorpodetexto"/>
        <w:tabs>
          <w:tab w:val="left" w:pos="2632"/>
        </w:tabs>
      </w:pPr>
    </w:p>
    <w:p w:rsidR="009B70E7" w:rsidRPr="0033123A" w:rsidRDefault="0033123A" w:rsidP="009027FC">
      <w:pPr>
        <w:pStyle w:val="Legenda"/>
        <w:tabs>
          <w:tab w:val="left" w:pos="2632"/>
        </w:tabs>
        <w:rPr>
          <w:b w:val="0"/>
          <w:sz w:val="24"/>
          <w:szCs w:val="24"/>
        </w:rPr>
      </w:pPr>
      <w:bookmarkStart w:id="364" w:name="_Ref376791877"/>
      <w:bookmarkStart w:id="365" w:name="_Toc397521630"/>
      <w:r w:rsidRPr="0033123A">
        <w:rPr>
          <w:b w:val="0"/>
          <w:sz w:val="24"/>
          <w:szCs w:val="24"/>
        </w:rPr>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27</w:t>
      </w:r>
      <w:r w:rsidR="002A65DC" w:rsidRPr="0033123A">
        <w:rPr>
          <w:b w:val="0"/>
          <w:sz w:val="24"/>
          <w:szCs w:val="24"/>
        </w:rPr>
        <w:fldChar w:fldCharType="end"/>
      </w:r>
      <w:bookmarkEnd w:id="364"/>
      <w:r w:rsidR="009B70E7" w:rsidRPr="0033123A">
        <w:rPr>
          <w:b w:val="0"/>
          <w:sz w:val="24"/>
          <w:szCs w:val="24"/>
        </w:rPr>
        <w:t>: Índices Pluviométricos para a cidade de São Luiz Gonzaga/RS (mm/mês) - Década de 1970</w:t>
      </w:r>
      <w:r w:rsidR="00567631">
        <w:rPr>
          <w:b w:val="0"/>
          <w:sz w:val="24"/>
          <w:szCs w:val="24"/>
        </w:rPr>
        <w:t>.</w:t>
      </w:r>
      <w:bookmarkEnd w:id="365"/>
    </w:p>
    <w:tbl>
      <w:tblPr>
        <w:tblW w:w="5000" w:type="pct"/>
        <w:tblLayout w:type="fixed"/>
        <w:tblCellMar>
          <w:left w:w="70" w:type="dxa"/>
          <w:right w:w="70" w:type="dxa"/>
        </w:tblCellMar>
        <w:tblLook w:val="04A0" w:firstRow="1" w:lastRow="0" w:firstColumn="1" w:lastColumn="0" w:noHBand="0" w:noVBand="1"/>
      </w:tblPr>
      <w:tblGrid>
        <w:gridCol w:w="1488"/>
        <w:gridCol w:w="772"/>
        <w:gridCol w:w="772"/>
        <w:gridCol w:w="774"/>
        <w:gridCol w:w="772"/>
        <w:gridCol w:w="774"/>
        <w:gridCol w:w="772"/>
        <w:gridCol w:w="772"/>
        <w:gridCol w:w="774"/>
        <w:gridCol w:w="772"/>
        <w:gridCol w:w="770"/>
      </w:tblGrid>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Ano</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1970</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1971</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1972</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1973</w:t>
            </w:r>
          </w:p>
        </w:tc>
        <w:tc>
          <w:tcPr>
            <w:tcW w:w="42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1974</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1975</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1976</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1977</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1978</w:t>
            </w:r>
          </w:p>
        </w:tc>
        <w:tc>
          <w:tcPr>
            <w:tcW w:w="418"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1979</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Janeiro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108,2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187,9</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178,3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383,8</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296,8</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191,1</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252,8</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198,6</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66,1</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16</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Fevereiro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137,8</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119,1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129,2</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246,6</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123,5</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97,6</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149,4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84,8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51,5</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132,1</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Março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143</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359,3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149,3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159,1</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60,8</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323,9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251,2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131</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73,6</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67,6</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Abril</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43,3</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126,5</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125,9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315,2</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52,1</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228,3</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116,4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128,2</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23</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19,1</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Maio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239,8</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92,3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100,5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180,4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253,8</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91,7</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96,2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116,3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64,9</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97,8</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Junho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262,2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236,1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773,9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195,5</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266,1</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184,1</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72,2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130,9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121,8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1,4</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Julho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138,6</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103,7</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104,3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299,5</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67,6</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65,2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101,1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170,5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189,6</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20,5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Agosto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125,9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186,1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325,6</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256,5</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135,3</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187,2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68,4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128,3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66</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112,3</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Setembro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120</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90,8</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316,9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179,6</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38,5</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204,2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166,4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131,9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56,3</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43,3</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Outubro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162,5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39,3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214,5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119,8</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37,2</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155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117,8</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31,4</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118,1</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175,5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Novembro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105,5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42,5</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228,4</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37,8</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177,5</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109</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315,7</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287,1</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42,3</w:t>
            </w:r>
          </w:p>
        </w:tc>
      </w:tr>
      <w:tr w:rsidR="009B70E7" w:rsidRPr="0033123A" w:rsidTr="00567631">
        <w:trPr>
          <w:trHeight w:val="315"/>
        </w:trPr>
        <w:tc>
          <w:tcPr>
            <w:tcW w:w="808" w:type="pct"/>
            <w:tcBorders>
              <w:top w:val="nil"/>
              <w:left w:val="single" w:sz="8" w:space="0" w:color="auto"/>
              <w:bottom w:val="nil"/>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Dezembro</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295,2</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91,9</w:t>
            </w:r>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77</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232,6</w:t>
            </w:r>
          </w:p>
        </w:tc>
        <w:tc>
          <w:tcPr>
            <w:tcW w:w="42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322,8</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192,4</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130,4</w:t>
            </w:r>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120,3</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116,3</w:t>
            </w:r>
          </w:p>
        </w:tc>
        <w:tc>
          <w:tcPr>
            <w:tcW w:w="418"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97,6</w:t>
            </w:r>
          </w:p>
        </w:tc>
      </w:tr>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F2F2F2"/>
            <w:noWrap/>
            <w:vAlign w:val="bottom"/>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Média</w:t>
            </w:r>
          </w:p>
        </w:tc>
        <w:tc>
          <w:tcPr>
            <w:tcW w:w="419" w:type="pct"/>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156,83</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139,63</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226,98</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217,20</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152,67</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170,81</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135,94</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140,66</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102,86</w:t>
            </w:r>
          </w:p>
        </w:tc>
        <w:tc>
          <w:tcPr>
            <w:tcW w:w="418"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2"/>
              </w:rPr>
            </w:pPr>
            <w:r w:rsidRPr="0033123A">
              <w:rPr>
                <w:color w:val="000000"/>
                <w:sz w:val="20"/>
                <w:szCs w:val="22"/>
              </w:rPr>
              <w:t>68,79</w:t>
            </w:r>
          </w:p>
        </w:tc>
      </w:tr>
      <w:tr w:rsidR="009B70E7" w:rsidRPr="0033123A" w:rsidTr="00567631">
        <w:trPr>
          <w:trHeight w:val="315"/>
        </w:trPr>
        <w:tc>
          <w:tcPr>
            <w:tcW w:w="808" w:type="pct"/>
            <w:tcBorders>
              <w:top w:val="nil"/>
              <w:left w:val="single" w:sz="8" w:space="0" w:color="auto"/>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b/>
                <w:bCs/>
                <w:color w:val="000000"/>
                <w:sz w:val="20"/>
                <w:szCs w:val="22"/>
              </w:rPr>
            </w:pPr>
            <w:r w:rsidRPr="0033123A">
              <w:rPr>
                <w:b/>
                <w:bCs/>
                <w:color w:val="000000"/>
                <w:sz w:val="20"/>
                <w:szCs w:val="22"/>
              </w:rPr>
              <w:t>Precipitação Máxima (mm/dia)</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110</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127,8</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160,4</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101</w:t>
            </w:r>
          </w:p>
        </w:tc>
        <w:tc>
          <w:tcPr>
            <w:tcW w:w="42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170,2</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114,6</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93,1</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75,6</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97,7</w:t>
            </w:r>
          </w:p>
        </w:tc>
        <w:tc>
          <w:tcPr>
            <w:tcW w:w="418"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2"/>
              </w:rPr>
            </w:pPr>
            <w:r w:rsidRPr="0033123A">
              <w:rPr>
                <w:color w:val="000000"/>
                <w:sz w:val="20"/>
                <w:szCs w:val="22"/>
              </w:rPr>
              <w:t>68,9</w:t>
            </w:r>
          </w:p>
        </w:tc>
      </w:tr>
    </w:tbl>
    <w:p w:rsidR="00567631" w:rsidRPr="00567631" w:rsidRDefault="006A01FD" w:rsidP="009027FC">
      <w:pPr>
        <w:pStyle w:val="Recuodecorpodetexto"/>
        <w:tabs>
          <w:tab w:val="left" w:pos="2632"/>
        </w:tabs>
        <w:ind w:firstLine="0"/>
        <w:rPr>
          <w:sz w:val="20"/>
          <w:szCs w:val="20"/>
        </w:rPr>
      </w:pPr>
      <w:r>
        <w:rPr>
          <w:sz w:val="20"/>
          <w:szCs w:val="20"/>
        </w:rPr>
        <w:t>Fonte: INMET (</w:t>
      </w:r>
      <w:r w:rsidR="00567631" w:rsidRPr="00567631">
        <w:rPr>
          <w:sz w:val="20"/>
          <w:szCs w:val="20"/>
        </w:rPr>
        <w:t>2013</w:t>
      </w:r>
      <w:r>
        <w:rPr>
          <w:sz w:val="20"/>
          <w:szCs w:val="20"/>
        </w:rPr>
        <w:t>)</w:t>
      </w:r>
      <w:r w:rsidR="00567631" w:rsidRPr="00567631">
        <w:rPr>
          <w:sz w:val="20"/>
          <w:szCs w:val="20"/>
        </w:rPr>
        <w:t>.</w:t>
      </w:r>
    </w:p>
    <w:p w:rsidR="009B70E7" w:rsidRPr="0033123A" w:rsidRDefault="009B70E7" w:rsidP="009027FC">
      <w:pPr>
        <w:pStyle w:val="Recuodecorpodetexto"/>
        <w:tabs>
          <w:tab w:val="left" w:pos="2632"/>
        </w:tabs>
      </w:pPr>
    </w:p>
    <w:p w:rsidR="009B70E7" w:rsidRPr="0033123A" w:rsidRDefault="0033123A" w:rsidP="009027FC">
      <w:pPr>
        <w:pStyle w:val="Legenda"/>
        <w:tabs>
          <w:tab w:val="left" w:pos="2632"/>
        </w:tabs>
        <w:rPr>
          <w:b w:val="0"/>
          <w:sz w:val="24"/>
          <w:szCs w:val="24"/>
        </w:rPr>
      </w:pPr>
      <w:bookmarkStart w:id="366" w:name="_Ref376791866"/>
      <w:bookmarkStart w:id="367" w:name="_Toc397521631"/>
      <w:r w:rsidRPr="0033123A">
        <w:rPr>
          <w:b w:val="0"/>
          <w:sz w:val="24"/>
          <w:szCs w:val="24"/>
        </w:rPr>
        <w:lastRenderedPageBreak/>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28</w:t>
      </w:r>
      <w:r w:rsidR="002A65DC" w:rsidRPr="0033123A">
        <w:rPr>
          <w:b w:val="0"/>
          <w:sz w:val="24"/>
          <w:szCs w:val="24"/>
        </w:rPr>
        <w:fldChar w:fldCharType="end"/>
      </w:r>
      <w:bookmarkEnd w:id="366"/>
      <w:r w:rsidR="009B70E7" w:rsidRPr="0033123A">
        <w:rPr>
          <w:b w:val="0"/>
          <w:sz w:val="24"/>
          <w:szCs w:val="24"/>
        </w:rPr>
        <w:t>: Índices Pluviométricos para a cidade de São Luiz Gonzaga/RS (mm/mês) - Década de 1980</w:t>
      </w:r>
      <w:r w:rsidR="00567631">
        <w:rPr>
          <w:b w:val="0"/>
          <w:sz w:val="24"/>
          <w:szCs w:val="24"/>
        </w:rPr>
        <w:t>.</w:t>
      </w:r>
      <w:bookmarkEnd w:id="367"/>
    </w:p>
    <w:tbl>
      <w:tblPr>
        <w:tblW w:w="5000" w:type="pct"/>
        <w:tblLayout w:type="fixed"/>
        <w:tblCellMar>
          <w:left w:w="70" w:type="dxa"/>
          <w:right w:w="70" w:type="dxa"/>
        </w:tblCellMar>
        <w:tblLook w:val="04A0" w:firstRow="1" w:lastRow="0" w:firstColumn="1" w:lastColumn="0" w:noHBand="0" w:noVBand="1"/>
      </w:tblPr>
      <w:tblGrid>
        <w:gridCol w:w="1488"/>
        <w:gridCol w:w="772"/>
        <w:gridCol w:w="772"/>
        <w:gridCol w:w="774"/>
        <w:gridCol w:w="772"/>
        <w:gridCol w:w="774"/>
        <w:gridCol w:w="772"/>
        <w:gridCol w:w="772"/>
        <w:gridCol w:w="774"/>
        <w:gridCol w:w="772"/>
        <w:gridCol w:w="770"/>
      </w:tblGrid>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Ano</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1980</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1981</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1982</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1983</w:t>
            </w:r>
          </w:p>
        </w:tc>
        <w:tc>
          <w:tcPr>
            <w:tcW w:w="42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1984</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1985</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1986</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1987</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1988</w:t>
            </w:r>
          </w:p>
        </w:tc>
        <w:tc>
          <w:tcPr>
            <w:tcW w:w="418"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1989</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Janeiro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114,6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25,7</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114,9</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195</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205,7</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Fevereiro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53,5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158,1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128,8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274,4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110,4</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5,7</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Março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156,7</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55,2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59,5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126,2</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9,1</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68,1</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Abril</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76,7</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109,6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56,3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425,8</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152,4</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130,4</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Maio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192,4</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43,4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120,3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394,9</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3,7</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15,8</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Junho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69,8</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90</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182,7</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117</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24,4</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30,5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Julho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19,6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109,1</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251</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18,5</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26,8</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Agosto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61,9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256,1</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124,7</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21,1</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26,7</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Setembro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88</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81,2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112,9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83,4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24,1</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Outubro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174,5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25,1</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151,8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210</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148,4</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23,2</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Novembro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151,1</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257,5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69,3</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43,3</w:t>
            </w:r>
          </w:p>
        </w:tc>
      </w:tr>
      <w:tr w:rsidR="009B70E7" w:rsidRPr="0033123A" w:rsidTr="00567631">
        <w:trPr>
          <w:trHeight w:val="315"/>
        </w:trPr>
        <w:tc>
          <w:tcPr>
            <w:tcW w:w="808" w:type="pct"/>
            <w:tcBorders>
              <w:top w:val="nil"/>
              <w:left w:val="single" w:sz="8" w:space="0" w:color="auto"/>
              <w:bottom w:val="nil"/>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Dezembro</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203,6</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84,1</w:t>
            </w:r>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110</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116,3</w:t>
            </w:r>
          </w:p>
        </w:tc>
        <w:tc>
          <w:tcPr>
            <w:tcW w:w="42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86,6</w:t>
            </w:r>
          </w:p>
        </w:tc>
        <w:tc>
          <w:tcPr>
            <w:tcW w:w="418"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119,3</w:t>
            </w:r>
          </w:p>
        </w:tc>
      </w:tr>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F2F2F2"/>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Média</w:t>
            </w:r>
          </w:p>
        </w:tc>
        <w:tc>
          <w:tcPr>
            <w:tcW w:w="419" w:type="pct"/>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105,80</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71,68</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130,89</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192,72</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81,41</w:t>
            </w:r>
          </w:p>
        </w:tc>
        <w:tc>
          <w:tcPr>
            <w:tcW w:w="418"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59,97</w:t>
            </w:r>
          </w:p>
        </w:tc>
      </w:tr>
      <w:tr w:rsidR="009B70E7" w:rsidRPr="0033123A" w:rsidTr="00567631">
        <w:trPr>
          <w:trHeight w:val="315"/>
        </w:trPr>
        <w:tc>
          <w:tcPr>
            <w:tcW w:w="808" w:type="pct"/>
            <w:tcBorders>
              <w:top w:val="nil"/>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Precipitação Máxima (mm/dia)</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79,8</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91,7</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105,4</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150,6</w:t>
            </w:r>
          </w:p>
        </w:tc>
        <w:tc>
          <w:tcPr>
            <w:tcW w:w="42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111,3</w:t>
            </w:r>
          </w:p>
        </w:tc>
        <w:tc>
          <w:tcPr>
            <w:tcW w:w="418"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95,7</w:t>
            </w:r>
          </w:p>
        </w:tc>
      </w:tr>
    </w:tbl>
    <w:p w:rsidR="00567631" w:rsidRPr="00567631" w:rsidRDefault="00567631" w:rsidP="009027FC">
      <w:pPr>
        <w:pStyle w:val="Recuodecorpodetexto"/>
        <w:tabs>
          <w:tab w:val="left" w:pos="2632"/>
        </w:tabs>
        <w:ind w:firstLine="0"/>
        <w:rPr>
          <w:sz w:val="20"/>
          <w:szCs w:val="20"/>
        </w:rPr>
      </w:pPr>
      <w:r w:rsidRPr="00567631">
        <w:rPr>
          <w:sz w:val="20"/>
          <w:szCs w:val="20"/>
        </w:rPr>
        <w:t xml:space="preserve">Fonte: INMET </w:t>
      </w:r>
      <w:r w:rsidR="006A01FD">
        <w:rPr>
          <w:sz w:val="20"/>
          <w:szCs w:val="20"/>
        </w:rPr>
        <w:t>(</w:t>
      </w:r>
      <w:r w:rsidRPr="00567631">
        <w:rPr>
          <w:sz w:val="20"/>
          <w:szCs w:val="20"/>
        </w:rPr>
        <w:t>2013</w:t>
      </w:r>
      <w:r w:rsidR="006A01FD">
        <w:rPr>
          <w:sz w:val="20"/>
          <w:szCs w:val="20"/>
        </w:rPr>
        <w:t>)</w:t>
      </w:r>
      <w:r w:rsidRPr="00567631">
        <w:rPr>
          <w:sz w:val="20"/>
          <w:szCs w:val="20"/>
        </w:rPr>
        <w:t>.</w:t>
      </w:r>
    </w:p>
    <w:p w:rsidR="009B70E7" w:rsidRPr="0033123A" w:rsidRDefault="009B70E7" w:rsidP="009027FC">
      <w:pPr>
        <w:pStyle w:val="Recuodecorpodetexto"/>
        <w:tabs>
          <w:tab w:val="left" w:pos="2632"/>
        </w:tabs>
      </w:pPr>
    </w:p>
    <w:p w:rsidR="009B70E7" w:rsidRPr="0033123A" w:rsidRDefault="0033123A" w:rsidP="009027FC">
      <w:pPr>
        <w:pStyle w:val="Legenda"/>
        <w:tabs>
          <w:tab w:val="left" w:pos="2632"/>
        </w:tabs>
        <w:rPr>
          <w:b w:val="0"/>
          <w:sz w:val="24"/>
          <w:szCs w:val="24"/>
        </w:rPr>
      </w:pPr>
      <w:bookmarkStart w:id="368" w:name="_Ref376791867"/>
      <w:bookmarkStart w:id="369" w:name="_Toc397521632"/>
      <w:r w:rsidRPr="0033123A">
        <w:rPr>
          <w:b w:val="0"/>
          <w:sz w:val="24"/>
          <w:szCs w:val="24"/>
        </w:rPr>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29</w:t>
      </w:r>
      <w:r w:rsidR="002A65DC" w:rsidRPr="0033123A">
        <w:rPr>
          <w:b w:val="0"/>
          <w:sz w:val="24"/>
          <w:szCs w:val="24"/>
        </w:rPr>
        <w:fldChar w:fldCharType="end"/>
      </w:r>
      <w:bookmarkEnd w:id="368"/>
      <w:r w:rsidR="009B70E7" w:rsidRPr="0033123A">
        <w:rPr>
          <w:b w:val="0"/>
          <w:sz w:val="24"/>
          <w:szCs w:val="24"/>
        </w:rPr>
        <w:t>: Índices Pluviométricos para a cidade de São Luiz Gonzaga/RS (mm/mês) - Década de 1990</w:t>
      </w:r>
      <w:r w:rsidR="00567631">
        <w:rPr>
          <w:b w:val="0"/>
          <w:sz w:val="24"/>
          <w:szCs w:val="24"/>
        </w:rPr>
        <w:t>.</w:t>
      </w:r>
      <w:bookmarkEnd w:id="369"/>
    </w:p>
    <w:tbl>
      <w:tblPr>
        <w:tblW w:w="5000" w:type="pct"/>
        <w:tblLayout w:type="fixed"/>
        <w:tblCellMar>
          <w:left w:w="70" w:type="dxa"/>
          <w:right w:w="70" w:type="dxa"/>
        </w:tblCellMar>
        <w:tblLook w:val="04A0" w:firstRow="1" w:lastRow="0" w:firstColumn="1" w:lastColumn="0" w:noHBand="0" w:noVBand="1"/>
      </w:tblPr>
      <w:tblGrid>
        <w:gridCol w:w="1488"/>
        <w:gridCol w:w="772"/>
        <w:gridCol w:w="772"/>
        <w:gridCol w:w="774"/>
        <w:gridCol w:w="772"/>
        <w:gridCol w:w="774"/>
        <w:gridCol w:w="772"/>
        <w:gridCol w:w="772"/>
        <w:gridCol w:w="774"/>
        <w:gridCol w:w="772"/>
        <w:gridCol w:w="770"/>
      </w:tblGrid>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Ano</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1990</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1991</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1992</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1993</w:t>
            </w:r>
          </w:p>
        </w:tc>
        <w:tc>
          <w:tcPr>
            <w:tcW w:w="42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1994</w:t>
            </w:r>
          </w:p>
        </w:tc>
        <w:tc>
          <w:tcPr>
            <w:tcW w:w="419"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1995</w:t>
            </w:r>
          </w:p>
        </w:tc>
        <w:tc>
          <w:tcPr>
            <w:tcW w:w="419"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1996</w:t>
            </w:r>
          </w:p>
        </w:tc>
        <w:tc>
          <w:tcPr>
            <w:tcW w:w="42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1997</w:t>
            </w:r>
          </w:p>
        </w:tc>
        <w:tc>
          <w:tcPr>
            <w:tcW w:w="419"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1998</w:t>
            </w:r>
          </w:p>
        </w:tc>
        <w:tc>
          <w:tcPr>
            <w:tcW w:w="418"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1999</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Janeiro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94,2</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57,5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306,3</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78,7</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118,9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270,7</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91,8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278,3</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17,9</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Fevereiro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14,9</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338,3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63,9</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378,5</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100,7</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318,5</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216,1</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385,7</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162,7</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Março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78,5</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124,7</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295,5</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91,7</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176,5</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127,9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244,8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100,2</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Abril</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185,7</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132,5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161,9</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221</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52,2</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229,6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375,9</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289,7</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Maio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318,3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219,6</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220,3</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74</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40,4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141,6</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143,6</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234,8</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Junho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234,9</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87,8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130,2</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127</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101,9</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100</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150,5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109,9</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128,5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Julho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105,9</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81,8</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122</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313,9</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204,7</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47,5</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94,3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104,8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195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Agosto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57,5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78,3</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120,6</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132,7</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135,5</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247,8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30</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Setembro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59,4</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204,6</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82,4</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137,4</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67,1</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76,3</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99,3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236,9</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266,8</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Outubro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106,6</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260,9</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186,3</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239</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174,8</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216,8</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688,3</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278,8</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212,5</w:t>
            </w:r>
          </w:p>
        </w:tc>
      </w:tr>
      <w:tr w:rsidR="009B70E7" w:rsidRPr="0033123A" w:rsidTr="00567631">
        <w:trPr>
          <w:trHeight w:val="300"/>
        </w:trPr>
        <w:tc>
          <w:tcPr>
            <w:tcW w:w="808"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Novembro</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121,7</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258,6</w:t>
            </w:r>
          </w:p>
        </w:tc>
        <w:tc>
          <w:tcPr>
            <w:tcW w:w="42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213,7</w:t>
            </w:r>
          </w:p>
        </w:tc>
        <w:tc>
          <w:tcPr>
            <w:tcW w:w="419"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16</w:t>
            </w:r>
          </w:p>
        </w:tc>
        <w:tc>
          <w:tcPr>
            <w:tcW w:w="419"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104,8</w:t>
            </w:r>
          </w:p>
        </w:tc>
        <w:tc>
          <w:tcPr>
            <w:tcW w:w="42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288,6</w:t>
            </w:r>
          </w:p>
        </w:tc>
        <w:tc>
          <w:tcPr>
            <w:tcW w:w="419"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68,6</w:t>
            </w:r>
          </w:p>
        </w:tc>
        <w:tc>
          <w:tcPr>
            <w:tcW w:w="41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111,1</w:t>
            </w:r>
          </w:p>
        </w:tc>
      </w:tr>
      <w:tr w:rsidR="009B70E7" w:rsidRPr="0033123A" w:rsidTr="00567631">
        <w:trPr>
          <w:trHeight w:val="315"/>
        </w:trPr>
        <w:tc>
          <w:tcPr>
            <w:tcW w:w="808" w:type="pct"/>
            <w:tcBorders>
              <w:top w:val="nil"/>
              <w:left w:val="single" w:sz="8" w:space="0" w:color="auto"/>
              <w:bottom w:val="nil"/>
              <w:right w:val="nil"/>
            </w:tcBorders>
            <w:shd w:val="clear" w:color="auto" w:fill="auto"/>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Dezembro</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proofErr w:type="gramStart"/>
            <w:r w:rsidRPr="0033123A">
              <w:rPr>
                <w:color w:val="000000"/>
                <w:sz w:val="20"/>
                <w:szCs w:val="20"/>
              </w:rPr>
              <w:t>0</w:t>
            </w:r>
            <w:proofErr w:type="gramEnd"/>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46,2</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269,8</w:t>
            </w:r>
          </w:p>
        </w:tc>
        <w:tc>
          <w:tcPr>
            <w:tcW w:w="42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123,6</w:t>
            </w:r>
          </w:p>
        </w:tc>
        <w:tc>
          <w:tcPr>
            <w:tcW w:w="419"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76,3</w:t>
            </w:r>
          </w:p>
        </w:tc>
        <w:tc>
          <w:tcPr>
            <w:tcW w:w="419"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152,4</w:t>
            </w:r>
          </w:p>
        </w:tc>
        <w:tc>
          <w:tcPr>
            <w:tcW w:w="42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279,6</w:t>
            </w:r>
          </w:p>
        </w:tc>
        <w:tc>
          <w:tcPr>
            <w:tcW w:w="419"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143,6</w:t>
            </w:r>
          </w:p>
        </w:tc>
        <w:tc>
          <w:tcPr>
            <w:tcW w:w="418"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92,9</w:t>
            </w:r>
          </w:p>
        </w:tc>
      </w:tr>
      <w:tr w:rsidR="009B70E7" w:rsidRPr="0033123A" w:rsidTr="00567631">
        <w:trPr>
          <w:trHeight w:val="315"/>
        </w:trPr>
        <w:tc>
          <w:tcPr>
            <w:tcW w:w="808" w:type="pct"/>
            <w:tcBorders>
              <w:top w:val="single" w:sz="8" w:space="0" w:color="auto"/>
              <w:left w:val="single" w:sz="8" w:space="0" w:color="auto"/>
              <w:bottom w:val="single" w:sz="8" w:space="0" w:color="auto"/>
              <w:right w:val="nil"/>
            </w:tcBorders>
            <w:shd w:val="clear" w:color="000000" w:fill="F2F2F2"/>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Média</w:t>
            </w:r>
          </w:p>
        </w:tc>
        <w:tc>
          <w:tcPr>
            <w:tcW w:w="419" w:type="pct"/>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152,65</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176,49</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185,26</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106,98</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150,23</w:t>
            </w:r>
          </w:p>
        </w:tc>
        <w:tc>
          <w:tcPr>
            <w:tcW w:w="42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204,29</w:t>
            </w:r>
          </w:p>
        </w:tc>
        <w:tc>
          <w:tcPr>
            <w:tcW w:w="419"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218,23</w:t>
            </w:r>
          </w:p>
        </w:tc>
        <w:tc>
          <w:tcPr>
            <w:tcW w:w="418"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20"/>
                <w:szCs w:val="20"/>
              </w:rPr>
            </w:pPr>
            <w:r w:rsidRPr="0033123A">
              <w:rPr>
                <w:color w:val="000000"/>
                <w:sz w:val="20"/>
                <w:szCs w:val="20"/>
              </w:rPr>
              <w:t>153,51</w:t>
            </w:r>
          </w:p>
        </w:tc>
      </w:tr>
      <w:tr w:rsidR="009B70E7" w:rsidRPr="0033123A" w:rsidTr="00567631">
        <w:trPr>
          <w:trHeight w:val="315"/>
        </w:trPr>
        <w:tc>
          <w:tcPr>
            <w:tcW w:w="808" w:type="pct"/>
            <w:tcBorders>
              <w:top w:val="nil"/>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20"/>
                <w:szCs w:val="20"/>
              </w:rPr>
            </w:pPr>
            <w:r w:rsidRPr="0033123A">
              <w:rPr>
                <w:b/>
                <w:bCs/>
                <w:color w:val="000000"/>
                <w:sz w:val="20"/>
                <w:szCs w:val="20"/>
              </w:rPr>
              <w:t>Precipitação Máxima (mm/dia)</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114,2</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104,8</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99,8</w:t>
            </w:r>
          </w:p>
        </w:tc>
        <w:tc>
          <w:tcPr>
            <w:tcW w:w="42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99,8</w:t>
            </w:r>
          </w:p>
        </w:tc>
        <w:tc>
          <w:tcPr>
            <w:tcW w:w="419"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103</w:t>
            </w:r>
          </w:p>
        </w:tc>
        <w:tc>
          <w:tcPr>
            <w:tcW w:w="419"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183,8</w:t>
            </w:r>
          </w:p>
        </w:tc>
        <w:tc>
          <w:tcPr>
            <w:tcW w:w="42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92,4</w:t>
            </w:r>
          </w:p>
        </w:tc>
        <w:tc>
          <w:tcPr>
            <w:tcW w:w="419"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68,9</w:t>
            </w:r>
          </w:p>
        </w:tc>
        <w:tc>
          <w:tcPr>
            <w:tcW w:w="418"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20"/>
                <w:szCs w:val="20"/>
              </w:rPr>
            </w:pPr>
            <w:r w:rsidRPr="0033123A">
              <w:rPr>
                <w:color w:val="000000"/>
                <w:sz w:val="20"/>
                <w:szCs w:val="20"/>
              </w:rPr>
              <w:t>109,7</w:t>
            </w:r>
          </w:p>
        </w:tc>
      </w:tr>
    </w:tbl>
    <w:p w:rsidR="00567631" w:rsidRDefault="006A01FD" w:rsidP="009027FC">
      <w:pPr>
        <w:pStyle w:val="Recuodecorpodetexto"/>
        <w:tabs>
          <w:tab w:val="left" w:pos="2632"/>
        </w:tabs>
        <w:ind w:firstLine="0"/>
        <w:rPr>
          <w:sz w:val="20"/>
          <w:szCs w:val="20"/>
        </w:rPr>
      </w:pPr>
      <w:r>
        <w:rPr>
          <w:sz w:val="20"/>
          <w:szCs w:val="20"/>
        </w:rPr>
        <w:t>Fonte: INMET (</w:t>
      </w:r>
      <w:r w:rsidR="00567631" w:rsidRPr="00567631">
        <w:rPr>
          <w:sz w:val="20"/>
          <w:szCs w:val="20"/>
        </w:rPr>
        <w:t>2013</w:t>
      </w:r>
      <w:r>
        <w:rPr>
          <w:sz w:val="20"/>
          <w:szCs w:val="20"/>
        </w:rPr>
        <w:t>)</w:t>
      </w:r>
      <w:r w:rsidR="00567631" w:rsidRPr="00567631">
        <w:rPr>
          <w:sz w:val="20"/>
          <w:szCs w:val="20"/>
        </w:rPr>
        <w:t>.</w:t>
      </w:r>
    </w:p>
    <w:p w:rsidR="009B3247" w:rsidRPr="009B3247" w:rsidRDefault="009B3247" w:rsidP="009027FC">
      <w:pPr>
        <w:pStyle w:val="Recuodecorpodetexto"/>
        <w:tabs>
          <w:tab w:val="left" w:pos="2632"/>
        </w:tabs>
      </w:pPr>
    </w:p>
    <w:p w:rsidR="009B70E7" w:rsidRPr="0033123A" w:rsidRDefault="0033123A" w:rsidP="009027FC">
      <w:pPr>
        <w:pStyle w:val="Legenda"/>
        <w:tabs>
          <w:tab w:val="left" w:pos="2632"/>
        </w:tabs>
        <w:rPr>
          <w:b w:val="0"/>
          <w:sz w:val="24"/>
          <w:szCs w:val="24"/>
        </w:rPr>
      </w:pPr>
      <w:bookmarkStart w:id="370" w:name="_Ref376791869"/>
      <w:bookmarkStart w:id="371" w:name="_Toc397521633"/>
      <w:r w:rsidRPr="0033123A">
        <w:rPr>
          <w:b w:val="0"/>
          <w:sz w:val="24"/>
          <w:szCs w:val="24"/>
        </w:rPr>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30</w:t>
      </w:r>
      <w:r w:rsidR="002A65DC" w:rsidRPr="0033123A">
        <w:rPr>
          <w:b w:val="0"/>
          <w:sz w:val="24"/>
          <w:szCs w:val="24"/>
        </w:rPr>
        <w:fldChar w:fldCharType="end"/>
      </w:r>
      <w:bookmarkEnd w:id="370"/>
      <w:r w:rsidR="009B70E7" w:rsidRPr="0033123A">
        <w:rPr>
          <w:b w:val="0"/>
          <w:sz w:val="24"/>
          <w:szCs w:val="24"/>
        </w:rPr>
        <w:t>: Índices Pluviométricos para a cidade de São Luiz Gonzaga/RS (mm/mês) - Anos 2000</w:t>
      </w:r>
      <w:r w:rsidR="00567631">
        <w:rPr>
          <w:b w:val="0"/>
          <w:sz w:val="24"/>
          <w:szCs w:val="24"/>
        </w:rPr>
        <w:t>.</w:t>
      </w:r>
      <w:bookmarkEnd w:id="371"/>
    </w:p>
    <w:tbl>
      <w:tblPr>
        <w:tblW w:w="5000" w:type="pct"/>
        <w:tblLayout w:type="fixed"/>
        <w:tblCellMar>
          <w:left w:w="70" w:type="dxa"/>
          <w:right w:w="70" w:type="dxa"/>
        </w:tblCellMar>
        <w:tblLook w:val="04A0" w:firstRow="1" w:lastRow="0" w:firstColumn="1" w:lastColumn="0" w:noHBand="0" w:noVBand="1"/>
      </w:tblPr>
      <w:tblGrid>
        <w:gridCol w:w="1068"/>
        <w:gridCol w:w="637"/>
        <w:gridCol w:w="627"/>
        <w:gridCol w:w="627"/>
        <w:gridCol w:w="626"/>
        <w:gridCol w:w="626"/>
        <w:gridCol w:w="626"/>
        <w:gridCol w:w="626"/>
        <w:gridCol w:w="626"/>
        <w:gridCol w:w="626"/>
        <w:gridCol w:w="626"/>
        <w:gridCol w:w="626"/>
        <w:gridCol w:w="626"/>
        <w:gridCol w:w="619"/>
      </w:tblGrid>
      <w:tr w:rsidR="009B70E7" w:rsidRPr="0033123A" w:rsidTr="00567631">
        <w:trPr>
          <w:trHeight w:val="315"/>
        </w:trPr>
        <w:tc>
          <w:tcPr>
            <w:tcW w:w="579" w:type="pct"/>
            <w:tcBorders>
              <w:top w:val="single" w:sz="8" w:space="0" w:color="auto"/>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Ano</w:t>
            </w:r>
          </w:p>
        </w:tc>
        <w:tc>
          <w:tcPr>
            <w:tcW w:w="345"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2000</w:t>
            </w:r>
          </w:p>
        </w:tc>
        <w:tc>
          <w:tcPr>
            <w:tcW w:w="34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2001</w:t>
            </w:r>
          </w:p>
        </w:tc>
        <w:tc>
          <w:tcPr>
            <w:tcW w:w="34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2002</w:t>
            </w:r>
          </w:p>
        </w:tc>
        <w:tc>
          <w:tcPr>
            <w:tcW w:w="340"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2003</w:t>
            </w:r>
          </w:p>
        </w:tc>
        <w:tc>
          <w:tcPr>
            <w:tcW w:w="34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2004</w:t>
            </w:r>
          </w:p>
        </w:tc>
        <w:tc>
          <w:tcPr>
            <w:tcW w:w="34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2005</w:t>
            </w:r>
          </w:p>
        </w:tc>
        <w:tc>
          <w:tcPr>
            <w:tcW w:w="34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2006</w:t>
            </w:r>
          </w:p>
        </w:tc>
        <w:tc>
          <w:tcPr>
            <w:tcW w:w="34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2007</w:t>
            </w:r>
          </w:p>
        </w:tc>
        <w:tc>
          <w:tcPr>
            <w:tcW w:w="340"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2008</w:t>
            </w:r>
          </w:p>
        </w:tc>
        <w:tc>
          <w:tcPr>
            <w:tcW w:w="340"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2009</w:t>
            </w:r>
          </w:p>
        </w:tc>
        <w:tc>
          <w:tcPr>
            <w:tcW w:w="340" w:type="pct"/>
            <w:tcBorders>
              <w:top w:val="single" w:sz="8" w:space="0" w:color="auto"/>
              <w:left w:val="nil"/>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2010</w:t>
            </w:r>
          </w:p>
        </w:tc>
        <w:tc>
          <w:tcPr>
            <w:tcW w:w="340" w:type="pct"/>
            <w:tcBorders>
              <w:top w:val="single" w:sz="8" w:space="0" w:color="auto"/>
              <w:left w:val="single" w:sz="8" w:space="0" w:color="auto"/>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2011</w:t>
            </w:r>
          </w:p>
        </w:tc>
        <w:tc>
          <w:tcPr>
            <w:tcW w:w="338" w:type="pct"/>
            <w:tcBorders>
              <w:top w:val="single" w:sz="8" w:space="0" w:color="auto"/>
              <w:left w:val="nil"/>
              <w:bottom w:val="single" w:sz="8" w:space="0" w:color="auto"/>
              <w:right w:val="single" w:sz="8" w:space="0" w:color="auto"/>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2012</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Janeiro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93,7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96,5</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155,6</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45,3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112,2</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84,4</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244</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140,1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126,3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399,1</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108,2</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49,4</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Fevereiro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81,1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141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225,7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20,8</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78,3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63,6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164,1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136,9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131,7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244,5</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193</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48,7</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Março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411,5</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297,8</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134,1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33,3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79,9</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179,6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155,1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53,3</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93,3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141,4</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62,9</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Abril</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156,4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245,9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233,1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208,8</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338,1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104,2</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268,8</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195,2</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7,5</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150,6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178,2</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94,2</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Maio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193,7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189,6</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59,1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50,4</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289,3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21,7</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205,4</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89,4</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156,1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138,6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82,5</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16,2</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Junho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336</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102,4</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99,1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54,7</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392,2</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102,3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53</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102</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73,3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145,7</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59,8</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Julho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81,6</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201,1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50,8</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85,6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71,3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118,2</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50,9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122,1</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217,6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162,9</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81,1</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Agosto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80</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220,3</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97,9</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56,4</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137,4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83,4</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51,6</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132,5</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193,7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150</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82,2</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Setembro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129,7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65</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278</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66,4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91,1</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140,4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165,6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367,1</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80,9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224,9</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279,2</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90,1</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113,4</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Outubro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309</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103,1</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538,3</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167,7</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174,7</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342</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263,6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222,9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483,5</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176,3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118</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237,1</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454,4</w:t>
            </w:r>
          </w:p>
        </w:tc>
      </w:tr>
      <w:tr w:rsidR="009B70E7" w:rsidRPr="0033123A" w:rsidTr="00567631">
        <w:trPr>
          <w:trHeight w:val="300"/>
        </w:trPr>
        <w:tc>
          <w:tcPr>
            <w:tcW w:w="579" w:type="pct"/>
            <w:tcBorders>
              <w:top w:val="nil"/>
              <w:left w:val="single" w:sz="8" w:space="0" w:color="auto"/>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Novembro</w:t>
            </w:r>
          </w:p>
        </w:tc>
        <w:tc>
          <w:tcPr>
            <w:tcW w:w="345"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130,4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60,3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208,6</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206,4</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193,3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94,3</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255,3</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164,5</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47,9</w:t>
            </w:r>
          </w:p>
        </w:tc>
        <w:tc>
          <w:tcPr>
            <w:tcW w:w="340"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672,2</w:t>
            </w:r>
          </w:p>
        </w:tc>
        <w:tc>
          <w:tcPr>
            <w:tcW w:w="340" w:type="pct"/>
            <w:tcBorders>
              <w:top w:val="nil"/>
              <w:left w:val="nil"/>
              <w:bottom w:val="single" w:sz="4" w:space="0" w:color="auto"/>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48,6</w:t>
            </w:r>
          </w:p>
        </w:tc>
        <w:tc>
          <w:tcPr>
            <w:tcW w:w="340" w:type="pct"/>
            <w:tcBorders>
              <w:top w:val="nil"/>
              <w:left w:val="single" w:sz="8" w:space="0" w:color="auto"/>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82,7</w:t>
            </w:r>
          </w:p>
        </w:tc>
        <w:tc>
          <w:tcPr>
            <w:tcW w:w="338" w:type="pct"/>
            <w:tcBorders>
              <w:top w:val="nil"/>
              <w:left w:val="nil"/>
              <w:bottom w:val="single" w:sz="4" w:space="0" w:color="auto"/>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67,2</w:t>
            </w:r>
          </w:p>
        </w:tc>
      </w:tr>
      <w:tr w:rsidR="009B70E7" w:rsidRPr="0033123A" w:rsidTr="00567631">
        <w:trPr>
          <w:trHeight w:val="315"/>
        </w:trPr>
        <w:tc>
          <w:tcPr>
            <w:tcW w:w="579" w:type="pct"/>
            <w:tcBorders>
              <w:top w:val="nil"/>
              <w:left w:val="single" w:sz="8" w:space="0" w:color="auto"/>
              <w:bottom w:val="nil"/>
              <w:right w:val="nil"/>
            </w:tcBorders>
            <w:shd w:val="clear" w:color="auto" w:fill="auto"/>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Dezembro</w:t>
            </w:r>
          </w:p>
        </w:tc>
        <w:tc>
          <w:tcPr>
            <w:tcW w:w="345"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227</w:t>
            </w:r>
          </w:p>
        </w:tc>
        <w:tc>
          <w:tcPr>
            <w:tcW w:w="34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46</w:t>
            </w:r>
          </w:p>
        </w:tc>
        <w:tc>
          <w:tcPr>
            <w:tcW w:w="34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345,5</w:t>
            </w:r>
          </w:p>
        </w:tc>
        <w:tc>
          <w:tcPr>
            <w:tcW w:w="340"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368,7</w:t>
            </w:r>
          </w:p>
        </w:tc>
        <w:tc>
          <w:tcPr>
            <w:tcW w:w="34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108,5</w:t>
            </w:r>
          </w:p>
        </w:tc>
        <w:tc>
          <w:tcPr>
            <w:tcW w:w="34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189,1</w:t>
            </w:r>
          </w:p>
        </w:tc>
        <w:tc>
          <w:tcPr>
            <w:tcW w:w="34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172,4</w:t>
            </w:r>
          </w:p>
        </w:tc>
        <w:tc>
          <w:tcPr>
            <w:tcW w:w="34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105,4</w:t>
            </w:r>
          </w:p>
        </w:tc>
        <w:tc>
          <w:tcPr>
            <w:tcW w:w="340"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40,3</w:t>
            </w:r>
          </w:p>
        </w:tc>
        <w:tc>
          <w:tcPr>
            <w:tcW w:w="340"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214,5</w:t>
            </w:r>
          </w:p>
        </w:tc>
        <w:tc>
          <w:tcPr>
            <w:tcW w:w="340" w:type="pct"/>
            <w:tcBorders>
              <w:top w:val="nil"/>
              <w:left w:val="nil"/>
              <w:bottom w:val="nil"/>
              <w:right w:val="nil"/>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231,4</w:t>
            </w:r>
          </w:p>
        </w:tc>
        <w:tc>
          <w:tcPr>
            <w:tcW w:w="340" w:type="pct"/>
            <w:tcBorders>
              <w:top w:val="nil"/>
              <w:left w:val="single" w:sz="8" w:space="0" w:color="auto"/>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38,3</w:t>
            </w:r>
          </w:p>
        </w:tc>
        <w:tc>
          <w:tcPr>
            <w:tcW w:w="338" w:type="pct"/>
            <w:tcBorders>
              <w:top w:val="nil"/>
              <w:left w:val="nil"/>
              <w:bottom w:val="nil"/>
              <w:right w:val="single" w:sz="8" w:space="0" w:color="auto"/>
            </w:tcBorders>
            <w:shd w:val="clear" w:color="auto" w:fill="auto"/>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348,1</w:t>
            </w:r>
          </w:p>
        </w:tc>
      </w:tr>
      <w:tr w:rsidR="009B70E7" w:rsidRPr="0033123A" w:rsidTr="00567631">
        <w:trPr>
          <w:trHeight w:val="315"/>
        </w:trPr>
        <w:tc>
          <w:tcPr>
            <w:tcW w:w="579" w:type="pct"/>
            <w:tcBorders>
              <w:top w:val="single" w:sz="8" w:space="0" w:color="auto"/>
              <w:left w:val="single" w:sz="8" w:space="0" w:color="auto"/>
              <w:bottom w:val="single" w:sz="8" w:space="0" w:color="auto"/>
              <w:right w:val="nil"/>
            </w:tcBorders>
            <w:shd w:val="clear" w:color="000000" w:fill="F2F2F2"/>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Média</w:t>
            </w:r>
          </w:p>
        </w:tc>
        <w:tc>
          <w:tcPr>
            <w:tcW w:w="345" w:type="pct"/>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185,8</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238,7</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155,4</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93,6</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188,7</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132,7</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176,7</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136,7</w:t>
            </w:r>
          </w:p>
        </w:tc>
        <w:tc>
          <w:tcPr>
            <w:tcW w:w="340"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180,9</w:t>
            </w:r>
          </w:p>
        </w:tc>
        <w:tc>
          <w:tcPr>
            <w:tcW w:w="340" w:type="pct"/>
            <w:tcBorders>
              <w:top w:val="single" w:sz="8" w:space="0" w:color="auto"/>
              <w:left w:val="nil"/>
              <w:bottom w:val="single" w:sz="8" w:space="0" w:color="auto"/>
              <w:right w:val="nil"/>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167,3</w:t>
            </w:r>
          </w:p>
        </w:tc>
        <w:tc>
          <w:tcPr>
            <w:tcW w:w="340" w:type="pct"/>
            <w:tcBorders>
              <w:top w:val="single" w:sz="8" w:space="0" w:color="auto"/>
              <w:left w:val="single" w:sz="8" w:space="0" w:color="auto"/>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134,2</w:t>
            </w:r>
          </w:p>
        </w:tc>
        <w:tc>
          <w:tcPr>
            <w:tcW w:w="338" w:type="pct"/>
            <w:tcBorders>
              <w:top w:val="single" w:sz="8" w:space="0" w:color="auto"/>
              <w:left w:val="nil"/>
              <w:bottom w:val="single" w:sz="8" w:space="0" w:color="auto"/>
              <w:right w:val="single" w:sz="8" w:space="0" w:color="auto"/>
            </w:tcBorders>
            <w:shd w:val="clear" w:color="000000" w:fill="F2F2F2"/>
            <w:noWrap/>
            <w:vAlign w:val="bottom"/>
            <w:hideMark/>
          </w:tcPr>
          <w:p w:rsidR="009B70E7" w:rsidRPr="0033123A" w:rsidRDefault="009B70E7" w:rsidP="009027FC">
            <w:pPr>
              <w:tabs>
                <w:tab w:val="left" w:pos="2632"/>
              </w:tabs>
              <w:jc w:val="center"/>
              <w:rPr>
                <w:color w:val="000000"/>
                <w:sz w:val="18"/>
                <w:szCs w:val="20"/>
              </w:rPr>
            </w:pPr>
            <w:r w:rsidRPr="0033123A">
              <w:rPr>
                <w:color w:val="000000"/>
                <w:sz w:val="18"/>
                <w:szCs w:val="20"/>
              </w:rPr>
              <w:t>123,1</w:t>
            </w:r>
          </w:p>
        </w:tc>
      </w:tr>
      <w:tr w:rsidR="009B70E7" w:rsidRPr="0033123A" w:rsidTr="00567631">
        <w:trPr>
          <w:trHeight w:val="315"/>
        </w:trPr>
        <w:tc>
          <w:tcPr>
            <w:tcW w:w="579" w:type="pct"/>
            <w:tcBorders>
              <w:top w:val="nil"/>
              <w:left w:val="single" w:sz="8" w:space="0" w:color="auto"/>
              <w:bottom w:val="single" w:sz="8" w:space="0" w:color="auto"/>
              <w:right w:val="nil"/>
            </w:tcBorders>
            <w:shd w:val="clear" w:color="000000" w:fill="D8D8D8"/>
            <w:noWrap/>
            <w:vAlign w:val="bottom"/>
            <w:hideMark/>
          </w:tcPr>
          <w:p w:rsidR="009B70E7" w:rsidRPr="0033123A" w:rsidRDefault="009B70E7" w:rsidP="009027FC">
            <w:pPr>
              <w:tabs>
                <w:tab w:val="left" w:pos="2632"/>
              </w:tabs>
              <w:jc w:val="center"/>
              <w:rPr>
                <w:b/>
                <w:bCs/>
                <w:color w:val="000000"/>
                <w:sz w:val="18"/>
                <w:szCs w:val="20"/>
              </w:rPr>
            </w:pPr>
            <w:r w:rsidRPr="0033123A">
              <w:rPr>
                <w:b/>
                <w:bCs/>
                <w:color w:val="000000"/>
                <w:sz w:val="18"/>
                <w:szCs w:val="20"/>
              </w:rPr>
              <w:t>Precipitação Máxima (mm/dia)</w:t>
            </w:r>
          </w:p>
        </w:tc>
        <w:tc>
          <w:tcPr>
            <w:tcW w:w="345"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39</w:t>
            </w:r>
          </w:p>
        </w:tc>
        <w:tc>
          <w:tcPr>
            <w:tcW w:w="34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93,9</w:t>
            </w:r>
          </w:p>
        </w:tc>
        <w:tc>
          <w:tcPr>
            <w:tcW w:w="34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96,3</w:t>
            </w:r>
          </w:p>
        </w:tc>
        <w:tc>
          <w:tcPr>
            <w:tcW w:w="340"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84,8</w:t>
            </w:r>
          </w:p>
        </w:tc>
        <w:tc>
          <w:tcPr>
            <w:tcW w:w="34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119,4</w:t>
            </w:r>
          </w:p>
        </w:tc>
        <w:tc>
          <w:tcPr>
            <w:tcW w:w="34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72,7</w:t>
            </w:r>
          </w:p>
        </w:tc>
        <w:tc>
          <w:tcPr>
            <w:tcW w:w="34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149,5</w:t>
            </w:r>
          </w:p>
        </w:tc>
        <w:tc>
          <w:tcPr>
            <w:tcW w:w="34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85,8</w:t>
            </w:r>
          </w:p>
        </w:tc>
        <w:tc>
          <w:tcPr>
            <w:tcW w:w="340"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115</w:t>
            </w:r>
          </w:p>
        </w:tc>
        <w:tc>
          <w:tcPr>
            <w:tcW w:w="340"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100</w:t>
            </w:r>
          </w:p>
        </w:tc>
        <w:tc>
          <w:tcPr>
            <w:tcW w:w="340" w:type="pct"/>
            <w:tcBorders>
              <w:top w:val="nil"/>
              <w:left w:val="nil"/>
              <w:bottom w:val="single" w:sz="8" w:space="0" w:color="auto"/>
              <w:right w:val="nil"/>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100</w:t>
            </w:r>
          </w:p>
        </w:tc>
        <w:tc>
          <w:tcPr>
            <w:tcW w:w="340" w:type="pct"/>
            <w:tcBorders>
              <w:top w:val="nil"/>
              <w:left w:val="single" w:sz="8" w:space="0" w:color="auto"/>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111,7</w:t>
            </w:r>
          </w:p>
        </w:tc>
        <w:tc>
          <w:tcPr>
            <w:tcW w:w="338" w:type="pct"/>
            <w:tcBorders>
              <w:top w:val="nil"/>
              <w:left w:val="nil"/>
              <w:bottom w:val="single" w:sz="8" w:space="0" w:color="auto"/>
              <w:right w:val="single" w:sz="8" w:space="0" w:color="auto"/>
            </w:tcBorders>
            <w:shd w:val="clear" w:color="000000" w:fill="D8D8D8"/>
            <w:noWrap/>
            <w:vAlign w:val="center"/>
            <w:hideMark/>
          </w:tcPr>
          <w:p w:rsidR="009B70E7" w:rsidRPr="0033123A" w:rsidRDefault="009B70E7" w:rsidP="009027FC">
            <w:pPr>
              <w:tabs>
                <w:tab w:val="left" w:pos="2632"/>
              </w:tabs>
              <w:jc w:val="center"/>
              <w:rPr>
                <w:color w:val="000000"/>
                <w:sz w:val="18"/>
                <w:szCs w:val="20"/>
              </w:rPr>
            </w:pPr>
            <w:r w:rsidRPr="0033123A">
              <w:rPr>
                <w:color w:val="000000"/>
                <w:sz w:val="18"/>
                <w:szCs w:val="20"/>
              </w:rPr>
              <w:t>84,8</w:t>
            </w:r>
          </w:p>
        </w:tc>
      </w:tr>
    </w:tbl>
    <w:p w:rsidR="00567631" w:rsidRPr="00567631" w:rsidRDefault="00567631" w:rsidP="009027FC">
      <w:pPr>
        <w:pStyle w:val="Recuodecorpodetexto"/>
        <w:tabs>
          <w:tab w:val="left" w:pos="2632"/>
        </w:tabs>
        <w:ind w:firstLine="0"/>
        <w:rPr>
          <w:sz w:val="20"/>
          <w:szCs w:val="20"/>
        </w:rPr>
      </w:pPr>
      <w:r w:rsidRPr="00567631">
        <w:rPr>
          <w:sz w:val="20"/>
          <w:szCs w:val="20"/>
        </w:rPr>
        <w:t xml:space="preserve">Fonte: INMET </w:t>
      </w:r>
      <w:r w:rsidR="006A01FD">
        <w:rPr>
          <w:sz w:val="20"/>
          <w:szCs w:val="20"/>
        </w:rPr>
        <w:t>(</w:t>
      </w:r>
      <w:r w:rsidRPr="00567631">
        <w:rPr>
          <w:sz w:val="20"/>
          <w:szCs w:val="20"/>
        </w:rPr>
        <w:t>2013</w:t>
      </w:r>
      <w:r w:rsidR="006A01FD">
        <w:rPr>
          <w:sz w:val="20"/>
          <w:szCs w:val="20"/>
        </w:rPr>
        <w:t>)</w:t>
      </w:r>
      <w:r w:rsidRPr="00567631">
        <w:rPr>
          <w:sz w:val="20"/>
          <w:szCs w:val="20"/>
        </w:rPr>
        <w:t>.</w:t>
      </w:r>
    </w:p>
    <w:p w:rsidR="009B70E7" w:rsidRDefault="009B70E7" w:rsidP="009027FC">
      <w:pPr>
        <w:pStyle w:val="Recuodecorpodetexto"/>
        <w:tabs>
          <w:tab w:val="left" w:pos="2632"/>
        </w:tabs>
      </w:pPr>
    </w:p>
    <w:p w:rsidR="009B70E7" w:rsidRPr="007E1477" w:rsidRDefault="009B70E7" w:rsidP="009027FC">
      <w:pPr>
        <w:pStyle w:val="Recuodecorpodetexto"/>
        <w:tabs>
          <w:tab w:val="left" w:pos="2632"/>
        </w:tabs>
      </w:pPr>
      <w:r w:rsidRPr="007E1477">
        <w:t xml:space="preserve">A </w:t>
      </w:r>
      <w:r w:rsidR="00B67980">
        <w:fldChar w:fldCharType="begin"/>
      </w:r>
      <w:r w:rsidR="00B67980">
        <w:instrText xml:space="preserve"> REF _Ref376792016 \h  \* MERGEFORMAT </w:instrText>
      </w:r>
      <w:r w:rsidR="00B67980">
        <w:fldChar w:fldCharType="separate"/>
      </w:r>
      <w:r w:rsidR="0073037A" w:rsidRPr="0033123A">
        <w:t xml:space="preserve">Tabela </w:t>
      </w:r>
      <w:r w:rsidR="0073037A" w:rsidRPr="0073037A">
        <w:rPr>
          <w:noProof/>
        </w:rPr>
        <w:t>31</w:t>
      </w:r>
      <w:r w:rsidR="00B67980">
        <w:fldChar w:fldCharType="end"/>
      </w:r>
      <w:r w:rsidR="00093C2D">
        <w:t xml:space="preserve"> </w:t>
      </w:r>
      <w:r w:rsidRPr="009A13D0">
        <w:t>apresenta um resumo da série histórica de precipitações para o município de São Luiz Gonzaga.</w:t>
      </w:r>
    </w:p>
    <w:p w:rsidR="009B70E7" w:rsidRPr="0033123A" w:rsidRDefault="009B70E7" w:rsidP="009027FC">
      <w:pPr>
        <w:pStyle w:val="Recuodecorpodetexto"/>
        <w:tabs>
          <w:tab w:val="left" w:pos="2632"/>
        </w:tabs>
      </w:pPr>
    </w:p>
    <w:p w:rsidR="009B70E7" w:rsidRPr="0033123A" w:rsidRDefault="0033123A" w:rsidP="009027FC">
      <w:pPr>
        <w:pStyle w:val="Legenda"/>
        <w:tabs>
          <w:tab w:val="left" w:pos="2632"/>
        </w:tabs>
        <w:rPr>
          <w:b w:val="0"/>
          <w:sz w:val="24"/>
          <w:szCs w:val="24"/>
        </w:rPr>
      </w:pPr>
      <w:bookmarkStart w:id="372" w:name="_Ref376792016"/>
      <w:bookmarkStart w:id="373" w:name="_Toc397521634"/>
      <w:r w:rsidRPr="0033123A">
        <w:rPr>
          <w:b w:val="0"/>
          <w:sz w:val="24"/>
          <w:szCs w:val="24"/>
        </w:rPr>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31</w:t>
      </w:r>
      <w:r w:rsidR="002A65DC" w:rsidRPr="0033123A">
        <w:rPr>
          <w:b w:val="0"/>
          <w:sz w:val="24"/>
          <w:szCs w:val="24"/>
        </w:rPr>
        <w:fldChar w:fldCharType="end"/>
      </w:r>
      <w:bookmarkEnd w:id="372"/>
      <w:r w:rsidR="009B70E7" w:rsidRPr="0033123A">
        <w:rPr>
          <w:b w:val="0"/>
          <w:sz w:val="24"/>
          <w:szCs w:val="24"/>
        </w:rPr>
        <w:t>: Resumo da série histórica de Índices Pluviométricos para a cidade de São Luiz Gonzaga/RS (mm/mês)</w:t>
      </w:r>
      <w:r w:rsidR="00567631">
        <w:rPr>
          <w:b w:val="0"/>
          <w:sz w:val="24"/>
          <w:szCs w:val="24"/>
        </w:rPr>
        <w:t>.</w:t>
      </w:r>
      <w:bookmarkEnd w:id="3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71"/>
        <w:gridCol w:w="4341"/>
      </w:tblGrid>
      <w:tr w:rsidR="009B70E7" w:rsidRPr="0033123A" w:rsidTr="009B70E7">
        <w:trPr>
          <w:trHeight w:val="20"/>
        </w:trPr>
        <w:tc>
          <w:tcPr>
            <w:tcW w:w="2644" w:type="pct"/>
            <w:shd w:val="clear" w:color="000000" w:fill="D8D8D8"/>
            <w:noWrap/>
            <w:vAlign w:val="bottom"/>
            <w:hideMark/>
          </w:tcPr>
          <w:p w:rsidR="009B70E7" w:rsidRPr="0033123A" w:rsidRDefault="009B70E7" w:rsidP="009027FC">
            <w:pPr>
              <w:tabs>
                <w:tab w:val="left" w:pos="2632"/>
              </w:tabs>
              <w:jc w:val="center"/>
              <w:rPr>
                <w:b/>
                <w:bCs/>
                <w:color w:val="000000"/>
              </w:rPr>
            </w:pPr>
            <w:r w:rsidRPr="0033123A">
              <w:rPr>
                <w:b/>
                <w:bCs/>
                <w:color w:val="000000"/>
              </w:rPr>
              <w:t>Mês</w:t>
            </w:r>
          </w:p>
        </w:tc>
        <w:tc>
          <w:tcPr>
            <w:tcW w:w="2356" w:type="pct"/>
            <w:shd w:val="clear" w:color="000000" w:fill="D8D8D8"/>
            <w:noWrap/>
            <w:vAlign w:val="bottom"/>
            <w:hideMark/>
          </w:tcPr>
          <w:p w:rsidR="009B70E7" w:rsidRPr="0033123A" w:rsidRDefault="009B70E7" w:rsidP="009027FC">
            <w:pPr>
              <w:tabs>
                <w:tab w:val="left" w:pos="2632"/>
              </w:tabs>
              <w:jc w:val="center"/>
              <w:rPr>
                <w:b/>
                <w:bCs/>
                <w:color w:val="000000"/>
              </w:rPr>
            </w:pPr>
            <w:r w:rsidRPr="0033123A">
              <w:rPr>
                <w:b/>
                <w:bCs/>
                <w:color w:val="000000"/>
              </w:rPr>
              <w:t>Média Histórica (mm/mês)</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Janeiro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142,72</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Fevereiro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145,79</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Março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140,28</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Abril</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160,97</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Maio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130,84</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Junho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145,72</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Julho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113,75</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Agosto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117,80</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Setembro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144,80</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Outubro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201,81</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Novembro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147,97</w:t>
            </w:r>
          </w:p>
        </w:tc>
      </w:tr>
      <w:tr w:rsidR="009B70E7" w:rsidRPr="0033123A" w:rsidTr="009B70E7">
        <w:trPr>
          <w:trHeight w:val="20"/>
        </w:trPr>
        <w:tc>
          <w:tcPr>
            <w:tcW w:w="2644" w:type="pct"/>
            <w:shd w:val="clear" w:color="auto" w:fill="auto"/>
            <w:noWrap/>
            <w:vAlign w:val="bottom"/>
            <w:hideMark/>
          </w:tcPr>
          <w:p w:rsidR="009B70E7" w:rsidRPr="0033123A" w:rsidRDefault="009B70E7" w:rsidP="009027FC">
            <w:pPr>
              <w:tabs>
                <w:tab w:val="left" w:pos="2632"/>
              </w:tabs>
              <w:jc w:val="center"/>
              <w:rPr>
                <w:bCs/>
                <w:color w:val="000000"/>
              </w:rPr>
            </w:pPr>
            <w:r w:rsidRPr="0033123A">
              <w:rPr>
                <w:bCs/>
                <w:color w:val="000000"/>
              </w:rPr>
              <w:t>Dezembro</w:t>
            </w:r>
          </w:p>
        </w:tc>
        <w:tc>
          <w:tcPr>
            <w:tcW w:w="2356" w:type="pct"/>
            <w:shd w:val="clear" w:color="auto" w:fill="auto"/>
            <w:noWrap/>
            <w:vAlign w:val="bottom"/>
            <w:hideMark/>
          </w:tcPr>
          <w:p w:rsidR="009B70E7" w:rsidRPr="0033123A" w:rsidRDefault="009B70E7" w:rsidP="009027FC">
            <w:pPr>
              <w:tabs>
                <w:tab w:val="left" w:pos="2632"/>
              </w:tabs>
              <w:jc w:val="center"/>
              <w:rPr>
                <w:color w:val="000000"/>
              </w:rPr>
            </w:pPr>
            <w:r w:rsidRPr="0033123A">
              <w:rPr>
                <w:color w:val="000000"/>
              </w:rPr>
              <w:t>155,90</w:t>
            </w:r>
          </w:p>
        </w:tc>
      </w:tr>
      <w:tr w:rsidR="009B70E7" w:rsidRPr="0033123A" w:rsidTr="009B70E7">
        <w:trPr>
          <w:trHeight w:val="20"/>
        </w:trPr>
        <w:tc>
          <w:tcPr>
            <w:tcW w:w="2644" w:type="pct"/>
            <w:shd w:val="clear" w:color="000000" w:fill="F2F2F2"/>
            <w:noWrap/>
            <w:vAlign w:val="bottom"/>
            <w:hideMark/>
          </w:tcPr>
          <w:p w:rsidR="009B70E7" w:rsidRPr="0033123A" w:rsidRDefault="009B70E7" w:rsidP="009027FC">
            <w:pPr>
              <w:tabs>
                <w:tab w:val="left" w:pos="2632"/>
              </w:tabs>
              <w:jc w:val="center"/>
              <w:rPr>
                <w:bCs/>
                <w:color w:val="000000"/>
              </w:rPr>
            </w:pPr>
            <w:r w:rsidRPr="0033123A">
              <w:rPr>
                <w:bCs/>
                <w:color w:val="000000"/>
              </w:rPr>
              <w:t>Média Mensal</w:t>
            </w:r>
          </w:p>
        </w:tc>
        <w:tc>
          <w:tcPr>
            <w:tcW w:w="2356" w:type="pct"/>
            <w:shd w:val="clear" w:color="000000" w:fill="F2F2F2"/>
            <w:noWrap/>
            <w:vAlign w:val="bottom"/>
            <w:hideMark/>
          </w:tcPr>
          <w:p w:rsidR="009B70E7" w:rsidRPr="0033123A" w:rsidRDefault="009B70E7" w:rsidP="009027FC">
            <w:pPr>
              <w:tabs>
                <w:tab w:val="left" w:pos="2632"/>
              </w:tabs>
              <w:jc w:val="center"/>
              <w:rPr>
                <w:color w:val="000000"/>
              </w:rPr>
            </w:pPr>
            <w:r w:rsidRPr="0033123A">
              <w:rPr>
                <w:color w:val="000000"/>
              </w:rPr>
              <w:t>145,70</w:t>
            </w:r>
          </w:p>
        </w:tc>
      </w:tr>
      <w:tr w:rsidR="009B70E7" w:rsidRPr="0033123A" w:rsidTr="009B70E7">
        <w:trPr>
          <w:trHeight w:val="20"/>
        </w:trPr>
        <w:tc>
          <w:tcPr>
            <w:tcW w:w="2644" w:type="pct"/>
            <w:shd w:val="clear" w:color="000000" w:fill="D8D8D8"/>
            <w:noWrap/>
            <w:vAlign w:val="bottom"/>
            <w:hideMark/>
          </w:tcPr>
          <w:p w:rsidR="009B70E7" w:rsidRPr="0033123A" w:rsidRDefault="009B70E7" w:rsidP="009027FC">
            <w:pPr>
              <w:tabs>
                <w:tab w:val="left" w:pos="2632"/>
              </w:tabs>
              <w:jc w:val="center"/>
              <w:rPr>
                <w:bCs/>
                <w:color w:val="000000"/>
              </w:rPr>
            </w:pPr>
            <w:r w:rsidRPr="0033123A">
              <w:rPr>
                <w:bCs/>
                <w:color w:val="000000"/>
              </w:rPr>
              <w:lastRenderedPageBreak/>
              <w:t>Precipitação Máxima (mm/dia)</w:t>
            </w:r>
          </w:p>
        </w:tc>
        <w:tc>
          <w:tcPr>
            <w:tcW w:w="2356" w:type="pct"/>
            <w:shd w:val="clear" w:color="000000" w:fill="D8D8D8"/>
            <w:noWrap/>
            <w:vAlign w:val="bottom"/>
            <w:hideMark/>
          </w:tcPr>
          <w:p w:rsidR="009B70E7" w:rsidRPr="0033123A" w:rsidRDefault="009B70E7" w:rsidP="009027FC">
            <w:pPr>
              <w:tabs>
                <w:tab w:val="left" w:pos="2632"/>
              </w:tabs>
              <w:jc w:val="center"/>
              <w:rPr>
                <w:color w:val="000000"/>
              </w:rPr>
            </w:pPr>
            <w:r w:rsidRPr="0033123A">
              <w:rPr>
                <w:color w:val="000000"/>
              </w:rPr>
              <w:t>183,80</w:t>
            </w:r>
          </w:p>
        </w:tc>
      </w:tr>
    </w:tbl>
    <w:p w:rsidR="00567631" w:rsidRPr="00567631" w:rsidRDefault="006A01FD" w:rsidP="009027FC">
      <w:pPr>
        <w:pStyle w:val="Recuodecorpodetexto"/>
        <w:tabs>
          <w:tab w:val="left" w:pos="2632"/>
        </w:tabs>
        <w:ind w:firstLine="0"/>
        <w:rPr>
          <w:sz w:val="20"/>
          <w:szCs w:val="20"/>
        </w:rPr>
      </w:pPr>
      <w:r>
        <w:rPr>
          <w:sz w:val="20"/>
          <w:szCs w:val="20"/>
        </w:rPr>
        <w:t>Fonte: INMET (</w:t>
      </w:r>
      <w:r w:rsidR="00567631" w:rsidRPr="00567631">
        <w:rPr>
          <w:sz w:val="20"/>
          <w:szCs w:val="20"/>
        </w:rPr>
        <w:t>2013</w:t>
      </w:r>
      <w:r>
        <w:rPr>
          <w:sz w:val="20"/>
          <w:szCs w:val="20"/>
        </w:rPr>
        <w:t>)</w:t>
      </w:r>
      <w:r w:rsidR="00567631" w:rsidRPr="00567631">
        <w:rPr>
          <w:sz w:val="20"/>
          <w:szCs w:val="20"/>
        </w:rPr>
        <w:t>.</w:t>
      </w:r>
    </w:p>
    <w:p w:rsidR="009B70E7" w:rsidRPr="0033123A" w:rsidRDefault="009B70E7" w:rsidP="009027FC">
      <w:pPr>
        <w:pStyle w:val="Recuodecorpodetexto"/>
        <w:tabs>
          <w:tab w:val="left" w:pos="2632"/>
        </w:tabs>
      </w:pPr>
    </w:p>
    <w:p w:rsidR="009B70E7" w:rsidRPr="007E1477" w:rsidRDefault="009B70E7" w:rsidP="009027FC">
      <w:pPr>
        <w:pStyle w:val="Recuodecorpodetexto"/>
        <w:tabs>
          <w:tab w:val="left" w:pos="2632"/>
        </w:tabs>
      </w:pPr>
      <w:r w:rsidRPr="007E1477">
        <w:t>Para o cálculo da intensidade da chuva intensa</w:t>
      </w:r>
      <w:r>
        <w:t xml:space="preserve"> no m</w:t>
      </w:r>
      <w:r w:rsidRPr="007E1477">
        <w:t xml:space="preserve">unicípio de </w:t>
      </w:r>
      <w:r>
        <w:t>São Nicolau</w:t>
      </w:r>
      <w:r w:rsidRPr="007E1477">
        <w:t xml:space="preserve">, sugere-se a utilização do livro Chuvas Intensas no Brasil </w:t>
      </w:r>
      <w:r w:rsidR="00567631" w:rsidRPr="00567631">
        <w:t>(</w:t>
      </w:r>
      <w:r w:rsidRPr="00567631">
        <w:t>PFAFSTETTER, 1982),</w:t>
      </w:r>
      <w:r w:rsidRPr="007E1477">
        <w:t xml:space="preserve"> no qual </w:t>
      </w:r>
      <w:proofErr w:type="gramStart"/>
      <w:r w:rsidRPr="007E1477">
        <w:t>define-se</w:t>
      </w:r>
      <w:proofErr w:type="gramEnd"/>
      <w:r w:rsidRPr="007E1477">
        <w:t>, para diferentes períodos de recorrência, a intensidade pluviométrica, em mm/h. Para os períodos de retorno de 1 e 5 anos, a bibliograf</w:t>
      </w:r>
      <w:r>
        <w:t>ia apresenta os valores para o m</w:t>
      </w:r>
      <w:r w:rsidRPr="007E1477">
        <w:t xml:space="preserve">unicípio de São Luiz Gonzaga, entretanto não traz dados para período de retorno de 25 anos. Dessa forma, sugere-se a observação dos valores para o segundo </w:t>
      </w:r>
      <w:proofErr w:type="gramStart"/>
      <w:r w:rsidRPr="007E1477">
        <w:t>município mais próximos que o manual traz informações</w:t>
      </w:r>
      <w:proofErr w:type="gramEnd"/>
      <w:r w:rsidRPr="007E1477">
        <w:t>, a Cidade de Cruz Alta (RS</w:t>
      </w:r>
      <w:r>
        <w:t>). Este município é distante 192</w:t>
      </w:r>
      <w:r w:rsidR="004644C5">
        <w:t xml:space="preserve"> k</w:t>
      </w:r>
      <w:r w:rsidRPr="007E1477">
        <w:t xml:space="preserve">m de </w:t>
      </w:r>
      <w:r>
        <w:t>São Nicolau</w:t>
      </w:r>
      <w:r w:rsidRPr="007E1477">
        <w:t xml:space="preserve">, por via rodoviária, e </w:t>
      </w:r>
      <w:r>
        <w:t>170,71</w:t>
      </w:r>
      <w:r w:rsidR="004644C5">
        <w:t xml:space="preserve"> k</w:t>
      </w:r>
      <w:r w:rsidRPr="007E1477">
        <w:t xml:space="preserve">m, em linha reta. Os valores de </w:t>
      </w:r>
      <w:r w:rsidR="0033123A">
        <w:t xml:space="preserve">referência são apresentados </w:t>
      </w:r>
      <w:r w:rsidR="0033123A" w:rsidRPr="0033123A">
        <w:t xml:space="preserve">na </w:t>
      </w:r>
      <w:r w:rsidR="00B67980">
        <w:fldChar w:fldCharType="begin"/>
      </w:r>
      <w:r w:rsidR="00B67980">
        <w:instrText xml:space="preserve"> REF _Ref376792064 \h  \* MERGEFORMAT </w:instrText>
      </w:r>
      <w:r w:rsidR="00B67980">
        <w:fldChar w:fldCharType="separate"/>
      </w:r>
      <w:r w:rsidR="0073037A" w:rsidRPr="0033123A">
        <w:t xml:space="preserve">Tabela </w:t>
      </w:r>
      <w:r w:rsidR="0073037A" w:rsidRPr="0073037A">
        <w:rPr>
          <w:noProof/>
        </w:rPr>
        <w:t>32</w:t>
      </w:r>
      <w:r w:rsidR="00B67980">
        <w:fldChar w:fldCharType="end"/>
      </w:r>
      <w:r w:rsidR="0033123A" w:rsidRPr="0033123A">
        <w:t>.</w:t>
      </w:r>
    </w:p>
    <w:p w:rsidR="009B70E7" w:rsidRPr="007E1477" w:rsidRDefault="009B70E7" w:rsidP="009027FC">
      <w:pPr>
        <w:pStyle w:val="Recuodecorpodetexto"/>
        <w:tabs>
          <w:tab w:val="left" w:pos="2632"/>
        </w:tabs>
      </w:pPr>
    </w:p>
    <w:p w:rsidR="009B70E7" w:rsidRPr="0033123A" w:rsidRDefault="0033123A" w:rsidP="009027FC">
      <w:pPr>
        <w:pStyle w:val="Legenda"/>
        <w:tabs>
          <w:tab w:val="left" w:pos="2632"/>
        </w:tabs>
        <w:jc w:val="both"/>
        <w:rPr>
          <w:b w:val="0"/>
          <w:sz w:val="24"/>
          <w:szCs w:val="24"/>
        </w:rPr>
      </w:pPr>
      <w:bookmarkStart w:id="374" w:name="_Ref376792064"/>
      <w:bookmarkStart w:id="375" w:name="_Toc397521635"/>
      <w:r w:rsidRPr="0033123A">
        <w:rPr>
          <w:b w:val="0"/>
          <w:sz w:val="24"/>
          <w:szCs w:val="24"/>
        </w:rPr>
        <w:t xml:space="preserve">Tabela </w:t>
      </w:r>
      <w:r w:rsidR="002A65DC" w:rsidRPr="0033123A">
        <w:rPr>
          <w:b w:val="0"/>
          <w:sz w:val="24"/>
          <w:szCs w:val="24"/>
        </w:rPr>
        <w:fldChar w:fldCharType="begin"/>
      </w:r>
      <w:r w:rsidRPr="0033123A">
        <w:rPr>
          <w:b w:val="0"/>
          <w:sz w:val="24"/>
          <w:szCs w:val="24"/>
        </w:rPr>
        <w:instrText xml:space="preserve"> SEQ Tabela \* ARABIC </w:instrText>
      </w:r>
      <w:r w:rsidR="002A65DC" w:rsidRPr="0033123A">
        <w:rPr>
          <w:b w:val="0"/>
          <w:sz w:val="24"/>
          <w:szCs w:val="24"/>
        </w:rPr>
        <w:fldChar w:fldCharType="separate"/>
      </w:r>
      <w:r w:rsidR="0073037A">
        <w:rPr>
          <w:b w:val="0"/>
          <w:noProof/>
          <w:sz w:val="24"/>
          <w:szCs w:val="24"/>
        </w:rPr>
        <w:t>32</w:t>
      </w:r>
      <w:r w:rsidR="002A65DC" w:rsidRPr="0033123A">
        <w:rPr>
          <w:b w:val="0"/>
          <w:sz w:val="24"/>
          <w:szCs w:val="24"/>
        </w:rPr>
        <w:fldChar w:fldCharType="end"/>
      </w:r>
      <w:bookmarkEnd w:id="374"/>
      <w:r w:rsidR="009B70E7" w:rsidRPr="0033123A">
        <w:rPr>
          <w:b w:val="0"/>
          <w:sz w:val="24"/>
          <w:szCs w:val="24"/>
        </w:rPr>
        <w:t>: Chuvas intensas para municípios vizinhos (mm/h)</w:t>
      </w:r>
      <w:r w:rsidR="00567631">
        <w:rPr>
          <w:b w:val="0"/>
          <w:sz w:val="24"/>
          <w:szCs w:val="24"/>
        </w:rPr>
        <w:t>.</w:t>
      </w:r>
      <w:bookmarkEnd w:id="375"/>
    </w:p>
    <w:tbl>
      <w:tblPr>
        <w:tblW w:w="5000" w:type="pct"/>
        <w:tblCellMar>
          <w:left w:w="70" w:type="dxa"/>
          <w:right w:w="70" w:type="dxa"/>
        </w:tblCellMar>
        <w:tblLook w:val="04A0" w:firstRow="1" w:lastRow="0" w:firstColumn="1" w:lastColumn="0" w:noHBand="0" w:noVBand="1"/>
      </w:tblPr>
      <w:tblGrid>
        <w:gridCol w:w="2964"/>
        <w:gridCol w:w="2082"/>
        <w:gridCol w:w="2082"/>
        <w:gridCol w:w="2084"/>
      </w:tblGrid>
      <w:tr w:rsidR="009B70E7" w:rsidRPr="0033123A" w:rsidTr="009B70E7">
        <w:trPr>
          <w:trHeight w:val="315"/>
        </w:trPr>
        <w:tc>
          <w:tcPr>
            <w:tcW w:w="1609" w:type="pct"/>
            <w:vMerge w:val="restart"/>
            <w:tcBorders>
              <w:top w:val="single" w:sz="8" w:space="0" w:color="auto"/>
              <w:left w:val="single" w:sz="8" w:space="0" w:color="auto"/>
              <w:bottom w:val="single" w:sz="8" w:space="0" w:color="000000"/>
              <w:right w:val="nil"/>
            </w:tcBorders>
            <w:shd w:val="clear" w:color="auto" w:fill="auto"/>
            <w:noWrap/>
            <w:vAlign w:val="center"/>
            <w:hideMark/>
          </w:tcPr>
          <w:p w:rsidR="009B70E7" w:rsidRPr="0033123A" w:rsidRDefault="009B70E7" w:rsidP="009027FC">
            <w:pPr>
              <w:tabs>
                <w:tab w:val="left" w:pos="2632"/>
              </w:tabs>
              <w:jc w:val="center"/>
              <w:rPr>
                <w:b/>
                <w:bCs/>
              </w:rPr>
            </w:pPr>
            <w:r w:rsidRPr="0033123A">
              <w:rPr>
                <w:b/>
                <w:bCs/>
              </w:rPr>
              <w:t>Local</w:t>
            </w:r>
          </w:p>
        </w:tc>
        <w:tc>
          <w:tcPr>
            <w:tcW w:w="3391" w:type="pct"/>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B70E7" w:rsidRPr="0033123A" w:rsidRDefault="009B70E7" w:rsidP="009027FC">
            <w:pPr>
              <w:tabs>
                <w:tab w:val="left" w:pos="2632"/>
              </w:tabs>
              <w:jc w:val="center"/>
              <w:rPr>
                <w:b/>
                <w:bCs/>
              </w:rPr>
            </w:pPr>
            <w:r w:rsidRPr="0033123A">
              <w:rPr>
                <w:b/>
                <w:bCs/>
              </w:rPr>
              <w:t>Intensidade Pluviométrica (mm/h)</w:t>
            </w:r>
          </w:p>
        </w:tc>
      </w:tr>
      <w:tr w:rsidR="009B70E7" w:rsidRPr="0033123A" w:rsidTr="009B70E7">
        <w:trPr>
          <w:trHeight w:val="300"/>
        </w:trPr>
        <w:tc>
          <w:tcPr>
            <w:tcW w:w="1609" w:type="pct"/>
            <w:vMerge/>
            <w:tcBorders>
              <w:top w:val="single" w:sz="8" w:space="0" w:color="auto"/>
              <w:left w:val="single" w:sz="8" w:space="0" w:color="auto"/>
              <w:bottom w:val="single" w:sz="8" w:space="0" w:color="000000"/>
              <w:right w:val="nil"/>
            </w:tcBorders>
            <w:vAlign w:val="center"/>
            <w:hideMark/>
          </w:tcPr>
          <w:p w:rsidR="009B70E7" w:rsidRPr="0033123A" w:rsidRDefault="009B70E7" w:rsidP="009027FC">
            <w:pPr>
              <w:tabs>
                <w:tab w:val="left" w:pos="2632"/>
              </w:tabs>
              <w:rPr>
                <w:b/>
                <w:bCs/>
              </w:rPr>
            </w:pPr>
          </w:p>
        </w:tc>
        <w:tc>
          <w:tcPr>
            <w:tcW w:w="3391" w:type="pct"/>
            <w:gridSpan w:val="3"/>
            <w:tcBorders>
              <w:top w:val="nil"/>
              <w:left w:val="single" w:sz="8" w:space="0" w:color="auto"/>
              <w:bottom w:val="single" w:sz="4" w:space="0" w:color="auto"/>
              <w:right w:val="single" w:sz="8" w:space="0" w:color="000000"/>
            </w:tcBorders>
            <w:shd w:val="clear" w:color="auto" w:fill="auto"/>
            <w:noWrap/>
            <w:vAlign w:val="center"/>
            <w:hideMark/>
          </w:tcPr>
          <w:p w:rsidR="009B70E7" w:rsidRPr="0033123A" w:rsidRDefault="009B70E7" w:rsidP="009027FC">
            <w:pPr>
              <w:tabs>
                <w:tab w:val="left" w:pos="2632"/>
              </w:tabs>
              <w:jc w:val="center"/>
              <w:rPr>
                <w:b/>
                <w:bCs/>
              </w:rPr>
            </w:pPr>
            <w:r w:rsidRPr="0033123A">
              <w:rPr>
                <w:b/>
                <w:bCs/>
              </w:rPr>
              <w:t>Período de Retorno (anos)</w:t>
            </w:r>
          </w:p>
        </w:tc>
      </w:tr>
      <w:tr w:rsidR="009B70E7" w:rsidRPr="0033123A" w:rsidTr="00567631">
        <w:trPr>
          <w:trHeight w:val="315"/>
        </w:trPr>
        <w:tc>
          <w:tcPr>
            <w:tcW w:w="1609" w:type="pct"/>
            <w:vMerge/>
            <w:tcBorders>
              <w:top w:val="single" w:sz="8" w:space="0" w:color="auto"/>
              <w:left w:val="single" w:sz="8" w:space="0" w:color="auto"/>
              <w:bottom w:val="single" w:sz="8" w:space="0" w:color="000000"/>
              <w:right w:val="nil"/>
            </w:tcBorders>
            <w:vAlign w:val="center"/>
            <w:hideMark/>
          </w:tcPr>
          <w:p w:rsidR="009B70E7" w:rsidRPr="0033123A" w:rsidRDefault="009B70E7" w:rsidP="009027FC">
            <w:pPr>
              <w:tabs>
                <w:tab w:val="left" w:pos="2632"/>
              </w:tabs>
              <w:rPr>
                <w:b/>
                <w:bCs/>
              </w:rPr>
            </w:pPr>
          </w:p>
        </w:tc>
        <w:tc>
          <w:tcPr>
            <w:tcW w:w="1130" w:type="pct"/>
            <w:tcBorders>
              <w:top w:val="nil"/>
              <w:left w:val="single" w:sz="8" w:space="0" w:color="auto"/>
              <w:bottom w:val="single" w:sz="8" w:space="0" w:color="auto"/>
              <w:right w:val="single" w:sz="4" w:space="0" w:color="auto"/>
            </w:tcBorders>
            <w:shd w:val="clear" w:color="auto" w:fill="auto"/>
            <w:noWrap/>
            <w:vAlign w:val="center"/>
            <w:hideMark/>
          </w:tcPr>
          <w:p w:rsidR="009B70E7" w:rsidRPr="0033123A" w:rsidRDefault="009B70E7" w:rsidP="009027FC">
            <w:pPr>
              <w:tabs>
                <w:tab w:val="left" w:pos="2632"/>
              </w:tabs>
              <w:jc w:val="center"/>
              <w:rPr>
                <w:b/>
                <w:bCs/>
              </w:rPr>
            </w:pPr>
            <w:proofErr w:type="gramStart"/>
            <w:r w:rsidRPr="0033123A">
              <w:rPr>
                <w:b/>
                <w:bCs/>
              </w:rPr>
              <w:t>1</w:t>
            </w:r>
            <w:proofErr w:type="gramEnd"/>
          </w:p>
        </w:tc>
        <w:tc>
          <w:tcPr>
            <w:tcW w:w="1130" w:type="pct"/>
            <w:tcBorders>
              <w:top w:val="nil"/>
              <w:left w:val="nil"/>
              <w:bottom w:val="single" w:sz="8" w:space="0" w:color="auto"/>
              <w:right w:val="single" w:sz="4" w:space="0" w:color="auto"/>
            </w:tcBorders>
            <w:shd w:val="clear" w:color="auto" w:fill="auto"/>
            <w:noWrap/>
            <w:vAlign w:val="center"/>
            <w:hideMark/>
          </w:tcPr>
          <w:p w:rsidR="009B70E7" w:rsidRPr="0033123A" w:rsidRDefault="009B70E7" w:rsidP="009027FC">
            <w:pPr>
              <w:tabs>
                <w:tab w:val="left" w:pos="2632"/>
              </w:tabs>
              <w:jc w:val="center"/>
              <w:rPr>
                <w:b/>
                <w:bCs/>
              </w:rPr>
            </w:pPr>
            <w:proofErr w:type="gramStart"/>
            <w:r w:rsidRPr="0033123A">
              <w:rPr>
                <w:b/>
                <w:bCs/>
              </w:rPr>
              <w:t>5</w:t>
            </w:r>
            <w:proofErr w:type="gramEnd"/>
          </w:p>
        </w:tc>
        <w:tc>
          <w:tcPr>
            <w:tcW w:w="1131" w:type="pct"/>
            <w:tcBorders>
              <w:top w:val="nil"/>
              <w:left w:val="nil"/>
              <w:bottom w:val="single" w:sz="8" w:space="0" w:color="auto"/>
              <w:right w:val="single" w:sz="8" w:space="0" w:color="auto"/>
            </w:tcBorders>
            <w:shd w:val="clear" w:color="auto" w:fill="auto"/>
            <w:noWrap/>
            <w:vAlign w:val="center"/>
            <w:hideMark/>
          </w:tcPr>
          <w:p w:rsidR="009B70E7" w:rsidRPr="0033123A" w:rsidRDefault="009B70E7" w:rsidP="009027FC">
            <w:pPr>
              <w:tabs>
                <w:tab w:val="left" w:pos="2632"/>
              </w:tabs>
              <w:jc w:val="center"/>
              <w:rPr>
                <w:b/>
                <w:bCs/>
              </w:rPr>
            </w:pPr>
            <w:r w:rsidRPr="0033123A">
              <w:rPr>
                <w:b/>
                <w:bCs/>
              </w:rPr>
              <w:t>25</w:t>
            </w:r>
          </w:p>
        </w:tc>
      </w:tr>
      <w:tr w:rsidR="009B70E7" w:rsidRPr="0033123A" w:rsidTr="00567631">
        <w:trPr>
          <w:trHeight w:val="300"/>
        </w:trPr>
        <w:tc>
          <w:tcPr>
            <w:tcW w:w="1609" w:type="pct"/>
            <w:tcBorders>
              <w:top w:val="nil"/>
              <w:left w:val="single" w:sz="8" w:space="0" w:color="auto"/>
              <w:bottom w:val="single" w:sz="4" w:space="0" w:color="auto"/>
              <w:right w:val="nil"/>
            </w:tcBorders>
            <w:shd w:val="clear" w:color="auto" w:fill="auto"/>
            <w:noWrap/>
            <w:vAlign w:val="center"/>
            <w:hideMark/>
          </w:tcPr>
          <w:p w:rsidR="009B70E7" w:rsidRPr="0033123A" w:rsidRDefault="009B70E7" w:rsidP="009027FC">
            <w:pPr>
              <w:tabs>
                <w:tab w:val="left" w:pos="2632"/>
              </w:tabs>
              <w:jc w:val="center"/>
              <w:rPr>
                <w:b/>
                <w:bCs/>
              </w:rPr>
            </w:pPr>
            <w:r w:rsidRPr="0033123A">
              <w:rPr>
                <w:b/>
                <w:bCs/>
              </w:rPr>
              <w:t>Cruz Alta</w:t>
            </w:r>
          </w:p>
        </w:tc>
        <w:tc>
          <w:tcPr>
            <w:tcW w:w="1130" w:type="pct"/>
            <w:tcBorders>
              <w:top w:val="nil"/>
              <w:left w:val="single" w:sz="8" w:space="0" w:color="auto"/>
              <w:bottom w:val="single" w:sz="4" w:space="0" w:color="auto"/>
              <w:right w:val="single" w:sz="4" w:space="0" w:color="auto"/>
            </w:tcBorders>
            <w:shd w:val="clear" w:color="auto" w:fill="auto"/>
            <w:noWrap/>
            <w:vAlign w:val="center"/>
            <w:hideMark/>
          </w:tcPr>
          <w:p w:rsidR="009B70E7" w:rsidRPr="0033123A" w:rsidRDefault="009B70E7" w:rsidP="009027FC">
            <w:pPr>
              <w:tabs>
                <w:tab w:val="left" w:pos="2632"/>
              </w:tabs>
              <w:jc w:val="center"/>
            </w:pPr>
            <w:r w:rsidRPr="0033123A">
              <w:t>204</w:t>
            </w:r>
          </w:p>
        </w:tc>
        <w:tc>
          <w:tcPr>
            <w:tcW w:w="1130" w:type="pct"/>
            <w:tcBorders>
              <w:top w:val="nil"/>
              <w:left w:val="nil"/>
              <w:bottom w:val="single" w:sz="4" w:space="0" w:color="auto"/>
              <w:right w:val="single" w:sz="4" w:space="0" w:color="auto"/>
            </w:tcBorders>
            <w:shd w:val="clear" w:color="auto" w:fill="auto"/>
            <w:noWrap/>
            <w:vAlign w:val="center"/>
            <w:hideMark/>
          </w:tcPr>
          <w:p w:rsidR="009B70E7" w:rsidRPr="0033123A" w:rsidRDefault="009B70E7" w:rsidP="009027FC">
            <w:pPr>
              <w:tabs>
                <w:tab w:val="left" w:pos="2632"/>
              </w:tabs>
              <w:jc w:val="center"/>
            </w:pPr>
            <w:r w:rsidRPr="0033123A">
              <w:t>246</w:t>
            </w:r>
          </w:p>
        </w:tc>
        <w:tc>
          <w:tcPr>
            <w:tcW w:w="1131" w:type="pct"/>
            <w:tcBorders>
              <w:top w:val="nil"/>
              <w:left w:val="nil"/>
              <w:bottom w:val="single" w:sz="4" w:space="0" w:color="auto"/>
              <w:right w:val="single" w:sz="8" w:space="0" w:color="auto"/>
            </w:tcBorders>
            <w:shd w:val="clear" w:color="auto" w:fill="auto"/>
            <w:noWrap/>
            <w:vAlign w:val="center"/>
            <w:hideMark/>
          </w:tcPr>
          <w:p w:rsidR="009B70E7" w:rsidRPr="0033123A" w:rsidRDefault="009B70E7" w:rsidP="009027FC">
            <w:pPr>
              <w:tabs>
                <w:tab w:val="left" w:pos="2632"/>
              </w:tabs>
              <w:jc w:val="center"/>
            </w:pPr>
            <w:r w:rsidRPr="0033123A">
              <w:t>347</w:t>
            </w:r>
          </w:p>
        </w:tc>
      </w:tr>
      <w:tr w:rsidR="009B70E7" w:rsidRPr="0033123A" w:rsidTr="00567631">
        <w:trPr>
          <w:trHeight w:val="315"/>
        </w:trPr>
        <w:tc>
          <w:tcPr>
            <w:tcW w:w="1609" w:type="pct"/>
            <w:tcBorders>
              <w:top w:val="nil"/>
              <w:left w:val="single" w:sz="8" w:space="0" w:color="auto"/>
              <w:bottom w:val="single" w:sz="8" w:space="0" w:color="auto"/>
              <w:right w:val="nil"/>
            </w:tcBorders>
            <w:shd w:val="clear" w:color="auto" w:fill="auto"/>
            <w:vAlign w:val="center"/>
            <w:hideMark/>
          </w:tcPr>
          <w:p w:rsidR="009B70E7" w:rsidRPr="0033123A" w:rsidRDefault="009B70E7" w:rsidP="009027FC">
            <w:pPr>
              <w:tabs>
                <w:tab w:val="left" w:pos="2632"/>
              </w:tabs>
              <w:jc w:val="center"/>
              <w:rPr>
                <w:b/>
                <w:bCs/>
              </w:rPr>
            </w:pPr>
            <w:r w:rsidRPr="0033123A">
              <w:rPr>
                <w:b/>
                <w:bCs/>
              </w:rPr>
              <w:t>São Luiz Gonzaga</w:t>
            </w:r>
          </w:p>
        </w:tc>
        <w:tc>
          <w:tcPr>
            <w:tcW w:w="1130" w:type="pct"/>
            <w:tcBorders>
              <w:top w:val="nil"/>
              <w:left w:val="single" w:sz="8" w:space="0" w:color="auto"/>
              <w:bottom w:val="single" w:sz="8" w:space="0" w:color="auto"/>
              <w:right w:val="single" w:sz="4" w:space="0" w:color="auto"/>
            </w:tcBorders>
            <w:shd w:val="clear" w:color="auto" w:fill="auto"/>
            <w:vAlign w:val="center"/>
            <w:hideMark/>
          </w:tcPr>
          <w:p w:rsidR="009B70E7" w:rsidRPr="0033123A" w:rsidRDefault="009B70E7" w:rsidP="009027FC">
            <w:pPr>
              <w:tabs>
                <w:tab w:val="left" w:pos="2632"/>
              </w:tabs>
              <w:jc w:val="center"/>
            </w:pPr>
            <w:r w:rsidRPr="0033123A">
              <w:t>122</w:t>
            </w:r>
          </w:p>
        </w:tc>
        <w:tc>
          <w:tcPr>
            <w:tcW w:w="1130" w:type="pct"/>
            <w:tcBorders>
              <w:top w:val="nil"/>
              <w:left w:val="nil"/>
              <w:bottom w:val="single" w:sz="8" w:space="0" w:color="auto"/>
              <w:right w:val="single" w:sz="4" w:space="0" w:color="auto"/>
            </w:tcBorders>
            <w:shd w:val="clear" w:color="auto" w:fill="auto"/>
            <w:vAlign w:val="center"/>
            <w:hideMark/>
          </w:tcPr>
          <w:p w:rsidR="009B70E7" w:rsidRPr="0033123A" w:rsidRDefault="009B70E7" w:rsidP="009027FC">
            <w:pPr>
              <w:tabs>
                <w:tab w:val="left" w:pos="2632"/>
              </w:tabs>
              <w:jc w:val="center"/>
            </w:pPr>
            <w:r w:rsidRPr="0033123A">
              <w:t>132</w:t>
            </w:r>
          </w:p>
        </w:tc>
        <w:tc>
          <w:tcPr>
            <w:tcW w:w="1131" w:type="pct"/>
            <w:tcBorders>
              <w:top w:val="nil"/>
              <w:left w:val="nil"/>
              <w:bottom w:val="single" w:sz="8" w:space="0" w:color="auto"/>
              <w:right w:val="single" w:sz="8" w:space="0" w:color="auto"/>
            </w:tcBorders>
            <w:shd w:val="clear" w:color="auto" w:fill="auto"/>
            <w:noWrap/>
            <w:vAlign w:val="center"/>
            <w:hideMark/>
          </w:tcPr>
          <w:p w:rsidR="009B70E7" w:rsidRPr="0033123A" w:rsidRDefault="009B70E7" w:rsidP="009027FC">
            <w:pPr>
              <w:tabs>
                <w:tab w:val="left" w:pos="2632"/>
              </w:tabs>
              <w:jc w:val="center"/>
            </w:pPr>
            <w:r w:rsidRPr="0033123A">
              <w:t>-</w:t>
            </w:r>
          </w:p>
        </w:tc>
      </w:tr>
    </w:tbl>
    <w:p w:rsidR="000415E9" w:rsidRPr="00567631" w:rsidRDefault="00567631" w:rsidP="009027FC">
      <w:pPr>
        <w:pStyle w:val="Recuodecorpodetexto"/>
        <w:tabs>
          <w:tab w:val="left" w:pos="2632"/>
        </w:tabs>
        <w:ind w:firstLine="0"/>
        <w:rPr>
          <w:sz w:val="20"/>
          <w:szCs w:val="20"/>
        </w:rPr>
      </w:pPr>
      <w:r w:rsidRPr="00567631">
        <w:rPr>
          <w:sz w:val="20"/>
          <w:szCs w:val="20"/>
        </w:rPr>
        <w:t xml:space="preserve">Fonte: </w:t>
      </w:r>
      <w:r w:rsidR="006A01FD">
        <w:rPr>
          <w:sz w:val="20"/>
          <w:szCs w:val="20"/>
        </w:rPr>
        <w:t>PFAFSTETTER (</w:t>
      </w:r>
      <w:r w:rsidRPr="00567631">
        <w:rPr>
          <w:sz w:val="20"/>
          <w:szCs w:val="20"/>
        </w:rPr>
        <w:t>1982</w:t>
      </w:r>
      <w:r w:rsidR="006A01FD">
        <w:rPr>
          <w:sz w:val="20"/>
          <w:szCs w:val="20"/>
        </w:rPr>
        <w:t>)</w:t>
      </w:r>
      <w:r w:rsidRPr="00567631">
        <w:rPr>
          <w:sz w:val="20"/>
          <w:szCs w:val="20"/>
        </w:rPr>
        <w:t>.</w:t>
      </w:r>
    </w:p>
    <w:p w:rsidR="00567631" w:rsidRPr="00567631" w:rsidRDefault="00567631" w:rsidP="009027FC">
      <w:pPr>
        <w:pStyle w:val="Recuodecorpodetexto"/>
        <w:tabs>
          <w:tab w:val="left" w:pos="2632"/>
        </w:tabs>
      </w:pPr>
    </w:p>
    <w:p w:rsidR="00650546" w:rsidRPr="00E92138" w:rsidRDefault="00650546" w:rsidP="009027FC">
      <w:pPr>
        <w:pStyle w:val="Ttulo4"/>
        <w:tabs>
          <w:tab w:val="left" w:pos="2632"/>
        </w:tabs>
      </w:pPr>
      <w:bookmarkStart w:id="376" w:name="_Toc397521710"/>
      <w:r w:rsidRPr="00E92138">
        <w:t>Descrição do sistema</w:t>
      </w:r>
      <w:bookmarkEnd w:id="376"/>
    </w:p>
    <w:p w:rsidR="00936337" w:rsidRPr="0033123A" w:rsidRDefault="00936337" w:rsidP="009027FC">
      <w:pPr>
        <w:pStyle w:val="Recuodecorpodetexto"/>
        <w:tabs>
          <w:tab w:val="left" w:pos="2632"/>
        </w:tabs>
      </w:pPr>
    </w:p>
    <w:p w:rsidR="00892F1C" w:rsidRPr="00E92138" w:rsidRDefault="00650546" w:rsidP="009027FC">
      <w:pPr>
        <w:pStyle w:val="Ttulo5"/>
        <w:tabs>
          <w:tab w:val="left" w:pos="2632"/>
        </w:tabs>
      </w:pPr>
      <w:r w:rsidRPr="00E92138">
        <w:t>Sistema de microdrenagem</w:t>
      </w:r>
    </w:p>
    <w:p w:rsidR="00E92138" w:rsidRDefault="00E92138" w:rsidP="009027FC">
      <w:pPr>
        <w:pStyle w:val="Recuodecorpodetexto"/>
        <w:tabs>
          <w:tab w:val="left" w:pos="2632"/>
        </w:tabs>
      </w:pPr>
    </w:p>
    <w:p w:rsidR="00547B69" w:rsidRDefault="009B70E7" w:rsidP="009027FC">
      <w:pPr>
        <w:pStyle w:val="Recuodecorpodetexto"/>
        <w:tabs>
          <w:tab w:val="left" w:pos="2632"/>
        </w:tabs>
      </w:pPr>
      <w:r>
        <w:t xml:space="preserve">O sistema de microdrenagem do município de São Nicolau é composto predominantemente por vias pavimentadas com escoamento das águas pluviais via sarjetas, sem existência de tubulação subterrânea. Poucas ruas, antes de 2009, possuíam </w:t>
      </w:r>
      <w:proofErr w:type="gramStart"/>
      <w:r>
        <w:t>implantada algum trecho de rede subterrânea de drenagem</w:t>
      </w:r>
      <w:proofErr w:type="gramEnd"/>
      <w:r>
        <w:t xml:space="preserve">. Neste caso, não há projetos documentados. Nas vias sem pavimentação, o escoamento é realizado por meio de valas laterais de escoamento a céu aberto. Nas novas ruas </w:t>
      </w:r>
      <w:r>
        <w:lastRenderedPageBreak/>
        <w:t>pavimentadas com paralelepípedos, está sendo implantada rede subterrânea de drenagem pl</w:t>
      </w:r>
      <w:r w:rsidR="0033123A">
        <w:t>uvial, até então incipiente no M</w:t>
      </w:r>
      <w:r>
        <w:t xml:space="preserve">unicípio, conforme projetos </w:t>
      </w:r>
      <w:proofErr w:type="gramStart"/>
      <w:r>
        <w:t>especificados</w:t>
      </w:r>
      <w:proofErr w:type="gramEnd"/>
      <w:r>
        <w:t xml:space="preserve"> </w:t>
      </w:r>
    </w:p>
    <w:p w:rsidR="00547B69" w:rsidRDefault="00547B69" w:rsidP="00547B69">
      <w:pPr>
        <w:pStyle w:val="Recuodecorpodetexto"/>
        <w:tabs>
          <w:tab w:val="left" w:pos="2632"/>
        </w:tabs>
        <w:ind w:firstLine="0"/>
      </w:pPr>
    </w:p>
    <w:p w:rsidR="009B70E7" w:rsidRPr="007E1477" w:rsidRDefault="009B70E7" w:rsidP="00547B69">
      <w:pPr>
        <w:pStyle w:val="Recuodecorpodetexto"/>
        <w:tabs>
          <w:tab w:val="left" w:pos="2632"/>
        </w:tabs>
        <w:ind w:firstLine="0"/>
      </w:pPr>
      <w:proofErr w:type="gramStart"/>
      <w:r>
        <w:t>no</w:t>
      </w:r>
      <w:proofErr w:type="gramEnd"/>
      <w:r>
        <w:t xml:space="preserve"> </w:t>
      </w:r>
      <w:r w:rsidR="00567631" w:rsidRPr="00567631">
        <w:t>item 2.5.4.1</w:t>
      </w:r>
      <w:r w:rsidRPr="00567631">
        <w:t xml:space="preserve">. A mesma totalizará, após completa execução, cerca de 5 </w:t>
      </w:r>
      <w:r w:rsidR="0010591E">
        <w:t>k</w:t>
      </w:r>
      <w:r w:rsidRPr="00567631">
        <w:t>m em tubulações.</w:t>
      </w:r>
    </w:p>
    <w:p w:rsidR="009B70E7" w:rsidRDefault="009B70E7" w:rsidP="009027FC">
      <w:pPr>
        <w:pStyle w:val="Recuodecorpodetexto"/>
        <w:tabs>
          <w:tab w:val="left" w:pos="2632"/>
        </w:tabs>
      </w:pPr>
      <w:r w:rsidRPr="007E1477">
        <w:t xml:space="preserve">As sarjetas, dispositivos que dão início ao sistema de coleta e escoamento das águas pluviais </w:t>
      </w:r>
      <w:r>
        <w:t>nas ruas pavimentadas, são</w:t>
      </w:r>
      <w:r w:rsidR="00AC7C3C">
        <w:t xml:space="preserve"> </w:t>
      </w:r>
      <w:r>
        <w:t xml:space="preserve">valas de escoamento </w:t>
      </w:r>
      <w:r w:rsidRPr="007E1477">
        <w:t xml:space="preserve">formadas </w:t>
      </w:r>
      <w:r>
        <w:t xml:space="preserve">pela </w:t>
      </w:r>
      <w:r w:rsidRPr="0033123A">
        <w:t>diferença de espessura da camada asfáltica, nos bordos das vias asfaltadas (</w:t>
      </w:r>
      <w:r w:rsidR="00B67980">
        <w:fldChar w:fldCharType="begin"/>
      </w:r>
      <w:r w:rsidR="00B67980">
        <w:instrText xml:space="preserve"> REF _Ref376792238 \h  \* MERGEFORMAT </w:instrText>
      </w:r>
      <w:r w:rsidR="00B67980">
        <w:fldChar w:fldCharType="separate"/>
      </w:r>
      <w:r w:rsidR="0073037A" w:rsidRPr="0033123A">
        <w:t xml:space="preserve">Figura </w:t>
      </w:r>
      <w:r w:rsidR="0073037A" w:rsidRPr="0073037A">
        <w:rPr>
          <w:noProof/>
        </w:rPr>
        <w:t>105</w:t>
      </w:r>
      <w:r w:rsidR="00B67980">
        <w:fldChar w:fldCharType="end"/>
      </w:r>
      <w:r w:rsidRPr="0033123A">
        <w:t>), não havendo diferenciação das mesmas em relação ao restante da pavimentação das vias nas ruas de paralelepípedo (</w:t>
      </w:r>
      <w:r w:rsidR="00B67980">
        <w:fldChar w:fldCharType="begin"/>
      </w:r>
      <w:r w:rsidR="00B67980">
        <w:instrText xml:space="preserve"> REF _Ref376792243 \h  \* MERGEFORMAT </w:instrText>
      </w:r>
      <w:r w:rsidR="00B67980">
        <w:fldChar w:fldCharType="separate"/>
      </w:r>
      <w:r w:rsidR="0073037A" w:rsidRPr="0033123A">
        <w:t xml:space="preserve">Figura </w:t>
      </w:r>
      <w:r w:rsidR="0073037A" w:rsidRPr="0073037A">
        <w:rPr>
          <w:noProof/>
        </w:rPr>
        <w:t>106</w:t>
      </w:r>
      <w:r w:rsidR="00B67980">
        <w:fldChar w:fldCharType="end"/>
      </w:r>
      <w:r w:rsidRPr="0033123A">
        <w:t>), apenas sendo verificado o caimento necessário próximo ao meio-fio (usualmente de paralelepípedo, nas ruas de pavimentação mais antiga). Nas ruas que vem sendo pavimentadas no Bairro Carretel, há uso de cordões de concreto pré-moldado (</w:t>
      </w:r>
      <w:r w:rsidR="00B67980">
        <w:fldChar w:fldCharType="begin"/>
      </w:r>
      <w:r w:rsidR="00B67980">
        <w:instrText xml:space="preserve"> REF _Ref376792248 \h  \* MERGEFORMAT </w:instrText>
      </w:r>
      <w:r w:rsidR="00B67980">
        <w:fldChar w:fldCharType="separate"/>
      </w:r>
      <w:r w:rsidR="0073037A" w:rsidRPr="0033123A">
        <w:t xml:space="preserve">Figura </w:t>
      </w:r>
      <w:r w:rsidR="0073037A" w:rsidRPr="0073037A">
        <w:rPr>
          <w:noProof/>
        </w:rPr>
        <w:t>107</w:t>
      </w:r>
      <w:r w:rsidR="00B67980">
        <w:fldChar w:fldCharType="end"/>
      </w:r>
      <w:r w:rsidR="0033123A" w:rsidRPr="0033123A">
        <w:t>).</w:t>
      </w:r>
    </w:p>
    <w:p w:rsidR="009B70E7" w:rsidRPr="0033123A" w:rsidRDefault="009B70E7" w:rsidP="009027FC">
      <w:pPr>
        <w:pStyle w:val="Recuodecorpodetexto"/>
        <w:tabs>
          <w:tab w:val="left" w:pos="2632"/>
        </w:tabs>
      </w:pPr>
    </w:p>
    <w:p w:rsidR="009B70E7" w:rsidRPr="0033123A" w:rsidRDefault="0033123A" w:rsidP="009027FC">
      <w:pPr>
        <w:pStyle w:val="Legenda"/>
        <w:tabs>
          <w:tab w:val="left" w:pos="2632"/>
        </w:tabs>
        <w:jc w:val="center"/>
        <w:rPr>
          <w:b w:val="0"/>
          <w:sz w:val="24"/>
          <w:szCs w:val="24"/>
        </w:rPr>
      </w:pPr>
      <w:bookmarkStart w:id="377" w:name="_Ref376792238"/>
      <w:bookmarkStart w:id="378" w:name="_Toc397523432"/>
      <w:r w:rsidRPr="0033123A">
        <w:rPr>
          <w:b w:val="0"/>
          <w:sz w:val="24"/>
          <w:szCs w:val="24"/>
        </w:rPr>
        <w:t xml:space="preserve">Figura </w:t>
      </w:r>
      <w:r w:rsidR="002A65DC" w:rsidRPr="0033123A">
        <w:rPr>
          <w:b w:val="0"/>
          <w:sz w:val="24"/>
          <w:szCs w:val="24"/>
        </w:rPr>
        <w:fldChar w:fldCharType="begin"/>
      </w:r>
      <w:r w:rsidRPr="0033123A">
        <w:rPr>
          <w:b w:val="0"/>
          <w:sz w:val="24"/>
          <w:szCs w:val="24"/>
        </w:rPr>
        <w:instrText xml:space="preserve"> SEQ Figura \* ARABIC </w:instrText>
      </w:r>
      <w:r w:rsidR="002A65DC" w:rsidRPr="0033123A">
        <w:rPr>
          <w:b w:val="0"/>
          <w:sz w:val="24"/>
          <w:szCs w:val="24"/>
        </w:rPr>
        <w:fldChar w:fldCharType="separate"/>
      </w:r>
      <w:r w:rsidR="0073037A">
        <w:rPr>
          <w:b w:val="0"/>
          <w:noProof/>
          <w:sz w:val="24"/>
          <w:szCs w:val="24"/>
        </w:rPr>
        <w:t>105</w:t>
      </w:r>
      <w:r w:rsidR="002A65DC" w:rsidRPr="0033123A">
        <w:rPr>
          <w:b w:val="0"/>
          <w:sz w:val="24"/>
          <w:szCs w:val="24"/>
        </w:rPr>
        <w:fldChar w:fldCharType="end"/>
      </w:r>
      <w:bookmarkEnd w:id="377"/>
      <w:r w:rsidR="009B70E7" w:rsidRPr="0033123A">
        <w:rPr>
          <w:b w:val="0"/>
          <w:sz w:val="24"/>
          <w:szCs w:val="24"/>
        </w:rPr>
        <w:t>: Sarjeta ao longo de via de asfaltada.</w:t>
      </w:r>
      <w:bookmarkEnd w:id="378"/>
    </w:p>
    <w:p w:rsidR="009B70E7" w:rsidRDefault="009B70E7" w:rsidP="009027FC">
      <w:pPr>
        <w:pStyle w:val="Recuodecorpodetexto"/>
        <w:tabs>
          <w:tab w:val="left" w:pos="2632"/>
        </w:tabs>
        <w:ind w:firstLine="0"/>
        <w:jc w:val="center"/>
      </w:pPr>
      <w:r>
        <w:rPr>
          <w:noProof/>
        </w:rPr>
        <w:drawing>
          <wp:inline distT="0" distB="0" distL="0" distR="0">
            <wp:extent cx="2880000" cy="3465179"/>
            <wp:effectExtent l="19050" t="19050" r="0" b="2540"/>
            <wp:docPr id="158" name="Imagem 6" descr="C:\Users\ass\Desktop\Nova pasta\sarejatas e entradas\P23-07-13_16.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s\Desktop\Nova pasta\sarejatas e entradas\P23-07-13_16.15[01].jpg"/>
                    <pic:cNvPicPr>
                      <a:picLocks noChangeAspect="1" noChangeArrowheads="1"/>
                    </pic:cNvPicPr>
                  </pic:nvPicPr>
                  <pic:blipFill>
                    <a:blip r:embed="rId149"/>
                    <a:srcRect l="23800" t="36973" r="32314" b="23325"/>
                    <a:stretch>
                      <a:fillRect/>
                    </a:stretch>
                  </pic:blipFill>
                  <pic:spPr bwMode="auto">
                    <a:xfrm>
                      <a:off x="0" y="0"/>
                      <a:ext cx="2880000" cy="3465179"/>
                    </a:xfrm>
                    <a:prstGeom prst="rect">
                      <a:avLst/>
                    </a:prstGeom>
                    <a:noFill/>
                    <a:ln w="19050">
                      <a:solidFill>
                        <a:schemeClr val="tx1"/>
                      </a:solidFill>
                      <a:miter lim="800000"/>
                      <a:headEnd/>
                      <a:tailEnd/>
                    </a:ln>
                  </pic:spPr>
                </pic:pic>
              </a:graphicData>
            </a:graphic>
          </wp:inline>
        </w:drawing>
      </w:r>
    </w:p>
    <w:p w:rsidR="009F5F8E" w:rsidRDefault="009F5F8E">
      <w:r>
        <w:br w:type="page"/>
      </w:r>
    </w:p>
    <w:p w:rsidR="009B70E7" w:rsidRDefault="0033123A" w:rsidP="009027FC">
      <w:pPr>
        <w:pStyle w:val="Legenda"/>
        <w:tabs>
          <w:tab w:val="left" w:pos="2632"/>
        </w:tabs>
        <w:jc w:val="center"/>
        <w:rPr>
          <w:b w:val="0"/>
          <w:sz w:val="24"/>
          <w:szCs w:val="24"/>
        </w:rPr>
      </w:pPr>
      <w:bookmarkStart w:id="379" w:name="_Ref376792243"/>
      <w:bookmarkStart w:id="380" w:name="_Toc397523433"/>
      <w:r w:rsidRPr="0033123A">
        <w:rPr>
          <w:b w:val="0"/>
          <w:sz w:val="24"/>
          <w:szCs w:val="24"/>
        </w:rPr>
        <w:lastRenderedPageBreak/>
        <w:t xml:space="preserve">Figura </w:t>
      </w:r>
      <w:r w:rsidR="002A65DC" w:rsidRPr="0033123A">
        <w:rPr>
          <w:b w:val="0"/>
          <w:sz w:val="24"/>
          <w:szCs w:val="24"/>
        </w:rPr>
        <w:fldChar w:fldCharType="begin"/>
      </w:r>
      <w:r w:rsidRPr="0033123A">
        <w:rPr>
          <w:b w:val="0"/>
          <w:sz w:val="24"/>
          <w:szCs w:val="24"/>
        </w:rPr>
        <w:instrText xml:space="preserve"> SEQ Figura \* ARABIC </w:instrText>
      </w:r>
      <w:r w:rsidR="002A65DC" w:rsidRPr="0033123A">
        <w:rPr>
          <w:b w:val="0"/>
          <w:sz w:val="24"/>
          <w:szCs w:val="24"/>
        </w:rPr>
        <w:fldChar w:fldCharType="separate"/>
      </w:r>
      <w:r w:rsidR="0073037A">
        <w:rPr>
          <w:b w:val="0"/>
          <w:noProof/>
          <w:sz w:val="24"/>
          <w:szCs w:val="24"/>
        </w:rPr>
        <w:t>106</w:t>
      </w:r>
      <w:r w:rsidR="002A65DC" w:rsidRPr="0033123A">
        <w:rPr>
          <w:b w:val="0"/>
          <w:sz w:val="24"/>
          <w:szCs w:val="24"/>
        </w:rPr>
        <w:fldChar w:fldCharType="end"/>
      </w:r>
      <w:bookmarkEnd w:id="379"/>
      <w:r w:rsidR="009B70E7" w:rsidRPr="0033123A">
        <w:rPr>
          <w:b w:val="0"/>
          <w:sz w:val="24"/>
          <w:szCs w:val="24"/>
        </w:rPr>
        <w:t>: Sarjeta ao longo de via de paralelepípedo</w:t>
      </w:r>
      <w:r w:rsidR="009B70E7" w:rsidRPr="007E1477">
        <w:rPr>
          <w:b w:val="0"/>
          <w:sz w:val="24"/>
          <w:szCs w:val="24"/>
        </w:rPr>
        <w:t>.</w:t>
      </w:r>
      <w:bookmarkEnd w:id="380"/>
    </w:p>
    <w:p w:rsidR="009B70E7" w:rsidRPr="007E1477" w:rsidRDefault="009B70E7" w:rsidP="009F5F8E">
      <w:pPr>
        <w:pStyle w:val="Recuodecorpodetexto"/>
        <w:tabs>
          <w:tab w:val="left" w:pos="2632"/>
        </w:tabs>
        <w:ind w:firstLine="0"/>
        <w:jc w:val="center"/>
      </w:pPr>
      <w:r>
        <w:rPr>
          <w:noProof/>
        </w:rPr>
        <w:drawing>
          <wp:inline distT="0" distB="0" distL="0" distR="0">
            <wp:extent cx="4263529" cy="2880000"/>
            <wp:effectExtent l="19050" t="19050" r="3810" b="0"/>
            <wp:docPr id="159" name="Imagem 7" descr="C:\Users\ass\Desktop\Nova pasta\sarejatas e entradas\DSC0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ss\Desktop\Nova pasta\sarejatas e entradas\DSC01083.JPG"/>
                    <pic:cNvPicPr>
                      <a:picLocks noChangeAspect="1" noChangeArrowheads="1"/>
                    </pic:cNvPicPr>
                  </pic:nvPicPr>
                  <pic:blipFill>
                    <a:blip r:embed="rId150" cstate="print"/>
                    <a:srcRect l="31514" t="31126" r="40943" b="44040"/>
                    <a:stretch>
                      <a:fillRect/>
                    </a:stretch>
                  </pic:blipFill>
                  <pic:spPr bwMode="auto">
                    <a:xfrm>
                      <a:off x="0" y="0"/>
                      <a:ext cx="4263529" cy="2880000"/>
                    </a:xfrm>
                    <a:prstGeom prst="rect">
                      <a:avLst/>
                    </a:prstGeom>
                    <a:noFill/>
                    <a:ln w="19050">
                      <a:solidFill>
                        <a:schemeClr val="tx1"/>
                      </a:solidFill>
                      <a:miter lim="800000"/>
                      <a:headEnd/>
                      <a:tailEnd/>
                    </a:ln>
                  </pic:spPr>
                </pic:pic>
              </a:graphicData>
            </a:graphic>
          </wp:inline>
        </w:drawing>
      </w:r>
    </w:p>
    <w:p w:rsidR="009B70E7" w:rsidRDefault="009B70E7" w:rsidP="009027FC">
      <w:pPr>
        <w:pStyle w:val="Recuodecorpodetexto"/>
        <w:tabs>
          <w:tab w:val="left" w:pos="2632"/>
        </w:tabs>
      </w:pPr>
    </w:p>
    <w:p w:rsidR="009B70E7" w:rsidRPr="0033123A" w:rsidRDefault="0033123A" w:rsidP="009027FC">
      <w:pPr>
        <w:pStyle w:val="Legenda"/>
        <w:tabs>
          <w:tab w:val="left" w:pos="2632"/>
        </w:tabs>
        <w:jc w:val="center"/>
        <w:rPr>
          <w:b w:val="0"/>
          <w:sz w:val="24"/>
          <w:szCs w:val="24"/>
        </w:rPr>
      </w:pPr>
      <w:bookmarkStart w:id="381" w:name="_Ref376792248"/>
      <w:bookmarkStart w:id="382" w:name="_Toc397523434"/>
      <w:r w:rsidRPr="0033123A">
        <w:rPr>
          <w:b w:val="0"/>
          <w:sz w:val="24"/>
          <w:szCs w:val="24"/>
        </w:rPr>
        <w:t xml:space="preserve">Figura </w:t>
      </w:r>
      <w:r w:rsidR="002A65DC" w:rsidRPr="0033123A">
        <w:rPr>
          <w:b w:val="0"/>
          <w:sz w:val="24"/>
          <w:szCs w:val="24"/>
        </w:rPr>
        <w:fldChar w:fldCharType="begin"/>
      </w:r>
      <w:r w:rsidRPr="0033123A">
        <w:rPr>
          <w:b w:val="0"/>
          <w:sz w:val="24"/>
          <w:szCs w:val="24"/>
        </w:rPr>
        <w:instrText xml:space="preserve"> SEQ Figura \* ARABIC </w:instrText>
      </w:r>
      <w:r w:rsidR="002A65DC" w:rsidRPr="0033123A">
        <w:rPr>
          <w:b w:val="0"/>
          <w:sz w:val="24"/>
          <w:szCs w:val="24"/>
        </w:rPr>
        <w:fldChar w:fldCharType="separate"/>
      </w:r>
      <w:r w:rsidR="0073037A">
        <w:rPr>
          <w:b w:val="0"/>
          <w:noProof/>
          <w:sz w:val="24"/>
          <w:szCs w:val="24"/>
        </w:rPr>
        <w:t>107</w:t>
      </w:r>
      <w:r w:rsidR="002A65DC" w:rsidRPr="0033123A">
        <w:rPr>
          <w:b w:val="0"/>
          <w:sz w:val="24"/>
          <w:szCs w:val="24"/>
        </w:rPr>
        <w:fldChar w:fldCharType="end"/>
      </w:r>
      <w:bookmarkEnd w:id="381"/>
      <w:r w:rsidR="009B70E7" w:rsidRPr="0033123A">
        <w:rPr>
          <w:b w:val="0"/>
          <w:sz w:val="24"/>
          <w:szCs w:val="24"/>
        </w:rPr>
        <w:t>: Sarjetas de concreto em nova via pavimentada no Bairro Carretel.</w:t>
      </w:r>
      <w:bookmarkEnd w:id="382"/>
    </w:p>
    <w:p w:rsidR="009B70E7" w:rsidRDefault="009B70E7" w:rsidP="009027FC">
      <w:pPr>
        <w:tabs>
          <w:tab w:val="left" w:pos="2632"/>
        </w:tabs>
        <w:jc w:val="center"/>
      </w:pPr>
      <w:r>
        <w:rPr>
          <w:noProof/>
        </w:rPr>
        <w:drawing>
          <wp:inline distT="0" distB="0" distL="0" distR="0">
            <wp:extent cx="2880000" cy="3818427"/>
            <wp:effectExtent l="19050" t="19050" r="0" b="0"/>
            <wp:docPr id="32" name="Imagem 9" descr="C:\Users\ass\Desktop\Nova pasta\rede nova\P23-07-13_15.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s\Desktop\Nova pasta\rede nova\P23-07-13_15.39[02].jpg"/>
                    <pic:cNvPicPr>
                      <a:picLocks noChangeAspect="1" noChangeArrowheads="1"/>
                    </pic:cNvPicPr>
                  </pic:nvPicPr>
                  <pic:blipFill>
                    <a:blip r:embed="rId151"/>
                    <a:srcRect l="6777" t="22026" r="49091"/>
                    <a:stretch>
                      <a:fillRect/>
                    </a:stretch>
                  </pic:blipFill>
                  <pic:spPr bwMode="auto">
                    <a:xfrm>
                      <a:off x="0" y="0"/>
                      <a:ext cx="2880000" cy="3818427"/>
                    </a:xfrm>
                    <a:prstGeom prst="rect">
                      <a:avLst/>
                    </a:prstGeom>
                    <a:noFill/>
                    <a:ln w="19050">
                      <a:solidFill>
                        <a:schemeClr val="tx1"/>
                      </a:solidFill>
                      <a:miter lim="800000"/>
                      <a:headEnd/>
                      <a:tailEnd/>
                    </a:ln>
                  </pic:spPr>
                </pic:pic>
              </a:graphicData>
            </a:graphic>
          </wp:inline>
        </w:drawing>
      </w:r>
    </w:p>
    <w:p w:rsidR="009B70E7" w:rsidRPr="007E1477" w:rsidRDefault="009B70E7" w:rsidP="009027FC">
      <w:pPr>
        <w:pStyle w:val="Recuodecorpodetexto"/>
        <w:tabs>
          <w:tab w:val="left" w:pos="2632"/>
        </w:tabs>
      </w:pPr>
    </w:p>
    <w:p w:rsidR="009B70E7" w:rsidRDefault="009B70E7" w:rsidP="009027FC">
      <w:pPr>
        <w:pStyle w:val="Recuodecorpodetexto"/>
        <w:tabs>
          <w:tab w:val="left" w:pos="2632"/>
        </w:tabs>
      </w:pPr>
      <w:r w:rsidRPr="00DA717B">
        <w:t>É importante se ressaltar que em algumas vias pavimentadas com paralelepípedos há problemas de regularidade dos caimentos dos pavimentos</w:t>
      </w:r>
      <w:r w:rsidR="00AC7C3C">
        <w:t xml:space="preserve"> </w:t>
      </w:r>
      <w:r w:rsidR="0033123A">
        <w:lastRenderedPageBreak/>
        <w:t>(</w:t>
      </w:r>
      <w:r w:rsidR="00B67980">
        <w:fldChar w:fldCharType="begin"/>
      </w:r>
      <w:r w:rsidR="00B67980">
        <w:instrText xml:space="preserve"> REF _Ref376792301 \h  \* MERGEFORMAT </w:instrText>
      </w:r>
      <w:r w:rsidR="00B67980">
        <w:fldChar w:fldCharType="separate"/>
      </w:r>
      <w:r w:rsidR="0073037A" w:rsidRPr="0033123A">
        <w:t xml:space="preserve">Figura </w:t>
      </w:r>
      <w:r w:rsidR="0073037A" w:rsidRPr="0073037A">
        <w:rPr>
          <w:noProof/>
        </w:rPr>
        <w:t>108</w:t>
      </w:r>
      <w:r w:rsidR="00B67980">
        <w:fldChar w:fldCharType="end"/>
      </w:r>
      <w:r w:rsidRPr="0033123A">
        <w:t xml:space="preserve">), devido </w:t>
      </w:r>
      <w:proofErr w:type="gramStart"/>
      <w:r w:rsidRPr="0033123A">
        <w:t>a</w:t>
      </w:r>
      <w:proofErr w:type="gramEnd"/>
      <w:r w:rsidRPr="0033123A">
        <w:t xml:space="preserve"> presença de panelas e outras patologias, o que pode afetar o direcionamento correto das</w:t>
      </w:r>
      <w:r w:rsidRPr="00DA717B">
        <w:t xml:space="preserve"> precipitações, bem como o surgimento </w:t>
      </w:r>
      <w:r>
        <w:t>de</w:t>
      </w:r>
      <w:r w:rsidRPr="00DA717B">
        <w:t xml:space="preserve"> poças.</w:t>
      </w:r>
    </w:p>
    <w:p w:rsidR="009B70E7" w:rsidRDefault="009B70E7" w:rsidP="009027FC">
      <w:pPr>
        <w:pStyle w:val="Recuodecorpodetexto"/>
        <w:tabs>
          <w:tab w:val="left" w:pos="2632"/>
        </w:tabs>
      </w:pPr>
    </w:p>
    <w:p w:rsidR="009B70E7" w:rsidRPr="0033123A" w:rsidRDefault="0033123A" w:rsidP="009027FC">
      <w:pPr>
        <w:pStyle w:val="Legenda"/>
        <w:tabs>
          <w:tab w:val="left" w:pos="2632"/>
        </w:tabs>
        <w:jc w:val="center"/>
        <w:rPr>
          <w:b w:val="0"/>
          <w:sz w:val="24"/>
          <w:szCs w:val="24"/>
        </w:rPr>
      </w:pPr>
      <w:bookmarkStart w:id="383" w:name="_Ref376792301"/>
      <w:bookmarkStart w:id="384" w:name="_Toc397523435"/>
      <w:r w:rsidRPr="0033123A">
        <w:rPr>
          <w:b w:val="0"/>
          <w:sz w:val="24"/>
          <w:szCs w:val="24"/>
        </w:rPr>
        <w:t xml:space="preserve">Figura </w:t>
      </w:r>
      <w:r w:rsidR="002A65DC" w:rsidRPr="0033123A">
        <w:rPr>
          <w:b w:val="0"/>
          <w:sz w:val="24"/>
          <w:szCs w:val="24"/>
        </w:rPr>
        <w:fldChar w:fldCharType="begin"/>
      </w:r>
      <w:r w:rsidRPr="0033123A">
        <w:rPr>
          <w:b w:val="0"/>
          <w:sz w:val="24"/>
          <w:szCs w:val="24"/>
        </w:rPr>
        <w:instrText xml:space="preserve"> SEQ Figura \* ARABIC </w:instrText>
      </w:r>
      <w:r w:rsidR="002A65DC" w:rsidRPr="0033123A">
        <w:rPr>
          <w:b w:val="0"/>
          <w:sz w:val="24"/>
          <w:szCs w:val="24"/>
        </w:rPr>
        <w:fldChar w:fldCharType="separate"/>
      </w:r>
      <w:r w:rsidR="0073037A">
        <w:rPr>
          <w:b w:val="0"/>
          <w:noProof/>
          <w:sz w:val="24"/>
          <w:szCs w:val="24"/>
        </w:rPr>
        <w:t>108</w:t>
      </w:r>
      <w:r w:rsidR="002A65DC" w:rsidRPr="0033123A">
        <w:rPr>
          <w:b w:val="0"/>
          <w:sz w:val="24"/>
          <w:szCs w:val="24"/>
        </w:rPr>
        <w:fldChar w:fldCharType="end"/>
      </w:r>
      <w:bookmarkEnd w:id="383"/>
      <w:r w:rsidR="009B70E7" w:rsidRPr="0033123A">
        <w:rPr>
          <w:b w:val="0"/>
          <w:sz w:val="24"/>
          <w:szCs w:val="24"/>
        </w:rPr>
        <w:t>: Via de paralelepípedo com patologias.</w:t>
      </w:r>
      <w:bookmarkEnd w:id="384"/>
    </w:p>
    <w:p w:rsidR="009B70E7" w:rsidRDefault="009B70E7" w:rsidP="009027FC">
      <w:pPr>
        <w:tabs>
          <w:tab w:val="left" w:pos="2632"/>
        </w:tabs>
        <w:jc w:val="center"/>
      </w:pPr>
      <w:r>
        <w:rPr>
          <w:noProof/>
        </w:rPr>
        <w:drawing>
          <wp:inline distT="0" distB="0" distL="0" distR="0">
            <wp:extent cx="3027680" cy="2270759"/>
            <wp:effectExtent l="19050" t="19050" r="1270" b="0"/>
            <wp:docPr id="33" name="Imagem 20" descr="C:\Users\ass\Desktop\Nova pasta\sarejatas e entradas\DSC01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s\Desktop\Nova pasta\sarejatas e entradas\DSC01087.JPG"/>
                    <pic:cNvPicPr>
                      <a:picLocks noChangeAspect="1" noChangeArrowheads="1"/>
                    </pic:cNvPicPr>
                  </pic:nvPicPr>
                  <pic:blipFill>
                    <a:blip r:embed="rId152" cstate="print"/>
                    <a:srcRect/>
                    <a:stretch>
                      <a:fillRect/>
                    </a:stretch>
                  </pic:blipFill>
                  <pic:spPr bwMode="auto">
                    <a:xfrm>
                      <a:off x="0" y="0"/>
                      <a:ext cx="3027302" cy="2270475"/>
                    </a:xfrm>
                    <a:prstGeom prst="rect">
                      <a:avLst/>
                    </a:prstGeom>
                    <a:noFill/>
                    <a:ln w="19050">
                      <a:solidFill>
                        <a:schemeClr val="tx1"/>
                      </a:solidFill>
                      <a:miter lim="800000"/>
                      <a:headEnd/>
                      <a:tailEnd/>
                    </a:ln>
                  </pic:spPr>
                </pic:pic>
              </a:graphicData>
            </a:graphic>
          </wp:inline>
        </w:drawing>
      </w:r>
    </w:p>
    <w:p w:rsidR="00BC069D" w:rsidRDefault="00BC069D" w:rsidP="009027FC">
      <w:pPr>
        <w:tabs>
          <w:tab w:val="left" w:pos="2632"/>
        </w:tabs>
        <w:jc w:val="center"/>
      </w:pPr>
    </w:p>
    <w:p w:rsidR="009B70E7" w:rsidRDefault="009B70E7" w:rsidP="009027FC">
      <w:pPr>
        <w:pStyle w:val="Recuodecorpodetexto"/>
        <w:tabs>
          <w:tab w:val="left" w:pos="2632"/>
        </w:tabs>
      </w:pPr>
      <w:r>
        <w:t>Nas vias sem pavimentação asfáltica, há a existência de valas</w:t>
      </w:r>
      <w:r w:rsidR="0033123A">
        <w:t xml:space="preserve"> de escoamento lateral (</w:t>
      </w:r>
      <w:r w:rsidR="00B67980">
        <w:fldChar w:fldCharType="begin"/>
      </w:r>
      <w:r w:rsidR="00B67980">
        <w:instrText xml:space="preserve"> REF _Ref376792351 \h  \* MERGEFORMAT </w:instrText>
      </w:r>
      <w:r w:rsidR="00B67980">
        <w:fldChar w:fldCharType="separate"/>
      </w:r>
      <w:r w:rsidR="0073037A" w:rsidRPr="0033123A">
        <w:t xml:space="preserve">Figura </w:t>
      </w:r>
      <w:r w:rsidR="0073037A" w:rsidRPr="0073037A">
        <w:rPr>
          <w:noProof/>
        </w:rPr>
        <w:t>109</w:t>
      </w:r>
      <w:r w:rsidR="00B67980">
        <w:fldChar w:fldCharType="end"/>
      </w:r>
      <w:r w:rsidRPr="007D248C">
        <w:t>),</w:t>
      </w:r>
      <w:r>
        <w:t xml:space="preserve"> com tubulações posicionadas nas entradas nos lotes, ou a espaçamentos variados, para permitir a passagem de veículos e de pessoas.</w:t>
      </w:r>
    </w:p>
    <w:p w:rsidR="009B70E7" w:rsidRDefault="009B70E7" w:rsidP="009027FC">
      <w:pPr>
        <w:pStyle w:val="Recuodecorpodetexto"/>
        <w:tabs>
          <w:tab w:val="left" w:pos="2632"/>
        </w:tabs>
      </w:pPr>
    </w:p>
    <w:p w:rsidR="009B70E7" w:rsidRPr="0033123A" w:rsidRDefault="0033123A" w:rsidP="009027FC">
      <w:pPr>
        <w:pStyle w:val="Legenda"/>
        <w:tabs>
          <w:tab w:val="left" w:pos="2632"/>
        </w:tabs>
        <w:jc w:val="center"/>
        <w:rPr>
          <w:b w:val="0"/>
          <w:sz w:val="24"/>
          <w:szCs w:val="24"/>
        </w:rPr>
      </w:pPr>
      <w:bookmarkStart w:id="385" w:name="_Ref376792351"/>
      <w:bookmarkStart w:id="386" w:name="_Toc397523436"/>
      <w:r w:rsidRPr="0033123A">
        <w:rPr>
          <w:b w:val="0"/>
          <w:sz w:val="24"/>
          <w:szCs w:val="24"/>
        </w:rPr>
        <w:t xml:space="preserve">Figura </w:t>
      </w:r>
      <w:r w:rsidR="002A65DC" w:rsidRPr="0033123A">
        <w:rPr>
          <w:b w:val="0"/>
          <w:sz w:val="24"/>
          <w:szCs w:val="24"/>
        </w:rPr>
        <w:fldChar w:fldCharType="begin"/>
      </w:r>
      <w:r w:rsidRPr="0033123A">
        <w:rPr>
          <w:b w:val="0"/>
          <w:sz w:val="24"/>
          <w:szCs w:val="24"/>
        </w:rPr>
        <w:instrText xml:space="preserve"> SEQ Figura \* ARABIC </w:instrText>
      </w:r>
      <w:r w:rsidR="002A65DC" w:rsidRPr="0033123A">
        <w:rPr>
          <w:b w:val="0"/>
          <w:sz w:val="24"/>
          <w:szCs w:val="24"/>
        </w:rPr>
        <w:fldChar w:fldCharType="separate"/>
      </w:r>
      <w:r w:rsidR="0073037A">
        <w:rPr>
          <w:b w:val="0"/>
          <w:noProof/>
          <w:sz w:val="24"/>
          <w:szCs w:val="24"/>
        </w:rPr>
        <w:t>109</w:t>
      </w:r>
      <w:r w:rsidR="002A65DC" w:rsidRPr="0033123A">
        <w:rPr>
          <w:b w:val="0"/>
          <w:sz w:val="24"/>
          <w:szCs w:val="24"/>
        </w:rPr>
        <w:fldChar w:fldCharType="end"/>
      </w:r>
      <w:bookmarkEnd w:id="385"/>
      <w:r w:rsidR="009B70E7" w:rsidRPr="0033123A">
        <w:rPr>
          <w:b w:val="0"/>
          <w:sz w:val="24"/>
          <w:szCs w:val="24"/>
        </w:rPr>
        <w:t>: Valas de escoamento em vias não pavimentadas.</w:t>
      </w:r>
      <w:bookmarkEnd w:id="386"/>
    </w:p>
    <w:p w:rsidR="009B70E7" w:rsidRDefault="009B70E7" w:rsidP="009027FC">
      <w:pPr>
        <w:pStyle w:val="Recuodecorpodetexto"/>
        <w:tabs>
          <w:tab w:val="left" w:pos="2632"/>
        </w:tabs>
        <w:ind w:firstLine="0"/>
        <w:rPr>
          <w:noProof/>
        </w:rPr>
      </w:pPr>
      <w:r>
        <w:rPr>
          <w:noProof/>
        </w:rPr>
        <w:drawing>
          <wp:inline distT="0" distB="0" distL="0" distR="0">
            <wp:extent cx="3598537" cy="2700000"/>
            <wp:effectExtent l="19050" t="19050" r="2540" b="5715"/>
            <wp:docPr id="34" name="Imagem 8" descr="C:\Users\ass\Desktop\Nova pasta\valetas laterais\DSC03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s\Desktop\Nova pasta\valetas laterais\DSC03432.JPG"/>
                    <pic:cNvPicPr>
                      <a:picLocks noChangeAspect="1" noChangeArrowheads="1"/>
                    </pic:cNvPicPr>
                  </pic:nvPicPr>
                  <pic:blipFill>
                    <a:blip r:embed="rId153" cstate="print"/>
                    <a:srcRect/>
                    <a:stretch>
                      <a:fillRect/>
                    </a:stretch>
                  </pic:blipFill>
                  <pic:spPr bwMode="auto">
                    <a:xfrm>
                      <a:off x="0" y="0"/>
                      <a:ext cx="3598537" cy="2700000"/>
                    </a:xfrm>
                    <a:prstGeom prst="rect">
                      <a:avLst/>
                    </a:prstGeom>
                    <a:noFill/>
                    <a:ln w="19050">
                      <a:solidFill>
                        <a:schemeClr val="tx1"/>
                      </a:solidFill>
                      <a:miter lim="800000"/>
                      <a:headEnd/>
                      <a:tailEnd/>
                    </a:ln>
                  </pic:spPr>
                </pic:pic>
              </a:graphicData>
            </a:graphic>
          </wp:inline>
        </w:drawing>
      </w:r>
      <w:r w:rsidRPr="003F15E5">
        <w:rPr>
          <w:noProof/>
        </w:rPr>
        <w:drawing>
          <wp:inline distT="0" distB="0" distL="0" distR="0">
            <wp:extent cx="2029585" cy="2700000"/>
            <wp:effectExtent l="19050" t="19050" r="8890" b="5715"/>
            <wp:docPr id="40" name="Imagem 10" descr="C:\Users\ass\Desktop\Nova pasta\valetas laterais\DSC03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s\Desktop\Nova pasta\valetas laterais\DSC03415.JPG"/>
                    <pic:cNvPicPr>
                      <a:picLocks noChangeAspect="1" noChangeArrowheads="1"/>
                    </pic:cNvPicPr>
                  </pic:nvPicPr>
                  <pic:blipFill>
                    <a:blip r:embed="rId154" cstate="print"/>
                    <a:srcRect/>
                    <a:stretch>
                      <a:fillRect/>
                    </a:stretch>
                  </pic:blipFill>
                  <pic:spPr bwMode="auto">
                    <a:xfrm>
                      <a:off x="0" y="0"/>
                      <a:ext cx="2029585" cy="2700000"/>
                    </a:xfrm>
                    <a:prstGeom prst="rect">
                      <a:avLst/>
                    </a:prstGeom>
                    <a:noFill/>
                    <a:ln w="19050">
                      <a:solidFill>
                        <a:schemeClr val="tx1"/>
                      </a:solidFill>
                      <a:miter lim="800000"/>
                      <a:headEnd/>
                      <a:tailEnd/>
                    </a:ln>
                  </pic:spPr>
                </pic:pic>
              </a:graphicData>
            </a:graphic>
          </wp:inline>
        </w:drawing>
      </w:r>
    </w:p>
    <w:p w:rsidR="00B43250" w:rsidRDefault="00B43250" w:rsidP="00547B69">
      <w:pPr>
        <w:pStyle w:val="Recuodecorpodetexto"/>
        <w:tabs>
          <w:tab w:val="left" w:pos="2632"/>
        </w:tabs>
      </w:pPr>
    </w:p>
    <w:p w:rsidR="009B70E7" w:rsidRDefault="009B70E7" w:rsidP="009027FC">
      <w:pPr>
        <w:pStyle w:val="Recuodecorpodetexto"/>
        <w:tabs>
          <w:tab w:val="left" w:pos="2632"/>
        </w:tabs>
      </w:pPr>
      <w:r>
        <w:lastRenderedPageBreak/>
        <w:t>Algumas dessas valas encontram-se no meio de áreas de lotes, tomando como direção fi</w:t>
      </w:r>
      <w:r w:rsidR="009F5F36">
        <w:t>nal os cursos hídricos (</w:t>
      </w:r>
      <w:r w:rsidR="00B67980">
        <w:fldChar w:fldCharType="begin"/>
      </w:r>
      <w:r w:rsidR="00B67980">
        <w:instrText xml:space="preserve"> REF _Ref376792422 \h  \* MERGEFORMAT </w:instrText>
      </w:r>
      <w:r w:rsidR="00B67980">
        <w:fldChar w:fldCharType="separate"/>
      </w:r>
      <w:r w:rsidR="0073037A" w:rsidRPr="009F5F36">
        <w:t xml:space="preserve">Figura </w:t>
      </w:r>
      <w:r w:rsidR="0073037A" w:rsidRPr="0073037A">
        <w:rPr>
          <w:noProof/>
        </w:rPr>
        <w:t>110</w:t>
      </w:r>
      <w:r w:rsidR="00B67980">
        <w:fldChar w:fldCharType="end"/>
      </w:r>
      <w:r w:rsidRPr="009A13D0">
        <w:t xml:space="preserve">). Também são utilizadas tubulações quando é necessário transpor vias, como mostrado na </w:t>
      </w:r>
      <w:r w:rsidR="00B67980">
        <w:fldChar w:fldCharType="begin"/>
      </w:r>
      <w:r w:rsidR="00B67980">
        <w:instrText xml:space="preserve"> REF _Ref376792452 \h  \* MERGEFORMAT </w:instrText>
      </w:r>
      <w:r w:rsidR="00B67980">
        <w:fldChar w:fldCharType="separate"/>
      </w:r>
      <w:r w:rsidR="0073037A" w:rsidRPr="009F5F36">
        <w:t xml:space="preserve">Figura </w:t>
      </w:r>
      <w:r w:rsidR="0073037A" w:rsidRPr="0073037A">
        <w:rPr>
          <w:noProof/>
        </w:rPr>
        <w:t>111</w:t>
      </w:r>
      <w:r w:rsidR="00B67980">
        <w:fldChar w:fldCharType="end"/>
      </w:r>
      <w:r w:rsidR="009F5F36" w:rsidRPr="009A13D0">
        <w:t>.</w:t>
      </w:r>
    </w:p>
    <w:p w:rsidR="009B70E7" w:rsidRPr="009F5F36" w:rsidRDefault="009B70E7" w:rsidP="009027FC">
      <w:pPr>
        <w:pStyle w:val="Recuodecorpodetexto"/>
        <w:tabs>
          <w:tab w:val="left" w:pos="2632"/>
        </w:tabs>
      </w:pPr>
    </w:p>
    <w:p w:rsidR="009B70E7" w:rsidRPr="009F5F36" w:rsidRDefault="0033123A" w:rsidP="009027FC">
      <w:pPr>
        <w:pStyle w:val="Legenda"/>
        <w:tabs>
          <w:tab w:val="left" w:pos="2632"/>
        </w:tabs>
        <w:jc w:val="center"/>
        <w:rPr>
          <w:b w:val="0"/>
          <w:sz w:val="24"/>
          <w:szCs w:val="24"/>
        </w:rPr>
      </w:pPr>
      <w:bookmarkStart w:id="387" w:name="_Ref376792422"/>
      <w:bookmarkStart w:id="388" w:name="_Toc397523437"/>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110</w:t>
      </w:r>
      <w:r w:rsidR="002A65DC" w:rsidRPr="009F5F36">
        <w:rPr>
          <w:b w:val="0"/>
          <w:sz w:val="24"/>
          <w:szCs w:val="24"/>
        </w:rPr>
        <w:fldChar w:fldCharType="end"/>
      </w:r>
      <w:bookmarkEnd w:id="387"/>
      <w:r w:rsidR="009B70E7" w:rsidRPr="009F5F36">
        <w:rPr>
          <w:b w:val="0"/>
          <w:sz w:val="24"/>
          <w:szCs w:val="24"/>
        </w:rPr>
        <w:t>: Vala de escoamento dentro de área de lote.</w:t>
      </w:r>
      <w:bookmarkEnd w:id="388"/>
    </w:p>
    <w:p w:rsidR="009B70E7" w:rsidRDefault="009B70E7" w:rsidP="009027FC">
      <w:pPr>
        <w:pStyle w:val="Recuodecorpodetexto"/>
        <w:tabs>
          <w:tab w:val="left" w:pos="2632"/>
        </w:tabs>
        <w:ind w:firstLine="0"/>
        <w:jc w:val="center"/>
      </w:pPr>
      <w:r>
        <w:rPr>
          <w:noProof/>
        </w:rPr>
        <w:drawing>
          <wp:inline distT="0" distB="0" distL="0" distR="0">
            <wp:extent cx="2069734" cy="2751142"/>
            <wp:effectExtent l="19050" t="19050" r="6985" b="0"/>
            <wp:docPr id="41" name="Imagem 12" descr="C:\Users\ass\Desktop\Nova pasta\valetas laterais\DSC03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s\Desktop\Nova pasta\valetas laterais\DSC03442.JPG"/>
                    <pic:cNvPicPr>
                      <a:picLocks noChangeAspect="1" noChangeArrowheads="1"/>
                    </pic:cNvPicPr>
                  </pic:nvPicPr>
                  <pic:blipFill>
                    <a:blip r:embed="rId155" cstate="print"/>
                    <a:srcRect/>
                    <a:stretch>
                      <a:fillRect/>
                    </a:stretch>
                  </pic:blipFill>
                  <pic:spPr bwMode="auto">
                    <a:xfrm>
                      <a:off x="0" y="0"/>
                      <a:ext cx="2069734" cy="2751142"/>
                    </a:xfrm>
                    <a:prstGeom prst="rect">
                      <a:avLst/>
                    </a:prstGeom>
                    <a:noFill/>
                    <a:ln w="19050">
                      <a:solidFill>
                        <a:schemeClr val="tx1"/>
                      </a:solidFill>
                      <a:miter lim="800000"/>
                      <a:headEnd/>
                      <a:tailEnd/>
                    </a:ln>
                  </pic:spPr>
                </pic:pic>
              </a:graphicData>
            </a:graphic>
          </wp:inline>
        </w:drawing>
      </w:r>
    </w:p>
    <w:p w:rsidR="003018B3" w:rsidRPr="003018B3" w:rsidRDefault="003018B3" w:rsidP="009027FC">
      <w:pPr>
        <w:pStyle w:val="Recuodecorpodetexto"/>
        <w:tabs>
          <w:tab w:val="left" w:pos="2632"/>
        </w:tabs>
      </w:pPr>
    </w:p>
    <w:p w:rsidR="009B70E7" w:rsidRPr="009F5F36" w:rsidRDefault="009F5F36" w:rsidP="009027FC">
      <w:pPr>
        <w:pStyle w:val="Legenda"/>
        <w:tabs>
          <w:tab w:val="left" w:pos="2632"/>
        </w:tabs>
        <w:jc w:val="center"/>
        <w:rPr>
          <w:b w:val="0"/>
          <w:sz w:val="24"/>
          <w:szCs w:val="24"/>
        </w:rPr>
      </w:pPr>
      <w:bookmarkStart w:id="389" w:name="_Ref376792452"/>
      <w:bookmarkStart w:id="390" w:name="_Toc397523438"/>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111</w:t>
      </w:r>
      <w:r w:rsidR="002A65DC" w:rsidRPr="009F5F36">
        <w:rPr>
          <w:b w:val="0"/>
          <w:sz w:val="24"/>
          <w:szCs w:val="24"/>
        </w:rPr>
        <w:fldChar w:fldCharType="end"/>
      </w:r>
      <w:bookmarkEnd w:id="389"/>
      <w:r w:rsidR="009B70E7" w:rsidRPr="009F5F36">
        <w:rPr>
          <w:b w:val="0"/>
          <w:sz w:val="24"/>
          <w:szCs w:val="24"/>
        </w:rPr>
        <w:t xml:space="preserve">: Tubulações de escoamento de água pluvial </w:t>
      </w:r>
      <w:proofErr w:type="gramStart"/>
      <w:r w:rsidR="009B70E7" w:rsidRPr="009F5F36">
        <w:rPr>
          <w:b w:val="0"/>
          <w:sz w:val="24"/>
          <w:szCs w:val="24"/>
        </w:rPr>
        <w:t>sob vias</w:t>
      </w:r>
      <w:proofErr w:type="gramEnd"/>
      <w:r w:rsidR="009B70E7" w:rsidRPr="009F5F36">
        <w:rPr>
          <w:b w:val="0"/>
          <w:sz w:val="24"/>
          <w:szCs w:val="24"/>
        </w:rPr>
        <w:t>.</w:t>
      </w:r>
      <w:bookmarkEnd w:id="390"/>
    </w:p>
    <w:p w:rsidR="009B70E7" w:rsidRDefault="009B70E7" w:rsidP="009027FC">
      <w:pPr>
        <w:pStyle w:val="Recuodecorpodetexto"/>
        <w:tabs>
          <w:tab w:val="left" w:pos="2632"/>
        </w:tabs>
        <w:ind w:firstLine="0"/>
      </w:pPr>
      <w:r>
        <w:rPr>
          <w:noProof/>
        </w:rPr>
        <w:drawing>
          <wp:inline distT="0" distB="0" distL="0" distR="0">
            <wp:extent cx="2787066" cy="2088000"/>
            <wp:effectExtent l="19050" t="19050" r="0" b="7620"/>
            <wp:docPr id="42" name="Imagem 11" descr="C:\Users\ass\Desktop\Nova pasta\valetas laterais\DSC03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s\Desktop\Nova pasta\valetas laterais\DSC03416.JPG"/>
                    <pic:cNvPicPr>
                      <a:picLocks noChangeAspect="1" noChangeArrowheads="1"/>
                    </pic:cNvPicPr>
                  </pic:nvPicPr>
                  <pic:blipFill>
                    <a:blip r:embed="rId156" cstate="print"/>
                    <a:srcRect/>
                    <a:stretch>
                      <a:fillRect/>
                    </a:stretch>
                  </pic:blipFill>
                  <pic:spPr bwMode="auto">
                    <a:xfrm>
                      <a:off x="0" y="0"/>
                      <a:ext cx="2787066" cy="2088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2790132" cy="2088000"/>
            <wp:effectExtent l="19050" t="19050" r="0" b="7620"/>
            <wp:docPr id="43" name="Imagem 14" descr="C:\Users\ass\Desktop\Nova pasta\valetas laterais\DSC0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s\Desktop\Nova pasta\valetas laterais\DSC03441.JPG"/>
                    <pic:cNvPicPr>
                      <a:picLocks noChangeAspect="1" noChangeArrowheads="1"/>
                    </pic:cNvPicPr>
                  </pic:nvPicPr>
                  <pic:blipFill>
                    <a:blip r:embed="rId157" cstate="print"/>
                    <a:srcRect/>
                    <a:stretch>
                      <a:fillRect/>
                    </a:stretch>
                  </pic:blipFill>
                  <pic:spPr bwMode="auto">
                    <a:xfrm>
                      <a:off x="0" y="0"/>
                      <a:ext cx="2790132" cy="2088000"/>
                    </a:xfrm>
                    <a:prstGeom prst="rect">
                      <a:avLst/>
                    </a:prstGeom>
                    <a:noFill/>
                    <a:ln w="19050">
                      <a:solidFill>
                        <a:schemeClr val="tx1"/>
                      </a:solidFill>
                      <a:miter lim="800000"/>
                      <a:headEnd/>
                      <a:tailEnd/>
                    </a:ln>
                  </pic:spPr>
                </pic:pic>
              </a:graphicData>
            </a:graphic>
          </wp:inline>
        </w:drawing>
      </w:r>
    </w:p>
    <w:p w:rsidR="009F5F36" w:rsidRDefault="009F5F36" w:rsidP="009027FC">
      <w:pPr>
        <w:pStyle w:val="Recuodecorpodetexto"/>
        <w:tabs>
          <w:tab w:val="left" w:pos="2632"/>
        </w:tabs>
      </w:pPr>
    </w:p>
    <w:p w:rsidR="009B70E7" w:rsidRPr="009A13D0" w:rsidRDefault="009B70E7" w:rsidP="009027FC">
      <w:pPr>
        <w:pStyle w:val="Recuodecorpodetexto"/>
        <w:tabs>
          <w:tab w:val="left" w:pos="2632"/>
        </w:tabs>
      </w:pPr>
      <w:proofErr w:type="gramStart"/>
      <w:r>
        <w:t xml:space="preserve">Algumas valas de </w:t>
      </w:r>
      <w:r w:rsidRPr="009A13D0">
        <w:t>escoamento tem sofrido</w:t>
      </w:r>
      <w:proofErr w:type="gramEnd"/>
      <w:r w:rsidRPr="009A13D0">
        <w:t xml:space="preserve"> com problemas de erosão do solo, como mostrado na</w:t>
      </w:r>
      <w:r w:rsidR="00547B69">
        <w:t xml:space="preserve"> </w:t>
      </w:r>
      <w:r w:rsidR="00B67980">
        <w:fldChar w:fldCharType="begin"/>
      </w:r>
      <w:r w:rsidR="00B67980">
        <w:instrText xml:space="preserve"> REF _Ref376792564 \h  \* MERGEFORMAT </w:instrText>
      </w:r>
      <w:r w:rsidR="00B67980">
        <w:fldChar w:fldCharType="separate"/>
      </w:r>
      <w:r w:rsidR="0073037A" w:rsidRPr="009F5F36">
        <w:t xml:space="preserve">Figura </w:t>
      </w:r>
      <w:r w:rsidR="0073037A" w:rsidRPr="0073037A">
        <w:rPr>
          <w:noProof/>
        </w:rPr>
        <w:t>112</w:t>
      </w:r>
      <w:r w:rsidR="00B67980">
        <w:fldChar w:fldCharType="end"/>
      </w:r>
      <w:r w:rsidRPr="009A13D0">
        <w:t>.</w:t>
      </w:r>
    </w:p>
    <w:p w:rsidR="00580707" w:rsidRDefault="00580707" w:rsidP="009027FC">
      <w:pPr>
        <w:tabs>
          <w:tab w:val="left" w:pos="2632"/>
        </w:tabs>
      </w:pPr>
      <w:r>
        <w:br w:type="page"/>
      </w:r>
    </w:p>
    <w:p w:rsidR="009B70E7" w:rsidRPr="009F5F36" w:rsidRDefault="009F5F36" w:rsidP="009027FC">
      <w:pPr>
        <w:pStyle w:val="Legenda"/>
        <w:tabs>
          <w:tab w:val="left" w:pos="2632"/>
        </w:tabs>
        <w:jc w:val="center"/>
        <w:rPr>
          <w:b w:val="0"/>
          <w:sz w:val="24"/>
          <w:szCs w:val="24"/>
        </w:rPr>
      </w:pPr>
      <w:bookmarkStart w:id="391" w:name="_Ref376792564"/>
      <w:bookmarkStart w:id="392" w:name="_Toc397523439"/>
      <w:r w:rsidRPr="009F5F36">
        <w:rPr>
          <w:b w:val="0"/>
          <w:sz w:val="24"/>
          <w:szCs w:val="24"/>
        </w:rPr>
        <w:lastRenderedPageBreak/>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112</w:t>
      </w:r>
      <w:r w:rsidR="002A65DC" w:rsidRPr="009F5F36">
        <w:rPr>
          <w:b w:val="0"/>
          <w:sz w:val="24"/>
          <w:szCs w:val="24"/>
        </w:rPr>
        <w:fldChar w:fldCharType="end"/>
      </w:r>
      <w:bookmarkEnd w:id="391"/>
      <w:r w:rsidR="009B70E7" w:rsidRPr="009F5F36">
        <w:rPr>
          <w:b w:val="0"/>
          <w:sz w:val="24"/>
          <w:szCs w:val="24"/>
        </w:rPr>
        <w:t>: Problemas de erosão em valas de escoamento de água pluvial.</w:t>
      </w:r>
      <w:bookmarkEnd w:id="392"/>
    </w:p>
    <w:p w:rsidR="009B70E7" w:rsidRDefault="009B70E7" w:rsidP="009027FC">
      <w:pPr>
        <w:pStyle w:val="Recuodecorpodetexto"/>
        <w:tabs>
          <w:tab w:val="left" w:pos="2632"/>
        </w:tabs>
        <w:ind w:firstLine="0"/>
        <w:jc w:val="center"/>
      </w:pPr>
      <w:r>
        <w:rPr>
          <w:noProof/>
        </w:rPr>
        <w:drawing>
          <wp:inline distT="0" distB="0" distL="0" distR="0">
            <wp:extent cx="2786949" cy="2088000"/>
            <wp:effectExtent l="19050" t="19050" r="0" b="7620"/>
            <wp:docPr id="44" name="Imagem 15" descr="C:\Users\ass\Desktop\Nova pasta\valetas laterais\DSC03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s\Desktop\Nova pasta\valetas laterais\DSC03452.JPG"/>
                    <pic:cNvPicPr>
                      <a:picLocks noChangeAspect="1" noChangeArrowheads="1"/>
                    </pic:cNvPicPr>
                  </pic:nvPicPr>
                  <pic:blipFill>
                    <a:blip r:embed="rId158" cstate="print"/>
                    <a:srcRect/>
                    <a:stretch>
                      <a:fillRect/>
                    </a:stretch>
                  </pic:blipFill>
                  <pic:spPr bwMode="auto">
                    <a:xfrm>
                      <a:off x="0" y="0"/>
                      <a:ext cx="2786949" cy="2088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2787000" cy="2088000"/>
            <wp:effectExtent l="19050" t="19050" r="0" b="7620"/>
            <wp:docPr id="45" name="Imagem 17" descr="C:\Users\ass\Desktop\Nova pasta\valetas laterais\DSC03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s\Desktop\Nova pasta\valetas laterais\DSC03450.JPG"/>
                    <pic:cNvPicPr>
                      <a:picLocks noChangeAspect="1" noChangeArrowheads="1"/>
                    </pic:cNvPicPr>
                  </pic:nvPicPr>
                  <pic:blipFill>
                    <a:blip r:embed="rId159" cstate="print"/>
                    <a:srcRect/>
                    <a:stretch>
                      <a:fillRect/>
                    </a:stretch>
                  </pic:blipFill>
                  <pic:spPr bwMode="auto">
                    <a:xfrm>
                      <a:off x="0" y="0"/>
                      <a:ext cx="2787000" cy="2088000"/>
                    </a:xfrm>
                    <a:prstGeom prst="rect">
                      <a:avLst/>
                    </a:prstGeom>
                    <a:noFill/>
                    <a:ln w="19050">
                      <a:solidFill>
                        <a:schemeClr val="tx1"/>
                      </a:solidFill>
                      <a:miter lim="800000"/>
                      <a:headEnd/>
                      <a:tailEnd/>
                    </a:ln>
                  </pic:spPr>
                </pic:pic>
              </a:graphicData>
            </a:graphic>
          </wp:inline>
        </w:drawing>
      </w:r>
    </w:p>
    <w:p w:rsidR="009B70E7" w:rsidRPr="009F5F36" w:rsidRDefault="009B70E7" w:rsidP="009027FC">
      <w:pPr>
        <w:pStyle w:val="Recuodecorpodetexto"/>
        <w:tabs>
          <w:tab w:val="left" w:pos="2632"/>
        </w:tabs>
      </w:pPr>
    </w:p>
    <w:p w:rsidR="009B70E7" w:rsidRDefault="009B70E7" w:rsidP="009027FC">
      <w:pPr>
        <w:pStyle w:val="Recuodecorpodetexto"/>
        <w:tabs>
          <w:tab w:val="left" w:pos="2632"/>
        </w:tabs>
      </w:pPr>
      <w:r w:rsidRPr="007E1477">
        <w:t>A ligação dos lotes ao sistema de microdrenagem é feito fundamentalmente por meio de tubulações ligadas diretamente às sarjetas</w:t>
      </w:r>
      <w:r>
        <w:t xml:space="preserve"> ou às valas de escoamento</w:t>
      </w:r>
      <w:r w:rsidRPr="007E1477">
        <w:t xml:space="preserve">, como mostrado </w:t>
      </w:r>
      <w:r w:rsidRPr="009A13D0">
        <w:t xml:space="preserve">na </w:t>
      </w:r>
      <w:r w:rsidR="00B67980">
        <w:fldChar w:fldCharType="begin"/>
      </w:r>
      <w:r w:rsidR="00B67980">
        <w:instrText xml:space="preserve"> REF _Ref376792578 \h  \* MERGEFORMAT </w:instrText>
      </w:r>
      <w:r w:rsidR="00B67980">
        <w:fldChar w:fldCharType="separate"/>
      </w:r>
      <w:r w:rsidR="0073037A" w:rsidRPr="009F5F36">
        <w:t xml:space="preserve">Figura </w:t>
      </w:r>
      <w:r w:rsidR="0073037A" w:rsidRPr="0073037A">
        <w:rPr>
          <w:noProof/>
        </w:rPr>
        <w:t>113</w:t>
      </w:r>
      <w:r w:rsidR="00B67980">
        <w:fldChar w:fldCharType="end"/>
      </w:r>
      <w:r w:rsidR="009F5F36" w:rsidRPr="009A13D0">
        <w:t>.</w:t>
      </w:r>
    </w:p>
    <w:p w:rsidR="00580707" w:rsidRDefault="00580707" w:rsidP="009027FC">
      <w:pPr>
        <w:pStyle w:val="Recuodecorpodetexto"/>
        <w:tabs>
          <w:tab w:val="left" w:pos="2632"/>
        </w:tabs>
      </w:pPr>
    </w:p>
    <w:p w:rsidR="009B70E7" w:rsidRPr="009F5F36" w:rsidRDefault="009F5F36" w:rsidP="009027FC">
      <w:pPr>
        <w:pStyle w:val="Legenda"/>
        <w:tabs>
          <w:tab w:val="left" w:pos="2632"/>
        </w:tabs>
        <w:jc w:val="center"/>
        <w:rPr>
          <w:b w:val="0"/>
          <w:sz w:val="24"/>
          <w:szCs w:val="24"/>
        </w:rPr>
      </w:pPr>
      <w:bookmarkStart w:id="393" w:name="_Ref376792578"/>
      <w:bookmarkStart w:id="394" w:name="_Toc353488517"/>
      <w:bookmarkStart w:id="395" w:name="_Toc397523440"/>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113</w:t>
      </w:r>
      <w:r w:rsidR="002A65DC" w:rsidRPr="009F5F36">
        <w:rPr>
          <w:b w:val="0"/>
          <w:sz w:val="24"/>
          <w:szCs w:val="24"/>
        </w:rPr>
        <w:fldChar w:fldCharType="end"/>
      </w:r>
      <w:bookmarkEnd w:id="393"/>
      <w:r w:rsidR="009B70E7" w:rsidRPr="009F5F36">
        <w:rPr>
          <w:b w:val="0"/>
          <w:sz w:val="24"/>
          <w:szCs w:val="24"/>
        </w:rPr>
        <w:t xml:space="preserve">: Ligação pluvial entre lote </w:t>
      </w:r>
      <w:bookmarkEnd w:id="394"/>
      <w:r w:rsidR="009B70E7" w:rsidRPr="009F5F36">
        <w:rPr>
          <w:b w:val="0"/>
          <w:sz w:val="24"/>
          <w:szCs w:val="24"/>
        </w:rPr>
        <w:t>e vala de escoamento.</w:t>
      </w:r>
      <w:bookmarkEnd w:id="395"/>
    </w:p>
    <w:p w:rsidR="009B70E7" w:rsidRPr="007E1477" w:rsidRDefault="009B70E7" w:rsidP="009027FC">
      <w:pPr>
        <w:pStyle w:val="Recuodecorpodetexto"/>
        <w:tabs>
          <w:tab w:val="left" w:pos="2632"/>
        </w:tabs>
        <w:ind w:firstLine="0"/>
        <w:jc w:val="center"/>
      </w:pPr>
      <w:r w:rsidRPr="003F15E5">
        <w:rPr>
          <w:noProof/>
        </w:rPr>
        <w:drawing>
          <wp:inline distT="0" distB="0" distL="0" distR="0">
            <wp:extent cx="3848496" cy="2880000"/>
            <wp:effectExtent l="19050" t="19050" r="0" b="0"/>
            <wp:docPr id="46" name="Imagem 13" descr="C:\Users\ass\Desktop\Nova pasta\valetas laterais\DSC03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s\Desktop\Nova pasta\valetas laterais\DSC03433.JPG"/>
                    <pic:cNvPicPr>
                      <a:picLocks noChangeAspect="1" noChangeArrowheads="1"/>
                    </pic:cNvPicPr>
                  </pic:nvPicPr>
                  <pic:blipFill>
                    <a:blip r:embed="rId160" cstate="print"/>
                    <a:srcRect/>
                    <a:stretch>
                      <a:fillRect/>
                    </a:stretch>
                  </pic:blipFill>
                  <pic:spPr bwMode="auto">
                    <a:xfrm>
                      <a:off x="0" y="0"/>
                      <a:ext cx="3848496" cy="2880000"/>
                    </a:xfrm>
                    <a:prstGeom prst="rect">
                      <a:avLst/>
                    </a:prstGeom>
                    <a:noFill/>
                    <a:ln w="19050">
                      <a:solidFill>
                        <a:schemeClr val="tx1"/>
                      </a:solidFill>
                      <a:miter lim="800000"/>
                      <a:headEnd/>
                      <a:tailEnd/>
                    </a:ln>
                  </pic:spPr>
                </pic:pic>
              </a:graphicData>
            </a:graphic>
          </wp:inline>
        </w:drawing>
      </w:r>
    </w:p>
    <w:p w:rsidR="009F5F36" w:rsidRDefault="009F5F36" w:rsidP="009027FC">
      <w:pPr>
        <w:pStyle w:val="Recuodecorpodetexto"/>
        <w:tabs>
          <w:tab w:val="left" w:pos="2632"/>
        </w:tabs>
      </w:pPr>
    </w:p>
    <w:p w:rsidR="009B70E7" w:rsidRPr="009A13D0" w:rsidRDefault="009B70E7" w:rsidP="009027FC">
      <w:pPr>
        <w:pStyle w:val="Recuodecorpodetexto"/>
        <w:tabs>
          <w:tab w:val="left" w:pos="2632"/>
        </w:tabs>
      </w:pPr>
      <w:r w:rsidRPr="007E1477">
        <w:t xml:space="preserve">Na análise de campo </w:t>
      </w:r>
      <w:r>
        <w:t xml:space="preserve">não </w:t>
      </w:r>
      <w:r w:rsidRPr="007E1477">
        <w:t xml:space="preserve">foram encontradas algumas intervenções nas vias que podem dificultar o escoamento das águas das </w:t>
      </w:r>
      <w:r>
        <w:t xml:space="preserve">chuvas nas sarjetas, observando-se a </w:t>
      </w:r>
      <w:r w:rsidRPr="009A13D0">
        <w:t xml:space="preserve">colocação de tubulações abaixo das rampas concretadas, procurando não </w:t>
      </w:r>
      <w:r w:rsidRPr="009A13D0">
        <w:lastRenderedPageBreak/>
        <w:t>prejudicar o escoamento (</w:t>
      </w:r>
      <w:r w:rsidR="00B67980">
        <w:fldChar w:fldCharType="begin"/>
      </w:r>
      <w:r w:rsidR="00B67980">
        <w:instrText xml:space="preserve"> REF _Ref376792596 \h  \* MERGEFORMAT </w:instrText>
      </w:r>
      <w:r w:rsidR="00B67980">
        <w:fldChar w:fldCharType="separate"/>
      </w:r>
      <w:r w:rsidR="0073037A" w:rsidRPr="009A13D0">
        <w:t xml:space="preserve">Figura </w:t>
      </w:r>
      <w:r w:rsidR="0073037A" w:rsidRPr="0073037A">
        <w:rPr>
          <w:noProof/>
        </w:rPr>
        <w:t>114</w:t>
      </w:r>
      <w:r w:rsidR="00B67980">
        <w:fldChar w:fldCharType="end"/>
      </w:r>
      <w:r w:rsidRPr="009A13D0">
        <w:t>), bem como a utilização de rampas gradeadas (</w:t>
      </w:r>
      <w:r w:rsidR="00B67980">
        <w:fldChar w:fldCharType="begin"/>
      </w:r>
      <w:r w:rsidR="00B67980">
        <w:instrText xml:space="preserve"> REF _Ref376792602 \h  \* MERGEFORMAT </w:instrText>
      </w:r>
      <w:r w:rsidR="00B67980">
        <w:fldChar w:fldCharType="separate"/>
      </w:r>
      <w:r w:rsidR="0073037A" w:rsidRPr="009F5F36">
        <w:t xml:space="preserve">Figura </w:t>
      </w:r>
      <w:r w:rsidR="0073037A" w:rsidRPr="0073037A">
        <w:rPr>
          <w:noProof/>
        </w:rPr>
        <w:t>115</w:t>
      </w:r>
      <w:r w:rsidR="00B67980">
        <w:fldChar w:fldCharType="end"/>
      </w:r>
      <w:r w:rsidR="009F5F36" w:rsidRPr="009A13D0">
        <w:t>)</w:t>
      </w:r>
      <w:r w:rsidR="009A13D0">
        <w:t>.</w:t>
      </w:r>
    </w:p>
    <w:p w:rsidR="009B70E7" w:rsidRPr="009A13D0" w:rsidRDefault="009B70E7" w:rsidP="009027FC">
      <w:pPr>
        <w:pStyle w:val="Recuodecorpodetexto"/>
        <w:tabs>
          <w:tab w:val="left" w:pos="2632"/>
        </w:tabs>
      </w:pPr>
    </w:p>
    <w:p w:rsidR="009B70E7" w:rsidRPr="009F5F36" w:rsidRDefault="009F5F36" w:rsidP="009027FC">
      <w:pPr>
        <w:pStyle w:val="Legenda"/>
        <w:tabs>
          <w:tab w:val="left" w:pos="2632"/>
        </w:tabs>
        <w:jc w:val="center"/>
        <w:rPr>
          <w:b w:val="0"/>
          <w:sz w:val="24"/>
          <w:szCs w:val="24"/>
        </w:rPr>
      </w:pPr>
      <w:bookmarkStart w:id="396" w:name="_Ref376792596"/>
      <w:bookmarkStart w:id="397" w:name="_Toc353488520"/>
      <w:bookmarkStart w:id="398" w:name="_Toc397523441"/>
      <w:r w:rsidRPr="009A13D0">
        <w:rPr>
          <w:b w:val="0"/>
          <w:sz w:val="24"/>
          <w:szCs w:val="24"/>
        </w:rPr>
        <w:t xml:space="preserve">Figura </w:t>
      </w:r>
      <w:r w:rsidR="002A65DC" w:rsidRPr="009A13D0">
        <w:rPr>
          <w:b w:val="0"/>
          <w:sz w:val="24"/>
          <w:szCs w:val="24"/>
        </w:rPr>
        <w:fldChar w:fldCharType="begin"/>
      </w:r>
      <w:r w:rsidRPr="009A13D0">
        <w:rPr>
          <w:b w:val="0"/>
          <w:sz w:val="24"/>
          <w:szCs w:val="24"/>
        </w:rPr>
        <w:instrText xml:space="preserve"> SEQ Figura \* ARABIC </w:instrText>
      </w:r>
      <w:r w:rsidR="002A65DC" w:rsidRPr="009A13D0">
        <w:rPr>
          <w:b w:val="0"/>
          <w:sz w:val="24"/>
          <w:szCs w:val="24"/>
        </w:rPr>
        <w:fldChar w:fldCharType="separate"/>
      </w:r>
      <w:r w:rsidR="0073037A">
        <w:rPr>
          <w:b w:val="0"/>
          <w:noProof/>
          <w:sz w:val="24"/>
          <w:szCs w:val="24"/>
        </w:rPr>
        <w:t>114</w:t>
      </w:r>
      <w:r w:rsidR="002A65DC" w:rsidRPr="009A13D0">
        <w:rPr>
          <w:b w:val="0"/>
          <w:sz w:val="24"/>
          <w:szCs w:val="24"/>
        </w:rPr>
        <w:fldChar w:fldCharType="end"/>
      </w:r>
      <w:bookmarkEnd w:id="396"/>
      <w:r w:rsidR="009B70E7" w:rsidRPr="009A13D0">
        <w:rPr>
          <w:b w:val="0"/>
          <w:sz w:val="24"/>
          <w:szCs w:val="24"/>
        </w:rPr>
        <w:t>: Intervenção</w:t>
      </w:r>
      <w:r w:rsidR="009B70E7" w:rsidRPr="009F5F36">
        <w:rPr>
          <w:b w:val="0"/>
          <w:sz w:val="24"/>
          <w:szCs w:val="24"/>
        </w:rPr>
        <w:t xml:space="preserve"> em entrada de garagem com tubulação para escoamento.</w:t>
      </w:r>
      <w:bookmarkEnd w:id="397"/>
      <w:bookmarkEnd w:id="398"/>
    </w:p>
    <w:p w:rsidR="009B70E7" w:rsidRDefault="009B70E7" w:rsidP="009027FC">
      <w:pPr>
        <w:tabs>
          <w:tab w:val="left" w:pos="2632"/>
        </w:tabs>
        <w:spacing w:line="360" w:lineRule="auto"/>
        <w:jc w:val="center"/>
        <w:rPr>
          <w:bCs/>
        </w:rPr>
      </w:pPr>
      <w:r>
        <w:rPr>
          <w:bCs/>
          <w:noProof/>
        </w:rPr>
        <w:drawing>
          <wp:inline distT="0" distB="0" distL="0" distR="0">
            <wp:extent cx="3846358" cy="2880000"/>
            <wp:effectExtent l="19050" t="19050" r="1905" b="0"/>
            <wp:docPr id="47" name="Imagem 19" descr="C:\Users\ass\Desktop\Nova pasta\sarejatas e entradas\DSC03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s\Desktop\Nova pasta\sarejatas e entradas\DSC03469.JPG"/>
                    <pic:cNvPicPr>
                      <a:picLocks noChangeAspect="1" noChangeArrowheads="1"/>
                    </pic:cNvPicPr>
                  </pic:nvPicPr>
                  <pic:blipFill>
                    <a:blip r:embed="rId161" cstate="print"/>
                    <a:srcRect/>
                    <a:stretch>
                      <a:fillRect/>
                    </a:stretch>
                  </pic:blipFill>
                  <pic:spPr bwMode="auto">
                    <a:xfrm>
                      <a:off x="0" y="0"/>
                      <a:ext cx="3846358" cy="2880000"/>
                    </a:xfrm>
                    <a:prstGeom prst="rect">
                      <a:avLst/>
                    </a:prstGeom>
                    <a:noFill/>
                    <a:ln w="19050">
                      <a:solidFill>
                        <a:schemeClr val="tx1"/>
                      </a:solidFill>
                      <a:miter lim="800000"/>
                      <a:headEnd/>
                      <a:tailEnd/>
                    </a:ln>
                  </pic:spPr>
                </pic:pic>
              </a:graphicData>
            </a:graphic>
          </wp:inline>
        </w:drawing>
      </w:r>
    </w:p>
    <w:p w:rsidR="00580707" w:rsidRPr="007E1477" w:rsidRDefault="00580707" w:rsidP="009027FC">
      <w:pPr>
        <w:pStyle w:val="Pargrafo"/>
        <w:tabs>
          <w:tab w:val="left" w:pos="2632"/>
        </w:tabs>
      </w:pPr>
    </w:p>
    <w:p w:rsidR="009B70E7" w:rsidRPr="009F5F36" w:rsidRDefault="009F5F36" w:rsidP="009027FC">
      <w:pPr>
        <w:pStyle w:val="Legenda"/>
        <w:tabs>
          <w:tab w:val="left" w:pos="2632"/>
        </w:tabs>
        <w:jc w:val="center"/>
        <w:rPr>
          <w:b w:val="0"/>
          <w:sz w:val="24"/>
          <w:szCs w:val="24"/>
        </w:rPr>
      </w:pPr>
      <w:bookmarkStart w:id="399" w:name="_Ref376792602"/>
      <w:bookmarkStart w:id="400" w:name="_Toc397523442"/>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115</w:t>
      </w:r>
      <w:r w:rsidR="002A65DC" w:rsidRPr="009F5F36">
        <w:rPr>
          <w:b w:val="0"/>
          <w:sz w:val="24"/>
          <w:szCs w:val="24"/>
        </w:rPr>
        <w:fldChar w:fldCharType="end"/>
      </w:r>
      <w:bookmarkEnd w:id="399"/>
      <w:r w:rsidR="009B70E7" w:rsidRPr="009F5F36">
        <w:rPr>
          <w:b w:val="0"/>
          <w:sz w:val="24"/>
          <w:szCs w:val="24"/>
        </w:rPr>
        <w:t>: Entrada de garagem com grades metálicas.</w:t>
      </w:r>
      <w:bookmarkEnd w:id="400"/>
    </w:p>
    <w:p w:rsidR="009B70E7" w:rsidRDefault="009B70E7" w:rsidP="009027FC">
      <w:pPr>
        <w:pStyle w:val="Recuodecorpodetexto"/>
        <w:tabs>
          <w:tab w:val="left" w:pos="2632"/>
        </w:tabs>
        <w:ind w:firstLine="0"/>
        <w:jc w:val="center"/>
      </w:pPr>
      <w:r>
        <w:rPr>
          <w:noProof/>
        </w:rPr>
        <w:drawing>
          <wp:inline distT="0" distB="0" distL="0" distR="0">
            <wp:extent cx="3837885" cy="2880000"/>
            <wp:effectExtent l="19050" t="19050" r="0" b="0"/>
            <wp:docPr id="49" name="Imagem 18" descr="C:\Users\ass\Desktop\Nova pasta\sarejatas e entradas\P23-07-13_1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s\Desktop\Nova pasta\sarejatas e entradas\P23-07-13_16.39.jpg"/>
                    <pic:cNvPicPr>
                      <a:picLocks noChangeAspect="1" noChangeArrowheads="1"/>
                    </pic:cNvPicPr>
                  </pic:nvPicPr>
                  <pic:blipFill>
                    <a:blip r:embed="rId162" cstate="print"/>
                    <a:srcRect/>
                    <a:stretch>
                      <a:fillRect/>
                    </a:stretch>
                  </pic:blipFill>
                  <pic:spPr bwMode="auto">
                    <a:xfrm>
                      <a:off x="0" y="0"/>
                      <a:ext cx="3837885" cy="2880000"/>
                    </a:xfrm>
                    <a:prstGeom prst="rect">
                      <a:avLst/>
                    </a:prstGeom>
                    <a:noFill/>
                    <a:ln w="19050">
                      <a:solidFill>
                        <a:schemeClr val="tx1"/>
                      </a:solidFill>
                      <a:miter lim="800000"/>
                      <a:headEnd/>
                      <a:tailEnd/>
                    </a:ln>
                  </pic:spPr>
                </pic:pic>
              </a:graphicData>
            </a:graphic>
          </wp:inline>
        </w:drawing>
      </w:r>
    </w:p>
    <w:p w:rsidR="006C64E7" w:rsidRPr="006C64E7" w:rsidRDefault="006C64E7" w:rsidP="009027FC">
      <w:pPr>
        <w:pStyle w:val="Recuodecorpodetexto"/>
        <w:tabs>
          <w:tab w:val="left" w:pos="2632"/>
        </w:tabs>
      </w:pPr>
    </w:p>
    <w:p w:rsidR="009B70E7" w:rsidRPr="008151E7" w:rsidRDefault="00AB0471" w:rsidP="009027FC">
      <w:pPr>
        <w:pStyle w:val="Recuodecorpodetexto"/>
        <w:tabs>
          <w:tab w:val="left" w:pos="2632"/>
        </w:tabs>
      </w:pPr>
      <w:r w:rsidRPr="00AB0471">
        <w:t>F</w:t>
      </w:r>
      <w:r w:rsidR="00EE0C7B">
        <w:t>oram encontradas no M</w:t>
      </w:r>
      <w:r w:rsidR="009B70E7" w:rsidRPr="00AB0471">
        <w:t>unicípio três boc</w:t>
      </w:r>
      <w:r w:rsidR="009B70E7">
        <w:t xml:space="preserve">as de lobo pertencentes à parte mais antiga da rede de drenagem pluvial. Duas delas servem para direcionar a água </w:t>
      </w:r>
      <w:r w:rsidR="009B70E7">
        <w:lastRenderedPageBreak/>
        <w:t>da chuva proveniente de sarjetas, naquele ponto, para a tubulação que atravessa a via (</w:t>
      </w:r>
      <w:r w:rsidR="00B67980">
        <w:fldChar w:fldCharType="begin"/>
      </w:r>
      <w:r w:rsidR="00B67980">
        <w:instrText xml:space="preserve"> REF _Ref376792743 \h  \* MERGEFORMAT </w:instrText>
      </w:r>
      <w:r w:rsidR="00B67980">
        <w:fldChar w:fldCharType="separate"/>
      </w:r>
      <w:r w:rsidR="0073037A" w:rsidRPr="009F5F36">
        <w:t xml:space="preserve">Figura </w:t>
      </w:r>
      <w:r w:rsidR="0073037A" w:rsidRPr="0073037A">
        <w:rPr>
          <w:noProof/>
        </w:rPr>
        <w:t>116</w:t>
      </w:r>
      <w:r w:rsidR="00B67980">
        <w:fldChar w:fldCharType="end"/>
      </w:r>
      <w:r w:rsidR="009F5F36" w:rsidRPr="00CF197E">
        <w:t>). Uma terceira (</w:t>
      </w:r>
      <w:r w:rsidR="00B67980">
        <w:fldChar w:fldCharType="begin"/>
      </w:r>
      <w:r w:rsidR="00B67980">
        <w:instrText xml:space="preserve"> REF _Ref376792749 \h  \* MERGEFORMAT </w:instrText>
      </w:r>
      <w:r w:rsidR="00B67980">
        <w:fldChar w:fldCharType="separate"/>
      </w:r>
      <w:r w:rsidR="0073037A" w:rsidRPr="009F5F36">
        <w:t xml:space="preserve">Figura </w:t>
      </w:r>
      <w:r w:rsidR="0073037A" w:rsidRPr="0073037A">
        <w:rPr>
          <w:noProof/>
        </w:rPr>
        <w:t>117</w:t>
      </w:r>
      <w:r w:rsidR="00B67980">
        <w:fldChar w:fldCharType="end"/>
      </w:r>
      <w:r w:rsidR="009B70E7" w:rsidRPr="00CF197E">
        <w:t>), no outro lado da rua, também se interliga à mesma tubulação, a qual segue em direção ao corpo receptor, localizado a poucos metros dali. Além</w:t>
      </w:r>
      <w:r w:rsidR="009B70E7">
        <w:t xml:space="preserve"> disso, os moradores improvisaram uma galeria de concreto para o escoamento da água, localizada abaixo da entrada de garagem, a qual foi construída visando dar maior possibilidade de vazão ao sistema, já que neste local eram recorrentes os casos de inundações, conforme destaque na </w:t>
      </w:r>
      <w:r w:rsidR="00B67980">
        <w:fldChar w:fldCharType="begin"/>
      </w:r>
      <w:r w:rsidR="00B67980">
        <w:instrText xml:space="preserve"> REF _Ref376792749 \h  \* MERGEFORMAT </w:instrText>
      </w:r>
      <w:r w:rsidR="00B67980">
        <w:fldChar w:fldCharType="separate"/>
      </w:r>
      <w:r w:rsidR="0073037A" w:rsidRPr="009F5F36">
        <w:t xml:space="preserve">Figura </w:t>
      </w:r>
      <w:r w:rsidR="0073037A" w:rsidRPr="0073037A">
        <w:rPr>
          <w:noProof/>
        </w:rPr>
        <w:t>117</w:t>
      </w:r>
      <w:r w:rsidR="00B67980">
        <w:fldChar w:fldCharType="end"/>
      </w:r>
      <w:r w:rsidR="009B70E7" w:rsidRPr="009B3247">
        <w:t>b.</w:t>
      </w:r>
    </w:p>
    <w:p w:rsidR="006C64E7" w:rsidRDefault="006C64E7" w:rsidP="009027FC">
      <w:pPr>
        <w:pStyle w:val="Recuodecorpodetexto"/>
        <w:tabs>
          <w:tab w:val="left" w:pos="2632"/>
        </w:tabs>
      </w:pPr>
    </w:p>
    <w:p w:rsidR="009B70E7" w:rsidRPr="009F5F36" w:rsidRDefault="009F5F36" w:rsidP="009027FC">
      <w:pPr>
        <w:pStyle w:val="Legenda"/>
        <w:tabs>
          <w:tab w:val="left" w:pos="2632"/>
        </w:tabs>
        <w:jc w:val="center"/>
        <w:rPr>
          <w:b w:val="0"/>
          <w:sz w:val="24"/>
          <w:szCs w:val="24"/>
        </w:rPr>
      </w:pPr>
      <w:bookmarkStart w:id="401" w:name="_Ref376792743"/>
      <w:bookmarkStart w:id="402" w:name="_Toc397523443"/>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116</w:t>
      </w:r>
      <w:r w:rsidR="002A65DC" w:rsidRPr="009F5F36">
        <w:rPr>
          <w:b w:val="0"/>
          <w:sz w:val="24"/>
          <w:szCs w:val="24"/>
        </w:rPr>
        <w:fldChar w:fldCharType="end"/>
      </w:r>
      <w:bookmarkEnd w:id="401"/>
      <w:r w:rsidR="009B70E7" w:rsidRPr="009F5F36">
        <w:rPr>
          <w:b w:val="0"/>
          <w:sz w:val="24"/>
          <w:szCs w:val="24"/>
        </w:rPr>
        <w:t xml:space="preserve">: Bocas de lobo pertencentes </w:t>
      </w:r>
      <w:proofErr w:type="gramStart"/>
      <w:r w:rsidR="009B70E7" w:rsidRPr="009F5F36">
        <w:rPr>
          <w:b w:val="0"/>
          <w:sz w:val="24"/>
          <w:szCs w:val="24"/>
        </w:rPr>
        <w:t>a</w:t>
      </w:r>
      <w:proofErr w:type="gramEnd"/>
      <w:r w:rsidR="009B70E7" w:rsidRPr="009F5F36">
        <w:rPr>
          <w:b w:val="0"/>
          <w:sz w:val="24"/>
          <w:szCs w:val="24"/>
        </w:rPr>
        <w:t xml:space="preserve"> rede subterrânea mais antiga.</w:t>
      </w:r>
      <w:bookmarkEnd w:id="402"/>
    </w:p>
    <w:p w:rsidR="009B70E7" w:rsidRDefault="009B70E7" w:rsidP="009027FC">
      <w:pPr>
        <w:tabs>
          <w:tab w:val="left" w:pos="2632"/>
        </w:tabs>
        <w:spacing w:line="360" w:lineRule="auto"/>
        <w:jc w:val="center"/>
        <w:rPr>
          <w:snapToGrid w:val="0"/>
          <w:color w:val="000000"/>
          <w:w w:val="0"/>
          <w:sz w:val="0"/>
          <w:szCs w:val="0"/>
          <w:u w:color="000000"/>
          <w:bdr w:val="none" w:sz="0" w:space="0" w:color="000000"/>
          <w:shd w:val="clear" w:color="000000" w:fill="000000"/>
        </w:rPr>
      </w:pPr>
      <w:r>
        <w:rPr>
          <w:b/>
          <w:noProof/>
        </w:rPr>
        <w:drawing>
          <wp:inline distT="0" distB="0" distL="0" distR="0">
            <wp:extent cx="2790692" cy="2088000"/>
            <wp:effectExtent l="19050" t="19050" r="0" b="7620"/>
            <wp:docPr id="50" name="Imagem 21" descr="C:\Users\ass\Desktop\Nova pasta\caso especial\DSC03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s\Desktop\Nova pasta\caso especial\DSC03476.JPG"/>
                    <pic:cNvPicPr>
                      <a:picLocks noChangeAspect="1" noChangeArrowheads="1"/>
                    </pic:cNvPicPr>
                  </pic:nvPicPr>
                  <pic:blipFill>
                    <a:blip r:embed="rId163" cstate="print"/>
                    <a:srcRect/>
                    <a:stretch>
                      <a:fillRect/>
                    </a:stretch>
                  </pic:blipFill>
                  <pic:spPr bwMode="auto">
                    <a:xfrm>
                      <a:off x="0" y="0"/>
                      <a:ext cx="2790692" cy="2088000"/>
                    </a:xfrm>
                    <a:prstGeom prst="rect">
                      <a:avLst/>
                    </a:prstGeom>
                    <a:noFill/>
                    <a:ln w="19050">
                      <a:solidFill>
                        <a:schemeClr val="tx1"/>
                      </a:solidFill>
                      <a:miter lim="800000"/>
                      <a:headEnd/>
                      <a:tailEnd/>
                    </a:ln>
                  </pic:spPr>
                </pic:pic>
              </a:graphicData>
            </a:graphic>
          </wp:inline>
        </w:drawing>
      </w:r>
      <w:r>
        <w:rPr>
          <w:b/>
          <w:noProof/>
        </w:rPr>
        <w:drawing>
          <wp:inline distT="0" distB="0" distL="0" distR="0">
            <wp:extent cx="2794087" cy="2088000"/>
            <wp:effectExtent l="19050" t="19050" r="6350" b="7620"/>
            <wp:docPr id="51" name="Imagem 22" descr="C:\Users\ass\Desktop\Nova pasta\caso especial\DSC03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s\Desktop\Nova pasta\caso especial\DSC03477.JPG"/>
                    <pic:cNvPicPr>
                      <a:picLocks noChangeAspect="1" noChangeArrowheads="1"/>
                    </pic:cNvPicPr>
                  </pic:nvPicPr>
                  <pic:blipFill>
                    <a:blip r:embed="rId164" cstate="print"/>
                    <a:srcRect/>
                    <a:stretch>
                      <a:fillRect/>
                    </a:stretch>
                  </pic:blipFill>
                  <pic:spPr bwMode="auto">
                    <a:xfrm>
                      <a:off x="0" y="0"/>
                      <a:ext cx="2794087" cy="2088000"/>
                    </a:xfrm>
                    <a:prstGeom prst="rect">
                      <a:avLst/>
                    </a:prstGeom>
                    <a:noFill/>
                    <a:ln w="19050">
                      <a:solidFill>
                        <a:schemeClr val="tx1"/>
                      </a:solidFill>
                      <a:miter lim="800000"/>
                      <a:headEnd/>
                      <a:tailEnd/>
                    </a:ln>
                  </pic:spPr>
                </pic:pic>
              </a:graphicData>
            </a:graphic>
          </wp:inline>
        </w:drawing>
      </w:r>
    </w:p>
    <w:p w:rsidR="009B70E7" w:rsidRPr="009F5F36" w:rsidRDefault="009B70E7" w:rsidP="009027FC">
      <w:pPr>
        <w:pStyle w:val="Recuodecorpodetexto"/>
        <w:tabs>
          <w:tab w:val="left" w:pos="2632"/>
        </w:tabs>
      </w:pPr>
    </w:p>
    <w:p w:rsidR="009B70E7" w:rsidRPr="009F5F36" w:rsidRDefault="009F5F36" w:rsidP="009027FC">
      <w:pPr>
        <w:pStyle w:val="Legenda"/>
        <w:tabs>
          <w:tab w:val="left" w:pos="2632"/>
        </w:tabs>
        <w:jc w:val="center"/>
        <w:rPr>
          <w:b w:val="0"/>
          <w:sz w:val="24"/>
          <w:szCs w:val="24"/>
        </w:rPr>
      </w:pPr>
      <w:bookmarkStart w:id="403" w:name="_Ref376792749"/>
      <w:bookmarkStart w:id="404" w:name="_Toc397523444"/>
      <w:r w:rsidRPr="009F5F36">
        <w:rPr>
          <w:b w:val="0"/>
          <w:sz w:val="24"/>
          <w:szCs w:val="24"/>
        </w:rPr>
        <w:t xml:space="preserve">Figura </w:t>
      </w:r>
      <w:r w:rsidR="002A65DC" w:rsidRPr="009F5F36">
        <w:rPr>
          <w:b w:val="0"/>
          <w:sz w:val="24"/>
          <w:szCs w:val="24"/>
        </w:rPr>
        <w:fldChar w:fldCharType="begin"/>
      </w:r>
      <w:r w:rsidRPr="009F5F36">
        <w:rPr>
          <w:b w:val="0"/>
          <w:sz w:val="24"/>
          <w:szCs w:val="24"/>
        </w:rPr>
        <w:instrText xml:space="preserve"> SEQ Figura \* ARABIC </w:instrText>
      </w:r>
      <w:r w:rsidR="002A65DC" w:rsidRPr="009F5F36">
        <w:rPr>
          <w:b w:val="0"/>
          <w:sz w:val="24"/>
          <w:szCs w:val="24"/>
        </w:rPr>
        <w:fldChar w:fldCharType="separate"/>
      </w:r>
      <w:r w:rsidR="0073037A">
        <w:rPr>
          <w:b w:val="0"/>
          <w:noProof/>
          <w:sz w:val="24"/>
          <w:szCs w:val="24"/>
        </w:rPr>
        <w:t>117</w:t>
      </w:r>
      <w:r w:rsidR="002A65DC" w:rsidRPr="009F5F36">
        <w:rPr>
          <w:b w:val="0"/>
          <w:sz w:val="24"/>
          <w:szCs w:val="24"/>
        </w:rPr>
        <w:fldChar w:fldCharType="end"/>
      </w:r>
      <w:bookmarkEnd w:id="403"/>
      <w:r w:rsidR="009B70E7" w:rsidRPr="009F5F36">
        <w:rPr>
          <w:b w:val="0"/>
          <w:sz w:val="24"/>
          <w:szCs w:val="24"/>
        </w:rPr>
        <w:t>: Bocas de lobo e entrada de galeria de concreto.</w:t>
      </w:r>
      <w:bookmarkEnd w:id="404"/>
    </w:p>
    <w:p w:rsidR="009B70E7" w:rsidRPr="007E1477" w:rsidRDefault="008157F1" w:rsidP="009027FC">
      <w:pPr>
        <w:tabs>
          <w:tab w:val="left" w:pos="2632"/>
        </w:tabs>
        <w:spacing w:line="360" w:lineRule="auto"/>
        <w:jc w:val="center"/>
        <w:rPr>
          <w:b/>
        </w:rPr>
      </w:pPr>
      <w:r>
        <w:rPr>
          <w:b/>
          <w:noProof/>
        </w:rPr>
        <mc:AlternateContent>
          <mc:Choice Requires="wps">
            <w:drawing>
              <wp:anchor distT="0" distB="0" distL="114300" distR="114300" simplePos="0" relativeHeight="251679744" behindDoc="0" locked="0" layoutInCell="1" allowOverlap="1">
                <wp:simplePos x="0" y="0"/>
                <wp:positionH relativeFrom="column">
                  <wp:posOffset>3110865</wp:posOffset>
                </wp:positionH>
                <wp:positionV relativeFrom="paragraph">
                  <wp:posOffset>283210</wp:posOffset>
                </wp:positionV>
                <wp:extent cx="1343025" cy="561975"/>
                <wp:effectExtent l="19050" t="19050" r="28575" b="2857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561975"/>
                        </a:xfrm>
                        <a:prstGeom prst="rect">
                          <a:avLst/>
                        </a:prstGeom>
                        <a:noFill/>
                        <a:ln w="31750">
                          <a:solidFill>
                            <a:srgbClr val="00B050"/>
                          </a:solidFill>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44.95pt;margin-top:22.3pt;width:105.75pt;height:4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" filled="f" fillcolor="white [3201]" strokecolor="#00b050" strokeweight="2.5pt">
                <v:shadow color="#868686"/>
              </v:rect>
            </w:pict>
          </mc:Fallback>
        </mc:AlternateContent>
      </w:r>
      <w:r w:rsidR="009B70E7">
        <w:rPr>
          <w:noProof/>
          <w:color w:val="000000"/>
          <w:w w:val="0"/>
          <w:sz w:val="0"/>
        </w:rPr>
        <w:drawing>
          <wp:inline distT="0" distB="0" distL="0" distR="0">
            <wp:extent cx="2788609" cy="2088000"/>
            <wp:effectExtent l="19050" t="19050" r="0" b="7620"/>
            <wp:docPr id="52" name="Imagem 1" descr="C:\Users\ass\Desktop\Nova pasta\caso especial\DSC03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s\Desktop\Nova pasta\caso especial\DSC03473.JPG"/>
                    <pic:cNvPicPr>
                      <a:picLocks noChangeAspect="1" noChangeArrowheads="1"/>
                    </pic:cNvPicPr>
                  </pic:nvPicPr>
                  <pic:blipFill>
                    <a:blip r:embed="rId165" cstate="print"/>
                    <a:srcRect/>
                    <a:stretch>
                      <a:fillRect/>
                    </a:stretch>
                  </pic:blipFill>
                  <pic:spPr bwMode="auto">
                    <a:xfrm>
                      <a:off x="0" y="0"/>
                      <a:ext cx="2788609" cy="2088000"/>
                    </a:xfrm>
                    <a:prstGeom prst="rect">
                      <a:avLst/>
                    </a:prstGeom>
                    <a:noFill/>
                    <a:ln w="19050">
                      <a:solidFill>
                        <a:schemeClr val="tx1"/>
                      </a:solidFill>
                      <a:miter lim="800000"/>
                      <a:headEnd/>
                      <a:tailEnd/>
                    </a:ln>
                  </pic:spPr>
                </pic:pic>
              </a:graphicData>
            </a:graphic>
          </wp:inline>
        </w:drawing>
      </w:r>
      <w:r w:rsidR="009B70E7">
        <w:rPr>
          <w:b/>
          <w:noProof/>
        </w:rPr>
        <w:drawing>
          <wp:inline distT="0" distB="0" distL="0" distR="0">
            <wp:extent cx="2784000" cy="2088000"/>
            <wp:effectExtent l="19050" t="19050" r="0" b="7620"/>
            <wp:docPr id="53" name="Imagem 24" descr="C:\Users\ass\Desktop\Nova pasta\caso especial\DSC03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ss\Desktop\Nova pasta\caso especial\DSC03472.JPG"/>
                    <pic:cNvPicPr>
                      <a:picLocks noChangeAspect="1" noChangeArrowheads="1"/>
                    </pic:cNvPicPr>
                  </pic:nvPicPr>
                  <pic:blipFill>
                    <a:blip r:embed="rId166" cstate="print"/>
                    <a:srcRect/>
                    <a:stretch>
                      <a:fillRect/>
                    </a:stretch>
                  </pic:blipFill>
                  <pic:spPr bwMode="auto">
                    <a:xfrm>
                      <a:off x="0" y="0"/>
                      <a:ext cx="2784000" cy="2088000"/>
                    </a:xfrm>
                    <a:prstGeom prst="rect">
                      <a:avLst/>
                    </a:prstGeom>
                    <a:noFill/>
                    <a:ln w="19050">
                      <a:solidFill>
                        <a:schemeClr val="tx1"/>
                      </a:solidFill>
                      <a:miter lim="800000"/>
                      <a:headEnd/>
                      <a:tailEnd/>
                    </a:ln>
                  </pic:spPr>
                </pic:pic>
              </a:graphicData>
            </a:graphic>
          </wp:inline>
        </w:drawing>
      </w:r>
    </w:p>
    <w:p w:rsidR="009B70E7" w:rsidRPr="00CF197E" w:rsidRDefault="009B70E7" w:rsidP="009027FC">
      <w:pPr>
        <w:pStyle w:val="Recuodecorpodetexto"/>
        <w:tabs>
          <w:tab w:val="left" w:pos="2632"/>
        </w:tabs>
      </w:pPr>
    </w:p>
    <w:p w:rsidR="009B70E7" w:rsidRDefault="009B70E7" w:rsidP="009027FC">
      <w:pPr>
        <w:pStyle w:val="Recuodecorpodetexto"/>
        <w:tabs>
          <w:tab w:val="left" w:pos="2632"/>
        </w:tabs>
      </w:pPr>
      <w:r>
        <w:t xml:space="preserve">Neste ponto, é visível o improviso da solução adotada, a falta de padrão das bocas de lobo na parte mais antiga da rede, bem como a existência de um ponto de risco de acidentes para a população, principalmente em relação a crianças, devido </w:t>
      </w:r>
      <w:proofErr w:type="gramStart"/>
      <w:r>
        <w:t>a</w:t>
      </w:r>
      <w:proofErr w:type="gramEnd"/>
      <w:r w:rsidR="002F3D72">
        <w:t xml:space="preserve"> </w:t>
      </w:r>
      <w:r>
        <w:lastRenderedPageBreak/>
        <w:t xml:space="preserve">má fixação de uma das grades e a existência de aberturas consideráveis sem proteção. De forma geral, os bueiros apresentados podem ser classificados como bocas de </w:t>
      </w:r>
      <w:r w:rsidRPr="007E1477">
        <w:t>lobo com grade horizontal de entrada metálica</w:t>
      </w:r>
      <w:r>
        <w:t>.</w:t>
      </w:r>
    </w:p>
    <w:p w:rsidR="009B70E7" w:rsidRDefault="00EE0C7B" w:rsidP="00C20E5A">
      <w:pPr>
        <w:pStyle w:val="Recuodecorpodetexto"/>
      </w:pPr>
      <w:r>
        <w:t>Nas novas ruas pavimentadas do M</w:t>
      </w:r>
      <w:r w:rsidR="009B70E7">
        <w:t xml:space="preserve">unicípio, todo o volume de água precipitado vai das sarjetas para uma rede subterrânea, e de lá para os corpos hídricos receptores. A rede, ainda com projetos em fase de implantação, possui a existência de pontos de boca de lobo, poços de visita, bem como é composta por </w:t>
      </w:r>
      <w:r w:rsidR="009B70E7" w:rsidRPr="009A13D0">
        <w:t xml:space="preserve">tubulações de concreto de bitolas de 40 cm, 60 cm, 80 cm e 100 cm. Na </w:t>
      </w:r>
      <w:r w:rsidR="00B67980">
        <w:fldChar w:fldCharType="begin"/>
      </w:r>
      <w:r w:rsidR="00B67980">
        <w:instrText xml:space="preserve"> REF _Ref376792836 \h  \* MERGEFORMAT </w:instrText>
      </w:r>
      <w:r w:rsidR="00B67980">
        <w:fldChar w:fldCharType="separate"/>
      </w:r>
      <w:r w:rsidR="0073037A" w:rsidRPr="00CF197E">
        <w:t xml:space="preserve">Figura </w:t>
      </w:r>
      <w:r w:rsidR="0073037A" w:rsidRPr="0073037A">
        <w:rPr>
          <w:noProof/>
        </w:rPr>
        <w:t>118</w:t>
      </w:r>
      <w:r w:rsidR="00B67980">
        <w:fldChar w:fldCharType="end"/>
      </w:r>
      <w:r w:rsidR="00CF197E" w:rsidRPr="009A13D0">
        <w:t xml:space="preserve">, </w:t>
      </w:r>
      <w:r w:rsidR="00B67980">
        <w:fldChar w:fldCharType="begin"/>
      </w:r>
      <w:r w:rsidR="00B67980">
        <w:instrText xml:space="preserve"> REF _Ref376792838 \h  \* MERGEFORMAT </w:instrText>
      </w:r>
      <w:r w:rsidR="00B67980">
        <w:fldChar w:fldCharType="separate"/>
      </w:r>
      <w:r w:rsidR="0073037A" w:rsidRPr="00CF197E">
        <w:t xml:space="preserve">Figura </w:t>
      </w:r>
      <w:r w:rsidR="0073037A" w:rsidRPr="0073037A">
        <w:rPr>
          <w:noProof/>
        </w:rPr>
        <w:t>119</w:t>
      </w:r>
      <w:r w:rsidR="00B67980">
        <w:fldChar w:fldCharType="end"/>
      </w:r>
      <w:r w:rsidR="00CF197E" w:rsidRPr="009A13D0">
        <w:t xml:space="preserve">, </w:t>
      </w:r>
      <w:r w:rsidR="00E23C35">
        <w:t xml:space="preserve">Figura </w:t>
      </w:r>
      <w:proofErr w:type="gramStart"/>
      <w:r w:rsidR="00E23C35">
        <w:t xml:space="preserve">120 </w:t>
      </w:r>
      <w:r w:rsidR="00CF197E" w:rsidRPr="00C20E5A">
        <w:t>,</w:t>
      </w:r>
      <w:proofErr w:type="gramEnd"/>
      <w:r w:rsidR="00CF197E" w:rsidRPr="00C20E5A">
        <w:t xml:space="preserve"> e </w:t>
      </w:r>
      <w:r w:rsidR="00B67980">
        <w:fldChar w:fldCharType="begin"/>
      </w:r>
      <w:r w:rsidR="00B67980">
        <w:instrText xml:space="preserve"> REF _Ref376792841 \h  \* MERGEFORMAT </w:instrText>
      </w:r>
      <w:r w:rsidR="00B67980">
        <w:fldChar w:fldCharType="separate"/>
      </w:r>
      <w:r w:rsidR="0073037A" w:rsidRPr="00CF197E">
        <w:t xml:space="preserve">Figura </w:t>
      </w:r>
      <w:r w:rsidR="0073037A" w:rsidRPr="0073037A">
        <w:rPr>
          <w:noProof/>
        </w:rPr>
        <w:t>121</w:t>
      </w:r>
      <w:r w:rsidR="00B67980">
        <w:fldChar w:fldCharType="end"/>
      </w:r>
      <w:r w:rsidR="00C20E5A">
        <w:t xml:space="preserve"> </w:t>
      </w:r>
      <w:r w:rsidR="009B70E7" w:rsidRPr="009A13D0">
        <w:t>a</w:t>
      </w:r>
      <w:r w:rsidR="00CF197E" w:rsidRPr="009A13D0">
        <w:t>presenta</w:t>
      </w:r>
      <w:r w:rsidR="009B70E7" w:rsidRPr="009A13D0">
        <w:t>-se, respectivamente, a execução de novas bocas de lobo, poços de visita, tubulações que farão parte da rede de drenagem subterrânea</w:t>
      </w:r>
      <w:r>
        <w:t xml:space="preserve"> do M</w:t>
      </w:r>
      <w:r w:rsidR="009B70E7">
        <w:t>unicípio, bem como parte tubulação já executada.</w:t>
      </w:r>
    </w:p>
    <w:p w:rsidR="009B70E7" w:rsidRPr="00CF197E" w:rsidRDefault="009B70E7" w:rsidP="009027FC">
      <w:pPr>
        <w:pStyle w:val="Recuodecorpodetexto"/>
        <w:tabs>
          <w:tab w:val="left" w:pos="2632"/>
        </w:tabs>
      </w:pPr>
    </w:p>
    <w:p w:rsidR="009B70E7" w:rsidRPr="00CF197E" w:rsidRDefault="00CF197E" w:rsidP="009027FC">
      <w:pPr>
        <w:pStyle w:val="Legenda"/>
        <w:tabs>
          <w:tab w:val="left" w:pos="2632"/>
        </w:tabs>
        <w:jc w:val="center"/>
        <w:rPr>
          <w:b w:val="0"/>
          <w:sz w:val="24"/>
          <w:szCs w:val="24"/>
        </w:rPr>
      </w:pPr>
      <w:bookmarkStart w:id="405" w:name="_Ref376792836"/>
      <w:bookmarkStart w:id="406" w:name="_Toc397523445"/>
      <w:r w:rsidRPr="00CF197E">
        <w:rPr>
          <w:b w:val="0"/>
          <w:sz w:val="24"/>
          <w:szCs w:val="24"/>
        </w:rPr>
        <w:t xml:space="preserve">Figura </w:t>
      </w:r>
      <w:r w:rsidR="002A65DC" w:rsidRPr="00CF197E">
        <w:rPr>
          <w:b w:val="0"/>
          <w:sz w:val="24"/>
          <w:szCs w:val="24"/>
        </w:rPr>
        <w:fldChar w:fldCharType="begin"/>
      </w:r>
      <w:r w:rsidRPr="00CF197E">
        <w:rPr>
          <w:b w:val="0"/>
          <w:sz w:val="24"/>
          <w:szCs w:val="24"/>
        </w:rPr>
        <w:instrText xml:space="preserve"> SEQ Figura \* ARABIC </w:instrText>
      </w:r>
      <w:r w:rsidR="002A65DC" w:rsidRPr="00CF197E">
        <w:rPr>
          <w:b w:val="0"/>
          <w:sz w:val="24"/>
          <w:szCs w:val="24"/>
        </w:rPr>
        <w:fldChar w:fldCharType="separate"/>
      </w:r>
      <w:r w:rsidR="0073037A">
        <w:rPr>
          <w:b w:val="0"/>
          <w:noProof/>
          <w:sz w:val="24"/>
          <w:szCs w:val="24"/>
        </w:rPr>
        <w:t>118</w:t>
      </w:r>
      <w:r w:rsidR="002A65DC" w:rsidRPr="00CF197E">
        <w:rPr>
          <w:b w:val="0"/>
          <w:sz w:val="24"/>
          <w:szCs w:val="24"/>
        </w:rPr>
        <w:fldChar w:fldCharType="end"/>
      </w:r>
      <w:bookmarkEnd w:id="405"/>
      <w:r w:rsidR="009B70E7" w:rsidRPr="00CF197E">
        <w:rPr>
          <w:b w:val="0"/>
          <w:sz w:val="24"/>
          <w:szCs w:val="24"/>
        </w:rPr>
        <w:t>: Bocas de lobo da rede subterrânea em fase de implantação.</w:t>
      </w:r>
      <w:bookmarkEnd w:id="406"/>
    </w:p>
    <w:p w:rsidR="009B70E7" w:rsidRDefault="009B70E7" w:rsidP="009027FC">
      <w:pPr>
        <w:pStyle w:val="Recuodecorpodetexto"/>
        <w:tabs>
          <w:tab w:val="left" w:pos="2632"/>
        </w:tabs>
        <w:ind w:firstLine="0"/>
      </w:pPr>
      <w:r>
        <w:rPr>
          <w:noProof/>
        </w:rPr>
        <w:drawing>
          <wp:inline distT="0" distB="0" distL="0" distR="0">
            <wp:extent cx="2782467" cy="2088000"/>
            <wp:effectExtent l="19050" t="19050" r="0" b="7620"/>
            <wp:docPr id="54" name="Imagem 31" descr="C:\Users\ass\Desktop\Nova pasta\rede nova\P23-07-13_1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ss\Desktop\Nova pasta\rede nova\P23-07-13_15.31.jpg"/>
                    <pic:cNvPicPr>
                      <a:picLocks noChangeAspect="1" noChangeArrowheads="1"/>
                    </pic:cNvPicPr>
                  </pic:nvPicPr>
                  <pic:blipFill>
                    <a:blip r:embed="rId167" cstate="print"/>
                    <a:srcRect/>
                    <a:stretch>
                      <a:fillRect/>
                    </a:stretch>
                  </pic:blipFill>
                  <pic:spPr bwMode="auto">
                    <a:xfrm>
                      <a:off x="0" y="0"/>
                      <a:ext cx="2782467" cy="2088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2782467" cy="2088000"/>
            <wp:effectExtent l="19050" t="19050" r="0" b="7620"/>
            <wp:docPr id="61" name="Imagem 32" descr="C:\Users\ass\Desktop\Nova pasta\rede nova\P23-07-13_15.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ss\Desktop\Nova pasta\rede nova\P23-07-13_15.39[01].jpg"/>
                    <pic:cNvPicPr>
                      <a:picLocks noChangeAspect="1" noChangeArrowheads="1"/>
                    </pic:cNvPicPr>
                  </pic:nvPicPr>
                  <pic:blipFill>
                    <a:blip r:embed="rId168" cstate="print"/>
                    <a:srcRect/>
                    <a:stretch>
                      <a:fillRect/>
                    </a:stretch>
                  </pic:blipFill>
                  <pic:spPr bwMode="auto">
                    <a:xfrm>
                      <a:off x="0" y="0"/>
                      <a:ext cx="2782467" cy="2088000"/>
                    </a:xfrm>
                    <a:prstGeom prst="rect">
                      <a:avLst/>
                    </a:prstGeom>
                    <a:noFill/>
                    <a:ln w="19050">
                      <a:solidFill>
                        <a:schemeClr val="tx1"/>
                      </a:solidFill>
                      <a:miter lim="800000"/>
                      <a:headEnd/>
                      <a:tailEnd/>
                    </a:ln>
                  </pic:spPr>
                </pic:pic>
              </a:graphicData>
            </a:graphic>
          </wp:inline>
        </w:drawing>
      </w:r>
    </w:p>
    <w:p w:rsidR="00547B69" w:rsidRDefault="00547B69">
      <w:r>
        <w:br w:type="page"/>
      </w:r>
    </w:p>
    <w:p w:rsidR="00CF197E" w:rsidRDefault="00CF197E" w:rsidP="009027FC">
      <w:pPr>
        <w:pStyle w:val="Recuodecorpodetexto"/>
        <w:tabs>
          <w:tab w:val="left" w:pos="2632"/>
        </w:tabs>
      </w:pPr>
    </w:p>
    <w:p w:rsidR="009B70E7" w:rsidRPr="00CF197E" w:rsidRDefault="00CF197E" w:rsidP="009027FC">
      <w:pPr>
        <w:pStyle w:val="Legenda"/>
        <w:tabs>
          <w:tab w:val="left" w:pos="2632"/>
        </w:tabs>
        <w:jc w:val="center"/>
        <w:rPr>
          <w:b w:val="0"/>
          <w:sz w:val="24"/>
          <w:szCs w:val="24"/>
        </w:rPr>
      </w:pPr>
      <w:bookmarkStart w:id="407" w:name="_Ref376792838"/>
      <w:bookmarkStart w:id="408" w:name="_Toc397523446"/>
      <w:r w:rsidRPr="00CF197E">
        <w:rPr>
          <w:b w:val="0"/>
          <w:sz w:val="24"/>
          <w:szCs w:val="24"/>
        </w:rPr>
        <w:t xml:space="preserve">Figura </w:t>
      </w:r>
      <w:r w:rsidR="002A65DC" w:rsidRPr="00CF197E">
        <w:rPr>
          <w:b w:val="0"/>
          <w:sz w:val="24"/>
          <w:szCs w:val="24"/>
        </w:rPr>
        <w:fldChar w:fldCharType="begin"/>
      </w:r>
      <w:r w:rsidRPr="00CF197E">
        <w:rPr>
          <w:b w:val="0"/>
          <w:sz w:val="24"/>
          <w:szCs w:val="24"/>
        </w:rPr>
        <w:instrText xml:space="preserve"> SEQ Figura \* ARABIC </w:instrText>
      </w:r>
      <w:r w:rsidR="002A65DC" w:rsidRPr="00CF197E">
        <w:rPr>
          <w:b w:val="0"/>
          <w:sz w:val="24"/>
          <w:szCs w:val="24"/>
        </w:rPr>
        <w:fldChar w:fldCharType="separate"/>
      </w:r>
      <w:r w:rsidR="0073037A">
        <w:rPr>
          <w:b w:val="0"/>
          <w:noProof/>
          <w:sz w:val="24"/>
          <w:szCs w:val="24"/>
        </w:rPr>
        <w:t>119</w:t>
      </w:r>
      <w:r w:rsidR="002A65DC" w:rsidRPr="00CF197E">
        <w:rPr>
          <w:b w:val="0"/>
          <w:sz w:val="24"/>
          <w:szCs w:val="24"/>
        </w:rPr>
        <w:fldChar w:fldCharType="end"/>
      </w:r>
      <w:bookmarkEnd w:id="407"/>
      <w:r w:rsidR="009B70E7" w:rsidRPr="00CF197E">
        <w:rPr>
          <w:b w:val="0"/>
          <w:sz w:val="24"/>
          <w:szCs w:val="24"/>
        </w:rPr>
        <w:t>: Poços de visita da rede subterrânea em fase de implantação.</w:t>
      </w:r>
      <w:bookmarkEnd w:id="408"/>
    </w:p>
    <w:p w:rsidR="009B70E7" w:rsidRDefault="009B70E7" w:rsidP="009027FC">
      <w:pPr>
        <w:pStyle w:val="Recuodecorpodetexto"/>
        <w:tabs>
          <w:tab w:val="left" w:pos="2632"/>
        </w:tabs>
        <w:ind w:firstLine="0"/>
      </w:pPr>
      <w:r>
        <w:rPr>
          <w:noProof/>
        </w:rPr>
        <w:drawing>
          <wp:inline distT="0" distB="0" distL="0" distR="0">
            <wp:extent cx="2782467" cy="2088000"/>
            <wp:effectExtent l="19050" t="19050" r="0" b="7620"/>
            <wp:docPr id="55" name="Imagem 28" descr="C:\Users\ass\Desktop\Nova pasta\rede nova\P23-07-13_15.2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ss\Desktop\Nova pasta\rede nova\P23-07-13_15.23[02].jpg"/>
                    <pic:cNvPicPr>
                      <a:picLocks noChangeAspect="1" noChangeArrowheads="1"/>
                    </pic:cNvPicPr>
                  </pic:nvPicPr>
                  <pic:blipFill>
                    <a:blip r:embed="rId169" cstate="print"/>
                    <a:srcRect/>
                    <a:stretch>
                      <a:fillRect/>
                    </a:stretch>
                  </pic:blipFill>
                  <pic:spPr bwMode="auto">
                    <a:xfrm>
                      <a:off x="0" y="0"/>
                      <a:ext cx="2782467" cy="2088000"/>
                    </a:xfrm>
                    <a:prstGeom prst="rect">
                      <a:avLst/>
                    </a:prstGeom>
                    <a:noFill/>
                    <a:ln w="12700">
                      <a:solidFill>
                        <a:schemeClr val="tx1"/>
                      </a:solidFill>
                      <a:miter lim="800000"/>
                      <a:headEnd/>
                      <a:tailEnd/>
                    </a:ln>
                  </pic:spPr>
                </pic:pic>
              </a:graphicData>
            </a:graphic>
          </wp:inline>
        </w:drawing>
      </w:r>
      <w:r>
        <w:rPr>
          <w:noProof/>
        </w:rPr>
        <w:drawing>
          <wp:inline distT="0" distB="0" distL="0" distR="0">
            <wp:extent cx="2782467" cy="2088000"/>
            <wp:effectExtent l="19050" t="19050" r="0" b="7620"/>
            <wp:docPr id="56" name="Imagem 29" descr="C:\Users\ass\Desktop\Nova pasta\rede nova\DSC0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s\Desktop\Nova pasta\rede nova\DSC01075.JPG"/>
                    <pic:cNvPicPr>
                      <a:picLocks noChangeAspect="1" noChangeArrowheads="1"/>
                    </pic:cNvPicPr>
                  </pic:nvPicPr>
                  <pic:blipFill>
                    <a:blip r:embed="rId170" cstate="print"/>
                    <a:srcRect/>
                    <a:stretch>
                      <a:fillRect/>
                    </a:stretch>
                  </pic:blipFill>
                  <pic:spPr bwMode="auto">
                    <a:xfrm>
                      <a:off x="0" y="0"/>
                      <a:ext cx="2782467" cy="2088000"/>
                    </a:xfrm>
                    <a:prstGeom prst="rect">
                      <a:avLst/>
                    </a:prstGeom>
                    <a:noFill/>
                    <a:ln w="19050">
                      <a:solidFill>
                        <a:schemeClr val="tx1"/>
                      </a:solidFill>
                      <a:miter lim="800000"/>
                      <a:headEnd/>
                      <a:tailEnd/>
                    </a:ln>
                  </pic:spPr>
                </pic:pic>
              </a:graphicData>
            </a:graphic>
          </wp:inline>
        </w:drawing>
      </w:r>
    </w:p>
    <w:p w:rsidR="00547B69" w:rsidRDefault="00547B69" w:rsidP="009027FC">
      <w:pPr>
        <w:pStyle w:val="Legenda"/>
        <w:tabs>
          <w:tab w:val="left" w:pos="2632"/>
        </w:tabs>
        <w:jc w:val="center"/>
        <w:rPr>
          <w:b w:val="0"/>
          <w:sz w:val="24"/>
          <w:szCs w:val="24"/>
        </w:rPr>
      </w:pPr>
      <w:bookmarkStart w:id="409" w:name="_Ref376792839"/>
    </w:p>
    <w:p w:rsidR="009B70E7" w:rsidRPr="00CF197E" w:rsidRDefault="00CF197E" w:rsidP="009027FC">
      <w:pPr>
        <w:pStyle w:val="Legenda"/>
        <w:tabs>
          <w:tab w:val="left" w:pos="2632"/>
        </w:tabs>
        <w:jc w:val="center"/>
        <w:rPr>
          <w:b w:val="0"/>
          <w:sz w:val="24"/>
          <w:szCs w:val="24"/>
        </w:rPr>
      </w:pPr>
      <w:bookmarkStart w:id="410" w:name="_Toc397523447"/>
      <w:r w:rsidRPr="00CF197E">
        <w:rPr>
          <w:b w:val="0"/>
          <w:sz w:val="24"/>
          <w:szCs w:val="24"/>
        </w:rPr>
        <w:t xml:space="preserve">Figura </w:t>
      </w:r>
      <w:r w:rsidR="002A65DC" w:rsidRPr="00CF197E">
        <w:rPr>
          <w:b w:val="0"/>
          <w:sz w:val="24"/>
          <w:szCs w:val="24"/>
        </w:rPr>
        <w:fldChar w:fldCharType="begin"/>
      </w:r>
      <w:r w:rsidRPr="00CF197E">
        <w:rPr>
          <w:b w:val="0"/>
          <w:sz w:val="24"/>
          <w:szCs w:val="24"/>
        </w:rPr>
        <w:instrText xml:space="preserve"> SEQ Figura \* ARABIC </w:instrText>
      </w:r>
      <w:r w:rsidR="002A65DC" w:rsidRPr="00CF197E">
        <w:rPr>
          <w:b w:val="0"/>
          <w:sz w:val="24"/>
          <w:szCs w:val="24"/>
        </w:rPr>
        <w:fldChar w:fldCharType="separate"/>
      </w:r>
      <w:r w:rsidR="0073037A">
        <w:rPr>
          <w:b w:val="0"/>
          <w:noProof/>
          <w:sz w:val="24"/>
          <w:szCs w:val="24"/>
        </w:rPr>
        <w:t>120</w:t>
      </w:r>
      <w:r w:rsidR="002A65DC" w:rsidRPr="00CF197E">
        <w:rPr>
          <w:b w:val="0"/>
          <w:sz w:val="24"/>
          <w:szCs w:val="24"/>
        </w:rPr>
        <w:fldChar w:fldCharType="end"/>
      </w:r>
      <w:bookmarkEnd w:id="409"/>
      <w:r w:rsidR="009B70E7" w:rsidRPr="00CF197E">
        <w:rPr>
          <w:b w:val="0"/>
          <w:sz w:val="24"/>
          <w:szCs w:val="24"/>
        </w:rPr>
        <w:t>: Tubulações a serem implantadas na nova rede subterrânea.</w:t>
      </w:r>
      <w:bookmarkEnd w:id="410"/>
    </w:p>
    <w:p w:rsidR="009B70E7" w:rsidRDefault="009B70E7" w:rsidP="009027FC">
      <w:pPr>
        <w:pStyle w:val="Recuodecorpodetexto"/>
        <w:tabs>
          <w:tab w:val="left" w:pos="2632"/>
        </w:tabs>
        <w:ind w:firstLine="0"/>
      </w:pPr>
      <w:r>
        <w:rPr>
          <w:noProof/>
        </w:rPr>
        <w:drawing>
          <wp:inline distT="0" distB="0" distL="0" distR="0">
            <wp:extent cx="2782467" cy="2088000"/>
            <wp:effectExtent l="19050" t="19050" r="0" b="7620"/>
            <wp:docPr id="63" name="Imagem 33" descr="C:\Users\ass\Desktop\Nova pasta\rede nova\DSC0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ss\Desktop\Nova pasta\rede nova\DSC01080.JPG"/>
                    <pic:cNvPicPr>
                      <a:picLocks noChangeAspect="1" noChangeArrowheads="1"/>
                    </pic:cNvPicPr>
                  </pic:nvPicPr>
                  <pic:blipFill>
                    <a:blip r:embed="rId171" cstate="print"/>
                    <a:srcRect/>
                    <a:stretch>
                      <a:fillRect/>
                    </a:stretch>
                  </pic:blipFill>
                  <pic:spPr bwMode="auto">
                    <a:xfrm>
                      <a:off x="0" y="0"/>
                      <a:ext cx="2782467" cy="2088000"/>
                    </a:xfrm>
                    <a:prstGeom prst="rect">
                      <a:avLst/>
                    </a:prstGeom>
                    <a:noFill/>
                    <a:ln w="19050">
                      <a:solidFill>
                        <a:schemeClr val="tx1"/>
                      </a:solidFill>
                      <a:miter lim="800000"/>
                      <a:headEnd/>
                      <a:tailEnd/>
                    </a:ln>
                  </pic:spPr>
                </pic:pic>
              </a:graphicData>
            </a:graphic>
          </wp:inline>
        </w:drawing>
      </w:r>
      <w:r>
        <w:rPr>
          <w:noProof/>
        </w:rPr>
        <w:drawing>
          <wp:inline distT="0" distB="0" distL="0" distR="0">
            <wp:extent cx="2782467" cy="2088000"/>
            <wp:effectExtent l="19050" t="19050" r="0" b="7620"/>
            <wp:docPr id="57" name="Imagem 34" descr="C:\Users\ass\Desktop\Nova pasta\rede nova\P23-07-13_1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ss\Desktop\Nova pasta\rede nova\P23-07-13_15.22.jpg"/>
                    <pic:cNvPicPr>
                      <a:picLocks noChangeAspect="1" noChangeArrowheads="1"/>
                    </pic:cNvPicPr>
                  </pic:nvPicPr>
                  <pic:blipFill>
                    <a:blip r:embed="rId172" cstate="print"/>
                    <a:srcRect/>
                    <a:stretch>
                      <a:fillRect/>
                    </a:stretch>
                  </pic:blipFill>
                  <pic:spPr bwMode="auto">
                    <a:xfrm>
                      <a:off x="0" y="0"/>
                      <a:ext cx="2782467" cy="2088000"/>
                    </a:xfrm>
                    <a:prstGeom prst="rect">
                      <a:avLst/>
                    </a:prstGeom>
                    <a:noFill/>
                    <a:ln w="19050">
                      <a:solidFill>
                        <a:schemeClr val="tx1"/>
                      </a:solidFill>
                      <a:miter lim="800000"/>
                      <a:headEnd/>
                      <a:tailEnd/>
                    </a:ln>
                  </pic:spPr>
                </pic:pic>
              </a:graphicData>
            </a:graphic>
          </wp:inline>
        </w:drawing>
      </w:r>
    </w:p>
    <w:p w:rsidR="00547B69" w:rsidRDefault="00547B69">
      <w:r>
        <w:br w:type="page"/>
      </w:r>
    </w:p>
    <w:p w:rsidR="00CF197E" w:rsidRDefault="00CF197E" w:rsidP="009027FC">
      <w:pPr>
        <w:pStyle w:val="Recuodecorpodetexto"/>
        <w:tabs>
          <w:tab w:val="left" w:pos="2632"/>
        </w:tabs>
      </w:pPr>
    </w:p>
    <w:p w:rsidR="009B70E7" w:rsidRPr="00CF197E" w:rsidRDefault="00CF197E" w:rsidP="009027FC">
      <w:pPr>
        <w:pStyle w:val="Legenda"/>
        <w:tabs>
          <w:tab w:val="left" w:pos="2632"/>
        </w:tabs>
        <w:jc w:val="center"/>
        <w:rPr>
          <w:b w:val="0"/>
          <w:sz w:val="24"/>
          <w:szCs w:val="24"/>
        </w:rPr>
      </w:pPr>
      <w:bookmarkStart w:id="411" w:name="_Ref376792841"/>
      <w:bookmarkStart w:id="412" w:name="_Toc397523448"/>
      <w:r w:rsidRPr="00CF197E">
        <w:rPr>
          <w:b w:val="0"/>
          <w:sz w:val="24"/>
          <w:szCs w:val="24"/>
        </w:rPr>
        <w:t xml:space="preserve">Figura </w:t>
      </w:r>
      <w:r w:rsidR="002A65DC" w:rsidRPr="00CF197E">
        <w:rPr>
          <w:b w:val="0"/>
          <w:sz w:val="24"/>
          <w:szCs w:val="24"/>
        </w:rPr>
        <w:fldChar w:fldCharType="begin"/>
      </w:r>
      <w:r w:rsidRPr="00CF197E">
        <w:rPr>
          <w:b w:val="0"/>
          <w:sz w:val="24"/>
          <w:szCs w:val="24"/>
        </w:rPr>
        <w:instrText xml:space="preserve"> SEQ Figura \* ARABIC </w:instrText>
      </w:r>
      <w:r w:rsidR="002A65DC" w:rsidRPr="00CF197E">
        <w:rPr>
          <w:b w:val="0"/>
          <w:sz w:val="24"/>
          <w:szCs w:val="24"/>
        </w:rPr>
        <w:fldChar w:fldCharType="separate"/>
      </w:r>
      <w:r w:rsidR="0073037A">
        <w:rPr>
          <w:b w:val="0"/>
          <w:noProof/>
          <w:sz w:val="24"/>
          <w:szCs w:val="24"/>
        </w:rPr>
        <w:t>121</w:t>
      </w:r>
      <w:r w:rsidR="002A65DC" w:rsidRPr="00CF197E">
        <w:rPr>
          <w:b w:val="0"/>
          <w:sz w:val="24"/>
          <w:szCs w:val="24"/>
        </w:rPr>
        <w:fldChar w:fldCharType="end"/>
      </w:r>
      <w:bookmarkEnd w:id="411"/>
      <w:r w:rsidR="009B70E7" w:rsidRPr="00CF197E">
        <w:rPr>
          <w:b w:val="0"/>
          <w:sz w:val="24"/>
          <w:szCs w:val="24"/>
        </w:rPr>
        <w:t>: Tubulações exec</w:t>
      </w:r>
      <w:r>
        <w:rPr>
          <w:b w:val="0"/>
          <w:sz w:val="24"/>
          <w:szCs w:val="24"/>
        </w:rPr>
        <w:t>utadas na nova rede subterrânea.</w:t>
      </w:r>
      <w:bookmarkEnd w:id="412"/>
    </w:p>
    <w:p w:rsidR="009B70E7" w:rsidRDefault="009B70E7" w:rsidP="009027FC">
      <w:pPr>
        <w:pStyle w:val="Recuodecorpodetexto"/>
        <w:tabs>
          <w:tab w:val="left" w:pos="2632"/>
        </w:tabs>
        <w:ind w:firstLine="0"/>
        <w:jc w:val="center"/>
      </w:pPr>
      <w:r>
        <w:rPr>
          <w:noProof/>
        </w:rPr>
        <w:drawing>
          <wp:inline distT="0" distB="0" distL="0" distR="0">
            <wp:extent cx="2520000" cy="3371126"/>
            <wp:effectExtent l="19050" t="19050" r="0" b="1270"/>
            <wp:docPr id="58" name="Imagem 12" descr="C:\Users\ass\Documents\PMSB\PMSB - São Nicolau\São Nicolau Arquivos Repassados\fotos\P10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s\Documents\PMSB\PMSB - São Nicolau\São Nicolau Arquivos Repassados\fotos\P1010003.JPG"/>
                    <pic:cNvPicPr>
                      <a:picLocks noChangeAspect="1" noChangeArrowheads="1"/>
                    </pic:cNvPicPr>
                  </pic:nvPicPr>
                  <pic:blipFill>
                    <a:blip r:embed="rId173" cstate="print"/>
                    <a:srcRect/>
                    <a:stretch>
                      <a:fillRect/>
                    </a:stretch>
                  </pic:blipFill>
                  <pic:spPr bwMode="auto">
                    <a:xfrm>
                      <a:off x="0" y="0"/>
                      <a:ext cx="2520000" cy="3371126"/>
                    </a:xfrm>
                    <a:prstGeom prst="rect">
                      <a:avLst/>
                    </a:prstGeom>
                    <a:noFill/>
                    <a:ln w="19050">
                      <a:solidFill>
                        <a:schemeClr val="tx1"/>
                      </a:solidFill>
                      <a:miter lim="800000"/>
                      <a:headEnd/>
                      <a:tailEnd/>
                    </a:ln>
                  </pic:spPr>
                </pic:pic>
              </a:graphicData>
            </a:graphic>
          </wp:inline>
        </w:drawing>
      </w:r>
      <w:r>
        <w:rPr>
          <w:noProof/>
        </w:rPr>
        <w:drawing>
          <wp:inline distT="0" distB="0" distL="0" distR="0">
            <wp:extent cx="2520000" cy="3371126"/>
            <wp:effectExtent l="19050" t="19050" r="0" b="1270"/>
            <wp:docPr id="59" name="Imagem 11" descr="C:\Users\ass\Documents\PMSB\PMSB - São Nicolau\São Nicolau Arquivos Repassados\fotos\P10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s\Documents\PMSB\PMSB - São Nicolau\São Nicolau Arquivos Repassados\fotos\P1010004.JPG"/>
                    <pic:cNvPicPr>
                      <a:picLocks noChangeAspect="1" noChangeArrowheads="1"/>
                    </pic:cNvPicPr>
                  </pic:nvPicPr>
                  <pic:blipFill>
                    <a:blip r:embed="rId174" cstate="print"/>
                    <a:srcRect/>
                    <a:stretch>
                      <a:fillRect/>
                    </a:stretch>
                  </pic:blipFill>
                  <pic:spPr bwMode="auto">
                    <a:xfrm>
                      <a:off x="0" y="0"/>
                      <a:ext cx="2520000" cy="3371126"/>
                    </a:xfrm>
                    <a:prstGeom prst="rect">
                      <a:avLst/>
                    </a:prstGeom>
                    <a:noFill/>
                    <a:ln w="19050">
                      <a:solidFill>
                        <a:schemeClr val="tx1"/>
                      </a:solidFill>
                      <a:miter lim="800000"/>
                      <a:headEnd/>
                      <a:tailEnd/>
                    </a:ln>
                  </pic:spPr>
                </pic:pic>
              </a:graphicData>
            </a:graphic>
          </wp:inline>
        </w:drawing>
      </w:r>
    </w:p>
    <w:p w:rsidR="009B70E7" w:rsidRDefault="00CF197E" w:rsidP="009027FC">
      <w:pPr>
        <w:pStyle w:val="Recuodecorpodetexto"/>
        <w:tabs>
          <w:tab w:val="left" w:pos="2632"/>
        </w:tabs>
        <w:rPr>
          <w:sz w:val="20"/>
          <w:szCs w:val="20"/>
        </w:rPr>
      </w:pPr>
      <w:r w:rsidRPr="00CF197E">
        <w:rPr>
          <w:sz w:val="20"/>
          <w:szCs w:val="20"/>
        </w:rPr>
        <w:t>(Fonte: PMSN, 2013).</w:t>
      </w:r>
    </w:p>
    <w:p w:rsidR="00CF197E" w:rsidRPr="00CF197E" w:rsidRDefault="00CF197E" w:rsidP="009027FC">
      <w:pPr>
        <w:pStyle w:val="Recuodecorpodetexto"/>
        <w:tabs>
          <w:tab w:val="left" w:pos="2632"/>
        </w:tabs>
      </w:pPr>
    </w:p>
    <w:p w:rsidR="000852CA" w:rsidRDefault="00547B69" w:rsidP="009027FC">
      <w:pPr>
        <w:pStyle w:val="Ttulo5"/>
        <w:tabs>
          <w:tab w:val="left" w:pos="2632"/>
        </w:tabs>
      </w:pPr>
      <w:r>
        <w:t xml:space="preserve"> </w:t>
      </w:r>
      <w:r w:rsidR="000852CA" w:rsidRPr="00771E04">
        <w:t>Sistema de macrodrenagem</w:t>
      </w:r>
    </w:p>
    <w:p w:rsidR="00CF197E" w:rsidRPr="00CF197E" w:rsidRDefault="00CF197E" w:rsidP="009027FC">
      <w:pPr>
        <w:pStyle w:val="Recuodecorpodetexto"/>
        <w:tabs>
          <w:tab w:val="left" w:pos="2632"/>
        </w:tabs>
      </w:pPr>
    </w:p>
    <w:p w:rsidR="009B70E7" w:rsidRPr="000B3D16" w:rsidRDefault="009B70E7" w:rsidP="009027FC">
      <w:pPr>
        <w:pStyle w:val="Recuodecorpodetexto"/>
        <w:tabs>
          <w:tab w:val="left" w:pos="2632"/>
        </w:tabs>
      </w:pPr>
      <w:r w:rsidRPr="000B3D16">
        <w:t xml:space="preserve">O município </w:t>
      </w:r>
      <w:r>
        <w:t xml:space="preserve">de São Nicolau </w:t>
      </w:r>
      <w:r w:rsidRPr="000B3D16">
        <w:t>pertence à Bacia Hidrográfica do Piratinim</w:t>
      </w:r>
      <w:r>
        <w:t>,</w:t>
      </w:r>
      <w:r w:rsidRPr="000B3D16">
        <w:t xml:space="preserve"> que </w:t>
      </w:r>
      <w:proofErr w:type="gramStart"/>
      <w:r w:rsidRPr="000B3D16">
        <w:t>situa-se</w:t>
      </w:r>
      <w:proofErr w:type="gramEnd"/>
      <w:r w:rsidRPr="000B3D16">
        <w:t xml:space="preserve"> no Noroeste</w:t>
      </w:r>
      <w:r w:rsidR="00484B59">
        <w:t xml:space="preserve"> do Estado do Rio Grande do Sul, sendo composto</w:t>
      </w:r>
      <w:r w:rsidRPr="000B3D16">
        <w:t xml:space="preserve"> por cinco su</w:t>
      </w:r>
      <w:r w:rsidR="00547B69">
        <w:t xml:space="preserve">b </w:t>
      </w:r>
      <w:r w:rsidR="00484B59">
        <w:t>bacias hidrográficas</w:t>
      </w:r>
      <w:r>
        <w:t>,</w:t>
      </w:r>
      <w:r w:rsidR="00547B69">
        <w:t xml:space="preserve"> </w:t>
      </w:r>
      <w:r>
        <w:t>as quais</w:t>
      </w:r>
      <w:r w:rsidRPr="000B3D16">
        <w:t xml:space="preserve"> escoam suas águas para o rio Uruguai</w:t>
      </w:r>
      <w:r w:rsidR="00484B59">
        <w:t xml:space="preserve">, conforme </w:t>
      </w:r>
      <w:r w:rsidR="00484B59" w:rsidRPr="0030030E">
        <w:t>especificado no item</w:t>
      </w:r>
      <w:r w:rsidR="0030030E" w:rsidRPr="0030030E">
        <w:t xml:space="preserve"> 2.4.5.8</w:t>
      </w:r>
      <w:r w:rsidR="00484B59" w:rsidRPr="0030030E">
        <w:t>.</w:t>
      </w:r>
    </w:p>
    <w:p w:rsidR="009B70E7" w:rsidRPr="007A7833" w:rsidRDefault="009B70E7" w:rsidP="009027FC">
      <w:pPr>
        <w:pStyle w:val="Recuodecorpodetexto"/>
        <w:tabs>
          <w:tab w:val="left" w:pos="2632"/>
        </w:tabs>
      </w:pPr>
      <w:r w:rsidRPr="007A7833">
        <w:t xml:space="preserve">O relatório do Plano Ambiental Municipal </w:t>
      </w:r>
      <w:r w:rsidR="001F4513">
        <w:t xml:space="preserve">de São Nicolau (2011) apontou </w:t>
      </w:r>
      <w:r w:rsidRPr="007A7833">
        <w:t>a ocorrência de assoreamento e erosão de cursos hídricos, com a inexistência da área de preservação permanente (APP) em inúmeras propriedades rurais e no espaço urbano.</w:t>
      </w:r>
    </w:p>
    <w:p w:rsidR="009B70E7" w:rsidRDefault="009B70E7" w:rsidP="009027FC">
      <w:pPr>
        <w:pStyle w:val="Recuodecorpodetexto"/>
        <w:tabs>
          <w:tab w:val="left" w:pos="2632"/>
        </w:tabs>
        <w:rPr>
          <w:color w:val="000000"/>
        </w:rPr>
      </w:pPr>
      <w:r>
        <w:rPr>
          <w:color w:val="000000"/>
        </w:rPr>
        <w:t xml:space="preserve">Dentro </w:t>
      </w:r>
      <w:r w:rsidRPr="00484B59">
        <w:rPr>
          <w:color w:val="000000"/>
        </w:rPr>
        <w:t xml:space="preserve">do perímetro urbano, </w:t>
      </w:r>
      <w:r w:rsidRPr="00484B59">
        <w:t>a macrodrenagem das águas pluviais é feita a partir de cursos d</w:t>
      </w:r>
      <w:r w:rsidR="006A01FD">
        <w:t>’</w:t>
      </w:r>
      <w:r w:rsidRPr="00484B59">
        <w:t>água nos bairros Jauri e Carretel</w:t>
      </w:r>
      <w:r w:rsidR="001F4513" w:rsidRPr="00484B59">
        <w:rPr>
          <w:color w:val="000000"/>
        </w:rPr>
        <w:t>. O</w:t>
      </w:r>
      <w:r w:rsidR="001F4513">
        <w:rPr>
          <w:color w:val="000000"/>
        </w:rPr>
        <w:t xml:space="preserve"> centro do M</w:t>
      </w:r>
      <w:r>
        <w:rPr>
          <w:color w:val="000000"/>
        </w:rPr>
        <w:t>unicípio encontra-se em cota mais elevada em relação aos limites do perímetro urbano, havendo apenas a existência de nascentes e cursos d</w:t>
      </w:r>
      <w:r w:rsidR="006A01FD">
        <w:rPr>
          <w:color w:val="000000"/>
        </w:rPr>
        <w:t>’</w:t>
      </w:r>
      <w:r>
        <w:rPr>
          <w:color w:val="000000"/>
        </w:rPr>
        <w:t>águ</w:t>
      </w:r>
      <w:r w:rsidRPr="001F4513">
        <w:rPr>
          <w:color w:val="000000"/>
        </w:rPr>
        <w:t xml:space="preserve">a de pequena vazão dentro do perímetro urbano do </w:t>
      </w:r>
      <w:r w:rsidR="001F4513" w:rsidRPr="001F4513">
        <w:rPr>
          <w:color w:val="000000"/>
        </w:rPr>
        <w:t>M</w:t>
      </w:r>
      <w:r w:rsidRPr="001F4513">
        <w:rPr>
          <w:color w:val="000000"/>
        </w:rPr>
        <w:t xml:space="preserve">unicípio, conforme </w:t>
      </w:r>
      <w:r w:rsidR="00B67980">
        <w:fldChar w:fldCharType="begin"/>
      </w:r>
      <w:r w:rsidR="00B67980">
        <w:instrText xml:space="preserve"> REF _Ref376793228 \h  \* MERGEFORMAT </w:instrText>
      </w:r>
      <w:r w:rsidR="00B67980">
        <w:fldChar w:fldCharType="separate"/>
      </w:r>
      <w:r w:rsidR="0073037A" w:rsidRPr="001F4513">
        <w:t xml:space="preserve">Figura </w:t>
      </w:r>
      <w:r w:rsidR="0073037A" w:rsidRPr="0073037A">
        <w:rPr>
          <w:noProof/>
        </w:rPr>
        <w:t>122</w:t>
      </w:r>
      <w:r w:rsidR="00B67980">
        <w:fldChar w:fldCharType="end"/>
      </w:r>
      <w:r w:rsidR="001F4513" w:rsidRPr="001F4513">
        <w:rPr>
          <w:color w:val="000000"/>
        </w:rPr>
        <w:t>.</w:t>
      </w:r>
    </w:p>
    <w:p w:rsidR="001F4513" w:rsidRDefault="001F4513" w:rsidP="009027FC">
      <w:pPr>
        <w:pStyle w:val="Recuodecorpodetexto"/>
        <w:tabs>
          <w:tab w:val="left" w:pos="2632"/>
        </w:tabs>
      </w:pPr>
    </w:p>
    <w:p w:rsidR="009B70E7" w:rsidRPr="001F4513" w:rsidRDefault="001F4513" w:rsidP="009027FC">
      <w:pPr>
        <w:pStyle w:val="Legenda"/>
        <w:tabs>
          <w:tab w:val="left" w:pos="2632"/>
        </w:tabs>
        <w:jc w:val="center"/>
        <w:rPr>
          <w:b w:val="0"/>
          <w:sz w:val="24"/>
          <w:szCs w:val="24"/>
        </w:rPr>
      </w:pPr>
      <w:bookmarkStart w:id="413" w:name="_Ref376793228"/>
      <w:bookmarkStart w:id="414" w:name="_Toc397523449"/>
      <w:r w:rsidRPr="001F4513">
        <w:rPr>
          <w:b w:val="0"/>
          <w:sz w:val="24"/>
          <w:szCs w:val="24"/>
        </w:rPr>
        <w:t xml:space="preserve">Figura </w:t>
      </w:r>
      <w:r w:rsidR="002A65DC" w:rsidRPr="001F4513">
        <w:rPr>
          <w:b w:val="0"/>
          <w:sz w:val="24"/>
          <w:szCs w:val="24"/>
        </w:rPr>
        <w:fldChar w:fldCharType="begin"/>
      </w:r>
      <w:r w:rsidRPr="001F4513">
        <w:rPr>
          <w:b w:val="0"/>
          <w:sz w:val="24"/>
          <w:szCs w:val="24"/>
        </w:rPr>
        <w:instrText xml:space="preserve"> SEQ Figura \* ARABIC </w:instrText>
      </w:r>
      <w:r w:rsidR="002A65DC" w:rsidRPr="001F4513">
        <w:rPr>
          <w:b w:val="0"/>
          <w:sz w:val="24"/>
          <w:szCs w:val="24"/>
        </w:rPr>
        <w:fldChar w:fldCharType="separate"/>
      </w:r>
      <w:r w:rsidR="0073037A">
        <w:rPr>
          <w:b w:val="0"/>
          <w:noProof/>
          <w:sz w:val="24"/>
          <w:szCs w:val="24"/>
        </w:rPr>
        <w:t>122</w:t>
      </w:r>
      <w:r w:rsidR="002A65DC" w:rsidRPr="001F4513">
        <w:rPr>
          <w:b w:val="0"/>
          <w:sz w:val="24"/>
          <w:szCs w:val="24"/>
        </w:rPr>
        <w:fldChar w:fldCharType="end"/>
      </w:r>
      <w:bookmarkEnd w:id="413"/>
      <w:r w:rsidR="009B70E7" w:rsidRPr="001F4513">
        <w:rPr>
          <w:b w:val="0"/>
          <w:sz w:val="24"/>
          <w:szCs w:val="24"/>
        </w:rPr>
        <w:t>: Cursos d</w:t>
      </w:r>
      <w:r w:rsidR="006A01FD">
        <w:rPr>
          <w:b w:val="0"/>
          <w:sz w:val="24"/>
          <w:szCs w:val="24"/>
        </w:rPr>
        <w:t>’</w:t>
      </w:r>
      <w:r w:rsidR="009B70E7" w:rsidRPr="001F4513">
        <w:rPr>
          <w:b w:val="0"/>
          <w:sz w:val="24"/>
          <w:szCs w:val="24"/>
        </w:rPr>
        <w:t>água de pequena vazão dentro do perímetro urbano.</w:t>
      </w:r>
      <w:bookmarkEnd w:id="414"/>
    </w:p>
    <w:p w:rsidR="009B70E7" w:rsidRDefault="009B70E7" w:rsidP="009027FC">
      <w:pPr>
        <w:pStyle w:val="Recuodecorpodetexto"/>
        <w:tabs>
          <w:tab w:val="left" w:pos="2632"/>
        </w:tabs>
        <w:ind w:firstLine="0"/>
      </w:pPr>
      <w:r>
        <w:rPr>
          <w:noProof/>
        </w:rPr>
        <w:drawing>
          <wp:inline distT="0" distB="0" distL="0" distR="0">
            <wp:extent cx="2819400" cy="2115715"/>
            <wp:effectExtent l="19050" t="19050" r="0" b="0"/>
            <wp:docPr id="161" name="Imagem 39" descr="C:\Users\ass\Desktop\Nova pasta\cursos d'água\P23-07-13_15.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ss\Desktop\Nova pasta\cursos d'água\P23-07-13_15.03[03].jpg"/>
                    <pic:cNvPicPr>
                      <a:picLocks noChangeAspect="1" noChangeArrowheads="1"/>
                    </pic:cNvPicPr>
                  </pic:nvPicPr>
                  <pic:blipFill>
                    <a:blip r:embed="rId175" cstate="print"/>
                    <a:srcRect/>
                    <a:stretch>
                      <a:fillRect/>
                    </a:stretch>
                  </pic:blipFill>
                  <pic:spPr bwMode="auto">
                    <a:xfrm>
                      <a:off x="0" y="0"/>
                      <a:ext cx="2822781" cy="2118252"/>
                    </a:xfrm>
                    <a:prstGeom prst="rect">
                      <a:avLst/>
                    </a:prstGeom>
                    <a:noFill/>
                    <a:ln w="19050">
                      <a:solidFill>
                        <a:schemeClr val="tx1"/>
                      </a:solidFill>
                      <a:miter lim="800000"/>
                      <a:headEnd/>
                      <a:tailEnd/>
                    </a:ln>
                  </pic:spPr>
                </pic:pic>
              </a:graphicData>
            </a:graphic>
          </wp:inline>
        </w:drawing>
      </w:r>
      <w:r>
        <w:rPr>
          <w:noProof/>
        </w:rPr>
        <w:drawing>
          <wp:inline distT="0" distB="0" distL="0" distR="0">
            <wp:extent cx="2827073" cy="2116800"/>
            <wp:effectExtent l="19050" t="19050" r="0" b="0"/>
            <wp:docPr id="162" name="Imagem 38" descr="C:\Users\ass\Desktop\Nova pasta\cursos d'água\DSC03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ss\Desktop\Nova pasta\cursos d'água\DSC03462.JPG"/>
                    <pic:cNvPicPr>
                      <a:picLocks noChangeAspect="1" noChangeArrowheads="1"/>
                    </pic:cNvPicPr>
                  </pic:nvPicPr>
                  <pic:blipFill>
                    <a:blip r:embed="rId176" cstate="print"/>
                    <a:srcRect/>
                    <a:stretch>
                      <a:fillRect/>
                    </a:stretch>
                  </pic:blipFill>
                  <pic:spPr bwMode="auto">
                    <a:xfrm>
                      <a:off x="0" y="0"/>
                      <a:ext cx="2827073" cy="2116800"/>
                    </a:xfrm>
                    <a:prstGeom prst="rect">
                      <a:avLst/>
                    </a:prstGeom>
                    <a:noFill/>
                    <a:ln w="19050">
                      <a:solidFill>
                        <a:schemeClr val="tx1"/>
                      </a:solidFill>
                      <a:miter lim="800000"/>
                      <a:headEnd/>
                      <a:tailEnd/>
                    </a:ln>
                  </pic:spPr>
                </pic:pic>
              </a:graphicData>
            </a:graphic>
          </wp:inline>
        </w:drawing>
      </w:r>
    </w:p>
    <w:p w:rsidR="009B70E7" w:rsidRPr="001F4513" w:rsidRDefault="009B70E7" w:rsidP="009027FC">
      <w:pPr>
        <w:pStyle w:val="Recuodecorpodetexto"/>
        <w:tabs>
          <w:tab w:val="left" w:pos="2632"/>
        </w:tabs>
      </w:pPr>
    </w:p>
    <w:p w:rsidR="0072417B" w:rsidRDefault="00547B69" w:rsidP="009027FC">
      <w:pPr>
        <w:pStyle w:val="Recuodecorpodetexto"/>
        <w:tabs>
          <w:tab w:val="left" w:pos="2632"/>
        </w:tabs>
      </w:pPr>
      <w:r>
        <w:t xml:space="preserve">A </w:t>
      </w:r>
      <w:proofErr w:type="gramStart"/>
      <w:r>
        <w:t xml:space="preserve">sub </w:t>
      </w:r>
      <w:r w:rsidR="009B70E7" w:rsidRPr="007E1477">
        <w:t>bacia</w:t>
      </w:r>
      <w:proofErr w:type="gramEnd"/>
      <w:r w:rsidR="009B70E7" w:rsidRPr="007E1477">
        <w:t xml:space="preserve"> contendo os cursos d</w:t>
      </w:r>
      <w:r w:rsidR="006A01FD">
        <w:t>’</w:t>
      </w:r>
      <w:r w:rsidR="009B70E7" w:rsidRPr="007E1477">
        <w:t>água que fazem partem</w:t>
      </w:r>
      <w:r w:rsidR="009B70E7">
        <w:t xml:space="preserve"> do sistema de macrodrenagem,</w:t>
      </w:r>
      <w:r w:rsidR="001F4513">
        <w:t xml:space="preserve"> dentro do perímetro urbano do M</w:t>
      </w:r>
      <w:r w:rsidR="009B70E7">
        <w:t>unicípio, foi</w:t>
      </w:r>
      <w:r w:rsidR="009B70E7" w:rsidRPr="007E1477">
        <w:t xml:space="preserve"> delimitada através de dados cartográficos e imagens de satélite, sendo apresentada na </w:t>
      </w:r>
      <w:r w:rsidR="002A65DC">
        <w:fldChar w:fldCharType="begin"/>
      </w:r>
      <w:r w:rsidR="001F4513">
        <w:instrText xml:space="preserve"> REF _Ref376793274 \h </w:instrText>
      </w:r>
      <w:r w:rsidR="002A65DC">
        <w:fldChar w:fldCharType="separate"/>
      </w:r>
      <w:r w:rsidR="0073037A" w:rsidRPr="0072417B">
        <w:t xml:space="preserve">Figura </w:t>
      </w:r>
      <w:r w:rsidR="0073037A">
        <w:rPr>
          <w:noProof/>
        </w:rPr>
        <w:t>123</w:t>
      </w:r>
      <w:r w:rsidR="002A65DC">
        <w:fldChar w:fldCharType="end"/>
      </w:r>
      <w:r w:rsidR="001F4513">
        <w:t xml:space="preserve">. </w:t>
      </w:r>
      <w:r w:rsidR="009B70E7" w:rsidRPr="007E1477">
        <w:t xml:space="preserve">Para o cálculo do tempo de concentração foi utilizada a Fórmula de </w:t>
      </w:r>
      <w:r w:rsidR="006A01FD">
        <w:t>Vem</w:t>
      </w:r>
      <w:r w:rsidR="009B70E7" w:rsidRPr="007E1477">
        <w:t xml:space="preserve"> Te Chow. E, </w:t>
      </w:r>
      <w:r w:rsidR="009B70E7" w:rsidRPr="001F4513">
        <w:t>na</w:t>
      </w:r>
      <w:r>
        <w:t xml:space="preserve"> </w:t>
      </w:r>
      <w:r w:rsidR="00B67980">
        <w:fldChar w:fldCharType="begin"/>
      </w:r>
      <w:r w:rsidR="00B67980">
        <w:instrText xml:space="preserve"> REF _Ref376793375 \h  \* MERGEFORMAT </w:instrText>
      </w:r>
      <w:r w:rsidR="00B67980">
        <w:fldChar w:fldCharType="separate"/>
      </w:r>
      <w:r w:rsidR="0073037A" w:rsidRPr="001F4513">
        <w:t xml:space="preserve">Tabela </w:t>
      </w:r>
      <w:r w:rsidR="0073037A" w:rsidRPr="0073037A">
        <w:rPr>
          <w:noProof/>
        </w:rPr>
        <w:t>33</w:t>
      </w:r>
      <w:r w:rsidR="00B67980">
        <w:fldChar w:fldCharType="end"/>
      </w:r>
      <w:r w:rsidR="009B70E7" w:rsidRPr="001F4513">
        <w:t>, apresentam-se os parâmetros gerais que caracterizam a sub-bacia.</w:t>
      </w:r>
    </w:p>
    <w:p w:rsidR="0072417B" w:rsidRDefault="0072417B" w:rsidP="009027FC">
      <w:pPr>
        <w:tabs>
          <w:tab w:val="left" w:pos="2632"/>
        </w:tabs>
      </w:pPr>
      <w:r>
        <w:br w:type="page"/>
      </w:r>
    </w:p>
    <w:p w:rsidR="0072417B" w:rsidRPr="0072417B" w:rsidRDefault="001F4513" w:rsidP="009027FC">
      <w:pPr>
        <w:tabs>
          <w:tab w:val="left" w:pos="2632"/>
        </w:tabs>
        <w:jc w:val="center"/>
      </w:pPr>
      <w:bookmarkStart w:id="415" w:name="_Ref376793274"/>
      <w:bookmarkStart w:id="416" w:name="_Toc353488539"/>
      <w:bookmarkStart w:id="417" w:name="_Toc397523450"/>
      <w:r w:rsidRPr="0072417B">
        <w:lastRenderedPageBreak/>
        <w:t xml:space="preserve">Figura </w:t>
      </w:r>
      <w:r w:rsidR="00B43956">
        <w:fldChar w:fldCharType="begin"/>
      </w:r>
      <w:r w:rsidR="00B43956">
        <w:instrText xml:space="preserve"> SEQ Figura \* ARABIC </w:instrText>
      </w:r>
      <w:r w:rsidR="00B43956">
        <w:fldChar w:fldCharType="separate"/>
      </w:r>
      <w:r w:rsidR="0073037A">
        <w:rPr>
          <w:noProof/>
        </w:rPr>
        <w:t>123</w:t>
      </w:r>
      <w:r w:rsidR="00B43956">
        <w:rPr>
          <w:noProof/>
        </w:rPr>
        <w:fldChar w:fldCharType="end"/>
      </w:r>
      <w:bookmarkEnd w:id="415"/>
      <w:r w:rsidR="009B70E7" w:rsidRPr="0072417B">
        <w:t>: Delimitação da sub-bacia de drenagem dos cursos d</w:t>
      </w:r>
      <w:r w:rsidR="006A01FD">
        <w:t>’</w:t>
      </w:r>
      <w:r w:rsidR="00EE0C7B">
        <w:t>água do M</w:t>
      </w:r>
      <w:r w:rsidR="009B70E7" w:rsidRPr="0072417B">
        <w:t>unicípio.</w:t>
      </w:r>
      <w:bookmarkEnd w:id="416"/>
      <w:bookmarkEnd w:id="417"/>
    </w:p>
    <w:p w:rsidR="001F4513" w:rsidRPr="001F4513" w:rsidRDefault="00C10BB6" w:rsidP="009027FC">
      <w:pPr>
        <w:tabs>
          <w:tab w:val="left" w:pos="2632"/>
        </w:tabs>
        <w:rPr>
          <w:bCs/>
        </w:rPr>
      </w:pPr>
      <w:r>
        <w:rPr>
          <w:noProof/>
        </w:rPr>
        <w:drawing>
          <wp:inline distT="0" distB="0" distL="0" distR="0">
            <wp:extent cx="5761870" cy="7751135"/>
            <wp:effectExtent l="0" t="0" r="0" b="2540"/>
            <wp:docPr id="20" name="Imagem 20" descr="C:\Users\Andressa Decesaro\Desktop\Dropbox\São Nicolau\mapas\Mapas Rafael\JPEG\Sub-Bacia_São Nico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ssa Decesaro\Desktop\Dropbox\São Nicolau\mapas\Mapas Rafael\JPEG\Sub-Bacia_São Nicolau.jp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t="1828" b="3003"/>
                    <a:stretch/>
                  </pic:blipFill>
                  <pic:spPr bwMode="auto">
                    <a:xfrm>
                      <a:off x="0" y="0"/>
                      <a:ext cx="5760720" cy="7749588"/>
                    </a:xfrm>
                    <a:prstGeom prst="rect">
                      <a:avLst/>
                    </a:prstGeom>
                    <a:noFill/>
                    <a:ln>
                      <a:noFill/>
                    </a:ln>
                    <a:extLst>
                      <a:ext uri="{53640926-AAD7-44D8-BBD7-CCE9431645EC}">
                        <a14:shadowObscured xmlns:a14="http://schemas.microsoft.com/office/drawing/2010/main"/>
                      </a:ext>
                    </a:extLst>
                  </pic:spPr>
                </pic:pic>
              </a:graphicData>
            </a:graphic>
          </wp:inline>
        </w:drawing>
      </w:r>
      <w:r w:rsidR="001F4513">
        <w:br w:type="page"/>
      </w:r>
    </w:p>
    <w:p w:rsidR="009B70E7" w:rsidRPr="001F4513" w:rsidRDefault="001F4513" w:rsidP="009027FC">
      <w:pPr>
        <w:pStyle w:val="Legenda"/>
        <w:tabs>
          <w:tab w:val="left" w:pos="2632"/>
        </w:tabs>
        <w:rPr>
          <w:b w:val="0"/>
          <w:color w:val="000000"/>
          <w:sz w:val="24"/>
          <w:szCs w:val="24"/>
        </w:rPr>
      </w:pPr>
      <w:bookmarkStart w:id="418" w:name="_Ref376793375"/>
      <w:bookmarkStart w:id="419" w:name="_Toc397521636"/>
      <w:r w:rsidRPr="001F4513">
        <w:rPr>
          <w:b w:val="0"/>
          <w:sz w:val="24"/>
          <w:szCs w:val="24"/>
        </w:rPr>
        <w:lastRenderedPageBreak/>
        <w:t xml:space="preserve">Tabela </w:t>
      </w:r>
      <w:r w:rsidR="002A65DC" w:rsidRPr="001F4513">
        <w:rPr>
          <w:b w:val="0"/>
          <w:sz w:val="24"/>
          <w:szCs w:val="24"/>
        </w:rPr>
        <w:fldChar w:fldCharType="begin"/>
      </w:r>
      <w:r w:rsidRPr="001F4513">
        <w:rPr>
          <w:b w:val="0"/>
          <w:sz w:val="24"/>
          <w:szCs w:val="24"/>
        </w:rPr>
        <w:instrText xml:space="preserve"> SEQ Tabela \* ARABIC </w:instrText>
      </w:r>
      <w:r w:rsidR="002A65DC" w:rsidRPr="001F4513">
        <w:rPr>
          <w:b w:val="0"/>
          <w:sz w:val="24"/>
          <w:szCs w:val="24"/>
        </w:rPr>
        <w:fldChar w:fldCharType="separate"/>
      </w:r>
      <w:r w:rsidR="0073037A">
        <w:rPr>
          <w:b w:val="0"/>
          <w:noProof/>
          <w:sz w:val="24"/>
          <w:szCs w:val="24"/>
        </w:rPr>
        <w:t>33</w:t>
      </w:r>
      <w:r w:rsidR="002A65DC" w:rsidRPr="001F4513">
        <w:rPr>
          <w:b w:val="0"/>
          <w:sz w:val="24"/>
          <w:szCs w:val="24"/>
        </w:rPr>
        <w:fldChar w:fldCharType="end"/>
      </w:r>
      <w:bookmarkEnd w:id="418"/>
      <w:r w:rsidR="009B70E7" w:rsidRPr="001F4513">
        <w:rPr>
          <w:b w:val="0"/>
          <w:sz w:val="24"/>
          <w:szCs w:val="24"/>
        </w:rPr>
        <w:t>: Parâmetros de caracterização da sub-bacia.</w:t>
      </w:r>
      <w:bookmarkEnd w:id="419"/>
    </w:p>
    <w:tbl>
      <w:tblPr>
        <w:tblW w:w="5135" w:type="pct"/>
        <w:jc w:val="center"/>
        <w:tblBorders>
          <w:top w:val="single" w:sz="4" w:space="0" w:color="auto"/>
          <w:bottom w:val="single" w:sz="4" w:space="0" w:color="auto"/>
        </w:tblBorders>
        <w:tblLook w:val="04A0" w:firstRow="1" w:lastRow="0" w:firstColumn="1" w:lastColumn="0" w:noHBand="0" w:noVBand="1"/>
      </w:tblPr>
      <w:tblGrid>
        <w:gridCol w:w="5010"/>
        <w:gridCol w:w="4529"/>
      </w:tblGrid>
      <w:tr w:rsidR="009B70E7" w:rsidRPr="007E1477" w:rsidTr="009B70E7">
        <w:trPr>
          <w:tblHeader/>
          <w:jc w:val="center"/>
        </w:trPr>
        <w:tc>
          <w:tcPr>
            <w:tcW w:w="2626" w:type="pct"/>
            <w:tcBorders>
              <w:top w:val="single" w:sz="4" w:space="0" w:color="auto"/>
              <w:bottom w:val="single" w:sz="4" w:space="0" w:color="auto"/>
            </w:tcBorders>
            <w:vAlign w:val="center"/>
          </w:tcPr>
          <w:p w:rsidR="009B70E7" w:rsidRPr="007E1477" w:rsidRDefault="009B70E7" w:rsidP="009027FC">
            <w:pPr>
              <w:pStyle w:val="Recuodecorpodetexto"/>
              <w:tabs>
                <w:tab w:val="left" w:pos="2632"/>
              </w:tabs>
              <w:ind w:firstLine="0"/>
              <w:jc w:val="center"/>
              <w:rPr>
                <w:b/>
              </w:rPr>
            </w:pPr>
            <w:r w:rsidRPr="007E1477">
              <w:rPr>
                <w:b/>
              </w:rPr>
              <w:t>Índice</w:t>
            </w:r>
          </w:p>
        </w:tc>
        <w:tc>
          <w:tcPr>
            <w:tcW w:w="2374" w:type="pct"/>
            <w:tcBorders>
              <w:top w:val="single" w:sz="4" w:space="0" w:color="auto"/>
              <w:bottom w:val="single" w:sz="4" w:space="0" w:color="auto"/>
            </w:tcBorders>
            <w:vAlign w:val="center"/>
          </w:tcPr>
          <w:p w:rsidR="009B70E7" w:rsidRPr="007E1477" w:rsidRDefault="009B70E7" w:rsidP="009027FC">
            <w:pPr>
              <w:pStyle w:val="Recuodecorpodetexto"/>
              <w:tabs>
                <w:tab w:val="left" w:pos="2632"/>
              </w:tabs>
              <w:ind w:firstLine="0"/>
              <w:jc w:val="center"/>
              <w:rPr>
                <w:b/>
              </w:rPr>
            </w:pPr>
            <w:r w:rsidRPr="007E1477">
              <w:rPr>
                <w:b/>
              </w:rPr>
              <w:t>Valor</w:t>
            </w:r>
          </w:p>
        </w:tc>
      </w:tr>
      <w:tr w:rsidR="009B70E7" w:rsidRPr="007E1477" w:rsidTr="009B70E7">
        <w:trPr>
          <w:jc w:val="center"/>
        </w:trPr>
        <w:tc>
          <w:tcPr>
            <w:tcW w:w="2626" w:type="pct"/>
            <w:tcBorders>
              <w:top w:val="single" w:sz="4" w:space="0" w:color="auto"/>
            </w:tcBorders>
            <w:vAlign w:val="center"/>
          </w:tcPr>
          <w:p w:rsidR="009B70E7" w:rsidRPr="007E1477" w:rsidRDefault="009B70E7" w:rsidP="009027FC">
            <w:pPr>
              <w:pStyle w:val="Recuodecorpodetexto"/>
              <w:tabs>
                <w:tab w:val="left" w:pos="2632"/>
              </w:tabs>
              <w:ind w:firstLine="0"/>
              <w:jc w:val="center"/>
            </w:pPr>
            <w:r w:rsidRPr="007E1477">
              <w:t>Área da bacia (A)</w:t>
            </w:r>
          </w:p>
        </w:tc>
        <w:tc>
          <w:tcPr>
            <w:tcW w:w="2374" w:type="pct"/>
            <w:tcBorders>
              <w:top w:val="single" w:sz="4" w:space="0" w:color="auto"/>
            </w:tcBorders>
            <w:vAlign w:val="center"/>
          </w:tcPr>
          <w:p w:rsidR="009B70E7" w:rsidRPr="007E1477" w:rsidRDefault="004644C5" w:rsidP="009027FC">
            <w:pPr>
              <w:pStyle w:val="Recuodecorpodetexto"/>
              <w:tabs>
                <w:tab w:val="left" w:pos="2632"/>
              </w:tabs>
              <w:ind w:firstLine="0"/>
              <w:jc w:val="center"/>
            </w:pPr>
            <w:r>
              <w:t>116,87 k</w:t>
            </w:r>
            <w:r w:rsidR="009B70E7">
              <w:t>m²</w:t>
            </w:r>
          </w:p>
        </w:tc>
      </w:tr>
      <w:tr w:rsidR="009B70E7" w:rsidRPr="007E1477" w:rsidTr="009B70E7">
        <w:trPr>
          <w:jc w:val="center"/>
        </w:trPr>
        <w:tc>
          <w:tcPr>
            <w:tcW w:w="2626" w:type="pct"/>
            <w:vAlign w:val="center"/>
          </w:tcPr>
          <w:p w:rsidR="009B70E7" w:rsidRPr="007E1477" w:rsidRDefault="009B70E7" w:rsidP="009027FC">
            <w:pPr>
              <w:pStyle w:val="Recuodecorpodetexto"/>
              <w:tabs>
                <w:tab w:val="left" w:pos="2632"/>
              </w:tabs>
              <w:ind w:firstLine="0"/>
              <w:jc w:val="center"/>
            </w:pPr>
            <w:r w:rsidRPr="007E1477">
              <w:t>Perímetro da bacia (P)</w:t>
            </w:r>
          </w:p>
        </w:tc>
        <w:tc>
          <w:tcPr>
            <w:tcW w:w="2374" w:type="pct"/>
            <w:vAlign w:val="center"/>
          </w:tcPr>
          <w:p w:rsidR="009B70E7" w:rsidRPr="007E1477" w:rsidRDefault="004644C5" w:rsidP="009027FC">
            <w:pPr>
              <w:pStyle w:val="Recuodecorpodetexto"/>
              <w:tabs>
                <w:tab w:val="left" w:pos="2632"/>
              </w:tabs>
              <w:ind w:firstLine="0"/>
              <w:jc w:val="center"/>
            </w:pPr>
            <w:r>
              <w:t>46,45 k</w:t>
            </w:r>
            <w:r w:rsidR="009B70E7">
              <w:t>m</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Comprimento do rio principal (L)</w:t>
            </w:r>
          </w:p>
        </w:tc>
        <w:tc>
          <w:tcPr>
            <w:tcW w:w="2374" w:type="pct"/>
            <w:vAlign w:val="center"/>
          </w:tcPr>
          <w:p w:rsidR="009B70E7" w:rsidRPr="00484B59" w:rsidRDefault="004644C5" w:rsidP="009027FC">
            <w:pPr>
              <w:pStyle w:val="Recuodecorpodetexto"/>
              <w:tabs>
                <w:tab w:val="left" w:pos="2632"/>
              </w:tabs>
              <w:ind w:firstLine="0"/>
              <w:jc w:val="center"/>
            </w:pPr>
            <w:r>
              <w:t>19,76 k</w:t>
            </w:r>
            <w:r w:rsidR="009B70E7" w:rsidRPr="00484B59">
              <w:t>m</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Declividade média do rio principal (I)</w:t>
            </w:r>
          </w:p>
        </w:tc>
        <w:tc>
          <w:tcPr>
            <w:tcW w:w="2374" w:type="pct"/>
            <w:vAlign w:val="center"/>
          </w:tcPr>
          <w:p w:rsidR="009B70E7" w:rsidRPr="00484B59" w:rsidRDefault="00484B59" w:rsidP="009027FC">
            <w:pPr>
              <w:pStyle w:val="Recuodecorpodetexto"/>
              <w:tabs>
                <w:tab w:val="left" w:pos="2632"/>
              </w:tabs>
              <w:ind w:firstLine="0"/>
              <w:jc w:val="center"/>
            </w:pPr>
            <w:r w:rsidRPr="00484B59">
              <w:t>6,07 m/km</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Comprimento total dos cursos d’água (Lt)</w:t>
            </w:r>
          </w:p>
        </w:tc>
        <w:tc>
          <w:tcPr>
            <w:tcW w:w="2374" w:type="pct"/>
            <w:vAlign w:val="center"/>
          </w:tcPr>
          <w:p w:rsidR="009B70E7" w:rsidRPr="00484B59" w:rsidRDefault="00484B59" w:rsidP="009027FC">
            <w:pPr>
              <w:pStyle w:val="Recuodecorpodetexto"/>
              <w:tabs>
                <w:tab w:val="left" w:pos="2632"/>
              </w:tabs>
              <w:ind w:firstLine="0"/>
              <w:jc w:val="center"/>
            </w:pPr>
            <w:r w:rsidRPr="00484B59">
              <w:t>64,16 km</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Índice de forma (Kf)</w:t>
            </w:r>
          </w:p>
        </w:tc>
        <w:tc>
          <w:tcPr>
            <w:tcW w:w="2374" w:type="pct"/>
            <w:vAlign w:val="center"/>
          </w:tcPr>
          <w:p w:rsidR="009B70E7" w:rsidRPr="00484B59" w:rsidRDefault="009B70E7" w:rsidP="009027FC">
            <w:pPr>
              <w:pStyle w:val="Recuodecorpodetexto"/>
              <w:tabs>
                <w:tab w:val="left" w:pos="2632"/>
              </w:tabs>
              <w:ind w:firstLine="0"/>
              <w:jc w:val="center"/>
            </w:pPr>
            <w:r w:rsidRPr="00484B59">
              <w:t>0,30</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Índice de compacidade (</w:t>
            </w:r>
            <w:proofErr w:type="gramStart"/>
            <w:r w:rsidRPr="00484B59">
              <w:t>Kc</w:t>
            </w:r>
            <w:proofErr w:type="gramEnd"/>
            <w:r w:rsidRPr="00484B59">
              <w:t>)</w:t>
            </w:r>
          </w:p>
        </w:tc>
        <w:tc>
          <w:tcPr>
            <w:tcW w:w="2374" w:type="pct"/>
            <w:vAlign w:val="center"/>
          </w:tcPr>
          <w:p w:rsidR="009B70E7" w:rsidRPr="00484B59" w:rsidRDefault="009B70E7" w:rsidP="009027FC">
            <w:pPr>
              <w:pStyle w:val="Recuodecorpodetexto"/>
              <w:tabs>
                <w:tab w:val="left" w:pos="2632"/>
              </w:tabs>
              <w:ind w:firstLine="0"/>
              <w:jc w:val="center"/>
            </w:pPr>
            <w:r w:rsidRPr="00484B59">
              <w:t>1,20</w:t>
            </w:r>
          </w:p>
        </w:tc>
      </w:tr>
      <w:tr w:rsidR="009B70E7" w:rsidRPr="00484B59"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Tempo de concentração (tc)</w:t>
            </w:r>
          </w:p>
        </w:tc>
        <w:tc>
          <w:tcPr>
            <w:tcW w:w="2374" w:type="pct"/>
            <w:vAlign w:val="center"/>
          </w:tcPr>
          <w:p w:rsidR="009B70E7" w:rsidRPr="00484B59" w:rsidRDefault="00484B59" w:rsidP="009027FC">
            <w:pPr>
              <w:pStyle w:val="Recuodecorpodetexto"/>
              <w:tabs>
                <w:tab w:val="left" w:pos="2632"/>
              </w:tabs>
              <w:ind w:firstLine="0"/>
              <w:jc w:val="center"/>
            </w:pPr>
            <w:r w:rsidRPr="00484B59">
              <w:t>82,03 min</w:t>
            </w:r>
          </w:p>
        </w:tc>
      </w:tr>
      <w:tr w:rsidR="009B70E7" w:rsidRPr="007E1477" w:rsidTr="009B70E7">
        <w:trPr>
          <w:jc w:val="center"/>
        </w:trPr>
        <w:tc>
          <w:tcPr>
            <w:tcW w:w="2626" w:type="pct"/>
            <w:vAlign w:val="center"/>
          </w:tcPr>
          <w:p w:rsidR="009B70E7" w:rsidRPr="00484B59" w:rsidRDefault="009B70E7" w:rsidP="009027FC">
            <w:pPr>
              <w:pStyle w:val="Recuodecorpodetexto"/>
              <w:tabs>
                <w:tab w:val="left" w:pos="2632"/>
              </w:tabs>
              <w:ind w:firstLine="0"/>
              <w:jc w:val="center"/>
            </w:pPr>
            <w:r w:rsidRPr="00484B59">
              <w:t>Densidade de drenagem (Dd)</w:t>
            </w:r>
          </w:p>
        </w:tc>
        <w:tc>
          <w:tcPr>
            <w:tcW w:w="2374" w:type="pct"/>
            <w:vAlign w:val="center"/>
          </w:tcPr>
          <w:p w:rsidR="009B70E7" w:rsidRPr="007E1477" w:rsidRDefault="00484B59" w:rsidP="009027FC">
            <w:pPr>
              <w:pStyle w:val="Recuodecorpodetexto"/>
              <w:tabs>
                <w:tab w:val="left" w:pos="2632"/>
              </w:tabs>
              <w:ind w:firstLine="0"/>
              <w:jc w:val="center"/>
            </w:pPr>
            <w:r w:rsidRPr="00484B59">
              <w:t>0,55 km/km²</w:t>
            </w:r>
          </w:p>
        </w:tc>
      </w:tr>
    </w:tbl>
    <w:p w:rsidR="009B70E7" w:rsidRPr="001F4513" w:rsidRDefault="009B70E7" w:rsidP="009027FC">
      <w:pPr>
        <w:pStyle w:val="Recuodecorpodetexto"/>
        <w:tabs>
          <w:tab w:val="left" w:pos="2632"/>
        </w:tabs>
      </w:pPr>
    </w:p>
    <w:p w:rsidR="009B70E7" w:rsidRPr="007E1477" w:rsidRDefault="009B70E7" w:rsidP="009027FC">
      <w:pPr>
        <w:pStyle w:val="Ttulo6"/>
        <w:tabs>
          <w:tab w:val="left" w:pos="2632"/>
        </w:tabs>
      </w:pPr>
      <w:r w:rsidRPr="007E1477">
        <w:t>Áreas de risco quanto a inundações</w:t>
      </w:r>
    </w:p>
    <w:p w:rsidR="009B70E7" w:rsidRDefault="009B70E7" w:rsidP="009027FC">
      <w:pPr>
        <w:pStyle w:val="Recuodecorpodetexto"/>
        <w:tabs>
          <w:tab w:val="left" w:pos="2632"/>
        </w:tabs>
      </w:pPr>
    </w:p>
    <w:p w:rsidR="009B70E7" w:rsidRDefault="009B70E7" w:rsidP="009027FC">
      <w:pPr>
        <w:pStyle w:val="Recuodecorpodetexto"/>
        <w:tabs>
          <w:tab w:val="left" w:pos="2632"/>
        </w:tabs>
      </w:pPr>
      <w:r>
        <w:t>De acordo com informações da Prefeitura Municipal</w:t>
      </w:r>
      <w:r w:rsidR="00484B59">
        <w:t>,</w:t>
      </w:r>
      <w:r>
        <w:t xml:space="preserve"> há relatos de i</w:t>
      </w:r>
      <w:r w:rsidRPr="000663EE">
        <w:t xml:space="preserve">nundações </w:t>
      </w:r>
      <w:proofErr w:type="gramStart"/>
      <w:r w:rsidRPr="000663EE">
        <w:t xml:space="preserve">na </w:t>
      </w:r>
      <w:r>
        <w:t>Bairro</w:t>
      </w:r>
      <w:proofErr w:type="gramEnd"/>
      <w:r w:rsidRPr="000663EE">
        <w:t xml:space="preserve"> Carretel</w:t>
      </w:r>
      <w:r>
        <w:t>.</w:t>
      </w:r>
    </w:p>
    <w:p w:rsidR="00F27FF5" w:rsidRDefault="00F27FF5" w:rsidP="009027FC">
      <w:pPr>
        <w:pStyle w:val="Recuodecorpodetexto"/>
        <w:tabs>
          <w:tab w:val="left" w:pos="2632"/>
        </w:tabs>
      </w:pPr>
    </w:p>
    <w:p w:rsidR="001C4960" w:rsidRDefault="001C4960" w:rsidP="009027FC">
      <w:pPr>
        <w:pStyle w:val="Ttulo4"/>
        <w:tabs>
          <w:tab w:val="left" w:pos="2632"/>
        </w:tabs>
      </w:pPr>
      <w:bookmarkStart w:id="420" w:name="_Toc397521711"/>
      <w:r>
        <w:t>Síntese do diagnóstico</w:t>
      </w:r>
      <w:bookmarkEnd w:id="420"/>
    </w:p>
    <w:p w:rsidR="001C4960" w:rsidRDefault="001C4960" w:rsidP="009027FC">
      <w:pPr>
        <w:pStyle w:val="Recuodecorpodetexto"/>
        <w:tabs>
          <w:tab w:val="left" w:pos="2632"/>
        </w:tabs>
      </w:pPr>
    </w:p>
    <w:p w:rsidR="009B70E7" w:rsidRDefault="009B70E7" w:rsidP="009027FC">
      <w:pPr>
        <w:pStyle w:val="Recuodecorpodetexto"/>
        <w:tabs>
          <w:tab w:val="left" w:pos="2632"/>
        </w:tabs>
        <w:rPr>
          <w:bCs/>
          <w:shd w:val="clear" w:color="auto" w:fill="FFFFFF"/>
        </w:rPr>
      </w:pPr>
      <w:r w:rsidRPr="007E1477">
        <w:t xml:space="preserve">Após a realização do diagnóstico elencou-se os principais problemas verificados referentes </w:t>
      </w:r>
      <w:proofErr w:type="gramStart"/>
      <w:r w:rsidRPr="007E1477">
        <w:t>a</w:t>
      </w:r>
      <w:proofErr w:type="gramEnd"/>
      <w:r w:rsidRPr="007E1477">
        <w:t xml:space="preserve"> drenagem e manejo de águas pluviais, os quais </w:t>
      </w:r>
      <w:r w:rsidRPr="007E1477">
        <w:rPr>
          <w:bCs/>
          <w:shd w:val="clear" w:color="auto" w:fill="FFFFFF"/>
        </w:rPr>
        <w:t>conduzirão para a elaboração posterior do plano de ações:</w:t>
      </w:r>
    </w:p>
    <w:p w:rsidR="009B70E7" w:rsidRPr="006A01FD" w:rsidRDefault="006A01FD" w:rsidP="009027FC">
      <w:pPr>
        <w:pStyle w:val="Recuodecorpodetexto"/>
        <w:tabs>
          <w:tab w:val="left" w:pos="2632"/>
        </w:tabs>
      </w:pPr>
      <w:r w:rsidRPr="006A01FD">
        <w:t xml:space="preserve">- </w:t>
      </w:r>
      <w:r w:rsidR="009B70E7" w:rsidRPr="006A01FD">
        <w:t>Inexistência de plan</w:t>
      </w:r>
      <w:r w:rsidR="00EE0C7B">
        <w:t>o diretor no M</w:t>
      </w:r>
      <w:r w:rsidR="009B70E7" w:rsidRPr="006A01FD">
        <w:t>unicípio;</w:t>
      </w:r>
    </w:p>
    <w:p w:rsidR="009B70E7" w:rsidRPr="006A01FD" w:rsidRDefault="006A01FD" w:rsidP="009027FC">
      <w:pPr>
        <w:pStyle w:val="Recuodecorpodetexto"/>
        <w:tabs>
          <w:tab w:val="left" w:pos="2632"/>
        </w:tabs>
      </w:pPr>
      <w:r w:rsidRPr="006A01FD">
        <w:t xml:space="preserve">- </w:t>
      </w:r>
      <w:r w:rsidR="009B70E7" w:rsidRPr="006A01FD">
        <w:t xml:space="preserve">Problemas relativos à limpeza de valas de drenagem em ruas sem pavimentação, onde foram encontrados resíduos e objetos que podem ser levados </w:t>
      </w:r>
      <w:proofErr w:type="gramStart"/>
      <w:r w:rsidR="009B70E7" w:rsidRPr="006A01FD">
        <w:t>ao corpos</w:t>
      </w:r>
      <w:proofErr w:type="gramEnd"/>
      <w:r w:rsidR="009B70E7" w:rsidRPr="006A01FD">
        <w:t xml:space="preserve"> hídricos durante as precipitações, bem como prejudicar o escoamento;</w:t>
      </w:r>
    </w:p>
    <w:p w:rsidR="009B70E7" w:rsidRPr="006A01FD" w:rsidRDefault="006A01FD" w:rsidP="009027FC">
      <w:pPr>
        <w:pStyle w:val="Recuodecorpodetexto"/>
        <w:tabs>
          <w:tab w:val="left" w:pos="2632"/>
        </w:tabs>
      </w:pPr>
      <w:r w:rsidRPr="006A01FD">
        <w:t xml:space="preserve">- </w:t>
      </w:r>
      <w:r w:rsidR="009B70E7" w:rsidRPr="006A01FD">
        <w:t>Mais de 50% das vias não possuem pavimentação;</w:t>
      </w:r>
    </w:p>
    <w:p w:rsidR="009B70E7" w:rsidRPr="006A01FD" w:rsidRDefault="006A01FD" w:rsidP="009027FC">
      <w:pPr>
        <w:pStyle w:val="Recuodecorpodetexto"/>
        <w:tabs>
          <w:tab w:val="left" w:pos="2632"/>
        </w:tabs>
      </w:pPr>
      <w:r w:rsidRPr="006A01FD">
        <w:t xml:space="preserve">- </w:t>
      </w:r>
      <w:r w:rsidR="009B70E7" w:rsidRPr="006A01FD">
        <w:t>Falta de documentação de tubulações executadas antes de 2009;</w:t>
      </w:r>
    </w:p>
    <w:p w:rsidR="009B70E7" w:rsidRPr="006A01FD" w:rsidRDefault="006A01FD" w:rsidP="009027FC">
      <w:pPr>
        <w:pStyle w:val="Recuodecorpodetexto"/>
        <w:tabs>
          <w:tab w:val="left" w:pos="2632"/>
        </w:tabs>
      </w:pPr>
      <w:r w:rsidRPr="006A01FD">
        <w:t xml:space="preserve">- </w:t>
      </w:r>
      <w:r w:rsidR="009B70E7" w:rsidRPr="006A01FD">
        <w:t xml:space="preserve">Em algumas vias pavimentadas com paralelepípedos há problemas de regularidade dos caimentos dos pavimentos, devido </w:t>
      </w:r>
      <w:proofErr w:type="gramStart"/>
      <w:r w:rsidR="009B70E7" w:rsidRPr="006A01FD">
        <w:t>a</w:t>
      </w:r>
      <w:proofErr w:type="gramEnd"/>
      <w:r w:rsidR="009B70E7" w:rsidRPr="006A01FD">
        <w:t xml:space="preserve"> presença de panelas e outras </w:t>
      </w:r>
      <w:r w:rsidR="009B70E7" w:rsidRPr="006A01FD">
        <w:lastRenderedPageBreak/>
        <w:t>patologias, o que pode afetar o direcionamento correto das precipitações, bem como o surgimento de poças;</w:t>
      </w:r>
    </w:p>
    <w:p w:rsidR="009B70E7" w:rsidRPr="006A01FD" w:rsidRDefault="006A01FD" w:rsidP="009027FC">
      <w:pPr>
        <w:pStyle w:val="Recuodecorpodetexto"/>
        <w:tabs>
          <w:tab w:val="left" w:pos="2632"/>
        </w:tabs>
      </w:pPr>
      <w:r w:rsidRPr="006A01FD">
        <w:t xml:space="preserve">- </w:t>
      </w:r>
      <w:proofErr w:type="gramStart"/>
      <w:r w:rsidR="009B70E7" w:rsidRPr="006A01FD">
        <w:t>Algumas valas de escoamento tem sofrido</w:t>
      </w:r>
      <w:proofErr w:type="gramEnd"/>
      <w:r w:rsidR="009B70E7" w:rsidRPr="006A01FD">
        <w:t xml:space="preserve"> com problemas de erosão do solo;</w:t>
      </w:r>
    </w:p>
    <w:p w:rsidR="009B70E7" w:rsidRPr="006A01FD" w:rsidRDefault="006A01FD" w:rsidP="009027FC">
      <w:pPr>
        <w:pStyle w:val="Recuodecorpodetexto"/>
        <w:tabs>
          <w:tab w:val="left" w:pos="2632"/>
        </w:tabs>
      </w:pPr>
      <w:r w:rsidRPr="006A01FD">
        <w:t xml:space="preserve">- </w:t>
      </w:r>
      <w:r w:rsidR="009B70E7" w:rsidRPr="006A01FD">
        <w:t xml:space="preserve">Ocorrência de galeria de concreto improvisada para conter </w:t>
      </w:r>
      <w:proofErr w:type="gramStart"/>
      <w:r w:rsidR="009B70E7" w:rsidRPr="006A01FD">
        <w:t>casos de inundação próximo a curso d'água, em parte antiga da rede de drenagem</w:t>
      </w:r>
      <w:proofErr w:type="gramEnd"/>
      <w:r w:rsidR="009B70E7" w:rsidRPr="006A01FD">
        <w:t xml:space="preserve">. </w:t>
      </w:r>
    </w:p>
    <w:p w:rsidR="009B70E7" w:rsidRPr="006A01FD" w:rsidRDefault="006A01FD" w:rsidP="009027FC">
      <w:pPr>
        <w:pStyle w:val="Recuodecorpodetexto"/>
        <w:tabs>
          <w:tab w:val="left" w:pos="2632"/>
        </w:tabs>
      </w:pPr>
      <w:r w:rsidRPr="006A01FD">
        <w:t xml:space="preserve">- </w:t>
      </w:r>
      <w:r w:rsidR="009B70E7" w:rsidRPr="006A01FD">
        <w:t xml:space="preserve">Falta de padrão das bocas de lobo na parte mais antiga da rede, bem como a existência de um ponto de risco de acidentes para a população, principalmente em relação a crianças, devido </w:t>
      </w:r>
      <w:proofErr w:type="gramStart"/>
      <w:r w:rsidR="009B70E7" w:rsidRPr="006A01FD">
        <w:t>a</w:t>
      </w:r>
      <w:proofErr w:type="gramEnd"/>
      <w:r w:rsidR="009B70E7" w:rsidRPr="006A01FD">
        <w:t xml:space="preserve"> má fixação de uma das grades e a existência de aberturas consideráveis sem proteção.</w:t>
      </w:r>
    </w:p>
    <w:p w:rsidR="009B70E7" w:rsidRPr="006A01FD" w:rsidRDefault="006A01FD" w:rsidP="009027FC">
      <w:pPr>
        <w:pStyle w:val="Recuodecorpodetexto"/>
        <w:tabs>
          <w:tab w:val="left" w:pos="2632"/>
        </w:tabs>
      </w:pPr>
      <w:r w:rsidRPr="006A01FD">
        <w:t xml:space="preserve">- </w:t>
      </w:r>
      <w:r w:rsidR="009B70E7" w:rsidRPr="006A01FD">
        <w:t>Ocorrência de assoreamento e erosão de cursos hídricos, com a inexistência da área de preservação permanente (APP) em inúmeras propriedades rurais e no espaço urbano.</w:t>
      </w:r>
    </w:p>
    <w:p w:rsidR="009B70E7" w:rsidRPr="006A01FD" w:rsidRDefault="006A01FD" w:rsidP="000218EE">
      <w:pPr>
        <w:pStyle w:val="Recuodecorpodetexto"/>
      </w:pPr>
      <w:r w:rsidRPr="006A01FD">
        <w:t xml:space="preserve">- </w:t>
      </w:r>
      <w:r w:rsidR="009B70E7" w:rsidRPr="006A01FD">
        <w:t>Ocorrência de inundações no Bairro Carretel.</w:t>
      </w:r>
    </w:p>
    <w:p w:rsidR="009B70E7" w:rsidRDefault="009B70E7" w:rsidP="009027FC">
      <w:pPr>
        <w:pStyle w:val="Recuodecorpodetexto"/>
        <w:tabs>
          <w:tab w:val="left" w:pos="2632"/>
        </w:tabs>
      </w:pPr>
    </w:p>
    <w:p w:rsidR="003D15BA" w:rsidRDefault="003D15BA" w:rsidP="003D15BA">
      <w:pPr>
        <w:pStyle w:val="Ttulo3"/>
      </w:pPr>
      <w:bookmarkStart w:id="421" w:name="_Toc397521712"/>
      <w:r>
        <w:t>Indicadores Ambientais</w:t>
      </w:r>
      <w:bookmarkEnd w:id="421"/>
    </w:p>
    <w:p w:rsidR="003D15BA" w:rsidRPr="0050232C" w:rsidRDefault="003D15BA" w:rsidP="003D15BA">
      <w:pPr>
        <w:pStyle w:val="Recuodecorpodetexto"/>
      </w:pPr>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r w:rsidRPr="0050232C">
        <w:rPr>
          <w:rFonts w:ascii="Arial" w:hAnsi="Arial" w:cs="Arial"/>
        </w:rPr>
        <w:t>A nova lei federal de saneamento prevê, em seu artigo 19, a utilização de indicadores sanitários, epidemiológicos, ambientais e socioeconômicos na elaboração de diagnósticos sobre a situação dos serviços públicos de saneamento e a criação de mecanismos de avaliação sistemática da eficiência e eficácia das ações programadas no âmbito dos Planos Municipais de Saneamento Básico.</w:t>
      </w:r>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r w:rsidRPr="0050232C">
        <w:rPr>
          <w:rFonts w:ascii="Arial" w:hAnsi="Arial" w:cs="Arial"/>
        </w:rPr>
        <w:t>O Indicador de</w:t>
      </w:r>
      <w:r>
        <w:rPr>
          <w:rFonts w:ascii="Arial" w:hAnsi="Arial" w:cs="Arial"/>
        </w:rPr>
        <w:t xml:space="preserve"> Salubridade Ambiental (ISA),</w:t>
      </w:r>
      <w:r w:rsidRPr="0050232C">
        <w:rPr>
          <w:rFonts w:ascii="Arial" w:hAnsi="Arial" w:cs="Arial"/>
        </w:rPr>
        <w:t xml:space="preserve"> após alguns ajustes em </w:t>
      </w:r>
      <w:r>
        <w:rPr>
          <w:rFonts w:ascii="Arial" w:hAnsi="Arial" w:cs="Arial"/>
        </w:rPr>
        <w:t>sua fórmula original de cálculo</w:t>
      </w:r>
      <w:r w:rsidRPr="0050232C">
        <w:rPr>
          <w:rFonts w:ascii="Arial" w:hAnsi="Arial" w:cs="Arial"/>
        </w:rPr>
        <w:t xml:space="preserve"> e a inclusão de indicadores específicos, resultou na formulação do Indicador de Salubridade Ambiental Modificado (</w:t>
      </w:r>
      <w:proofErr w:type="gramStart"/>
      <w:r w:rsidRPr="0050232C">
        <w:rPr>
          <w:rFonts w:ascii="Arial" w:hAnsi="Arial" w:cs="Arial"/>
        </w:rPr>
        <w:t>ISAm</w:t>
      </w:r>
      <w:proofErr w:type="gramEnd"/>
      <w:r w:rsidRPr="0050232C">
        <w:rPr>
          <w:rFonts w:ascii="Arial" w:hAnsi="Arial" w:cs="Arial"/>
        </w:rPr>
        <w:t xml:space="preserve">), </w:t>
      </w:r>
      <w:r>
        <w:rPr>
          <w:rFonts w:ascii="Arial" w:hAnsi="Arial" w:cs="Arial"/>
        </w:rPr>
        <w:t xml:space="preserve">o qual </w:t>
      </w:r>
      <w:r w:rsidRPr="0050232C">
        <w:rPr>
          <w:rFonts w:ascii="Arial" w:hAnsi="Arial" w:cs="Arial"/>
        </w:rPr>
        <w:t>objetiva medir de maneira uniforme as condições de saneamento de cada município. Seu principal mérito é apresentar sinteticamente a situação de salubridade ambiental por um valor numérico. Dessa forma, é possível compará-la com a situação dos demais municípios na sua região e no Estado.</w:t>
      </w:r>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r w:rsidRPr="0050232C">
        <w:rPr>
          <w:rFonts w:ascii="Arial" w:hAnsi="Arial" w:cs="Arial"/>
        </w:rPr>
        <w:t>Não se deve perder de vista, porém, que, para uma compreensão mais completa da salubridade ambiental será sempre muito importante que sejam anal</w:t>
      </w:r>
      <w:r>
        <w:rPr>
          <w:rFonts w:ascii="Arial" w:hAnsi="Arial" w:cs="Arial"/>
        </w:rPr>
        <w:t>isados todos os componentes do I</w:t>
      </w:r>
      <w:r w:rsidRPr="0050232C">
        <w:rPr>
          <w:rFonts w:ascii="Arial" w:hAnsi="Arial" w:cs="Arial"/>
        </w:rPr>
        <w:t>ndicador e não meramente o seu valor global.</w:t>
      </w:r>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p>
    <w:p w:rsidR="003D15BA" w:rsidRPr="0050232C" w:rsidRDefault="003D15BA" w:rsidP="003D15BA">
      <w:pPr>
        <w:pStyle w:val="Ttulo4"/>
      </w:pPr>
      <w:bookmarkStart w:id="422" w:name="_Toc377547843"/>
      <w:bookmarkStart w:id="423" w:name="_Toc397521713"/>
      <w:r w:rsidRPr="0050232C">
        <w:t>Indicador de Salubridade Ambiental</w:t>
      </w:r>
      <w:bookmarkEnd w:id="422"/>
      <w:bookmarkEnd w:id="423"/>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p>
    <w:p w:rsidR="003D15BA" w:rsidRPr="0050232C" w:rsidRDefault="003D15BA" w:rsidP="003D15BA">
      <w:pPr>
        <w:pStyle w:val="ecxmsonormal"/>
        <w:shd w:val="clear" w:color="auto" w:fill="FFFFFF"/>
        <w:spacing w:before="0" w:beforeAutospacing="0" w:after="0" w:afterAutospacing="0" w:line="360" w:lineRule="auto"/>
        <w:ind w:firstLine="709"/>
        <w:jc w:val="both"/>
        <w:rPr>
          <w:rFonts w:ascii="Arial" w:hAnsi="Arial" w:cs="Arial"/>
        </w:rPr>
      </w:pPr>
      <w:r w:rsidRPr="0050232C">
        <w:rPr>
          <w:rFonts w:ascii="Arial" w:hAnsi="Arial" w:cs="Arial"/>
        </w:rPr>
        <w:t xml:space="preserve">O </w:t>
      </w:r>
      <w:proofErr w:type="gramStart"/>
      <w:r w:rsidRPr="0050232C">
        <w:rPr>
          <w:rFonts w:ascii="Arial" w:hAnsi="Arial" w:cs="Arial"/>
        </w:rPr>
        <w:t>ISAm</w:t>
      </w:r>
      <w:proofErr w:type="gramEnd"/>
      <w:r w:rsidRPr="0050232C">
        <w:rPr>
          <w:rFonts w:ascii="Arial" w:hAnsi="Arial" w:cs="Arial"/>
        </w:rPr>
        <w:t xml:space="preserve"> a ser obtido para o</w:t>
      </w:r>
      <w:r>
        <w:rPr>
          <w:rFonts w:ascii="Arial" w:hAnsi="Arial" w:cs="Arial"/>
        </w:rPr>
        <w:t xml:space="preserve"> Município</w:t>
      </w:r>
      <w:r w:rsidRPr="0050232C">
        <w:rPr>
          <w:rFonts w:ascii="Arial" w:hAnsi="Arial" w:cs="Arial"/>
        </w:rPr>
        <w:t xml:space="preserve"> deverá ser calculado pela média ponderada de indicadores específicos por meio da seguinte fórmula:</w:t>
      </w:r>
    </w:p>
    <w:p w:rsidR="003D15BA" w:rsidRPr="0050232C" w:rsidRDefault="003D15BA" w:rsidP="003D15BA">
      <w:pPr>
        <w:spacing w:line="360" w:lineRule="auto"/>
        <w:ind w:firstLine="709"/>
        <w:jc w:val="both"/>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ISA</m:t>
              </m:r>
            </m:e>
            <m:sub>
              <m:r>
                <w:rPr>
                  <w:rFonts w:ascii="Cambria Math" w:hAnsi="Cambria Math"/>
                </w:rPr>
                <m:t>m</m:t>
              </m:r>
            </m:sub>
          </m:sSub>
          <m:r>
            <w:rPr>
              <w:rFonts w:ascii="Cambria Math" w:hAnsi="Cambria Math"/>
            </w:rPr>
            <m:t xml:space="preserve">=0,25 </m:t>
          </m:r>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m:t>
          </m:r>
          <m:sSub>
            <m:sSubPr>
              <m:ctrlPr>
                <w:rPr>
                  <w:rFonts w:ascii="Cambria Math" w:hAnsi="Cambria Math"/>
                  <w:i/>
                </w:rPr>
              </m:ctrlPr>
            </m:sSubPr>
            <m:e>
              <m:r>
                <w:rPr>
                  <w:rFonts w:ascii="Cambria Math" w:hAnsi="Cambria Math"/>
                </w:rPr>
                <m:t>0,25 I</m:t>
              </m:r>
            </m:e>
            <m:sub>
              <m:r>
                <w:rPr>
                  <w:rFonts w:ascii="Cambria Math" w:hAnsi="Cambria Math"/>
                </w:rPr>
                <m:t>es</m:t>
              </m:r>
            </m:sub>
          </m:sSub>
          <m:r>
            <w:rPr>
              <w:rFonts w:ascii="Cambria Math" w:hAnsi="Cambria Math"/>
            </w:rPr>
            <m:t>+0,25</m:t>
          </m:r>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 xml:space="preserve">+0,05 </m:t>
          </m:r>
          <m:sSub>
            <m:sSubPr>
              <m:ctrlPr>
                <w:rPr>
                  <w:rFonts w:ascii="Cambria Math" w:hAnsi="Cambria Math"/>
                  <w:i/>
                </w:rPr>
              </m:ctrlPr>
            </m:sSubPr>
            <m:e>
              <m:r>
                <w:rPr>
                  <w:rFonts w:ascii="Cambria Math" w:hAnsi="Cambria Math"/>
                </w:rPr>
                <m:t>I</m:t>
              </m:r>
            </m:e>
            <m:sub>
              <m:r>
                <w:rPr>
                  <w:rFonts w:ascii="Cambria Math" w:hAnsi="Cambria Math"/>
                </w:rPr>
                <m:t>cv</m:t>
              </m:r>
            </m:sub>
          </m:sSub>
          <m:r>
            <w:rPr>
              <w:rFonts w:ascii="Cambria Math" w:hAnsi="Cambria Math"/>
            </w:rPr>
            <m:t>+0,10</m:t>
          </m:r>
          <m:sSub>
            <m:sSubPr>
              <m:ctrlPr>
                <w:rPr>
                  <w:rFonts w:ascii="Cambria Math" w:hAnsi="Cambria Math"/>
                  <w:i/>
                </w:rPr>
              </m:ctrlPr>
            </m:sSubPr>
            <m:e>
              <m:r>
                <w:rPr>
                  <w:rFonts w:ascii="Cambria Math" w:hAnsi="Cambria Math"/>
                </w:rPr>
                <m:t>I</m:t>
              </m:r>
            </m:e>
            <m:sub>
              <m:r>
                <w:rPr>
                  <w:rFonts w:ascii="Cambria Math" w:hAnsi="Cambria Math"/>
                </w:rPr>
                <m:t>rh</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dr</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se</m:t>
              </m:r>
            </m:sub>
          </m:sSub>
        </m:oMath>
      </m:oMathPara>
    </w:p>
    <w:p w:rsidR="003D15BA" w:rsidRPr="0050232C" w:rsidRDefault="003D15BA" w:rsidP="003D15BA">
      <w:pPr>
        <w:spacing w:line="360" w:lineRule="auto"/>
        <w:ind w:firstLine="709"/>
        <w:jc w:val="both"/>
      </w:pPr>
    </w:p>
    <w:p w:rsidR="003D15BA" w:rsidRPr="0050232C" w:rsidRDefault="003D15BA" w:rsidP="003D15BA">
      <w:pPr>
        <w:spacing w:line="360" w:lineRule="auto"/>
        <w:ind w:firstLine="709"/>
        <w:jc w:val="both"/>
      </w:pPr>
      <w:r w:rsidRPr="0050232C">
        <w:t>Em que:</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ag</m:t>
            </m:r>
          </m:sub>
        </m:sSub>
      </m:oMath>
      <w:r w:rsidR="003D15BA" w:rsidRPr="0050232C">
        <w:rPr>
          <w:rFonts w:eastAsiaTheme="minorEastAsia"/>
        </w:rPr>
        <w:t>: Indicador de abastecimento de água</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I</m:t>
            </m:r>
          </m:e>
          <m:sub>
            <m:r>
              <w:rPr>
                <w:rFonts w:ascii="Cambria Math" w:hAnsi="Cambria Math"/>
              </w:rPr>
              <m:t>es</m:t>
            </m:r>
          </m:sub>
        </m:sSub>
      </m:oMath>
      <w:r w:rsidR="003D15BA" w:rsidRPr="0050232C">
        <w:rPr>
          <w:rFonts w:eastAsiaTheme="minorEastAsia"/>
        </w:rPr>
        <w:t>: Indicador de esgotos sanitários</w:t>
      </w:r>
    </w:p>
    <w:p w:rsidR="003D15BA" w:rsidRPr="0050232C" w:rsidRDefault="00B43956" w:rsidP="003D15BA">
      <w:pPr>
        <w:spacing w:line="360" w:lineRule="auto"/>
        <w:jc w:val="both"/>
      </w:pPr>
      <m:oMath>
        <m:sSub>
          <m:sSubPr>
            <m:ctrlPr>
              <w:rPr>
                <w:rFonts w:ascii="Cambria Math" w:hAnsi="Cambria Math"/>
                <w:i/>
              </w:rPr>
            </m:ctrlPr>
          </m:sSubPr>
          <m:e>
            <m:r>
              <w:rPr>
                <w:rFonts w:ascii="Cambria Math" w:hAnsi="Cambria Math"/>
              </w:rPr>
              <m:t>I</m:t>
            </m:r>
          </m:e>
          <m:sub>
            <m:r>
              <w:rPr>
                <w:rFonts w:ascii="Cambria Math" w:hAnsi="Cambria Math"/>
              </w:rPr>
              <m:t>rs</m:t>
            </m:r>
          </m:sub>
        </m:sSub>
      </m:oMath>
      <w:r w:rsidR="003D15BA" w:rsidRPr="0050232C">
        <w:rPr>
          <w:rFonts w:eastAsiaTheme="minorEastAsia"/>
        </w:rPr>
        <w:t>: Indicador de resíduos sólidos</w:t>
      </w:r>
    </w:p>
    <w:p w:rsidR="003D15BA" w:rsidRPr="0050232C" w:rsidRDefault="00B43956" w:rsidP="003D15BA">
      <w:pPr>
        <w:spacing w:line="360" w:lineRule="auto"/>
        <w:jc w:val="both"/>
      </w:pPr>
      <m:oMath>
        <m:sSub>
          <m:sSubPr>
            <m:ctrlPr>
              <w:rPr>
                <w:rFonts w:ascii="Cambria Math" w:hAnsi="Cambria Math"/>
                <w:i/>
              </w:rPr>
            </m:ctrlPr>
          </m:sSubPr>
          <m:e>
            <m:r>
              <w:rPr>
                <w:rFonts w:ascii="Cambria Math" w:hAnsi="Cambria Math"/>
              </w:rPr>
              <m:t>I</m:t>
            </m:r>
          </m:e>
          <m:sub>
            <m:r>
              <w:rPr>
                <w:rFonts w:ascii="Cambria Math" w:hAnsi="Cambria Math"/>
              </w:rPr>
              <m:t>cv</m:t>
            </m:r>
          </m:sub>
        </m:sSub>
      </m:oMath>
      <w:r w:rsidR="003D15BA" w:rsidRPr="0050232C">
        <w:rPr>
          <w:rFonts w:eastAsiaTheme="minorEastAsia"/>
        </w:rPr>
        <w:t>: Indicador de controle de vetores</w:t>
      </w:r>
    </w:p>
    <w:p w:rsidR="003D15BA" w:rsidRPr="0050232C" w:rsidRDefault="00B43956" w:rsidP="003D15BA">
      <w:pPr>
        <w:spacing w:line="360" w:lineRule="auto"/>
        <w:jc w:val="both"/>
      </w:pPr>
      <m:oMath>
        <m:sSub>
          <m:sSubPr>
            <m:ctrlPr>
              <w:rPr>
                <w:rFonts w:ascii="Cambria Math" w:hAnsi="Cambria Math"/>
                <w:i/>
              </w:rPr>
            </m:ctrlPr>
          </m:sSubPr>
          <m:e>
            <m:r>
              <w:rPr>
                <w:rFonts w:ascii="Cambria Math" w:hAnsi="Cambria Math"/>
              </w:rPr>
              <m:t>I</m:t>
            </m:r>
          </m:e>
          <m:sub>
            <m:r>
              <w:rPr>
                <w:rFonts w:ascii="Cambria Math" w:hAnsi="Cambria Math"/>
              </w:rPr>
              <m:t>rh</m:t>
            </m:r>
          </m:sub>
        </m:sSub>
      </m:oMath>
      <w:r w:rsidR="003D15BA" w:rsidRPr="0050232C">
        <w:rPr>
          <w:rFonts w:eastAsiaTheme="minorEastAsia"/>
        </w:rPr>
        <w:t>: Indicador de recursos hídricos</w:t>
      </w:r>
    </w:p>
    <w:p w:rsidR="003D15BA" w:rsidRPr="0050232C" w:rsidRDefault="00B43956" w:rsidP="003D15BA">
      <w:pPr>
        <w:spacing w:line="360" w:lineRule="auto"/>
        <w:jc w:val="both"/>
      </w:pPr>
      <m:oMath>
        <m:sSub>
          <m:sSubPr>
            <m:ctrlPr>
              <w:rPr>
                <w:rFonts w:ascii="Cambria Math" w:hAnsi="Cambria Math"/>
                <w:i/>
              </w:rPr>
            </m:ctrlPr>
          </m:sSubPr>
          <m:e>
            <m:r>
              <w:rPr>
                <w:rFonts w:ascii="Cambria Math" w:hAnsi="Cambria Math"/>
              </w:rPr>
              <m:t>I</m:t>
            </m:r>
          </m:e>
          <m:sub>
            <m:r>
              <w:rPr>
                <w:rFonts w:ascii="Cambria Math" w:hAnsi="Cambria Math"/>
              </w:rPr>
              <m:t>dr</m:t>
            </m:r>
          </m:sub>
        </m:sSub>
      </m:oMath>
      <w:r w:rsidR="003D15BA" w:rsidRPr="0050232C">
        <w:rPr>
          <w:rFonts w:eastAsiaTheme="minorEastAsia"/>
        </w:rPr>
        <w:t>: Indicador de drenagem</w:t>
      </w:r>
    </w:p>
    <w:p w:rsidR="003D15BA" w:rsidRPr="0050232C" w:rsidRDefault="00B43956" w:rsidP="003D15BA">
      <w:pPr>
        <w:spacing w:line="360" w:lineRule="auto"/>
        <w:jc w:val="both"/>
      </w:pPr>
      <m:oMath>
        <m:sSub>
          <m:sSubPr>
            <m:ctrlPr>
              <w:rPr>
                <w:rFonts w:ascii="Cambria Math" w:hAnsi="Cambria Math"/>
                <w:i/>
              </w:rPr>
            </m:ctrlPr>
          </m:sSubPr>
          <m:e>
            <m:r>
              <w:rPr>
                <w:rFonts w:ascii="Cambria Math" w:hAnsi="Cambria Math"/>
              </w:rPr>
              <m:t>I</m:t>
            </m:r>
          </m:e>
          <m:sub>
            <m:r>
              <w:rPr>
                <w:rFonts w:ascii="Cambria Math" w:hAnsi="Cambria Math"/>
              </w:rPr>
              <m:t>se</m:t>
            </m:r>
          </m:sub>
        </m:sSub>
      </m:oMath>
      <w:r w:rsidR="003D15BA" w:rsidRPr="0050232C">
        <w:rPr>
          <w:rFonts w:eastAsiaTheme="minorEastAsia"/>
        </w:rPr>
        <w:t>: Indicador socioeconômico</w:t>
      </w:r>
    </w:p>
    <w:p w:rsidR="003D15BA" w:rsidRPr="0050232C" w:rsidRDefault="003D15BA" w:rsidP="003D15BA">
      <w:pPr>
        <w:pStyle w:val="Recuodecorpodetexto"/>
      </w:pPr>
    </w:p>
    <w:p w:rsidR="003D15BA" w:rsidRPr="0050232C" w:rsidRDefault="003D15BA" w:rsidP="003D15BA">
      <w:pPr>
        <w:pStyle w:val="Ttulo5"/>
      </w:pPr>
      <w:r w:rsidRPr="0050232C">
        <w:t xml:space="preserve">Indicador de Abastecimento de Água –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ag</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pPr>
      <w:r w:rsidRPr="0050232C">
        <w:t xml:space="preserve">O </w:t>
      </w:r>
      <m:oMath>
        <m:sSub>
          <m:sSubPr>
            <m:ctrlPr>
              <w:rPr>
                <w:rFonts w:ascii="Cambria Math" w:hAnsi="Cambria Math"/>
                <w:i/>
              </w:rPr>
            </m:ctrlPr>
          </m:sSubPr>
          <m:e>
            <m:r>
              <w:rPr>
                <w:rFonts w:ascii="Cambria Math" w:hAnsi="Cambria Math"/>
              </w:rPr>
              <m:t>I</m:t>
            </m:r>
          </m:e>
          <m:sub>
            <m:r>
              <w:rPr>
                <w:rFonts w:ascii="Cambria Math" w:hAnsi="Cambria Math"/>
              </w:rPr>
              <m:t>ag</m:t>
            </m:r>
          </m:sub>
        </m:sSub>
      </m:oMath>
      <w:r w:rsidRPr="0050232C">
        <w:t xml:space="preserve"> é calculado a partir da média aritmética entre os indicadores de cobertura de abastecimento de água, qualidade da água distribuída e saturação do sistema produtor.</w:t>
      </w:r>
    </w:p>
    <w:p w:rsidR="003D15BA" w:rsidRPr="0050232C" w:rsidRDefault="003D15BA" w:rsidP="003D15BA">
      <w:pPr>
        <w:pStyle w:val="Recuodecorpodetexto"/>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ss</m:t>
                  </m:r>
                </m:sub>
              </m:sSub>
            </m:num>
            <m:den>
              <m:r>
                <w:rPr>
                  <w:rFonts w:ascii="Cambria Math" w:hAnsi="Cambria Math"/>
                </w:rPr>
                <m:t>3</m:t>
              </m:r>
            </m:den>
          </m:f>
        </m:oMath>
      </m:oMathPara>
    </w:p>
    <w:p w:rsidR="003D15BA" w:rsidRPr="0050232C" w:rsidRDefault="003D15BA" w:rsidP="003D15BA">
      <w:pPr>
        <w:pStyle w:val="Recuodecorpodetexto"/>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Cobertura de Abastecimento de Água – </w:t>
      </w:r>
      <m:oMath>
        <m:sSub>
          <m:sSubPr>
            <m:ctrlPr>
              <w:rPr>
                <w:rFonts w:ascii="Cambria Math" w:hAnsi="Cambria Math"/>
                <w:i/>
              </w:rPr>
            </m:ctrlPr>
          </m:sSubPr>
          <m:e>
            <m:r>
              <w:rPr>
                <w:rFonts w:ascii="Cambria Math" w:hAnsi="Cambria Math"/>
              </w:rPr>
              <m:t>I</m:t>
            </m:r>
          </m:e>
          <m:sub>
            <m:r>
              <w:rPr>
                <w:rFonts w:ascii="Cambria Math" w:hAnsi="Cambria Math"/>
              </w:rPr>
              <m:t>ca</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Finalidade: quantificar a porcentagem de domicílios atendidos por sistemas de abastecimento de água com controle sanitário.</w:t>
      </w:r>
    </w:p>
    <w:p w:rsidR="003D15BA" w:rsidRPr="0050232C" w:rsidRDefault="003D15BA" w:rsidP="003D15BA">
      <w:pPr>
        <w:pStyle w:val="Recuodecorpodetexto"/>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ca</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ua</m:t>
                  </m:r>
                </m:sub>
              </m:sSub>
            </m:num>
            <m:den>
              <m:sSub>
                <m:sSubPr>
                  <m:ctrlPr>
                    <w:rPr>
                      <w:rFonts w:ascii="Cambria Math" w:hAnsi="Cambria Math"/>
                      <w:i/>
                    </w:rPr>
                  </m:ctrlPr>
                </m:sSubPr>
                <m:e>
                  <m:r>
                    <w:rPr>
                      <w:rFonts w:ascii="Cambria Math" w:hAnsi="Cambria Math"/>
                    </w:rPr>
                    <m:t>D</m:t>
                  </m:r>
                </m:e>
                <m:sub>
                  <m:r>
                    <w:rPr>
                      <w:rFonts w:ascii="Cambria Math" w:hAnsi="Cambria Math"/>
                    </w:rPr>
                    <m:t>ut</m:t>
                  </m:r>
                </m:sub>
              </m:sSub>
            </m:den>
          </m:f>
          <m:r>
            <w:rPr>
              <w:rFonts w:ascii="Cambria Math" w:hAnsi="Cambria Math"/>
            </w:rPr>
            <m:t>x100</m:t>
          </m:r>
        </m:oMath>
      </m:oMathPara>
    </w:p>
    <w:p w:rsidR="003D15BA" w:rsidRPr="0050232C" w:rsidRDefault="003D15BA" w:rsidP="003D15BA">
      <w:pPr>
        <w:spacing w:line="360" w:lineRule="auto"/>
        <w:ind w:firstLine="709"/>
        <w:jc w:val="both"/>
      </w:pPr>
    </w:p>
    <w:p w:rsidR="003D15BA" w:rsidRPr="0050232C" w:rsidRDefault="003D15BA" w:rsidP="003D15BA">
      <w:pPr>
        <w:spacing w:line="360" w:lineRule="auto"/>
        <w:ind w:firstLine="709"/>
        <w:jc w:val="both"/>
      </w:pPr>
      <w:r w:rsidRPr="0050232C">
        <w:t>Em que:</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ua</m:t>
            </m:r>
          </m:sub>
        </m:sSub>
      </m:oMath>
      <w:r w:rsidR="003D15BA" w:rsidRPr="0050232C">
        <w:rPr>
          <w:rFonts w:eastAsiaTheme="minorEastAsia"/>
        </w:rPr>
        <w:t>: Domicílios urbanos atendidos (sistemas públicos e particulares);</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D</m:t>
            </m:r>
          </m:e>
          <m:sub>
            <m:r>
              <w:rPr>
                <w:rFonts w:ascii="Cambria Math" w:hAnsi="Cambria Math"/>
              </w:rPr>
              <m:t>ut</m:t>
            </m:r>
          </m:sub>
        </m:sSub>
      </m:oMath>
      <w:r w:rsidR="003D15BA" w:rsidRPr="0050232C">
        <w:rPr>
          <w:rFonts w:eastAsiaTheme="minorEastAsia"/>
        </w:rPr>
        <w:t>: Domicílios urbanos totais;</w:t>
      </w:r>
    </w:p>
    <w:p w:rsidR="003D15BA" w:rsidRPr="0050232C" w:rsidRDefault="003D15BA" w:rsidP="003D15BA">
      <w:pPr>
        <w:pStyle w:val="Recuodecorpodetexto"/>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ca</m:t>
              </m:r>
            </m:sub>
          </m:sSub>
          <m:r>
            <w:rPr>
              <w:rFonts w:ascii="Cambria Math" w:hAnsi="Cambria Math"/>
            </w:rPr>
            <m:t xml:space="preserve">= </m:t>
          </m:r>
          <m:f>
            <m:fPr>
              <m:ctrlPr>
                <w:rPr>
                  <w:rFonts w:ascii="Cambria Math" w:hAnsi="Cambria Math"/>
                  <w:i/>
                </w:rPr>
              </m:ctrlPr>
            </m:fPr>
            <m:num>
              <m:r>
                <w:rPr>
                  <w:rFonts w:ascii="Cambria Math" w:hAnsi="Cambria Math"/>
                </w:rPr>
                <m:t>1252 dom</m:t>
              </m:r>
            </m:num>
            <m:den>
              <m:r>
                <w:rPr>
                  <w:rFonts w:ascii="Cambria Math" w:hAnsi="Cambria Math"/>
                </w:rPr>
                <m:t>1268 dom</m:t>
              </m:r>
            </m:den>
          </m:f>
          <m:r>
            <w:rPr>
              <w:rFonts w:ascii="Cambria Math" w:hAnsi="Cambria Math"/>
            </w:rPr>
            <m:t>x100=98,73%</m:t>
          </m:r>
        </m:oMath>
      </m:oMathPara>
    </w:p>
    <w:p w:rsidR="003D15BA" w:rsidRPr="0050232C" w:rsidRDefault="003D15BA" w:rsidP="003D15BA">
      <w:pPr>
        <w:pStyle w:val="Recuodecorpodetexto"/>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Qualidade de Água Distribuída – </w:t>
      </w:r>
      <m:oMath>
        <m:sSub>
          <m:sSubPr>
            <m:ctrlPr>
              <w:rPr>
                <w:rFonts w:ascii="Cambria Math" w:hAnsi="Cambria Math"/>
                <w:i/>
              </w:rPr>
            </m:ctrlPr>
          </m:sSubPr>
          <m:e>
            <m:r>
              <w:rPr>
                <w:rFonts w:ascii="Cambria Math" w:hAnsi="Cambria Math"/>
              </w:rPr>
              <m:t>I</m:t>
            </m:r>
          </m:e>
          <m:sub>
            <m:r>
              <w:rPr>
                <w:rFonts w:ascii="Cambria Math" w:hAnsi="Cambria Math"/>
              </w:rPr>
              <m:t>qa</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Finalidade: monitorar a qualidade de água fornecida.</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ParaPr>
          <m:jc m:val="center"/>
        </m:oMathParaP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m:t>
              </m:r>
            </m:sub>
          </m:sSub>
          <m:r>
            <w:rPr>
              <w:rFonts w:ascii="Cambria Math" w:hAnsi="Cambria Math"/>
            </w:rPr>
            <m:t>Kx</m:t>
          </m:r>
          <m:f>
            <m:fPr>
              <m:ctrlPr>
                <w:rPr>
                  <w:rFonts w:ascii="Cambria Math" w:hAnsi="Cambria Math"/>
                  <w:i/>
                </w:rPr>
              </m:ctrlPr>
            </m:fPr>
            <m:num>
              <m:r>
                <w:rPr>
                  <w:rFonts w:ascii="Cambria Math" w:hAnsi="Cambria Math"/>
                </w:rPr>
                <m:t>NAA</m:t>
              </m:r>
            </m:num>
            <m:den>
              <m:r>
                <w:rPr>
                  <w:rFonts w:ascii="Cambria Math" w:hAnsi="Cambria Math"/>
                </w:rPr>
                <m:t>NAR</m:t>
              </m:r>
            </m:den>
          </m:f>
          <m:r>
            <w:rPr>
              <w:rFonts w:ascii="Cambria Math" w:hAnsi="Cambria Math"/>
            </w:rPr>
            <m:t xml:space="preserve"> x 100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ind w:firstLine="709"/>
        <w:jc w:val="both"/>
        <w:rPr>
          <w:rFonts w:eastAsiaTheme="minorEastAsia"/>
        </w:rPr>
      </w:pP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m:t>
            </m:r>
          </m:sub>
        </m:sSub>
      </m:oMath>
      <w:r w:rsidRPr="0050232C">
        <w:rPr>
          <w:rFonts w:eastAsiaTheme="minorEastAsia"/>
        </w:rPr>
        <w:t>: Porcentagem de amostras consideradas adequadas no mês crítico do período da atualização;</w:t>
      </w:r>
    </w:p>
    <w:p w:rsidR="003D15BA" w:rsidRPr="00E371D5" w:rsidRDefault="003D15BA" w:rsidP="003D15BA">
      <w:pPr>
        <w:spacing w:line="360" w:lineRule="auto"/>
        <w:ind w:firstLine="709"/>
        <w:jc w:val="both"/>
        <w:rPr>
          <w:rFonts w:eastAsiaTheme="minorEastAsia"/>
        </w:rPr>
      </w:pPr>
      <m:oMath>
        <m:r>
          <w:rPr>
            <w:rFonts w:ascii="Cambria Math" w:hAnsi="Cambria Math"/>
          </w:rPr>
          <m:t>K</m:t>
        </m:r>
      </m:oMath>
      <w:r w:rsidRPr="00E371D5">
        <w:rPr>
          <w:rFonts w:eastAsiaTheme="minorEastAsia"/>
        </w:rPr>
        <w:t>: Número de amostras realizadas/número mínimo de amostras a serem efetuadas pelo Serviço de Abastecimento de Água;</w:t>
      </w:r>
    </w:p>
    <w:p w:rsidR="003D15BA" w:rsidRPr="00CB0B3A" w:rsidRDefault="003D15BA" w:rsidP="003D15BA">
      <w:pPr>
        <w:spacing w:line="360" w:lineRule="auto"/>
        <w:ind w:firstLine="709"/>
        <w:jc w:val="both"/>
        <w:rPr>
          <w:rFonts w:eastAsiaTheme="minorEastAsia"/>
        </w:rPr>
      </w:pPr>
      <m:oMath>
        <m:r>
          <w:rPr>
            <w:rFonts w:ascii="Cambria Math" w:hAnsi="Cambria Math"/>
          </w:rPr>
          <m:t>NAA</m:t>
        </m:r>
      </m:oMath>
      <w:r w:rsidRPr="00CB0B3A">
        <w:rPr>
          <w:rFonts w:eastAsiaTheme="minorEastAsia"/>
        </w:rPr>
        <w:t>: Quantidade de amostras consideradas como sendo de água potável, de acordo com definição da Portaria MS 518;</w:t>
      </w:r>
    </w:p>
    <w:p w:rsidR="003D15BA" w:rsidRPr="0050232C" w:rsidRDefault="003D15BA" w:rsidP="003D15BA">
      <w:pPr>
        <w:spacing w:line="360" w:lineRule="auto"/>
        <w:ind w:firstLine="709"/>
        <w:jc w:val="both"/>
        <w:rPr>
          <w:rFonts w:eastAsiaTheme="minorEastAsia"/>
        </w:rPr>
      </w:pPr>
      <m:oMath>
        <m:r>
          <w:rPr>
            <w:rFonts w:ascii="Cambria Math" w:hAnsi="Cambria Math"/>
          </w:rPr>
          <m:t>NAR</m:t>
        </m:r>
      </m:oMath>
      <w:r w:rsidRPr="00CB0B3A">
        <w:rPr>
          <w:rFonts w:eastAsiaTheme="minorEastAsia"/>
        </w:rPr>
        <w:t>: Quantidade de amostras realizadas;</w:t>
      </w:r>
    </w:p>
    <w:p w:rsidR="003D15BA" w:rsidRPr="0050232C" w:rsidRDefault="003D15BA" w:rsidP="003D15BA">
      <w:pPr>
        <w:spacing w:line="360" w:lineRule="auto"/>
        <w:ind w:firstLine="709"/>
        <w:jc w:val="both"/>
        <w:rPr>
          <w:rFonts w:eastAsiaTheme="minorEastAsia"/>
        </w:rPr>
      </w:pPr>
      <w:r w:rsidRPr="0050232C">
        <w:rPr>
          <w:rFonts w:eastAsiaTheme="minorEastAsia"/>
        </w:rPr>
        <w:t>Aplicando-se na fórmula, tem-se:</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m:oMathPara>
        <m:oMathParaPr>
          <m:jc m:val="center"/>
        </m:oMathParaP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ad=</m:t>
              </m:r>
            </m:sub>
          </m:sSub>
          <m:r>
            <w:rPr>
              <w:rFonts w:ascii="Cambria Math" w:hAnsi="Cambria Math"/>
            </w:rPr>
            <m:t>0,99 x</m:t>
          </m:r>
          <m:f>
            <m:fPr>
              <m:ctrlPr>
                <w:rPr>
                  <w:rFonts w:ascii="Cambria Math" w:hAnsi="Cambria Math"/>
                  <w:i/>
                </w:rPr>
              </m:ctrlPr>
            </m:fPr>
            <m:num>
              <m:r>
                <w:rPr>
                  <w:rFonts w:ascii="Cambria Math" w:hAnsi="Cambria Math"/>
                </w:rPr>
                <m:t>900 amostras/ano</m:t>
              </m:r>
            </m:num>
            <m:den>
              <m:r>
                <w:rPr>
                  <w:rFonts w:ascii="Cambria Math" w:hAnsi="Cambria Math"/>
                </w:rPr>
                <m:t>948 amostras/ano</m:t>
              </m:r>
            </m:den>
          </m:f>
          <m:r>
            <w:rPr>
              <w:rFonts w:ascii="Cambria Math" w:hAnsi="Cambria Math"/>
            </w:rPr>
            <m:t xml:space="preserve"> x 100=93,98%</m:t>
          </m:r>
        </m:oMath>
      </m:oMathPara>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I</m:t>
              </m:r>
            </m:e>
            <m:sub>
              <m:r>
                <w:rPr>
                  <w:rFonts w:ascii="Cambria Math" w:hAnsi="Cambria Math"/>
                </w:rPr>
                <m:t>qa=</m:t>
              </m:r>
            </m:sub>
          </m:sSub>
          <m:f>
            <m:fPr>
              <m:ctrlPr>
                <w:rPr>
                  <w:rFonts w:ascii="Cambria Math" w:hAnsi="Cambria Math"/>
                  <w:i/>
                </w:rPr>
              </m:ctrlPr>
            </m:fPr>
            <m:num>
              <m:r>
                <w:rPr>
                  <w:rFonts w:ascii="Cambria Math" w:hAnsi="Cambria Math"/>
                </w:rPr>
                <m:t>100x(%</m:t>
              </m:r>
              <m:sSub>
                <m:sSubPr>
                  <m:ctrlPr>
                    <w:rPr>
                      <w:rFonts w:ascii="Cambria Math" w:hAnsi="Cambria Math"/>
                      <w:i/>
                    </w:rPr>
                  </m:ctrlPr>
                </m:sSubPr>
                <m:e>
                  <m:r>
                    <w:rPr>
                      <w:rFonts w:ascii="Cambria Math" w:hAnsi="Cambria Math"/>
                    </w:rPr>
                    <m:t>A</m:t>
                  </m:r>
                </m:e>
                <m:sub>
                  <m:r>
                    <w:rPr>
                      <w:rFonts w:ascii="Cambria Math" w:hAnsi="Cambria Math"/>
                    </w:rPr>
                    <m:t>ad</m:t>
                  </m:r>
                </m:sub>
              </m:sSub>
              <m:r>
                <w:rPr>
                  <w:rFonts w:ascii="Cambria Math" w:hAnsi="Cambria Math"/>
                </w:rPr>
                <m:t>-49)</m:t>
              </m:r>
            </m:num>
            <m:den>
              <m:r>
                <w:rPr>
                  <w:rFonts w:ascii="Cambria Math" w:hAnsi="Cambria Math"/>
                </w:rPr>
                <m:t>51</m:t>
              </m:r>
            </m:den>
          </m:f>
        </m:oMath>
      </m:oMathPara>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I</m:t>
              </m:r>
            </m:e>
            <m:sub>
              <m:r>
                <w:rPr>
                  <w:rFonts w:ascii="Cambria Math" w:hAnsi="Cambria Math"/>
                </w:rPr>
                <m:t>qa=</m:t>
              </m:r>
            </m:sub>
          </m:sSub>
          <m:f>
            <m:fPr>
              <m:ctrlPr>
                <w:rPr>
                  <w:rFonts w:ascii="Cambria Math" w:hAnsi="Cambria Math"/>
                  <w:i/>
                </w:rPr>
              </m:ctrlPr>
            </m:fPr>
            <m:num>
              <m:r>
                <w:rPr>
                  <w:rFonts w:ascii="Cambria Math" w:hAnsi="Cambria Math"/>
                </w:rPr>
                <m:t>100x(93,98-49)</m:t>
              </m:r>
            </m:num>
            <m:den>
              <m:r>
                <w:rPr>
                  <w:rFonts w:ascii="Cambria Math" w:hAnsi="Cambria Math"/>
                </w:rPr>
                <m:t>51</m:t>
              </m:r>
            </m:den>
          </m:f>
          <m:r>
            <w:rPr>
              <w:rFonts w:ascii="Cambria Math" w:hAnsi="Cambria Math"/>
            </w:rPr>
            <m:t>=88,19 %</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Saturação do Sistema Produtor – </w:t>
      </w:r>
      <m:oMath>
        <m:sSub>
          <m:sSubPr>
            <m:ctrlPr>
              <w:rPr>
                <w:rFonts w:ascii="Cambria Math" w:hAnsi="Cambria Math"/>
                <w:i/>
              </w:rPr>
            </m:ctrlPr>
          </m:sSubPr>
          <m:e>
            <m:r>
              <w:rPr>
                <w:rFonts w:ascii="Cambria Math" w:hAnsi="Cambria Math"/>
              </w:rPr>
              <m:t>I</m:t>
            </m:r>
          </m:e>
          <m:sub>
            <m:r>
              <w:rPr>
                <w:rFonts w:ascii="Cambria Math" w:hAnsi="Cambria Math"/>
              </w:rPr>
              <m:t>sp</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 xml:space="preserve">Finalidade: comparar a oferta e </w:t>
      </w:r>
      <w:proofErr w:type="gramStart"/>
      <w:r w:rsidRPr="0050232C">
        <w:rPr>
          <w:rFonts w:eastAsiaTheme="minorEastAsia"/>
        </w:rPr>
        <w:t>demanda</w:t>
      </w:r>
      <w:r>
        <w:rPr>
          <w:rFonts w:eastAsiaTheme="minorEastAsia"/>
        </w:rPr>
        <w:t>,</w:t>
      </w:r>
      <w:proofErr w:type="gramEnd"/>
      <w:r w:rsidRPr="0050232C">
        <w:rPr>
          <w:rFonts w:eastAsiaTheme="minorEastAsia"/>
        </w:rPr>
        <w:t xml:space="preserve"> programar novos sistemas e/ou ampliações e analisar a possibilidade de adiar investimentos por meio de ações que reduzam as perdas.</w:t>
      </w:r>
    </w:p>
    <w:p w:rsidR="003D15BA" w:rsidRPr="0050232C" w:rsidRDefault="003D15BA" w:rsidP="003D15BA">
      <w:pPr>
        <w:pStyle w:val="Recuodecorpodetexto"/>
        <w:rPr>
          <w:rFonts w:eastAsiaTheme="minorEastAsia"/>
        </w:rPr>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n</m:t>
              </m:r>
            </m:e>
            <m:sub>
              <m:r>
                <w:rPr>
                  <w:rFonts w:ascii="Cambria Math" w:hAnsi="Cambria Math"/>
                </w:rPr>
                <m:t>=</m:t>
              </m:r>
            </m:sub>
          </m:sSub>
          <m:f>
            <m:fPr>
              <m:ctrlPr>
                <w:rPr>
                  <w:rFonts w:ascii="Cambria Math" w:hAnsi="Cambria Math"/>
                  <w:i/>
                </w:rPr>
              </m:ctrlPr>
            </m:fPr>
            <m:num>
              <m:r>
                <w:rPr>
                  <w:rFonts w:ascii="Cambria Math" w:hAnsi="Cambria Math"/>
                </w:rPr>
                <m:t>log(</m:t>
              </m:r>
              <m:f>
                <m:fPr>
                  <m:ctrlPr>
                    <w:rPr>
                      <w:rFonts w:ascii="Cambria Math" w:hAnsi="Cambria Math"/>
                      <w:i/>
                    </w:rPr>
                  </m:ctrlPr>
                </m:fPr>
                <m:num>
                  <m:r>
                    <w:rPr>
                      <w:rFonts w:ascii="Cambria Math" w:hAnsi="Cambria Math"/>
                    </w:rPr>
                    <m:t>CP</m:t>
                  </m:r>
                </m:num>
                <m:den>
                  <m:r>
                    <w:rPr>
                      <w:rFonts w:ascii="Cambria Math" w:hAnsi="Cambria Math"/>
                    </w:rPr>
                    <m:t>VPx (</m:t>
                  </m:r>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den>
              </m:f>
              <m:r>
                <w:rPr>
                  <w:rFonts w:ascii="Cambria Math" w:hAnsi="Cambria Math"/>
                </w:rPr>
                <m:t>)</m:t>
              </m:r>
            </m:num>
            <m:den>
              <m:func>
                <m:funcPr>
                  <m:ctrlPr>
                    <w:rPr>
                      <w:rFonts w:ascii="Cambria Math" w:hAnsi="Cambria Math"/>
                      <w:i/>
                    </w:rPr>
                  </m:ctrlPr>
                </m:funcPr>
                <m:fName>
                  <m:r>
                    <m:rPr>
                      <m:sty m:val="p"/>
                    </m:rPr>
                    <w:rPr>
                      <w:rFonts w:ascii="Cambria Math" w:hAnsi="Cambria Math"/>
                    </w:rPr>
                    <m:t>log</m:t>
                  </m:r>
                </m:fName>
                <m:e>
                  <m:r>
                    <w:rPr>
                      <w:rFonts w:ascii="Cambria Math" w:hAnsi="Cambria Math"/>
                    </w:rPr>
                    <m:t xml:space="preserve"> (1+TGCA)</m:t>
                  </m:r>
                </m:e>
              </m:func>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m:oMath>
        <m:r>
          <w:rPr>
            <w:rFonts w:ascii="Cambria Math" w:hAnsi="Cambria Math"/>
          </w:rPr>
          <m:t>n:</m:t>
        </m:r>
      </m:oMath>
      <w:r w:rsidRPr="0050232C">
        <w:rPr>
          <w:rFonts w:eastAsiaTheme="minorEastAsia"/>
        </w:rPr>
        <w:t xml:space="preserve"> Tempo em anos, em que o sistema ficará saturado;</w:t>
      </w:r>
    </w:p>
    <w:p w:rsidR="003D15BA" w:rsidRPr="0050232C" w:rsidRDefault="003D15BA" w:rsidP="003D15BA">
      <w:pPr>
        <w:spacing w:line="360" w:lineRule="auto"/>
        <w:jc w:val="both"/>
        <w:rPr>
          <w:rFonts w:eastAsiaTheme="minorEastAsia"/>
        </w:rPr>
      </w:pPr>
      <m:oMath>
        <m:r>
          <w:rPr>
            <w:rFonts w:ascii="Cambria Math" w:hAnsi="Cambria Math"/>
          </w:rPr>
          <m:t>CP:</m:t>
        </m:r>
      </m:oMath>
      <w:r w:rsidRPr="0050232C">
        <w:rPr>
          <w:rFonts w:eastAsiaTheme="minorEastAsia"/>
        </w:rPr>
        <w:t xml:space="preserve"> Capacidade de produção;</w:t>
      </w:r>
    </w:p>
    <w:p w:rsidR="003D15BA" w:rsidRPr="0050232C" w:rsidRDefault="003D15BA" w:rsidP="003D15BA">
      <w:pPr>
        <w:spacing w:line="360" w:lineRule="auto"/>
        <w:jc w:val="both"/>
        <w:rPr>
          <w:rFonts w:eastAsiaTheme="minorEastAsia"/>
        </w:rPr>
      </w:pPr>
      <m:oMath>
        <m:r>
          <w:rPr>
            <w:rFonts w:ascii="Cambria Math" w:hAnsi="Cambria Math"/>
          </w:rPr>
          <m:t>VP:</m:t>
        </m:r>
      </m:oMath>
      <w:r w:rsidRPr="0050232C">
        <w:rPr>
          <w:rFonts w:eastAsiaTheme="minorEastAsia"/>
        </w:rPr>
        <w:t xml:space="preserve"> Volume de produção necessário para atender 100% da população atual;</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m:t>
        </m:r>
      </m:oMath>
      <w:r w:rsidR="003D15BA" w:rsidRPr="0050232C">
        <w:rPr>
          <w:rFonts w:eastAsiaTheme="minorEastAsia"/>
        </w:rPr>
        <w:t xml:space="preserve"> Perda atual;</w:t>
      </w:r>
    </w:p>
    <w:p w:rsidR="003D15BA" w:rsidRPr="0050232C" w:rsidRDefault="00B43956" w:rsidP="003D15BA">
      <w:pPr>
        <w:spacing w:line="360" w:lineRule="auto"/>
        <w:jc w:val="both"/>
        <w:rPr>
          <w:rFonts w:eastAsiaTheme="minorEastAsia"/>
        </w:rPr>
      </w:pPr>
      <m:oMath>
        <m:sSub>
          <m:sSubPr>
            <m:ctrlPr>
              <w:rPr>
                <w:rFonts w:ascii="Cambria Math" w:hAnsi="Cambria Math"/>
                <w:i/>
              </w:rPr>
            </m:ctrlPr>
          </m:sSubPr>
          <m:e>
            <m:r>
              <w:rPr>
                <w:rFonts w:ascii="Cambria Math" w:hAnsi="Cambria Math"/>
              </w:rPr>
              <m:t>K</m:t>
            </m:r>
          </m:e>
          <m:sub>
            <m:r>
              <w:rPr>
                <w:rFonts w:ascii="Cambria Math" w:hAnsi="Cambria Math"/>
              </w:rPr>
              <m:t>2</m:t>
            </m:r>
          </m:sub>
        </m:sSub>
        <m:r>
          <w:rPr>
            <w:rFonts w:ascii="Cambria Math" w:hAnsi="Cambria Math"/>
          </w:rPr>
          <m:t>:</m:t>
        </m:r>
      </m:oMath>
      <w:r w:rsidR="003D15BA" w:rsidRPr="0050232C">
        <w:rPr>
          <w:rFonts w:eastAsiaTheme="minorEastAsia"/>
        </w:rPr>
        <w:t xml:space="preserve"> Perda prevista para </w:t>
      </w:r>
      <w:proofErr w:type="gramStart"/>
      <w:r w:rsidR="003D15BA" w:rsidRPr="0050232C">
        <w:rPr>
          <w:rFonts w:eastAsiaTheme="minorEastAsia"/>
        </w:rPr>
        <w:t>5</w:t>
      </w:r>
      <w:proofErr w:type="gramEnd"/>
      <w:r w:rsidR="003D15BA" w:rsidRPr="0050232C">
        <w:rPr>
          <w:rFonts w:eastAsiaTheme="minorEastAsia"/>
        </w:rPr>
        <w:t xml:space="preserve"> anos; Adotou-se 5% a mais que a perda atual;</w:t>
      </w:r>
    </w:p>
    <w:p w:rsidR="003D15BA" w:rsidRPr="0050232C" w:rsidRDefault="003D15BA" w:rsidP="003D15BA">
      <w:pPr>
        <w:spacing w:line="360" w:lineRule="auto"/>
        <w:jc w:val="both"/>
        <w:rPr>
          <w:rFonts w:eastAsiaTheme="minorEastAsia"/>
        </w:rPr>
      </w:pPr>
      <m:oMath>
        <m:r>
          <w:rPr>
            <w:rFonts w:ascii="Cambria Math" w:hAnsi="Cambria Math"/>
          </w:rPr>
          <m:t>TGCA:</m:t>
        </m:r>
      </m:oMath>
      <w:r w:rsidRPr="0050232C">
        <w:rPr>
          <w:rFonts w:eastAsiaTheme="minorEastAsia"/>
        </w:rPr>
        <w:t xml:space="preserve"> Taxa geométrica de crescimento anual da população urbana para os </w:t>
      </w:r>
      <w:proofErr w:type="gramStart"/>
      <w:r w:rsidRPr="0050232C">
        <w:rPr>
          <w:rFonts w:eastAsiaTheme="minorEastAsia"/>
        </w:rPr>
        <w:t>5</w:t>
      </w:r>
      <w:proofErr w:type="gramEnd"/>
      <w:r w:rsidRPr="0050232C">
        <w:rPr>
          <w:rFonts w:eastAsiaTheme="minorEastAsia"/>
        </w:rPr>
        <w:t xml:space="preserve"> anos subsequentes ao ano de interesse;</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hAnsi="Cambria Math"/>
                  <w:i/>
                </w:rPr>
              </m:ctrlPr>
            </m:sSubPr>
            <m:e>
              <m:r>
                <w:rPr>
                  <w:rFonts w:ascii="Cambria Math" w:hAnsi="Cambria Math"/>
                </w:rPr>
                <m:t>n</m:t>
              </m:r>
            </m:e>
            <m:sub>
              <m:r>
                <w:rPr>
                  <w:rFonts w:ascii="Cambria Math" w:hAnsi="Cambria Math"/>
                </w:rPr>
                <m:t>=</m:t>
              </m:r>
            </m:sub>
          </m:sSub>
          <m:f>
            <m:fPr>
              <m:ctrlPr>
                <w:rPr>
                  <w:rFonts w:ascii="Cambria Math" w:hAnsi="Cambria Math"/>
                  <w:i/>
                </w:rPr>
              </m:ctrlPr>
            </m:fPr>
            <m:num>
              <m:r>
                <w:rPr>
                  <w:rFonts w:ascii="Cambria Math" w:hAnsi="Cambria Math"/>
                </w:rPr>
                <m:t>log(</m:t>
              </m:r>
              <m:f>
                <m:fPr>
                  <m:ctrlPr>
                    <w:rPr>
                      <w:rFonts w:ascii="Cambria Math" w:hAnsi="Cambria Math"/>
                      <w:i/>
                    </w:rPr>
                  </m:ctrlPr>
                </m:fPr>
                <m:num>
                  <m:r>
                    <w:rPr>
                      <w:rFonts w:ascii="Cambria Math" w:hAnsi="Cambria Math"/>
                    </w:rPr>
                    <m:t>20328,73 m³/m</m:t>
                  </m:r>
                </m:num>
                <m:den>
                  <m:r>
                    <w:rPr>
                      <w:rFonts w:ascii="Cambria Math" w:hAnsi="Cambria Math"/>
                    </w:rPr>
                    <m:t>10500 m³/m x (44,10/46,31)</m:t>
                  </m:r>
                </m:den>
              </m:f>
              <m:r>
                <w:rPr>
                  <w:rFonts w:ascii="Cambria Math" w:hAnsi="Cambria Math"/>
                </w:rPr>
                <m:t>)</m:t>
              </m:r>
            </m:num>
            <m:den>
              <m:func>
                <m:funcPr>
                  <m:ctrlPr>
                    <w:rPr>
                      <w:rFonts w:ascii="Cambria Math" w:hAnsi="Cambria Math"/>
                      <w:i/>
                    </w:rPr>
                  </m:ctrlPr>
                </m:funcPr>
                <m:fName>
                  <m:r>
                    <m:rPr>
                      <m:sty m:val="p"/>
                    </m:rPr>
                    <w:rPr>
                      <w:rFonts w:ascii="Cambria Math" w:hAnsi="Cambria Math"/>
                    </w:rPr>
                    <m:t>log</m:t>
                  </m:r>
                </m:fName>
                <m:e>
                  <m:r>
                    <w:rPr>
                      <w:rFonts w:ascii="Cambria Math" w:hAnsi="Cambria Math"/>
                    </w:rPr>
                    <m:t xml:space="preserve"> (1+0,281)</m:t>
                  </m:r>
                </m:e>
              </m:func>
            </m:den>
          </m:f>
          <m:r>
            <w:rPr>
              <w:rFonts w:ascii="Cambria Math" w:hAnsi="Cambria Math"/>
            </w:rPr>
            <m:t xml:space="preserve">= 2,865 </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Pr="0050232C">
        <w:rPr>
          <w:rFonts w:eastAsiaTheme="minorEastAsia"/>
        </w:rPr>
        <w:t>, tem-se:</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sp</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100 x (n-</m:t>
              </m:r>
              <m:sSub>
                <m:sSubPr>
                  <m:ctrlPr>
                    <w:rPr>
                      <w:rFonts w:ascii="Cambria Math" w:eastAsiaTheme="minorEastAsia" w:hAnsi="Cambria Math"/>
                      <w:i/>
                    </w:rPr>
                  </m:ctrlPr>
                </m:sSubPr>
                <m:e>
                  <m:r>
                    <w:rPr>
                      <w:rFonts w:ascii="Cambria Math" w:eastAsiaTheme="minorEastAsia" w:hAnsi="Cambria Math"/>
                    </w:rPr>
                    <m:t>n</m:t>
                  </m:r>
                </m:e>
                <m:sub>
                  <m:r>
                    <m:rPr>
                      <m:sty m:val="p"/>
                    </m:rPr>
                    <w:rPr>
                      <w:rFonts w:ascii="Cambria Math" w:eastAsiaTheme="minorEastAsia" w:hAnsi="Cambria Math"/>
                    </w:rPr>
                    <m:t>min</m:t>
                  </m:r>
                </m:sub>
              </m:sSub>
              <m:r>
                <w:rPr>
                  <w:rFonts w:ascii="Cambria Math" w:eastAsiaTheme="minorEastAsia" w:hAnsi="Cambria Math"/>
                </w:rPr>
                <m:t>)</m:t>
              </m:r>
            </m:num>
            <m:den>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min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máx</m:t>
                  </m:r>
                </m:sub>
              </m:sSub>
            </m:den>
          </m:f>
          <m:r>
            <w:rPr>
              <w:rFonts w:ascii="Cambria Math" w:eastAsiaTheme="minorEastAsia" w:hAnsi="Cambria Math"/>
            </w:rPr>
            <m:t>=100%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Para sistemas </w:t>
      </w:r>
      <w:r>
        <w:rPr>
          <w:rFonts w:eastAsiaTheme="minorEastAsia"/>
        </w:rPr>
        <w:t>de poços</w:t>
      </w:r>
      <w:r w:rsidRPr="0050232C">
        <w:rPr>
          <w:rFonts w:eastAsiaTheme="minorEastAsia"/>
        </w:rPr>
        <w:t>,</w:t>
      </w:r>
      <w:r>
        <w:rPr>
          <w:rFonts w:eastAsiaTheme="minorEastAsia"/>
        </w:rPr>
        <w:t xml:space="preserve"> caso do município de São Nicolau,</w:t>
      </w:r>
      <w:r w:rsidRPr="0050232C">
        <w:rPr>
          <w:rFonts w:eastAsiaTheme="minorEastAsia"/>
        </w:rPr>
        <w:t xml:space="preserve"> quando o n calculado for </w:t>
      </w:r>
      <w:r>
        <w:rPr>
          <w:rFonts w:eastAsiaTheme="minorEastAsia"/>
        </w:rPr>
        <w:t xml:space="preserve">maior que </w:t>
      </w:r>
      <w:proofErr w:type="gramStart"/>
      <w:r>
        <w:rPr>
          <w:rFonts w:eastAsiaTheme="minorEastAsia"/>
        </w:rPr>
        <w:t>2</w:t>
      </w:r>
      <w:proofErr w:type="gramEnd"/>
      <w:r w:rsidRPr="0050232C">
        <w:rPr>
          <w:rFonts w:eastAsiaTheme="minorEastAsia"/>
        </w:rPr>
        <w:t xml:space="preserve">, o valor do </w:t>
      </w:r>
      <m:oMath>
        <m:sSub>
          <m:sSubPr>
            <m:ctrlPr>
              <w:rPr>
                <w:rFonts w:ascii="Cambria Math" w:hAnsi="Cambria Math"/>
                <w:i/>
              </w:rPr>
            </m:ctrlPr>
          </m:sSubPr>
          <m:e>
            <m:r>
              <w:rPr>
                <w:rFonts w:ascii="Cambria Math" w:hAnsi="Cambria Math"/>
              </w:rPr>
              <m:t>I</m:t>
            </m:r>
          </m:e>
          <m:sub>
            <m:r>
              <w:rPr>
                <w:rFonts w:ascii="Cambria Math" w:hAnsi="Cambria Math"/>
              </w:rPr>
              <m:t>sp</m:t>
            </m:r>
          </m:sub>
        </m:sSub>
      </m:oMath>
      <w:r w:rsidRPr="0050232C">
        <w:rPr>
          <w:rFonts w:eastAsiaTheme="minorEastAsia"/>
        </w:rPr>
        <w:t xml:space="preserve"> fica igual a </w:t>
      </w:r>
      <w:r>
        <w:rPr>
          <w:rFonts w:eastAsiaTheme="minorEastAsia"/>
        </w:rPr>
        <w:t>100</w:t>
      </w:r>
      <w:r w:rsidRPr="0050232C">
        <w:rPr>
          <w:rFonts w:eastAsiaTheme="minorEastAsia"/>
        </w:rPr>
        <w:t>.</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ag</m:t>
            </m:r>
          </m:sub>
        </m:sSub>
      </m:oMath>
      <w:r w:rsidRPr="0050232C">
        <w:rPr>
          <w:rFonts w:eastAsiaTheme="minorEastAsia"/>
        </w:rPr>
        <w:t>, tem-se:</w:t>
      </w: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qa</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ss</m:t>
                  </m:r>
                </m:sub>
              </m:sSub>
            </m:num>
            <m:den>
              <m:r>
                <w:rPr>
                  <w:rFonts w:ascii="Cambria Math" w:hAnsi="Cambria Math"/>
                </w:rPr>
                <m:t>3</m:t>
              </m:r>
            </m:den>
          </m:f>
        </m:oMath>
      </m:oMathPara>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 xml:space="preserve">= </m:t>
          </m:r>
          <m:f>
            <m:fPr>
              <m:ctrlPr>
                <w:rPr>
                  <w:rFonts w:ascii="Cambria Math" w:hAnsi="Cambria Math"/>
                  <w:i/>
                </w:rPr>
              </m:ctrlPr>
            </m:fPr>
            <m:num>
              <m:r>
                <w:rPr>
                  <w:rFonts w:ascii="Cambria Math" w:hAnsi="Cambria Math"/>
                </w:rPr>
                <m:t>98,73%+88,19%+100%</m:t>
              </m:r>
            </m:num>
            <m:den>
              <m:r>
                <w:rPr>
                  <w:rFonts w:ascii="Cambria Math" w:hAnsi="Cambria Math"/>
                </w:rPr>
                <m:t>3</m:t>
              </m:r>
            </m:den>
          </m:f>
          <m:r>
            <w:rPr>
              <w:rFonts w:ascii="Cambria Math" w:hAnsi="Cambria Math"/>
            </w:rPr>
            <m:t>=95,64%</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pStyle w:val="Ttulo5"/>
      </w:pPr>
      <w:r w:rsidRPr="0050232C">
        <w:t xml:space="preserve">Indicador de Esgotos Sanitários –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es</m:t>
            </m:r>
          </m:sub>
        </m:sSub>
      </m:oMath>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pPr>
      <w:r w:rsidRPr="0050232C">
        <w:rPr>
          <w:rFonts w:eastAsiaTheme="minorEastAsia"/>
        </w:rPr>
        <w:t xml:space="preserve">O </w:t>
      </w:r>
      <m:oMath>
        <m:sSub>
          <m:sSubPr>
            <m:ctrlPr>
              <w:rPr>
                <w:rFonts w:ascii="Cambria Math" w:hAnsi="Cambria Math"/>
                <w:i/>
              </w:rPr>
            </m:ctrlPr>
          </m:sSubPr>
          <m:e>
            <m:r>
              <w:rPr>
                <w:rFonts w:ascii="Cambria Math" w:hAnsi="Cambria Math"/>
              </w:rPr>
              <m:t>I</m:t>
            </m:r>
          </m:e>
          <m:sub>
            <m:r>
              <w:rPr>
                <w:rFonts w:ascii="Cambria Math" w:hAnsi="Cambria Math"/>
              </w:rPr>
              <m:t>es</m:t>
            </m:r>
          </m:sub>
        </m:sSub>
      </m:oMath>
      <w:r w:rsidRPr="0050232C">
        <w:rPr>
          <w:rFonts w:eastAsiaTheme="minorEastAsia"/>
        </w:rPr>
        <w:t xml:space="preserve">é calculado a partir da </w:t>
      </w:r>
      <w:r w:rsidRPr="0050232C">
        <w:t>média aritmética entre os indicadores de cobertura em coleta de esgoto de esgotos e tanques sépticos, de tratamento de esgotos e saturação do tratamento de esgotos.</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es</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ce</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se</m:t>
                  </m:r>
                </m:sub>
              </m:sSub>
            </m:num>
            <m:den>
              <m:r>
                <w:rPr>
                  <w:rFonts w:ascii="Cambria Math" w:hAnsi="Cambria Math"/>
                </w:rPr>
                <m:t>3</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Cobertura em Coleta de Esgotos e Tanques Sépticos – </w:t>
      </w:r>
      <m:oMath>
        <m:sSub>
          <m:sSubPr>
            <m:ctrlPr>
              <w:rPr>
                <w:rFonts w:ascii="Cambria Math" w:hAnsi="Cambria Math"/>
                <w:i/>
              </w:rPr>
            </m:ctrlPr>
          </m:sSubPr>
          <m:e>
            <m:r>
              <w:rPr>
                <w:rFonts w:ascii="Cambria Math" w:hAnsi="Cambria Math"/>
              </w:rPr>
              <m:t>I</m:t>
            </m:r>
          </m:e>
          <m:sub>
            <m:r>
              <w:rPr>
                <w:rFonts w:ascii="Cambria Math" w:hAnsi="Cambria Math"/>
              </w:rPr>
              <m:t>ce</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Finalidade: quantificar os domicílios atendidos por redes de esgotos e/ou tanques sépticos.</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%D=</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ue</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ut</m:t>
                  </m:r>
                </m:sub>
              </m:sSub>
            </m:den>
          </m:f>
          <m:r>
            <w:rPr>
              <w:rFonts w:ascii="Cambria Math" w:eastAsiaTheme="minorEastAsia" w:hAnsi="Cambria Math"/>
            </w:rPr>
            <m:t>x100</m:t>
          </m:r>
        </m:oMath>
      </m:oMathPara>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m:oMath>
        <m:r>
          <w:rPr>
            <w:rFonts w:ascii="Cambria Math" w:eastAsiaTheme="minorEastAsia" w:hAnsi="Cambria Math"/>
          </w:rPr>
          <m:t>%D</m:t>
        </m:r>
      </m:oMath>
      <w:r w:rsidRPr="0050232C">
        <w:rPr>
          <w:rFonts w:eastAsiaTheme="minorEastAsia"/>
        </w:rPr>
        <w:t>: Porcentagem de domicílios atendidos;</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ue</m:t>
            </m:r>
          </m:sub>
        </m:sSub>
        <m:r>
          <w:rPr>
            <w:rFonts w:ascii="Cambria Math" w:eastAsiaTheme="minorEastAsia" w:hAnsi="Cambria Math"/>
          </w:rPr>
          <m:t xml:space="preserve">: </m:t>
        </m:r>
      </m:oMath>
      <w:r w:rsidR="003D15BA" w:rsidRPr="0050232C">
        <w:rPr>
          <w:rFonts w:eastAsiaTheme="minorEastAsia"/>
        </w:rPr>
        <w:t>Domicílios urbanos atendidos;</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ut</m:t>
            </m:r>
          </m:sub>
        </m:sSub>
        <m:r>
          <w:rPr>
            <w:rFonts w:ascii="Cambria Math" w:eastAsiaTheme="minorEastAsia" w:hAnsi="Cambria Math"/>
          </w:rPr>
          <m:t>:</m:t>
        </m:r>
      </m:oMath>
      <w:r w:rsidR="003D15BA" w:rsidRPr="0050232C">
        <w:rPr>
          <w:rFonts w:eastAsiaTheme="minorEastAsia"/>
        </w:rPr>
        <w:t xml:space="preserve"> Domicílios urbanos totais;</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%D=</m:t>
          </m:r>
          <m:f>
            <m:fPr>
              <m:ctrlPr>
                <w:rPr>
                  <w:rFonts w:ascii="Cambria Math" w:eastAsiaTheme="minorEastAsia" w:hAnsi="Cambria Math"/>
                  <w:i/>
                </w:rPr>
              </m:ctrlPr>
            </m:fPr>
            <m:num>
              <m:r>
                <w:rPr>
                  <w:rFonts w:ascii="Cambria Math" w:eastAsiaTheme="minorEastAsia" w:hAnsi="Cambria Math"/>
                </w:rPr>
                <m:t>140</m:t>
              </m:r>
            </m:num>
            <m:den>
              <m:r>
                <w:rPr>
                  <w:rFonts w:ascii="Cambria Math" w:eastAsiaTheme="minorEastAsia" w:hAnsi="Cambria Math"/>
                </w:rPr>
                <m:t>1268</m:t>
              </m:r>
            </m:den>
          </m:f>
          <m:r>
            <w:rPr>
              <w:rFonts w:ascii="Cambria Math" w:eastAsiaTheme="minorEastAsia" w:hAnsi="Cambria Math"/>
            </w:rPr>
            <m:t>x100=11,04%</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lastRenderedPageBreak/>
        <w:t xml:space="preserve">Para valores de %D menor que 70%, o </w:t>
      </w:r>
      <m:oMath>
        <m:sSub>
          <m:sSubPr>
            <m:ctrlPr>
              <w:rPr>
                <w:rFonts w:ascii="Cambria Math" w:hAnsi="Cambria Math"/>
                <w:i/>
              </w:rPr>
            </m:ctrlPr>
          </m:sSubPr>
          <m:e>
            <m:r>
              <w:rPr>
                <w:rFonts w:ascii="Cambria Math" w:hAnsi="Cambria Math"/>
              </w:rPr>
              <m:t>I</m:t>
            </m:r>
          </m:e>
          <m:sub>
            <m:r>
              <w:rPr>
                <w:rFonts w:ascii="Cambria Math" w:hAnsi="Cambria Math"/>
              </w:rPr>
              <m:t>ce</m:t>
            </m:r>
          </m:sub>
        </m:sSub>
      </m:oMath>
      <w:r w:rsidRPr="0050232C">
        <w:rPr>
          <w:rFonts w:eastAsiaTheme="minorEastAsia"/>
        </w:rPr>
        <w:t xml:space="preserve"> é igual a </w:t>
      </w:r>
      <w:proofErr w:type="gramStart"/>
      <w:r w:rsidRPr="0050232C">
        <w:rPr>
          <w:rFonts w:eastAsiaTheme="minorEastAsia"/>
        </w:rPr>
        <w:t>0</w:t>
      </w:r>
      <w:proofErr w:type="gramEnd"/>
      <w:r w:rsidRPr="0050232C">
        <w:rPr>
          <w:rFonts w:eastAsiaTheme="minorEastAsia"/>
        </w:rPr>
        <w:t xml:space="preserve"> e para %D maior que 90%, o </w:t>
      </w:r>
      <m:oMath>
        <m:sSub>
          <m:sSubPr>
            <m:ctrlPr>
              <w:rPr>
                <w:rFonts w:ascii="Cambria Math" w:hAnsi="Cambria Math"/>
                <w:i/>
              </w:rPr>
            </m:ctrlPr>
          </m:sSubPr>
          <m:e>
            <m:r>
              <w:rPr>
                <w:rFonts w:ascii="Cambria Math" w:hAnsi="Cambria Math"/>
              </w:rPr>
              <m:t>I</m:t>
            </m:r>
          </m:e>
          <m:sub>
            <m:r>
              <w:rPr>
                <w:rFonts w:ascii="Cambria Math" w:hAnsi="Cambria Math"/>
              </w:rPr>
              <m:t>ce</m:t>
            </m:r>
          </m:sub>
        </m:sSub>
      </m:oMath>
      <w:r w:rsidRPr="0050232C">
        <w:rPr>
          <w:rFonts w:eastAsiaTheme="minorEastAsia"/>
        </w:rPr>
        <w:t xml:space="preserve"> é igual a 100. Como o valor encontrado de %D foi igual a </w:t>
      </w:r>
      <w:r>
        <w:rPr>
          <w:rFonts w:eastAsiaTheme="minorEastAsia"/>
        </w:rPr>
        <w:t xml:space="preserve">11,04 </w:t>
      </w:r>
      <w:r w:rsidRPr="0050232C">
        <w:rPr>
          <w:rFonts w:eastAsiaTheme="minorEastAsia"/>
        </w:rPr>
        <w:t xml:space="preserve">% </w:t>
      </w:r>
      <w:r>
        <w:rPr>
          <w:rFonts w:eastAsiaTheme="minorEastAsia"/>
        </w:rPr>
        <w:t>o</w:t>
      </w:r>
      <m:oMath>
        <m:sSub>
          <m:sSubPr>
            <m:ctrlPr>
              <w:rPr>
                <w:rFonts w:ascii="Cambria Math" w:hAnsi="Cambria Math"/>
              </w:rPr>
            </m:ctrlPr>
          </m:sSubPr>
          <m:e>
            <m:r>
              <w:rPr>
                <w:rFonts w:ascii="Cambria Math" w:hAnsi="Cambria Math"/>
              </w:rPr>
              <m:t>I</m:t>
            </m:r>
          </m:e>
          <m:sub>
            <m:r>
              <w:rPr>
                <w:rFonts w:ascii="Cambria Math" w:hAnsi="Cambria Math"/>
              </w:rPr>
              <m:t>ce</m:t>
            </m:r>
          </m:sub>
        </m:sSub>
      </m:oMath>
      <w:r>
        <w:t xml:space="preserve"> é igual a </w:t>
      </w:r>
      <w:proofErr w:type="gramStart"/>
      <w:r>
        <w:t>0</w:t>
      </w:r>
      <w:proofErr w:type="gramEnd"/>
      <w:r>
        <w:t>.</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Esgotos Tratados – </w:t>
      </w:r>
      <m:oMath>
        <m:sSub>
          <m:sSubPr>
            <m:ctrlPr>
              <w:rPr>
                <w:rFonts w:ascii="Cambria Math" w:hAnsi="Cambria Math"/>
                <w:i/>
              </w:rPr>
            </m:ctrlPr>
          </m:sSubPr>
          <m:e>
            <m:r>
              <w:rPr>
                <w:rFonts w:ascii="Cambria Math" w:hAnsi="Cambria Math"/>
              </w:rPr>
              <m:t>I</m:t>
            </m:r>
          </m:e>
          <m:sub>
            <m:r>
              <w:rPr>
                <w:rFonts w:ascii="Cambria Math" w:hAnsi="Cambria Math"/>
              </w:rPr>
              <m:t>te</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Finalidade: quantificar os domicílios atendidos por tratamento de esgotos e tanques sépticos.</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 xml:space="preserve">%VT= </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m:t>
              </m:r>
            </m:sub>
          </m:sSub>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VT</m:t>
              </m:r>
            </m:num>
            <m:den>
              <m:r>
                <w:rPr>
                  <w:rFonts w:ascii="Cambria Math" w:eastAsiaTheme="minorEastAsia" w:hAnsi="Cambria Math"/>
                </w:rPr>
                <m:t>VC</m:t>
              </m:r>
            </m:den>
          </m:f>
          <m:r>
            <w:rPr>
              <w:rFonts w:ascii="Cambria Math" w:eastAsiaTheme="minorEastAsia" w:hAnsi="Cambria Math"/>
            </w:rPr>
            <m:t>x100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Em que: </w:t>
      </w:r>
    </w:p>
    <w:p w:rsidR="003D15BA" w:rsidRPr="0050232C" w:rsidRDefault="003D15BA" w:rsidP="003D15BA">
      <w:pPr>
        <w:spacing w:line="360" w:lineRule="auto"/>
        <w:jc w:val="both"/>
        <w:rPr>
          <w:rFonts w:eastAsiaTheme="minorEastAsia"/>
        </w:rPr>
      </w:pPr>
      <m:oMath>
        <m:r>
          <w:rPr>
            <w:rFonts w:ascii="Cambria Math" w:eastAsiaTheme="minorEastAsia" w:hAnsi="Cambria Math"/>
          </w:rPr>
          <m:t>%VT</m:t>
        </m:r>
      </m:oMath>
      <w:r w:rsidRPr="0050232C">
        <w:rPr>
          <w:rFonts w:eastAsiaTheme="minorEastAsia"/>
        </w:rPr>
        <w:t>: Porcentagem do volume de esgoto tratado;</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ce</m:t>
            </m:r>
          </m:sub>
        </m:sSub>
        <m:r>
          <w:rPr>
            <w:rFonts w:ascii="Cambria Math" w:eastAsiaTheme="minorEastAsia" w:hAnsi="Cambria Math"/>
          </w:rPr>
          <m:t>:</m:t>
        </m:r>
      </m:oMath>
      <w:r w:rsidR="003D15BA" w:rsidRPr="0050232C">
        <w:rPr>
          <w:rFonts w:eastAsiaTheme="minorEastAsia"/>
        </w:rPr>
        <w:t xml:space="preserve"> Índice de cobertura de esgotos;</w:t>
      </w:r>
    </w:p>
    <w:p w:rsidR="003D15BA" w:rsidRPr="0050232C" w:rsidRDefault="003D15BA" w:rsidP="003D15BA">
      <w:pPr>
        <w:spacing w:line="360" w:lineRule="auto"/>
        <w:jc w:val="both"/>
        <w:rPr>
          <w:rFonts w:eastAsiaTheme="minorEastAsia"/>
        </w:rPr>
      </w:pPr>
      <m:oMath>
        <m:r>
          <w:rPr>
            <w:rFonts w:ascii="Cambria Math" w:eastAsiaTheme="minorEastAsia" w:hAnsi="Cambria Math"/>
          </w:rPr>
          <m:t xml:space="preserve">VT: </m:t>
        </m:r>
      </m:oMath>
      <w:r w:rsidRPr="0050232C">
        <w:rPr>
          <w:rFonts w:eastAsiaTheme="minorEastAsia"/>
        </w:rPr>
        <w:t xml:space="preserve">Volume tratado de esgotos medido das estações em áreas servidas por rede de esgoto; Adotou-se 80 % do volume coletado, devido </w:t>
      </w:r>
      <w:proofErr w:type="gramStart"/>
      <w:r w:rsidRPr="0050232C">
        <w:rPr>
          <w:rFonts w:eastAsiaTheme="minorEastAsia"/>
        </w:rPr>
        <w:t>a</w:t>
      </w:r>
      <w:proofErr w:type="gramEnd"/>
      <w:r w:rsidRPr="0050232C">
        <w:rPr>
          <w:rFonts w:eastAsiaTheme="minorEastAsia"/>
        </w:rPr>
        <w:t xml:space="preserve"> baixa eficiência do tratamento;</w:t>
      </w:r>
    </w:p>
    <w:p w:rsidR="003D15BA" w:rsidRPr="0050232C" w:rsidRDefault="003D15BA" w:rsidP="003D15BA">
      <w:pPr>
        <w:spacing w:line="360" w:lineRule="auto"/>
        <w:jc w:val="both"/>
        <w:rPr>
          <w:rFonts w:eastAsiaTheme="minorEastAsia"/>
        </w:rPr>
      </w:pPr>
      <m:oMath>
        <m:r>
          <w:rPr>
            <w:rFonts w:ascii="Cambria Math" w:eastAsiaTheme="minorEastAsia" w:hAnsi="Cambria Math"/>
          </w:rPr>
          <m:t>VC:</m:t>
        </m:r>
      </m:oMath>
      <w:r w:rsidRPr="0050232C">
        <w:rPr>
          <w:rFonts w:eastAsiaTheme="minorEastAsia"/>
        </w:rPr>
        <w:t xml:space="preserve"> Volume coletado de esgoto;</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%VT= 0 x</m:t>
          </m:r>
          <m:f>
            <m:fPr>
              <m:ctrlPr>
                <w:rPr>
                  <w:rFonts w:ascii="Cambria Math" w:eastAsiaTheme="minorEastAsia" w:hAnsi="Cambria Math"/>
                  <w:i/>
                </w:rPr>
              </m:ctrlPr>
            </m:fPr>
            <m:num>
              <m:r>
                <w:rPr>
                  <w:rFonts w:ascii="Cambria Math" w:eastAsiaTheme="minorEastAsia" w:hAnsi="Cambria Math"/>
                </w:rPr>
                <m:t>77,85 m³</m:t>
              </m:r>
            </m:num>
            <m:den>
              <m:r>
                <w:rPr>
                  <w:rFonts w:ascii="Cambria Math" w:eastAsiaTheme="minorEastAsia" w:hAnsi="Cambria Math"/>
                </w:rPr>
                <m:t>77,85 m³</m:t>
              </m:r>
            </m:den>
          </m:f>
          <m:r>
            <w:rPr>
              <w:rFonts w:ascii="Cambria Math" w:eastAsiaTheme="minorEastAsia" w:hAnsi="Cambria Math"/>
            </w:rPr>
            <m:t>x100=0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Para valores de %VT menor que 50%, o </w:t>
      </w:r>
      <m:oMath>
        <m:sSub>
          <m:sSubPr>
            <m:ctrlPr>
              <w:rPr>
                <w:rFonts w:ascii="Cambria Math" w:hAnsi="Cambria Math"/>
                <w:i/>
              </w:rPr>
            </m:ctrlPr>
          </m:sSubPr>
          <m:e>
            <m:r>
              <w:rPr>
                <w:rFonts w:ascii="Cambria Math" w:hAnsi="Cambria Math"/>
              </w:rPr>
              <m:t>I</m:t>
            </m:r>
          </m:e>
          <m:sub>
            <m:r>
              <w:rPr>
                <w:rFonts w:ascii="Cambria Math" w:hAnsi="Cambria Math"/>
              </w:rPr>
              <m:t>te</m:t>
            </m:r>
          </m:sub>
        </m:sSub>
      </m:oMath>
      <w:r w:rsidRPr="0050232C">
        <w:rPr>
          <w:rFonts w:eastAsiaTheme="minorEastAsia"/>
        </w:rPr>
        <w:t xml:space="preserve"> é igual a </w:t>
      </w:r>
      <w:proofErr w:type="gramStart"/>
      <w:r w:rsidRPr="0050232C">
        <w:rPr>
          <w:rFonts w:eastAsiaTheme="minorEastAsia"/>
        </w:rPr>
        <w:t>0</w:t>
      </w:r>
      <w:proofErr w:type="gramEnd"/>
      <w:r w:rsidRPr="0050232C">
        <w:rPr>
          <w:rFonts w:eastAsiaTheme="minorEastAsia"/>
        </w:rPr>
        <w:t xml:space="preserve"> e para %VT maior que 70%, o </w:t>
      </w:r>
      <m:oMath>
        <m:sSub>
          <m:sSubPr>
            <m:ctrlPr>
              <w:rPr>
                <w:rFonts w:ascii="Cambria Math" w:hAnsi="Cambria Math"/>
                <w:i/>
              </w:rPr>
            </m:ctrlPr>
          </m:sSubPr>
          <m:e>
            <m:r>
              <w:rPr>
                <w:rFonts w:ascii="Cambria Math" w:hAnsi="Cambria Math"/>
              </w:rPr>
              <m:t>I</m:t>
            </m:r>
          </m:e>
          <m:sub>
            <m:r>
              <w:rPr>
                <w:rFonts w:ascii="Cambria Math" w:hAnsi="Cambria Math"/>
              </w:rPr>
              <m:t>ce</m:t>
            </m:r>
          </m:sub>
        </m:sSub>
      </m:oMath>
      <w:r w:rsidRPr="0050232C">
        <w:rPr>
          <w:rFonts w:eastAsiaTheme="minorEastAsia"/>
        </w:rPr>
        <w:t xml:space="preserve"> é igual a 100. Como o valor encontrado de %VT foi igual a </w:t>
      </w:r>
      <w:r>
        <w:rPr>
          <w:rFonts w:eastAsiaTheme="minorEastAsia"/>
        </w:rPr>
        <w:t>0</w:t>
      </w:r>
      <w:r w:rsidRPr="0050232C">
        <w:rPr>
          <w:rFonts w:eastAsiaTheme="minorEastAsia"/>
        </w:rPr>
        <w:t xml:space="preserve">% o valor de </w:t>
      </w:r>
      <m:oMath>
        <m:sSub>
          <m:sSubPr>
            <m:ctrlPr>
              <w:rPr>
                <w:rFonts w:ascii="Cambria Math" w:hAnsi="Cambria Math"/>
              </w:rPr>
            </m:ctrlPr>
          </m:sSubPr>
          <m:e>
            <m:r>
              <w:rPr>
                <w:rFonts w:ascii="Cambria Math" w:hAnsi="Cambria Math"/>
              </w:rPr>
              <m:t>I</m:t>
            </m:r>
          </m:e>
          <m:sub>
            <m:r>
              <w:rPr>
                <w:rFonts w:ascii="Cambria Math" w:hAnsi="Cambria Math"/>
              </w:rPr>
              <m:t>te</m:t>
            </m:r>
          </m:sub>
        </m:sSub>
      </m:oMath>
      <w:r w:rsidRPr="0050232C">
        <w:t>,</w:t>
      </w:r>
      <w:r w:rsidRPr="0050232C">
        <w:rPr>
          <w:rFonts w:eastAsiaTheme="minorEastAsia"/>
        </w:rPr>
        <w:t xml:space="preserve"> é igual a 0%.</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Saturação do Tratamento de Esgotos – </w:t>
      </w:r>
      <m:oMath>
        <m:sSub>
          <m:sSubPr>
            <m:ctrlPr>
              <w:rPr>
                <w:rFonts w:ascii="Cambria Math" w:hAnsi="Cambria Math"/>
                <w:i/>
              </w:rPr>
            </m:ctrlPr>
          </m:sSubPr>
          <m:e>
            <m:r>
              <w:rPr>
                <w:rFonts w:ascii="Cambria Math" w:hAnsi="Cambria Math"/>
              </w:rPr>
              <m:t>I</m:t>
            </m:r>
          </m:e>
          <m:sub>
            <m:r>
              <w:rPr>
                <w:rFonts w:ascii="Cambria Math" w:hAnsi="Cambria Math"/>
              </w:rPr>
              <m:t>st</m:t>
            </m:r>
          </m:sub>
        </m:sSub>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Finalidade: comparar a oferta e demanda das instalações existentes e programar novas instalações e ampliações</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ParaPr>
          <m:jc m:val="center"/>
        </m:oMathParaPr>
        <m:oMath>
          <m:r>
            <w:rPr>
              <w:rFonts w:ascii="Cambria Math" w:eastAsiaTheme="minorEastAsia" w:hAnsi="Cambria Math"/>
            </w:rPr>
            <w:lastRenderedPageBreak/>
            <m:t>n=</m:t>
          </m:r>
          <m:f>
            <m:fPr>
              <m:ctrlPr>
                <w:rPr>
                  <w:rFonts w:ascii="Cambria Math" w:eastAsiaTheme="minorEastAsia" w:hAnsi="Cambria Math"/>
                  <w:i/>
                </w:rPr>
              </m:ctrlPr>
            </m:fPr>
            <m:num>
              <m:r>
                <m:rPr>
                  <m:sty m:val="p"/>
                </m:rPr>
                <w:rPr>
                  <w:rFonts w:ascii="Cambria Math" w:eastAsiaTheme="minorEastAsia" w:hAnsi="Cambria Math"/>
                </w:rPr>
                <m:t>log⁡</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CT</m:t>
                  </m:r>
                </m:num>
                <m:den>
                  <m:r>
                    <w:rPr>
                      <w:rFonts w:ascii="Cambria Math" w:eastAsiaTheme="minorEastAsia" w:hAnsi="Cambria Math"/>
                    </w:rPr>
                    <m:t>VT</m:t>
                  </m:r>
                </m:den>
              </m:f>
              <m:r>
                <w:rPr>
                  <w:rFonts w:ascii="Cambria Math" w:eastAsiaTheme="minorEastAsia" w:hAnsi="Cambria Math"/>
                </w:rPr>
                <m:t>)</m:t>
              </m:r>
            </m:num>
            <m:den>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(1+TGCA)</m:t>
                  </m:r>
                </m:e>
              </m:func>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m:oMath>
        <m:r>
          <w:rPr>
            <w:rFonts w:ascii="Cambria Math" w:hAnsi="Cambria Math"/>
          </w:rPr>
          <m:t>n:</m:t>
        </m:r>
      </m:oMath>
      <w:r w:rsidRPr="0050232C">
        <w:rPr>
          <w:rFonts w:eastAsiaTheme="minorEastAsia"/>
        </w:rPr>
        <w:t xml:space="preserve"> Tempo em anos, em que o sistema ficará saturado;</w:t>
      </w:r>
    </w:p>
    <w:p w:rsidR="003D15BA" w:rsidRPr="0050232C" w:rsidRDefault="003D15BA" w:rsidP="003D15BA">
      <w:pPr>
        <w:spacing w:line="360" w:lineRule="auto"/>
        <w:jc w:val="both"/>
        <w:rPr>
          <w:rFonts w:eastAsiaTheme="minorEastAsia"/>
        </w:rPr>
      </w:pPr>
      <m:oMath>
        <m:r>
          <w:rPr>
            <w:rFonts w:ascii="Cambria Math" w:eastAsiaTheme="minorEastAsia" w:hAnsi="Cambria Math"/>
          </w:rPr>
          <m:t>VC:</m:t>
        </m:r>
      </m:oMath>
      <w:r w:rsidRPr="0050232C">
        <w:rPr>
          <w:rFonts w:eastAsiaTheme="minorEastAsia"/>
        </w:rPr>
        <w:t xml:space="preserve"> Volume coletado de esgoto;</w:t>
      </w:r>
    </w:p>
    <w:p w:rsidR="003D15BA" w:rsidRPr="0050232C" w:rsidRDefault="003D15BA" w:rsidP="003D15BA">
      <w:pPr>
        <w:spacing w:line="360" w:lineRule="auto"/>
        <w:jc w:val="both"/>
        <w:rPr>
          <w:rFonts w:eastAsiaTheme="minorEastAsia"/>
        </w:rPr>
      </w:pPr>
      <m:oMath>
        <m:r>
          <w:rPr>
            <w:rFonts w:ascii="Cambria Math" w:eastAsiaTheme="minorEastAsia" w:hAnsi="Cambria Math"/>
          </w:rPr>
          <m:t>CT:</m:t>
        </m:r>
      </m:oMath>
      <w:r w:rsidRPr="0050232C">
        <w:rPr>
          <w:rFonts w:eastAsiaTheme="minorEastAsia"/>
        </w:rPr>
        <w:t xml:space="preserve"> Capacidade de tratamento;</w:t>
      </w:r>
    </w:p>
    <w:p w:rsidR="003D15BA" w:rsidRPr="0050232C" w:rsidRDefault="003D15BA" w:rsidP="003D15BA">
      <w:pPr>
        <w:spacing w:line="360" w:lineRule="auto"/>
        <w:jc w:val="both"/>
        <w:rPr>
          <w:rFonts w:eastAsiaTheme="minorEastAsia"/>
        </w:rPr>
      </w:pPr>
      <m:oMath>
        <m:r>
          <w:rPr>
            <w:rFonts w:ascii="Cambria Math" w:hAnsi="Cambria Math"/>
          </w:rPr>
          <m:t>TGCA:</m:t>
        </m:r>
      </m:oMath>
      <w:r w:rsidRPr="0050232C">
        <w:rPr>
          <w:rFonts w:eastAsiaTheme="minorEastAsia"/>
        </w:rPr>
        <w:t xml:space="preserve"> Taxa geométrica de crescimento anual da população urbana para os </w:t>
      </w:r>
      <w:proofErr w:type="gramStart"/>
      <w:r w:rsidRPr="0050232C">
        <w:rPr>
          <w:rFonts w:eastAsiaTheme="minorEastAsia"/>
        </w:rPr>
        <w:t>5</w:t>
      </w:r>
      <w:proofErr w:type="gramEnd"/>
      <w:r w:rsidRPr="0050232C">
        <w:rPr>
          <w:rFonts w:eastAsiaTheme="minorEastAsia"/>
        </w:rPr>
        <w:t xml:space="preserve"> anos subsequentes ao ano de interesse;</w:t>
      </w:r>
    </w:p>
    <w:p w:rsidR="003D15BA" w:rsidRPr="0050232C" w:rsidRDefault="003D15BA" w:rsidP="003D15BA">
      <w:pPr>
        <w:spacing w:line="360" w:lineRule="auto"/>
        <w:ind w:firstLine="709"/>
        <w:jc w:val="both"/>
        <w:rPr>
          <w:rFonts w:eastAsiaTheme="minorEastAsia"/>
        </w:rPr>
      </w:pPr>
      <m:oMathPara>
        <m:oMathParaPr>
          <m:jc m:val="center"/>
        </m:oMathParaPr>
        <m:oMath>
          <m:r>
            <w:rPr>
              <w:rFonts w:ascii="Cambria Math" w:eastAsiaTheme="minorEastAsia" w:hAnsi="Cambria Math"/>
            </w:rPr>
            <m:t>n=</m:t>
          </m:r>
          <m:f>
            <m:fPr>
              <m:ctrlPr>
                <w:rPr>
                  <w:rFonts w:ascii="Cambria Math" w:eastAsiaTheme="minorEastAsia" w:hAnsi="Cambria Math"/>
                  <w:i/>
                </w:rPr>
              </m:ctrlPr>
            </m:fPr>
            <m:num>
              <m:r>
                <m:rPr>
                  <m:sty m:val="p"/>
                </m:rPr>
                <w:rPr>
                  <w:rFonts w:ascii="Cambria Math" w:eastAsiaTheme="minorEastAsia" w:hAnsi="Cambria Math"/>
                </w:rPr>
                <m:t>log⁡</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77,85 m³</m:t>
                  </m:r>
                </m:num>
                <m:den>
                  <m:r>
                    <w:rPr>
                      <w:rFonts w:ascii="Cambria Math" w:eastAsiaTheme="minorEastAsia" w:hAnsi="Cambria Math"/>
                    </w:rPr>
                    <m:t>77,85 m³</m:t>
                  </m:r>
                </m:den>
              </m:f>
              <m:r>
                <w:rPr>
                  <w:rFonts w:ascii="Cambria Math" w:eastAsiaTheme="minorEastAsia" w:hAnsi="Cambria Math"/>
                </w:rPr>
                <m:t>)</m:t>
              </m:r>
            </m:num>
            <m:den>
              <m:func>
                <m:funcPr>
                  <m:ctrlPr>
                    <w:rPr>
                      <w:rFonts w:ascii="Cambria Math" w:eastAsiaTheme="minorEastAsia" w:hAnsi="Cambria Math"/>
                      <w:i/>
                    </w:rPr>
                  </m:ctrlPr>
                </m:funcPr>
                <m:fName>
                  <m:r>
                    <m:rPr>
                      <m:sty m:val="p"/>
                    </m:rPr>
                    <w:rPr>
                      <w:rFonts w:ascii="Cambria Math" w:eastAsiaTheme="minorEastAsia" w:hAnsi="Cambria Math"/>
                    </w:rPr>
                    <m:t>log</m:t>
                  </m:r>
                </m:fName>
                <m:e>
                  <m:r>
                    <w:rPr>
                      <w:rFonts w:ascii="Cambria Math" w:eastAsiaTheme="minorEastAsia" w:hAnsi="Cambria Math"/>
                    </w:rPr>
                    <m:t>(1+0,281)</m:t>
                  </m:r>
                </m:e>
              </m:func>
            </m:den>
          </m:f>
          <m:r>
            <w:rPr>
              <w:rFonts w:ascii="Cambria Math" w:eastAsiaTheme="minorEastAsia" w:hAnsi="Cambria Math"/>
            </w:rPr>
            <m:t>= 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Se o valor de n for menor</w:t>
      </w:r>
      <w:r>
        <w:rPr>
          <w:rFonts w:eastAsiaTheme="minorEastAsia"/>
        </w:rPr>
        <w:t xml:space="preserve"> ou igual a</w:t>
      </w:r>
      <w:r w:rsidRPr="0050232C">
        <w:rPr>
          <w:rFonts w:eastAsiaTheme="minorEastAsia"/>
        </w:rPr>
        <w:t xml:space="preserve"> zero, tem-se que o valor de </w:t>
      </w:r>
      <m:oMath>
        <m:sSub>
          <m:sSubPr>
            <m:ctrlPr>
              <w:rPr>
                <w:rFonts w:ascii="Cambria Math" w:hAnsi="Cambria Math"/>
                <w:i/>
              </w:rPr>
            </m:ctrlPr>
          </m:sSubPr>
          <m:e>
            <m:r>
              <w:rPr>
                <w:rFonts w:ascii="Cambria Math" w:hAnsi="Cambria Math"/>
              </w:rPr>
              <m:t>I</m:t>
            </m:r>
          </m:e>
          <m:sub>
            <m:r>
              <w:rPr>
                <w:rFonts w:ascii="Cambria Math" w:hAnsi="Cambria Math"/>
              </w:rPr>
              <m:t>st</m:t>
            </m:r>
          </m:sub>
        </m:sSub>
      </m:oMath>
      <w:r w:rsidRPr="0050232C">
        <w:rPr>
          <w:rFonts w:eastAsiaTheme="minorEastAsia"/>
        </w:rPr>
        <w:t xml:space="preserve"> é igual a </w:t>
      </w:r>
      <w:proofErr w:type="gramStart"/>
      <w:r w:rsidRPr="0050232C">
        <w:rPr>
          <w:rFonts w:eastAsiaTheme="minorEastAsia"/>
        </w:rPr>
        <w:t>0</w:t>
      </w:r>
      <w:proofErr w:type="gramEnd"/>
      <w:r w:rsidRPr="0050232C">
        <w:rPr>
          <w:rFonts w:eastAsiaTheme="minorEastAsia"/>
        </w:rPr>
        <w:t>.</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es</m:t>
            </m:r>
          </m:sub>
        </m:sSub>
      </m:oMath>
      <w:r w:rsidRPr="0050232C">
        <w:rPr>
          <w:rFonts w:eastAsiaTheme="minorEastAsia"/>
        </w:rPr>
        <w:t>, tem-se:</w:t>
      </w: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es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ce</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te</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se</m:t>
                  </m:r>
                </m:sub>
              </m:sSub>
            </m:num>
            <m:den>
              <m:r>
                <w:rPr>
                  <w:rFonts w:ascii="Cambria Math" w:hAnsi="Cambria Math"/>
                </w:rPr>
                <m:t>3</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es</m:t>
              </m:r>
            </m:sub>
          </m:sSub>
          <m:r>
            <w:rPr>
              <w:rFonts w:ascii="Cambria Math" w:hAnsi="Cambria Math"/>
            </w:rPr>
            <m:t xml:space="preserve">= </m:t>
          </m:r>
          <m:f>
            <m:fPr>
              <m:ctrlPr>
                <w:rPr>
                  <w:rFonts w:ascii="Cambria Math" w:hAnsi="Cambria Math"/>
                  <w:i/>
                </w:rPr>
              </m:ctrlPr>
            </m:fPr>
            <m:num>
              <m:r>
                <w:rPr>
                  <w:rFonts w:ascii="Cambria Math" w:hAnsi="Cambria Math"/>
                </w:rPr>
                <m:t>0%+0%+0%</m:t>
              </m:r>
            </m:num>
            <m:den>
              <m:r>
                <w:rPr>
                  <w:rFonts w:ascii="Cambria Math" w:hAnsi="Cambria Math"/>
                </w:rPr>
                <m:t>3</m:t>
              </m:r>
            </m:den>
          </m:f>
          <m:r>
            <w:rPr>
              <w:rFonts w:ascii="Cambria Math" w:hAnsi="Cambria Math"/>
            </w:rPr>
            <m:t>=0</m:t>
          </m:r>
        </m:oMath>
      </m:oMathPara>
    </w:p>
    <w:p w:rsidR="003D15BA" w:rsidRPr="0050232C" w:rsidRDefault="003D15BA" w:rsidP="003D15BA">
      <w:pPr>
        <w:spacing w:line="360" w:lineRule="auto"/>
        <w:ind w:firstLine="709"/>
        <w:jc w:val="both"/>
        <w:rPr>
          <w:b/>
        </w:rPr>
      </w:pPr>
    </w:p>
    <w:p w:rsidR="003D15BA" w:rsidRPr="0050232C" w:rsidRDefault="003D15BA" w:rsidP="003D15BA">
      <w:pPr>
        <w:pStyle w:val="Ttulo5"/>
        <w:rPr>
          <w:rFonts w:eastAsiaTheme="minorEastAsia"/>
        </w:rPr>
      </w:pPr>
      <w:r w:rsidRPr="0050232C">
        <w:t xml:space="preserve">Indicador de Resíduos Sólidos–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rs</m:t>
            </m:r>
          </m:sub>
        </m:sSub>
      </m:oMath>
    </w:p>
    <w:p w:rsidR="003D15BA" w:rsidRPr="0050232C" w:rsidRDefault="003D15BA" w:rsidP="003D15BA">
      <w:pPr>
        <w:pStyle w:val="Recuodecorpodetexto"/>
      </w:pPr>
    </w:p>
    <w:p w:rsidR="003D15BA" w:rsidRPr="0050232C" w:rsidRDefault="003D15BA" w:rsidP="003D15BA">
      <w:pPr>
        <w:spacing w:line="360" w:lineRule="auto"/>
        <w:ind w:firstLine="709"/>
        <w:jc w:val="both"/>
      </w:pPr>
      <w:r w:rsidRPr="0050232C">
        <w:rPr>
          <w:rFonts w:eastAsiaTheme="minorEastAsia"/>
        </w:rPr>
        <w:t xml:space="preserve">O </w:t>
      </w:r>
      <m:oMath>
        <m:sSub>
          <m:sSubPr>
            <m:ctrlPr>
              <w:rPr>
                <w:rFonts w:ascii="Cambria Math" w:hAnsi="Cambria Math"/>
                <w:i/>
              </w:rPr>
            </m:ctrlPr>
          </m:sSubPr>
          <m:e>
            <m:r>
              <w:rPr>
                <w:rFonts w:ascii="Cambria Math" w:hAnsi="Cambria Math"/>
              </w:rPr>
              <m:t>I</m:t>
            </m:r>
          </m:e>
          <m:sub>
            <m:r>
              <w:rPr>
                <w:rFonts w:ascii="Cambria Math" w:hAnsi="Cambria Math"/>
              </w:rPr>
              <m:t>rs</m:t>
            </m:r>
          </m:sub>
        </m:sSub>
      </m:oMath>
      <w:r w:rsidRPr="0050232C">
        <w:rPr>
          <w:rFonts w:eastAsiaTheme="minorEastAsia"/>
        </w:rPr>
        <w:t xml:space="preserve"> é calculado a partir da </w:t>
      </w:r>
      <w:r w:rsidRPr="0050232C">
        <w:t>média aritmética entre os indicadores de coleta de resíduos, de tratamento e disposição final de resíduos sólidos e saturação do tratamento e disposição final de resíduos sólidos.</w:t>
      </w:r>
    </w:p>
    <w:p w:rsidR="003D15BA" w:rsidRPr="0050232C" w:rsidRDefault="003D15BA" w:rsidP="003D15BA">
      <w:pPr>
        <w:pStyle w:val="Recuodecorpodetexto"/>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cr</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qr</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sr</m:t>
                  </m:r>
                </m:sub>
              </m:sSub>
            </m:num>
            <m:den>
              <m:r>
                <w:rPr>
                  <w:rFonts w:ascii="Cambria Math" w:hAnsi="Cambria Math"/>
                </w:rPr>
                <m:t>3</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coleta de resíduos – </w:t>
      </w:r>
      <m:oMath>
        <m:r>
          <w:rPr>
            <w:rFonts w:ascii="Cambria Math" w:hAnsi="Cambria Math"/>
          </w:rPr>
          <m:t>Icr</m:t>
        </m:r>
      </m:oMath>
    </w:p>
    <w:p w:rsidR="003D15BA" w:rsidRPr="0050232C"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lastRenderedPageBreak/>
        <w:t>Finalidade: quantificar os domicílios atendidos por coleta de lixo.</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uc</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ut</m:t>
                  </m:r>
                </m:sub>
              </m:sSub>
            </m:den>
          </m:f>
          <m:r>
            <w:rPr>
              <w:rFonts w:ascii="Cambria Math" w:eastAsiaTheme="minorEastAsia" w:hAnsi="Cambria Math"/>
            </w:rPr>
            <m:t xml:space="preserve">*100 </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r>
          <w:rPr>
            <w:rFonts w:ascii="Cambria Math" w:eastAsiaTheme="minorEastAsia" w:hAnsi="Cambria Math"/>
          </w:rPr>
          <m:t>:</m:t>
        </m:r>
      </m:oMath>
      <w:r w:rsidRPr="0050232C">
        <w:rPr>
          <w:rFonts w:eastAsiaTheme="minorEastAsia"/>
        </w:rPr>
        <w:t xml:space="preserve"> Porcentagem de domicílios atendidos;</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uc</m:t>
            </m:r>
          </m:sub>
        </m:sSub>
        <m:r>
          <w:rPr>
            <w:rFonts w:ascii="Cambria Math" w:eastAsiaTheme="minorEastAsia" w:hAnsi="Cambria Math"/>
          </w:rPr>
          <m:t>:</m:t>
        </m:r>
      </m:oMath>
      <w:r w:rsidR="003D15BA" w:rsidRPr="0050232C">
        <w:rPr>
          <w:rFonts w:eastAsiaTheme="minorEastAsia"/>
        </w:rPr>
        <w:t xml:space="preserve"> Domicílios urbanos atendidos por coleta de lixo;</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ut</m:t>
            </m:r>
          </m:sub>
        </m:sSub>
        <m:r>
          <w:rPr>
            <w:rFonts w:ascii="Cambria Math" w:eastAsiaTheme="minorEastAsia" w:hAnsi="Cambria Math"/>
          </w:rPr>
          <m:t>:</m:t>
        </m:r>
      </m:oMath>
      <w:r w:rsidR="003D15BA" w:rsidRPr="0050232C">
        <w:rPr>
          <w:rFonts w:eastAsiaTheme="minorEastAsia"/>
        </w:rPr>
        <w:t xml:space="preserve"> Domicílios urbanos totais;</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1268</m:t>
              </m:r>
            </m:num>
            <m:den>
              <m:r>
                <w:rPr>
                  <w:rFonts w:ascii="Cambria Math" w:eastAsiaTheme="minorEastAsia" w:hAnsi="Cambria Math"/>
                </w:rPr>
                <m:t>2168</m:t>
              </m:r>
            </m:den>
          </m:f>
          <m:r>
            <w:rPr>
              <w:rFonts w:ascii="Cambria Math" w:eastAsiaTheme="minorEastAsia" w:hAnsi="Cambria Math"/>
            </w:rPr>
            <m:t>*100=100%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cr</m:t>
            </m:r>
          </m:sub>
        </m:sSub>
      </m:oMath>
      <w:r w:rsidRPr="0050232C">
        <w:rPr>
          <w:rFonts w:eastAsiaTheme="minorEastAsia"/>
        </w:rPr>
        <w:t>, tem-se:</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eastAsiaTheme="minorEastAsia" w:hAnsi="Cambria Math"/>
            </w:rPr>
            <m:t>Icr =</m:t>
          </m:r>
          <m:f>
            <m:fPr>
              <m:ctrlPr>
                <w:rPr>
                  <w:rFonts w:ascii="Cambria Math" w:eastAsiaTheme="minorEastAsia" w:hAnsi="Cambria Math"/>
                  <w:i/>
                </w:rPr>
              </m:ctrlPr>
            </m:fPr>
            <m:num>
              <m:r>
                <w:rPr>
                  <w:rFonts w:ascii="Cambria Math" w:eastAsiaTheme="minorEastAsia" w:hAnsi="Cambria Math"/>
                </w:rPr>
                <m:t>100*(%</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 min</m:t>
                  </m:r>
                </m:sub>
              </m:sSub>
              <m:r>
                <w:rPr>
                  <w:rFonts w:ascii="Cambria Math" w:eastAsiaTheme="minorEastAsia" w:hAnsi="Cambria Math"/>
                </w:rPr>
                <m:t>)</m:t>
              </m:r>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 máx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 min</m:t>
                  </m:r>
                </m:sub>
              </m:sSub>
              <m:r>
                <w:rPr>
                  <w:rFonts w:ascii="Cambria Math" w:eastAsiaTheme="minorEastAsia" w:hAnsi="Cambria Math"/>
                </w:rPr>
                <m:t>)</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pStyle w:val="Recuodecorpodetexto"/>
        <w:rPr>
          <w:rFonts w:eastAsiaTheme="minorEastAsia"/>
        </w:rPr>
      </w:pPr>
      <w:r w:rsidRPr="0050232C">
        <w:rPr>
          <w:rFonts w:eastAsiaTheme="minorEastAsia"/>
        </w:rPr>
        <w:t xml:space="preserve">Para valores de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oMath>
      <w:r w:rsidRPr="0050232C">
        <w:rPr>
          <w:rFonts w:eastAsiaTheme="minorEastAsia"/>
        </w:rPr>
        <w:t xml:space="preserve"> menor ou igual a 0%, o </w:t>
      </w:r>
      <m:oMath>
        <m:sSub>
          <m:sSubPr>
            <m:ctrlPr>
              <w:rPr>
                <w:rFonts w:ascii="Cambria Math" w:hAnsi="Cambria Math"/>
                <w:i/>
              </w:rPr>
            </m:ctrlPr>
          </m:sSubPr>
          <m:e>
            <m:r>
              <w:rPr>
                <w:rFonts w:ascii="Cambria Math" w:hAnsi="Cambria Math"/>
              </w:rPr>
              <m:t>I</m:t>
            </m:r>
          </m:e>
          <m:sub>
            <m:r>
              <w:rPr>
                <w:rFonts w:ascii="Cambria Math" w:hAnsi="Cambria Math"/>
              </w:rPr>
              <m:t>cr</m:t>
            </m:r>
          </m:sub>
        </m:sSub>
      </m:oMath>
      <w:r w:rsidRPr="0050232C">
        <w:rPr>
          <w:rFonts w:eastAsiaTheme="minorEastAsia"/>
        </w:rPr>
        <w:t xml:space="preserve"> é igual a </w:t>
      </w:r>
      <w:proofErr w:type="gramStart"/>
      <w:r w:rsidRPr="0050232C">
        <w:rPr>
          <w:rFonts w:eastAsiaTheme="minorEastAsia"/>
        </w:rPr>
        <w:t>0</w:t>
      </w:r>
      <w:proofErr w:type="gramEnd"/>
      <w:r w:rsidRPr="0050232C">
        <w:rPr>
          <w:rFonts w:eastAsiaTheme="minorEastAsia"/>
        </w:rPr>
        <w:t xml:space="preserve"> e para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oMath>
      <w:r w:rsidRPr="0050232C">
        <w:rPr>
          <w:rFonts w:eastAsiaTheme="minorEastAsia"/>
        </w:rPr>
        <w:t xml:space="preserve"> maior ou igual a que 80%, o valor de </w:t>
      </w:r>
      <m:oMath>
        <m:sSub>
          <m:sSubPr>
            <m:ctrlPr>
              <w:rPr>
                <w:rFonts w:ascii="Cambria Math" w:hAnsi="Cambria Math"/>
                <w:i/>
              </w:rPr>
            </m:ctrlPr>
          </m:sSubPr>
          <m:e>
            <m:r>
              <w:rPr>
                <w:rFonts w:ascii="Cambria Math" w:hAnsi="Cambria Math"/>
              </w:rPr>
              <m:t>I</m:t>
            </m:r>
          </m:e>
          <m:sub>
            <m:r>
              <w:rPr>
                <w:rFonts w:ascii="Cambria Math" w:hAnsi="Cambria Math"/>
              </w:rPr>
              <m:t>cr</m:t>
            </m:r>
          </m:sub>
        </m:sSub>
      </m:oMath>
      <w:r w:rsidRPr="0050232C">
        <w:rPr>
          <w:rFonts w:eastAsiaTheme="minorEastAsia"/>
        </w:rPr>
        <w:t xml:space="preserve"> é igual a 100</w:t>
      </w:r>
      <w:r w:rsidR="00780707">
        <w:rPr>
          <w:rFonts w:eastAsiaTheme="minorEastAsia"/>
        </w:rPr>
        <w:t xml:space="preserve"> %</w:t>
      </w:r>
      <w:r w:rsidRPr="0050232C">
        <w:rPr>
          <w:rFonts w:eastAsiaTheme="minorEastAsia"/>
        </w:rPr>
        <w:t xml:space="preserve">. Como o valor encontrado de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cr</m:t>
            </m:r>
          </m:sub>
        </m:sSub>
      </m:oMath>
      <w:r w:rsidRPr="0050232C">
        <w:rPr>
          <w:rFonts w:eastAsiaTheme="minorEastAsia"/>
        </w:rPr>
        <w:t xml:space="preserve"> foi igual a 100% o valor de </w:t>
      </w:r>
      <m:oMath>
        <m:sSub>
          <m:sSubPr>
            <m:ctrlPr>
              <w:rPr>
                <w:rFonts w:ascii="Cambria Math" w:hAnsi="Cambria Math"/>
              </w:rPr>
            </m:ctrlPr>
          </m:sSubPr>
          <m:e>
            <m:r>
              <w:rPr>
                <w:rFonts w:ascii="Cambria Math" w:hAnsi="Cambria Math"/>
              </w:rPr>
              <m:t>I</m:t>
            </m:r>
          </m:e>
          <m:sub>
            <m:r>
              <w:rPr>
                <w:rFonts w:ascii="Cambria Math" w:hAnsi="Cambria Math"/>
              </w:rPr>
              <m:t>cr</m:t>
            </m:r>
          </m:sub>
        </m:sSub>
      </m:oMath>
      <w:r w:rsidRPr="0050232C">
        <w:t>,</w:t>
      </w:r>
      <w:r w:rsidRPr="0050232C">
        <w:rPr>
          <w:rFonts w:eastAsiaTheme="minorEastAsia"/>
        </w:rPr>
        <w:t xml:space="preserve"> é igual a 100%.</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rFonts w:eastAsiaTheme="minorEastAsia"/>
          <w:i/>
        </w:rPr>
      </w:pPr>
      <w:r w:rsidRPr="0050232C">
        <w:rPr>
          <w:rFonts w:eastAsiaTheme="minorEastAsia"/>
          <w:i/>
        </w:rPr>
        <w:t xml:space="preserve">- Indicador de tratamento e disposição final de resíduos sólidos - </w:t>
      </w:r>
      <m:oMath>
        <m:sSub>
          <m:sSubPr>
            <m:ctrlPr>
              <w:rPr>
                <w:rFonts w:ascii="Cambria Math" w:hAnsi="Cambria Math"/>
                <w:i/>
              </w:rPr>
            </m:ctrlPr>
          </m:sSubPr>
          <m:e>
            <m:r>
              <w:rPr>
                <w:rFonts w:ascii="Cambria Math" w:hAnsi="Cambria Math"/>
              </w:rPr>
              <m:t>I</m:t>
            </m:r>
          </m:e>
          <m:sub>
            <m:r>
              <w:rPr>
                <w:rFonts w:ascii="Cambria Math" w:hAnsi="Cambria Math"/>
              </w:rPr>
              <m:t>qr</m:t>
            </m:r>
          </m:sub>
        </m:sSub>
      </m:oMath>
    </w:p>
    <w:p w:rsidR="003D15BA" w:rsidRPr="0050232C" w:rsidRDefault="003D15BA" w:rsidP="003D15BA">
      <w:pPr>
        <w:spacing w:line="360" w:lineRule="auto"/>
        <w:ind w:firstLine="709"/>
        <w:jc w:val="both"/>
        <w:rPr>
          <w:rFonts w:eastAsiaTheme="minorEastAsia"/>
          <w:i/>
        </w:rPr>
      </w:pPr>
    </w:p>
    <w:p w:rsidR="003D15BA" w:rsidRPr="0050232C" w:rsidRDefault="003D15BA" w:rsidP="003D15BA">
      <w:pPr>
        <w:spacing w:line="360" w:lineRule="auto"/>
        <w:ind w:firstLine="709"/>
        <w:jc w:val="both"/>
        <w:rPr>
          <w:rFonts w:eastAsiaTheme="minorEastAsia"/>
        </w:rPr>
      </w:pPr>
      <w:r w:rsidRPr="0050232C">
        <w:rPr>
          <w:rFonts w:eastAsiaTheme="minorEastAsia"/>
        </w:rPr>
        <w:t>Finalidade: quantificar a situação da disposição final dos resíduos.</w:t>
      </w:r>
    </w:p>
    <w:p w:rsidR="003D15BA" w:rsidRPr="0050232C" w:rsidRDefault="003D15BA" w:rsidP="003D15BA">
      <w:pPr>
        <w:spacing w:line="360" w:lineRule="auto"/>
        <w:ind w:firstLine="709"/>
        <w:jc w:val="both"/>
        <w:rPr>
          <w:rFonts w:eastAsiaTheme="minorEastAsia"/>
          <w:i/>
        </w:rPr>
      </w:pPr>
    </w:p>
    <w:p w:rsidR="003D15BA" w:rsidRPr="0050232C" w:rsidRDefault="00B43956" w:rsidP="003D15BA">
      <w:pPr>
        <w:spacing w:line="360" w:lineRule="auto"/>
        <w:ind w:firstLine="709"/>
        <w:jc w:val="both"/>
        <w:rPr>
          <w:rFonts w:eastAsiaTheme="minorEastAsia"/>
          <w:i/>
        </w:rPr>
      </w:pPr>
      <m:oMathPara>
        <m:oMath>
          <m:sSub>
            <m:sSubPr>
              <m:ctrlPr>
                <w:rPr>
                  <w:rFonts w:ascii="Cambria Math" w:hAnsi="Cambria Math"/>
                  <w:i/>
                </w:rPr>
              </m:ctrlPr>
            </m:sSubPr>
            <m:e>
              <m:r>
                <w:rPr>
                  <w:rFonts w:ascii="Cambria Math" w:hAnsi="Cambria Math"/>
                </w:rPr>
                <m:t>I</m:t>
              </m:r>
            </m:e>
            <m:sub>
              <m:r>
                <w:rPr>
                  <w:rFonts w:ascii="Cambria Math" w:hAnsi="Cambria Math"/>
                </w:rPr>
                <m:t>qr</m:t>
              </m:r>
            </m:sub>
          </m:sSub>
          <m:r>
            <w:rPr>
              <w:rFonts w:ascii="Cambria Math" w:hAnsi="Cambria Math"/>
            </w:rPr>
            <m:t>=</m:t>
          </m:r>
          <m:f>
            <m:fPr>
              <m:ctrlPr>
                <w:rPr>
                  <w:rFonts w:ascii="Cambria Math" w:hAnsi="Cambria Math"/>
                  <w:i/>
                </w:rPr>
              </m:ctrlPr>
            </m:fPr>
            <m:num>
              <m:r>
                <w:rPr>
                  <w:rFonts w:ascii="Cambria Math" w:hAnsi="Cambria Math"/>
                </w:rPr>
                <m:t>100*(IQR-</m:t>
              </m:r>
              <m:sSub>
                <m:sSubPr>
                  <m:ctrlPr>
                    <w:rPr>
                      <w:rFonts w:ascii="Cambria Math" w:hAnsi="Cambria Math"/>
                      <w:i/>
                    </w:rPr>
                  </m:ctrlPr>
                </m:sSubPr>
                <m:e>
                  <m:r>
                    <w:rPr>
                      <w:rFonts w:ascii="Cambria Math" w:hAnsi="Cambria Math"/>
                    </w:rPr>
                    <m:t>IQR</m:t>
                  </m:r>
                </m:e>
                <m:sub>
                  <m:r>
                    <w:rPr>
                      <w:rFonts w:ascii="Cambria Math" w:hAnsi="Cambria Math"/>
                    </w:rPr>
                    <m:t>min</m:t>
                  </m:r>
                </m:sub>
              </m:sSub>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IQR</m:t>
                  </m:r>
                </m:e>
                <m:sub>
                  <m:r>
                    <w:rPr>
                      <w:rFonts w:ascii="Cambria Math" w:hAnsi="Cambria Math"/>
                    </w:rPr>
                    <m:t>máx</m:t>
                  </m:r>
                </m:sub>
              </m:sSub>
              <m:r>
                <w:rPr>
                  <w:rFonts w:ascii="Cambria Math" w:hAnsi="Cambria Math"/>
                </w:rPr>
                <m:t xml:space="preserve">- </m:t>
              </m:r>
              <m:sSub>
                <m:sSubPr>
                  <m:ctrlPr>
                    <w:rPr>
                      <w:rFonts w:ascii="Cambria Math" w:hAnsi="Cambria Math"/>
                      <w:i/>
                    </w:rPr>
                  </m:ctrlPr>
                </m:sSubPr>
                <m:e>
                  <m:r>
                    <w:rPr>
                      <w:rFonts w:ascii="Cambria Math" w:hAnsi="Cambria Math"/>
                    </w:rPr>
                    <m:t>IQR</m:t>
                  </m:r>
                </m:e>
                <m:sub>
                  <m:r>
                    <w:rPr>
                      <w:rFonts w:ascii="Cambria Math" w:hAnsi="Cambria Math"/>
                    </w:rPr>
                    <m:t>min</m:t>
                  </m:r>
                </m:sub>
              </m:sSub>
              <m:r>
                <w:rPr>
                  <w:rFonts w:ascii="Cambria Math" w:hAnsi="Cambria Math"/>
                </w:rPr>
                <m:t>)</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w:r w:rsidRPr="001879AF">
        <w:rPr>
          <w:rFonts w:eastAsiaTheme="minorEastAsia"/>
        </w:rPr>
        <w:t xml:space="preserve">IQR: Índice de qualidade de aterros de resíduos sólidos domiciliares. Este índice é obtido através da Resolução 13 da Secretaria de Meio Ambiente do Governo do </w:t>
      </w:r>
      <w:r w:rsidRPr="001879AF">
        <w:rPr>
          <w:rFonts w:eastAsiaTheme="minorEastAsia"/>
        </w:rPr>
        <w:lastRenderedPageBreak/>
        <w:t xml:space="preserve">Estado de São Paulo, como </w:t>
      </w:r>
      <w:r w:rsidRPr="006453A5">
        <w:rPr>
          <w:rFonts w:eastAsiaTheme="minorEastAsia"/>
        </w:rPr>
        <w:t>não se tem esta Resolução para o Estado do Rio Grande do Sul e sabendo que o CRESU possui Licença de Operação em vigência adotou-se o valor de IQR igual a</w:t>
      </w:r>
      <w:r w:rsidRPr="001879AF">
        <w:rPr>
          <w:rFonts w:eastAsiaTheme="minorEastAsia"/>
        </w:rPr>
        <w:t xml:space="preserve"> 9,0 que é a média para o enquadramento </w:t>
      </w:r>
      <w:r w:rsidRPr="005C5B71">
        <w:rPr>
          <w:rFonts w:eastAsiaTheme="minorEastAsia"/>
        </w:rPr>
        <w:t xml:space="preserve">para condições adequadas. Com IQR igual a 9,0, o valor do </w:t>
      </w:r>
      <m:oMath>
        <m:sSub>
          <m:sSubPr>
            <m:ctrlPr>
              <w:rPr>
                <w:rFonts w:ascii="Cambria Math" w:hAnsi="Cambria Math"/>
                <w:i/>
              </w:rPr>
            </m:ctrlPr>
          </m:sSubPr>
          <m:e>
            <m:r>
              <w:rPr>
                <w:rFonts w:ascii="Cambria Math" w:hAnsi="Cambria Math"/>
              </w:rPr>
              <m:t>I</m:t>
            </m:r>
          </m:e>
          <m:sub>
            <m:r>
              <w:rPr>
                <w:rFonts w:ascii="Cambria Math" w:hAnsi="Cambria Math"/>
              </w:rPr>
              <m:t>qr</m:t>
            </m:r>
          </m:sub>
        </m:sSub>
      </m:oMath>
      <w:r w:rsidRPr="005C5B71">
        <w:rPr>
          <w:rFonts w:eastAsiaTheme="minorEastAsia"/>
        </w:rPr>
        <w:t xml:space="preserve"> fica igual a 100%.</w:t>
      </w:r>
    </w:p>
    <w:p w:rsidR="003D15BA" w:rsidRPr="0050232C" w:rsidRDefault="003D15BA" w:rsidP="003D15BA">
      <w:pPr>
        <w:pStyle w:val="Recuodecorpodetexto"/>
        <w:rPr>
          <w:rFonts w:eastAsiaTheme="minorEastAsia"/>
        </w:rPr>
      </w:pPr>
    </w:p>
    <w:p w:rsidR="003D15BA" w:rsidRPr="0050232C" w:rsidRDefault="003D15BA" w:rsidP="003D15BA">
      <w:pPr>
        <w:spacing w:line="360" w:lineRule="auto"/>
        <w:jc w:val="both"/>
        <w:rPr>
          <w:i/>
        </w:rPr>
      </w:pPr>
      <w:r w:rsidRPr="0050232C">
        <w:rPr>
          <w:rFonts w:eastAsiaTheme="minorEastAsia"/>
          <w:i/>
        </w:rPr>
        <w:t xml:space="preserve">- </w:t>
      </w:r>
      <w:r w:rsidRPr="0050232C">
        <w:rPr>
          <w:i/>
        </w:rPr>
        <w:t xml:space="preserve">Indicador de saturação do tratamento e disposição final dos resíduos sólidos - </w:t>
      </w:r>
      <m:oMath>
        <m:sSub>
          <m:sSubPr>
            <m:ctrlPr>
              <w:rPr>
                <w:rFonts w:ascii="Cambria Math" w:hAnsi="Cambria Math"/>
                <w:i/>
              </w:rPr>
            </m:ctrlPr>
          </m:sSubPr>
          <m:e>
            <m:r>
              <w:rPr>
                <w:rFonts w:ascii="Cambria Math" w:hAnsi="Cambria Math"/>
              </w:rPr>
              <m:t>I</m:t>
            </m:r>
          </m:e>
          <m:sub>
            <m:r>
              <w:rPr>
                <w:rFonts w:ascii="Cambria Math" w:hAnsi="Cambria Math"/>
              </w:rPr>
              <m:t>sr</m:t>
            </m:r>
          </m:sub>
        </m:sSub>
      </m:oMath>
    </w:p>
    <w:p w:rsidR="003D15BA" w:rsidRPr="0050232C" w:rsidRDefault="003D15BA" w:rsidP="003D15BA">
      <w:pPr>
        <w:spacing w:line="360" w:lineRule="auto"/>
        <w:ind w:firstLine="709"/>
        <w:jc w:val="both"/>
      </w:pPr>
    </w:p>
    <w:p w:rsidR="003D15BA" w:rsidRPr="0050232C" w:rsidRDefault="003D15BA" w:rsidP="003D15BA">
      <w:pPr>
        <w:spacing w:line="360" w:lineRule="auto"/>
        <w:ind w:firstLine="709"/>
        <w:jc w:val="both"/>
      </w:pPr>
      <w:r w:rsidRPr="0050232C">
        <w:t>Finalidade: indicar a necessidade de novas instalações.</w:t>
      </w:r>
    </w:p>
    <w:p w:rsidR="003D15BA" w:rsidRPr="0050232C" w:rsidRDefault="003D15BA" w:rsidP="003D15BA">
      <w:pPr>
        <w:spacing w:line="360" w:lineRule="auto"/>
        <w:ind w:firstLine="709"/>
        <w:jc w:val="both"/>
        <w:rPr>
          <w:rFonts w:eastAsiaTheme="minorEastAsia"/>
        </w:rPr>
      </w:pPr>
      <m:oMathPara>
        <m:oMath>
          <m:r>
            <w:rPr>
              <w:rFonts w:ascii="Cambria Math" w:hAnsi="Cambria Math"/>
            </w:rPr>
            <m:t xml:space="preserve">n= </m:t>
          </m:r>
          <m:f>
            <m:fPr>
              <m:ctrlPr>
                <w:rPr>
                  <w:rFonts w:ascii="Cambria Math" w:hAnsi="Cambria Math"/>
                  <w:i/>
                </w:rPr>
              </m:ctrlPr>
            </m:fPr>
            <m:num>
              <m:r>
                <w:rPr>
                  <w:rFonts w:ascii="Cambria Math" w:hAnsi="Cambria Math"/>
                </w:rPr>
                <m:t xml:space="preserve"> log (</m:t>
              </m:r>
              <m:f>
                <m:fPr>
                  <m:ctrlPr>
                    <w:rPr>
                      <w:rFonts w:ascii="Cambria Math" w:hAnsi="Cambria Math"/>
                      <w:i/>
                    </w:rPr>
                  </m:ctrlPr>
                </m:fPr>
                <m:num>
                  <m:r>
                    <w:rPr>
                      <w:rFonts w:ascii="Cambria Math" w:hAnsi="Cambria Math"/>
                    </w:rPr>
                    <m:t>CA*TGCA</m:t>
                  </m:r>
                </m:num>
                <m:den>
                  <m:r>
                    <w:rPr>
                      <w:rFonts w:ascii="Cambria Math" w:hAnsi="Cambria Math"/>
                    </w:rPr>
                    <m:t>VL</m:t>
                  </m:r>
                </m:den>
              </m:f>
              <m:r>
                <w:rPr>
                  <w:rFonts w:ascii="Cambria Math" w:hAnsi="Cambria Math"/>
                </w:rPr>
                <m:t>+1)</m:t>
              </m:r>
            </m:num>
            <m:den>
              <m:r>
                <w:rPr>
                  <w:rFonts w:ascii="Cambria Math" w:hAnsi="Cambria Math"/>
                </w:rPr>
                <m:t>log (1+TGCA)</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3D15BA" w:rsidP="003D15BA">
      <w:pPr>
        <w:spacing w:line="360" w:lineRule="auto"/>
        <w:jc w:val="both"/>
        <w:rPr>
          <w:rFonts w:eastAsiaTheme="minorEastAsia"/>
        </w:rPr>
      </w:pPr>
      <m:oMath>
        <m:r>
          <w:rPr>
            <w:rFonts w:ascii="Cambria Math" w:hAnsi="Cambria Math"/>
          </w:rPr>
          <m:t>n:</m:t>
        </m:r>
      </m:oMath>
      <w:r w:rsidRPr="0050232C">
        <w:rPr>
          <w:rFonts w:eastAsiaTheme="minorEastAsia"/>
        </w:rPr>
        <w:t xml:space="preserve"> Tempo em anos, em que o sistema ficará saturado;</w:t>
      </w:r>
    </w:p>
    <w:p w:rsidR="003D15BA" w:rsidRPr="0050232C" w:rsidRDefault="003D15BA" w:rsidP="003D15BA">
      <w:pPr>
        <w:spacing w:line="360" w:lineRule="auto"/>
        <w:jc w:val="both"/>
        <w:rPr>
          <w:rFonts w:eastAsiaTheme="minorEastAsia"/>
        </w:rPr>
      </w:pPr>
      <m:oMath>
        <m:r>
          <w:rPr>
            <w:rFonts w:ascii="Cambria Math" w:hAnsi="Cambria Math"/>
          </w:rPr>
          <m:t>VL:</m:t>
        </m:r>
      </m:oMath>
      <w:r w:rsidRPr="0050232C">
        <w:rPr>
          <w:rFonts w:eastAsiaTheme="minorEastAsia"/>
        </w:rPr>
        <w:t xml:space="preserve"> Volume coletado de lixo; </w:t>
      </w:r>
    </w:p>
    <w:p w:rsidR="003D15BA" w:rsidRPr="0050232C" w:rsidRDefault="003D15BA" w:rsidP="003D15BA">
      <w:pPr>
        <w:spacing w:line="360" w:lineRule="auto"/>
        <w:jc w:val="both"/>
        <w:rPr>
          <w:rFonts w:eastAsiaTheme="minorEastAsia"/>
        </w:rPr>
      </w:pPr>
      <m:oMath>
        <m:r>
          <w:rPr>
            <w:rFonts w:ascii="Cambria Math" w:hAnsi="Cambria Math"/>
          </w:rPr>
          <m:t>CA</m:t>
        </m:r>
      </m:oMath>
      <w:r w:rsidRPr="0050232C">
        <w:rPr>
          <w:rFonts w:eastAsiaTheme="minorEastAsia"/>
        </w:rPr>
        <w:t>: Capacidade restante dos locais de disposição;</w:t>
      </w:r>
    </w:p>
    <w:p w:rsidR="003D15BA" w:rsidRPr="0050232C" w:rsidRDefault="003D15BA" w:rsidP="003D15BA">
      <w:pPr>
        <w:spacing w:line="360" w:lineRule="auto"/>
        <w:jc w:val="both"/>
        <w:rPr>
          <w:rFonts w:eastAsiaTheme="minorEastAsia"/>
        </w:rPr>
      </w:pPr>
      <m:oMath>
        <m:r>
          <w:rPr>
            <w:rFonts w:ascii="Cambria Math" w:hAnsi="Cambria Math"/>
          </w:rPr>
          <m:t>TGCA:</m:t>
        </m:r>
      </m:oMath>
      <w:r w:rsidRPr="0050232C">
        <w:rPr>
          <w:rFonts w:eastAsiaTheme="minorEastAsia"/>
        </w:rPr>
        <w:t xml:space="preserve"> Taxa geométrica de crescimento anual da população urbana para os </w:t>
      </w:r>
      <w:proofErr w:type="gramStart"/>
      <w:r w:rsidRPr="0050232C">
        <w:rPr>
          <w:rFonts w:eastAsiaTheme="minorEastAsia"/>
        </w:rPr>
        <w:t>5</w:t>
      </w:r>
      <w:proofErr w:type="gramEnd"/>
      <w:r w:rsidRPr="0050232C">
        <w:rPr>
          <w:rFonts w:eastAsiaTheme="minorEastAsia"/>
        </w:rPr>
        <w:t xml:space="preserve"> anos subsequentes ao ano de interesse;</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m:oMathPara>
        <m:oMath>
          <m:r>
            <w:rPr>
              <w:rFonts w:ascii="Cambria Math" w:hAnsi="Cambria Math"/>
            </w:rPr>
            <m:t xml:space="preserve">n= </m:t>
          </m:r>
          <m:f>
            <m:fPr>
              <m:ctrlPr>
                <w:rPr>
                  <w:rFonts w:ascii="Cambria Math" w:hAnsi="Cambria Math"/>
                  <w:i/>
                </w:rPr>
              </m:ctrlPr>
            </m:fPr>
            <m:num>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f>
                        <m:fPr>
                          <m:ctrlPr>
                            <w:rPr>
                              <w:rFonts w:ascii="Cambria Math" w:hAnsi="Cambria Math"/>
                              <w:i/>
                            </w:rPr>
                          </m:ctrlPr>
                        </m:fPr>
                        <m:num>
                          <m:r>
                            <w:rPr>
                              <w:rFonts w:ascii="Cambria Math" w:hAnsi="Cambria Math"/>
                            </w:rPr>
                            <m:t>160600t*0,281</m:t>
                          </m:r>
                        </m:num>
                        <m:den>
                          <m:r>
                            <w:rPr>
                              <w:rFonts w:ascii="Cambria Math" w:hAnsi="Cambria Math"/>
                            </w:rPr>
                            <m:t>2880 t/ano</m:t>
                          </m:r>
                        </m:den>
                      </m:f>
                      <m:r>
                        <w:rPr>
                          <w:rFonts w:ascii="Cambria Math" w:hAnsi="Cambria Math"/>
                        </w:rPr>
                        <m:t>+1</m:t>
                      </m:r>
                    </m:e>
                  </m:d>
                </m:e>
              </m:func>
            </m:num>
            <m:den>
              <m:func>
                <m:funcPr>
                  <m:ctrlPr>
                    <w:rPr>
                      <w:rFonts w:ascii="Cambria Math" w:hAnsi="Cambria Math"/>
                    </w:rPr>
                  </m:ctrlPr>
                </m:funcPr>
                <m:fName>
                  <m:r>
                    <m:rPr>
                      <m:sty m:val="p"/>
                    </m:rPr>
                    <w:rPr>
                      <w:rFonts w:ascii="Cambria Math" w:hAnsi="Cambria Math"/>
                    </w:rPr>
                    <m:t>log</m:t>
                  </m:r>
                </m:fName>
                <m:e>
                  <m:d>
                    <m:dPr>
                      <m:ctrlPr>
                        <w:rPr>
                          <w:rFonts w:ascii="Cambria Math" w:hAnsi="Cambria Math"/>
                          <w:i/>
                        </w:rPr>
                      </m:ctrlPr>
                    </m:dPr>
                    <m:e>
                      <m:r>
                        <w:rPr>
                          <w:rFonts w:ascii="Cambria Math" w:hAnsi="Cambria Math"/>
                        </w:rPr>
                        <m:t>1+0,281</m:t>
                      </m:r>
                    </m:e>
                  </m:d>
                </m:e>
              </m:func>
            </m:den>
          </m:f>
          <m:r>
            <w:rPr>
              <w:rFonts w:ascii="Cambria Math" w:hAnsi="Cambria Math"/>
            </w:rPr>
            <m:t>=11,36</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Para valores de n menor ou igual a </w:t>
      </w:r>
      <w:proofErr w:type="gramStart"/>
      <w:r w:rsidRPr="0050232C">
        <w:rPr>
          <w:rFonts w:eastAsiaTheme="minorEastAsia"/>
        </w:rPr>
        <w:t>0</w:t>
      </w:r>
      <w:proofErr w:type="gramEnd"/>
      <w:r w:rsidRPr="0050232C">
        <w:rPr>
          <w:rFonts w:eastAsiaTheme="minorEastAsia"/>
        </w:rPr>
        <w:t xml:space="preserve">, o </w:t>
      </w:r>
      <m:oMath>
        <m:sSub>
          <m:sSubPr>
            <m:ctrlPr>
              <w:rPr>
                <w:rFonts w:ascii="Cambria Math" w:hAnsi="Cambria Math"/>
                <w:i/>
              </w:rPr>
            </m:ctrlPr>
          </m:sSubPr>
          <m:e>
            <m:r>
              <w:rPr>
                <w:rFonts w:ascii="Cambria Math" w:hAnsi="Cambria Math"/>
              </w:rPr>
              <m:t>I</m:t>
            </m:r>
          </m:e>
          <m:sub>
            <m:r>
              <w:rPr>
                <w:rFonts w:ascii="Cambria Math" w:hAnsi="Cambria Math"/>
              </w:rPr>
              <m:t>sr</m:t>
            </m:r>
          </m:sub>
        </m:sSub>
      </m:oMath>
      <w:r w:rsidRPr="0050232C">
        <w:rPr>
          <w:rFonts w:eastAsiaTheme="minorEastAsia"/>
        </w:rPr>
        <w:t xml:space="preserve"> é igual a 0 e para n maior ou igual a que 1, o valor </w:t>
      </w:r>
      <w:r w:rsidRPr="00FF75D0">
        <w:rPr>
          <w:rFonts w:eastAsiaTheme="minorEastAsia"/>
        </w:rPr>
        <w:t xml:space="preserve">de </w:t>
      </w:r>
      <m:oMath>
        <m:sSub>
          <m:sSubPr>
            <m:ctrlPr>
              <w:rPr>
                <w:rFonts w:ascii="Cambria Math" w:hAnsi="Cambria Math"/>
                <w:i/>
              </w:rPr>
            </m:ctrlPr>
          </m:sSubPr>
          <m:e>
            <m:r>
              <w:rPr>
                <w:rFonts w:ascii="Cambria Math" w:hAnsi="Cambria Math"/>
              </w:rPr>
              <m:t>I</m:t>
            </m:r>
          </m:e>
          <m:sub>
            <m:r>
              <w:rPr>
                <w:rFonts w:ascii="Cambria Math" w:hAnsi="Cambria Math"/>
              </w:rPr>
              <m:t>sr</m:t>
            </m:r>
          </m:sub>
        </m:sSub>
      </m:oMath>
      <w:r w:rsidRPr="00FF75D0">
        <w:rPr>
          <w:rFonts w:eastAsiaTheme="minorEastAsia"/>
        </w:rPr>
        <w:t xml:space="preserve"> é igual a 100. Como o valor encontrado de n foi igual a 11,36 o valor de </w:t>
      </w:r>
      <m:oMath>
        <m:sSub>
          <m:sSubPr>
            <m:ctrlPr>
              <w:rPr>
                <w:rFonts w:ascii="Cambria Math" w:hAnsi="Cambria Math"/>
              </w:rPr>
            </m:ctrlPr>
          </m:sSubPr>
          <m:e>
            <m:r>
              <w:rPr>
                <w:rFonts w:ascii="Cambria Math" w:hAnsi="Cambria Math"/>
              </w:rPr>
              <m:t>I</m:t>
            </m:r>
          </m:e>
          <m:sub>
            <m:r>
              <w:rPr>
                <w:rFonts w:ascii="Cambria Math" w:hAnsi="Cambria Math"/>
              </w:rPr>
              <m:t>sr</m:t>
            </m:r>
          </m:sub>
        </m:sSub>
      </m:oMath>
      <w:r w:rsidRPr="00FF75D0">
        <w:t>,</w:t>
      </w:r>
      <w:r w:rsidRPr="00FF75D0">
        <w:rPr>
          <w:rFonts w:eastAsiaTheme="minorEastAsia"/>
        </w:rPr>
        <w:t xml:space="preserve"> é igual a 100%.</w:t>
      </w: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rs</m:t>
            </m:r>
          </m:sub>
        </m:sSub>
      </m:oMath>
      <w:r w:rsidRPr="0050232C">
        <w:rPr>
          <w:rFonts w:eastAsiaTheme="minorEastAsia"/>
        </w:rPr>
        <w:t>, tem-se:</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cr</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qr</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sr</m:t>
                  </m:r>
                </m:sub>
              </m:sSub>
            </m:num>
            <m:den>
              <m:r>
                <w:rPr>
                  <w:rFonts w:ascii="Cambria Math" w:hAnsi="Cambria Math"/>
                </w:rPr>
                <m:t>3</m:t>
              </m:r>
            </m:den>
          </m:f>
        </m:oMath>
      </m:oMathPara>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m:t>
          </m:r>
          <m:f>
            <m:fPr>
              <m:ctrlPr>
                <w:rPr>
                  <w:rFonts w:ascii="Cambria Math" w:hAnsi="Cambria Math"/>
                  <w:i/>
                </w:rPr>
              </m:ctrlPr>
            </m:fPr>
            <m:num>
              <m:r>
                <w:rPr>
                  <w:rFonts w:ascii="Cambria Math" w:hAnsi="Cambria Math"/>
                </w:rPr>
                <m:t>100%+100%+100%</m:t>
              </m:r>
            </m:num>
            <m:den>
              <m:r>
                <w:rPr>
                  <w:rFonts w:ascii="Cambria Math" w:hAnsi="Cambria Math"/>
                </w:rPr>
                <m:t>3</m:t>
              </m:r>
            </m:den>
          </m:f>
          <m:r>
            <w:rPr>
              <w:rFonts w:ascii="Cambria Math" w:hAnsi="Cambria Math"/>
            </w:rPr>
            <m:t>=</m:t>
          </m:r>
          <m:r>
            <w:rPr>
              <w:rFonts w:ascii="Cambria Math" w:eastAsiaTheme="minorEastAsia" w:hAnsi="Cambria Math"/>
            </w:rPr>
            <m:t>100%</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lastRenderedPageBreak/>
        <w:t xml:space="preserve">O cálculo referente ao </w:t>
      </w:r>
      <m:oMath>
        <m:sSub>
          <m:sSubPr>
            <m:ctrlPr>
              <w:rPr>
                <w:rFonts w:ascii="Cambria Math" w:hAnsi="Cambria Math"/>
                <w:i/>
              </w:rPr>
            </m:ctrlPr>
          </m:sSubPr>
          <m:e>
            <m:r>
              <w:rPr>
                <w:rFonts w:ascii="Cambria Math" w:hAnsi="Cambria Math"/>
              </w:rPr>
              <m:t>I</m:t>
            </m:r>
          </m:e>
          <m:sub>
            <m:r>
              <w:rPr>
                <w:rFonts w:ascii="Cambria Math" w:hAnsi="Cambria Math"/>
              </w:rPr>
              <m:t>rs</m:t>
            </m:r>
          </m:sub>
        </m:sSub>
      </m:oMath>
      <w:r w:rsidRPr="0050232C">
        <w:rPr>
          <w:rFonts w:eastAsiaTheme="minorEastAsia"/>
        </w:rPr>
        <w:t xml:space="preserve"> foi obtido através de dados coletados relativos aos serviços executados por empresa terceirizada já que o Município não possui central de triagem própria e nem aterro sanitário.</w:t>
      </w:r>
    </w:p>
    <w:p w:rsidR="003D15BA" w:rsidRPr="0050232C" w:rsidRDefault="003D15BA" w:rsidP="003D15BA">
      <w:pPr>
        <w:spacing w:line="360" w:lineRule="auto"/>
        <w:ind w:firstLine="709"/>
        <w:jc w:val="both"/>
        <w:rPr>
          <w:rFonts w:eastAsiaTheme="minorEastAsia"/>
        </w:rPr>
      </w:pPr>
    </w:p>
    <w:p w:rsidR="003D15BA" w:rsidRPr="0050232C" w:rsidRDefault="003D15BA" w:rsidP="003D15BA">
      <w:pPr>
        <w:pStyle w:val="Ttulo5"/>
        <w:rPr>
          <w:rFonts w:eastAsiaTheme="minorEastAsia"/>
        </w:rPr>
      </w:pPr>
      <w:r w:rsidRPr="0050232C">
        <w:t xml:space="preserve">Indicador de Controle de Vetores–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cv</m:t>
            </m:r>
          </m:sub>
        </m:sSub>
      </m:oMath>
    </w:p>
    <w:p w:rsidR="003D15BA" w:rsidRPr="0050232C" w:rsidRDefault="003D15BA" w:rsidP="003D15BA">
      <w:pPr>
        <w:pStyle w:val="Recuodecorpodetexto"/>
        <w:rPr>
          <w:rFonts w:eastAsiaTheme="minorEastAsia"/>
        </w:rPr>
      </w:pPr>
    </w:p>
    <w:p w:rsidR="003D15BA" w:rsidRPr="0050232C" w:rsidRDefault="003D15BA" w:rsidP="003D15BA">
      <w:pPr>
        <w:spacing w:line="360" w:lineRule="auto"/>
        <w:ind w:firstLine="709"/>
        <w:jc w:val="both"/>
      </w:pPr>
      <w:r w:rsidRPr="0050232C">
        <w:rPr>
          <w:rFonts w:eastAsiaTheme="minorEastAsia"/>
        </w:rPr>
        <w:t xml:space="preserve">O </w:t>
      </w:r>
      <m:oMath>
        <m:sSub>
          <m:sSubPr>
            <m:ctrlPr>
              <w:rPr>
                <w:rFonts w:ascii="Cambria Math" w:hAnsi="Cambria Math"/>
                <w:i/>
              </w:rPr>
            </m:ctrlPr>
          </m:sSubPr>
          <m:e>
            <m:r>
              <w:rPr>
                <w:rFonts w:ascii="Cambria Math" w:hAnsi="Cambria Math"/>
              </w:rPr>
              <m:t>I</m:t>
            </m:r>
          </m:e>
          <m:sub>
            <m:r>
              <w:rPr>
                <w:rFonts w:ascii="Cambria Math" w:hAnsi="Cambria Math"/>
              </w:rPr>
              <m:t>cv</m:t>
            </m:r>
          </m:sub>
        </m:sSub>
      </m:oMath>
      <w:r w:rsidRPr="0050232C">
        <w:rPr>
          <w:rFonts w:eastAsiaTheme="minorEastAsia"/>
        </w:rPr>
        <w:t xml:space="preserve"> é calculado a partir da </w:t>
      </w:r>
      <w:r w:rsidRPr="0050232C">
        <w:t>média ponderada entre os indicadores de dengue, de esquistossomose e leptospirose e procura identificar a necessidade de programas preventivos de redução e eliminação dos vetores transmissores e/ou hospedeiros de doenças de transmissão hídrica.</w:t>
      </w:r>
    </w:p>
    <w:p w:rsidR="003D15BA" w:rsidRPr="0050232C" w:rsidRDefault="003D15BA" w:rsidP="003D15BA">
      <w:pPr>
        <w:spacing w:line="360" w:lineRule="auto"/>
        <w:ind w:firstLine="709"/>
        <w:jc w:val="both"/>
      </w:pP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cv</m:t>
              </m:r>
            </m:sub>
          </m:sSub>
          <m:r>
            <w:rPr>
              <w:rFonts w:ascii="Cambria Math" w:hAnsi="Cambria Math"/>
            </w:rPr>
            <m:t>=</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vd</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ve</m:t>
                      </m:r>
                    </m:sub>
                  </m:sSub>
                </m:num>
                <m:den>
                  <m:r>
                    <w:rPr>
                      <w:rFonts w:ascii="Cambria Math" w:hAnsi="Cambria Math"/>
                    </w:rPr>
                    <m:t>2</m:t>
                  </m:r>
                </m:den>
              </m:f>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vl</m:t>
                  </m:r>
                </m:sub>
              </m:sSub>
            </m:num>
            <m:den>
              <m:r>
                <w:rPr>
                  <w:rFonts w:ascii="Cambria Math" w:hAnsi="Cambria Math"/>
                </w:rPr>
                <m:t>2</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i/>
        </w:rPr>
      </w:pPr>
      <w:r w:rsidRPr="0050232C">
        <w:rPr>
          <w:i/>
        </w:rPr>
        <w:t xml:space="preserve">- Indicador de dengue - </w:t>
      </w:r>
      <m:oMath>
        <m:sSub>
          <m:sSubPr>
            <m:ctrlPr>
              <w:rPr>
                <w:rFonts w:ascii="Cambria Math" w:hAnsi="Cambria Math"/>
                <w:i/>
              </w:rPr>
            </m:ctrlPr>
          </m:sSubPr>
          <m:e>
            <m:r>
              <w:rPr>
                <w:rFonts w:ascii="Cambria Math" w:hAnsi="Cambria Math"/>
              </w:rPr>
              <m:t>I</m:t>
            </m:r>
          </m:e>
          <m:sub>
            <m:r>
              <w:rPr>
                <w:rFonts w:ascii="Cambria Math" w:hAnsi="Cambria Math"/>
              </w:rPr>
              <m:t>vd</m:t>
            </m:r>
          </m:sub>
        </m:sSub>
      </m:oMath>
    </w:p>
    <w:p w:rsidR="003D15BA" w:rsidRPr="0050232C" w:rsidRDefault="003D15BA" w:rsidP="003D15BA">
      <w:pPr>
        <w:pStyle w:val="Recuodecorpodetexto"/>
      </w:pPr>
    </w:p>
    <w:p w:rsidR="003D15BA" w:rsidRPr="0050232C" w:rsidRDefault="003D15BA" w:rsidP="003D15BA">
      <w:pPr>
        <w:pStyle w:val="Recuodecorpodetexto"/>
        <w:rPr>
          <w:rFonts w:eastAsiaTheme="minorEastAsia"/>
        </w:rPr>
      </w:pPr>
      <w:r w:rsidRPr="0050232C">
        <w:t>Finalidade: identificar a condição do Município especificamente quanto a dengue. Para isso v</w:t>
      </w:r>
      <w:r w:rsidRPr="0050232C">
        <w:rPr>
          <w:rFonts w:eastAsiaTheme="minorEastAsia"/>
        </w:rPr>
        <w:t>erificou-se a situação do Município,</w:t>
      </w:r>
      <w:r>
        <w:rPr>
          <w:rFonts w:eastAsiaTheme="minorEastAsia"/>
        </w:rPr>
        <w:t xml:space="preserve"> através de busca no Sistema Água</w:t>
      </w:r>
      <w:r w:rsidR="00547B69">
        <w:rPr>
          <w:rFonts w:eastAsiaTheme="minorEastAsia"/>
        </w:rPr>
        <w:t xml:space="preserve"> </w:t>
      </w:r>
      <w:r>
        <w:rPr>
          <w:rFonts w:eastAsiaTheme="minorEastAsia"/>
        </w:rPr>
        <w:t>Brasil – Avaliação da Qualidade da Água, Saúde e Saneamento da Fundação Osvaldo Cruz,</w:t>
      </w:r>
      <w:r w:rsidR="00547B69">
        <w:rPr>
          <w:rFonts w:eastAsiaTheme="minorEastAsia"/>
        </w:rPr>
        <w:t xml:space="preserve"> </w:t>
      </w:r>
      <w:r>
        <w:rPr>
          <w:rFonts w:eastAsiaTheme="minorEastAsia"/>
        </w:rPr>
        <w:t xml:space="preserve">onde </w:t>
      </w:r>
      <w:proofErr w:type="gramStart"/>
      <w:r>
        <w:rPr>
          <w:rFonts w:eastAsiaTheme="minorEastAsia"/>
        </w:rPr>
        <w:t>verificou-se</w:t>
      </w:r>
      <w:proofErr w:type="gramEnd"/>
      <w:r>
        <w:rPr>
          <w:rFonts w:eastAsiaTheme="minorEastAsia"/>
        </w:rPr>
        <w:t xml:space="preserve"> que em 2011 ocorreu 6,05 casos de dengue. Logo a situação do </w:t>
      </w:r>
      <w:r w:rsidRPr="00290EC0">
        <w:rPr>
          <w:rFonts w:eastAsiaTheme="minorEastAsia"/>
        </w:rPr>
        <w:t xml:space="preserve">Município é: com transmissão de dengue nos últimos cinco anos, sendo o valor de </w:t>
      </w:r>
      <m:oMath>
        <m:sSub>
          <m:sSubPr>
            <m:ctrlPr>
              <w:rPr>
                <w:rFonts w:ascii="Cambria Math" w:hAnsi="Cambria Math"/>
                <w:i/>
              </w:rPr>
            </m:ctrlPr>
          </m:sSubPr>
          <m:e>
            <m:r>
              <w:rPr>
                <w:rFonts w:ascii="Cambria Math" w:hAnsi="Cambria Math"/>
              </w:rPr>
              <m:t>I</m:t>
            </m:r>
          </m:e>
          <m:sub>
            <m:r>
              <w:rPr>
                <w:rFonts w:ascii="Cambria Math" w:hAnsi="Cambria Math"/>
              </w:rPr>
              <m:t>vd</m:t>
            </m:r>
          </m:sub>
        </m:sSub>
      </m:oMath>
      <w:r w:rsidRPr="00290EC0">
        <w:rPr>
          <w:rFonts w:eastAsiaTheme="minorEastAsia"/>
        </w:rPr>
        <w:t xml:space="preserve"> igual a 25%.</w:t>
      </w:r>
    </w:p>
    <w:p w:rsidR="003D15BA" w:rsidRPr="0050232C" w:rsidRDefault="003D15BA" w:rsidP="003D15BA">
      <w:pPr>
        <w:spacing w:line="360" w:lineRule="auto"/>
        <w:ind w:firstLine="709"/>
        <w:jc w:val="both"/>
        <w:rPr>
          <w:i/>
        </w:rPr>
      </w:pPr>
    </w:p>
    <w:p w:rsidR="003D15BA" w:rsidRPr="0050232C" w:rsidRDefault="003D15BA" w:rsidP="003D15BA">
      <w:pPr>
        <w:spacing w:line="360" w:lineRule="auto"/>
        <w:jc w:val="both"/>
        <w:rPr>
          <w:i/>
        </w:rPr>
      </w:pPr>
      <w:r w:rsidRPr="0050232C">
        <w:rPr>
          <w:i/>
        </w:rPr>
        <w:t xml:space="preserve">- Indicador de esquistossomose - </w:t>
      </w:r>
      <m:oMath>
        <m:sSub>
          <m:sSubPr>
            <m:ctrlPr>
              <w:rPr>
                <w:rFonts w:ascii="Cambria Math" w:hAnsi="Cambria Math"/>
                <w:i/>
              </w:rPr>
            </m:ctrlPr>
          </m:sSubPr>
          <m:e>
            <m:r>
              <w:rPr>
                <w:rFonts w:ascii="Cambria Math" w:hAnsi="Cambria Math"/>
              </w:rPr>
              <m:t>I</m:t>
            </m:r>
          </m:e>
          <m:sub>
            <m:r>
              <w:rPr>
                <w:rFonts w:ascii="Cambria Math" w:hAnsi="Cambria Math"/>
              </w:rPr>
              <m:t>ve</m:t>
            </m:r>
          </m:sub>
        </m:sSub>
      </m:oMath>
    </w:p>
    <w:p w:rsidR="003D15BA" w:rsidRPr="0050232C" w:rsidRDefault="003D15BA" w:rsidP="003D15BA">
      <w:pPr>
        <w:pStyle w:val="Recuodecorpodetexto"/>
        <w:rPr>
          <w:rFonts w:eastAsiaTheme="minorEastAsia"/>
        </w:rPr>
      </w:pPr>
      <w:r w:rsidRPr="0050232C">
        <w:t>Finalidade: identificar a condição do Município especificamente quanto à e</w:t>
      </w:r>
      <w:r>
        <w:t>squistossomose</w:t>
      </w:r>
      <w:r w:rsidRPr="0050232C">
        <w:t>. Para isso v</w:t>
      </w:r>
      <w:r w:rsidRPr="0050232C">
        <w:rPr>
          <w:rFonts w:eastAsiaTheme="minorEastAsia"/>
        </w:rPr>
        <w:t>erificou-se a situação do Município,</w:t>
      </w:r>
      <w:r>
        <w:rPr>
          <w:rFonts w:eastAsiaTheme="minorEastAsia"/>
        </w:rPr>
        <w:t xml:space="preserve"> através de busca no Sistema Água</w:t>
      </w:r>
      <w:r w:rsidR="00547B69">
        <w:rPr>
          <w:rFonts w:eastAsiaTheme="minorEastAsia"/>
        </w:rPr>
        <w:t xml:space="preserve"> </w:t>
      </w:r>
      <w:r>
        <w:rPr>
          <w:rFonts w:eastAsiaTheme="minorEastAsia"/>
        </w:rPr>
        <w:t>Brasil – Avaliação da Qualidade da Água, Saúde e Saneamento da Fundação Osvaldo Cruz,</w:t>
      </w:r>
      <w:r w:rsidR="00547B69">
        <w:rPr>
          <w:rFonts w:eastAsiaTheme="minorEastAsia"/>
        </w:rPr>
        <w:t xml:space="preserve"> </w:t>
      </w:r>
      <w:r>
        <w:rPr>
          <w:rFonts w:eastAsiaTheme="minorEastAsia"/>
        </w:rPr>
        <w:t xml:space="preserve">onde </w:t>
      </w:r>
      <w:proofErr w:type="gramStart"/>
      <w:r>
        <w:rPr>
          <w:rFonts w:eastAsiaTheme="minorEastAsia"/>
        </w:rPr>
        <w:t>verificou-se</w:t>
      </w:r>
      <w:proofErr w:type="gramEnd"/>
      <w:r>
        <w:rPr>
          <w:rFonts w:eastAsiaTheme="minorEastAsia"/>
        </w:rPr>
        <w:t xml:space="preserve"> que não ocorreu casos de esquistossomose nos últimos anos. Logo a situação do </w:t>
      </w:r>
      <w:r w:rsidRPr="00290EC0">
        <w:rPr>
          <w:rFonts w:eastAsiaTheme="minorEastAsia"/>
        </w:rPr>
        <w:t xml:space="preserve">Município é: </w:t>
      </w:r>
      <w:r>
        <w:rPr>
          <w:rFonts w:eastAsiaTheme="minorEastAsia"/>
        </w:rPr>
        <w:t xml:space="preserve">sem casos de esquistossomose nos </w:t>
      </w:r>
      <w:r w:rsidRPr="00290EC0">
        <w:rPr>
          <w:rFonts w:eastAsiaTheme="minorEastAsia"/>
        </w:rPr>
        <w:t xml:space="preserve">últimos cinco anos, sendo o valor de </w:t>
      </w:r>
      <m:oMath>
        <m:sSub>
          <m:sSubPr>
            <m:ctrlPr>
              <w:rPr>
                <w:rFonts w:ascii="Cambria Math" w:hAnsi="Cambria Math"/>
                <w:i/>
              </w:rPr>
            </m:ctrlPr>
          </m:sSubPr>
          <m:e>
            <m:r>
              <w:rPr>
                <w:rFonts w:ascii="Cambria Math" w:hAnsi="Cambria Math"/>
              </w:rPr>
              <m:t>I</m:t>
            </m:r>
          </m:e>
          <m:sub>
            <m:r>
              <w:rPr>
                <w:rFonts w:ascii="Cambria Math" w:hAnsi="Cambria Math"/>
              </w:rPr>
              <m:t>ve</m:t>
            </m:r>
          </m:sub>
        </m:sSub>
      </m:oMath>
      <w:r>
        <w:rPr>
          <w:rFonts w:eastAsiaTheme="minorEastAsia"/>
        </w:rPr>
        <w:t xml:space="preserve"> igual a 100</w:t>
      </w:r>
      <w:r w:rsidRPr="00290EC0">
        <w:rPr>
          <w:rFonts w:eastAsiaTheme="minorEastAsia"/>
        </w:rPr>
        <w:t>%.</w:t>
      </w:r>
    </w:p>
    <w:p w:rsidR="003D15BA" w:rsidRPr="0050232C" w:rsidRDefault="003D15BA" w:rsidP="003D15BA">
      <w:pPr>
        <w:spacing w:line="360" w:lineRule="auto"/>
        <w:ind w:firstLine="709"/>
        <w:jc w:val="both"/>
      </w:pPr>
    </w:p>
    <w:p w:rsidR="003D15BA" w:rsidRPr="0050232C" w:rsidRDefault="003D15BA" w:rsidP="003D15BA">
      <w:pPr>
        <w:spacing w:line="360" w:lineRule="auto"/>
        <w:jc w:val="both"/>
        <w:rPr>
          <w:i/>
        </w:rPr>
      </w:pPr>
      <w:r w:rsidRPr="0050232C">
        <w:rPr>
          <w:i/>
        </w:rPr>
        <w:t xml:space="preserve">- Indicador de leptospirose - </w:t>
      </w:r>
      <m:oMath>
        <m:sSub>
          <m:sSubPr>
            <m:ctrlPr>
              <w:rPr>
                <w:rFonts w:ascii="Cambria Math" w:hAnsi="Cambria Math"/>
                <w:i/>
              </w:rPr>
            </m:ctrlPr>
          </m:sSubPr>
          <m:e>
            <m:r>
              <w:rPr>
                <w:rFonts w:ascii="Cambria Math" w:hAnsi="Cambria Math"/>
              </w:rPr>
              <m:t>I</m:t>
            </m:r>
          </m:e>
          <m:sub>
            <m:r>
              <w:rPr>
                <w:rFonts w:ascii="Cambria Math" w:hAnsi="Cambria Math"/>
              </w:rPr>
              <m:t>vl</m:t>
            </m:r>
          </m:sub>
        </m:sSub>
      </m:oMath>
    </w:p>
    <w:p w:rsidR="003D15BA" w:rsidRDefault="003D15BA" w:rsidP="003D15BA">
      <w:pPr>
        <w:pStyle w:val="Recuodecorpodetexto"/>
        <w:rPr>
          <w:rFonts w:eastAsiaTheme="minorEastAsia"/>
        </w:rPr>
      </w:pPr>
    </w:p>
    <w:p w:rsidR="003D15BA" w:rsidRPr="0050232C" w:rsidRDefault="003D15BA" w:rsidP="003D15BA">
      <w:pPr>
        <w:pStyle w:val="Recuodecorpodetexto"/>
        <w:rPr>
          <w:rFonts w:eastAsiaTheme="minorEastAsia"/>
        </w:rPr>
      </w:pPr>
      <w:r w:rsidRPr="0050232C">
        <w:t>Finalidade</w:t>
      </w:r>
      <w:r>
        <w:t>:</w:t>
      </w:r>
      <w:r w:rsidR="00547B69">
        <w:t xml:space="preserve"> </w:t>
      </w:r>
      <w:r>
        <w:t>i</w:t>
      </w:r>
      <w:r w:rsidRPr="0050232C">
        <w:t>ndicar a necessidade de programas preventivos de redução e eliminação de ratos. Para isso v</w:t>
      </w:r>
      <w:r w:rsidRPr="0050232C">
        <w:rPr>
          <w:rFonts w:eastAsiaTheme="minorEastAsia"/>
        </w:rPr>
        <w:t>erificou-se a situação do Município,</w:t>
      </w:r>
      <w:r>
        <w:rPr>
          <w:rFonts w:eastAsiaTheme="minorEastAsia"/>
        </w:rPr>
        <w:t xml:space="preserve"> através de busca no Sistema Água</w:t>
      </w:r>
      <w:r w:rsidR="00547B69">
        <w:rPr>
          <w:rFonts w:eastAsiaTheme="minorEastAsia"/>
        </w:rPr>
        <w:t xml:space="preserve"> </w:t>
      </w:r>
      <w:r>
        <w:rPr>
          <w:rFonts w:eastAsiaTheme="minorEastAsia"/>
        </w:rPr>
        <w:t>Brasil – Avaliação da Qualidade da Água, Saúde e Saneamento da Fundação Osvaldo Cruz,</w:t>
      </w:r>
      <w:r w:rsidR="00547B69">
        <w:rPr>
          <w:rFonts w:eastAsiaTheme="minorEastAsia"/>
        </w:rPr>
        <w:t xml:space="preserve"> </w:t>
      </w:r>
      <w:r>
        <w:rPr>
          <w:rFonts w:eastAsiaTheme="minorEastAsia"/>
        </w:rPr>
        <w:t xml:space="preserve">onde </w:t>
      </w:r>
      <w:proofErr w:type="gramStart"/>
      <w:r>
        <w:rPr>
          <w:rFonts w:eastAsiaTheme="minorEastAsia"/>
        </w:rPr>
        <w:t>verificou-se</w:t>
      </w:r>
      <w:proofErr w:type="gramEnd"/>
      <w:r>
        <w:rPr>
          <w:rFonts w:eastAsiaTheme="minorEastAsia"/>
        </w:rPr>
        <w:t xml:space="preserve"> que não ocorreu casos de leptospirose nos últimos anos. Logo a situação do </w:t>
      </w:r>
      <w:r w:rsidRPr="00290EC0">
        <w:rPr>
          <w:rFonts w:eastAsiaTheme="minorEastAsia"/>
        </w:rPr>
        <w:t xml:space="preserve">Município é: </w:t>
      </w:r>
      <w:r>
        <w:rPr>
          <w:rFonts w:eastAsiaTheme="minorEastAsia"/>
        </w:rPr>
        <w:t>com enchente e sem nenhum caso de leptospirose nos últimos cinco anos</w:t>
      </w:r>
      <w:r w:rsidRPr="00290EC0">
        <w:rPr>
          <w:rFonts w:eastAsiaTheme="minorEastAsia"/>
        </w:rPr>
        <w:t xml:space="preserve">, sendo o valor de </w:t>
      </w:r>
      <m:oMath>
        <m:sSub>
          <m:sSubPr>
            <m:ctrlPr>
              <w:rPr>
                <w:rFonts w:ascii="Cambria Math" w:hAnsi="Cambria Math"/>
                <w:i/>
              </w:rPr>
            </m:ctrlPr>
          </m:sSubPr>
          <m:e>
            <m:r>
              <w:rPr>
                <w:rFonts w:ascii="Cambria Math" w:hAnsi="Cambria Math"/>
              </w:rPr>
              <m:t>I</m:t>
            </m:r>
          </m:e>
          <m:sub>
            <m:r>
              <w:rPr>
                <w:rFonts w:ascii="Cambria Math" w:hAnsi="Cambria Math"/>
              </w:rPr>
              <m:t>vl</m:t>
            </m:r>
          </m:sub>
        </m:sSub>
      </m:oMath>
      <w:r>
        <w:rPr>
          <w:rFonts w:eastAsiaTheme="minorEastAsia"/>
        </w:rPr>
        <w:t xml:space="preserve"> igual a 50</w:t>
      </w:r>
      <w:r w:rsidRPr="00290EC0">
        <w:rPr>
          <w:rFonts w:eastAsiaTheme="minorEastAsia"/>
        </w:rPr>
        <w:t>%.</w:t>
      </w:r>
    </w:p>
    <w:p w:rsidR="003D15BA"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cv</m:t>
            </m:r>
          </m:sub>
        </m:sSub>
      </m:oMath>
      <w:r w:rsidRPr="0050232C">
        <w:rPr>
          <w:rFonts w:eastAsiaTheme="minorEastAsia"/>
        </w:rPr>
        <w:t>, tem-se:</w:t>
      </w:r>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cv</m:t>
              </m:r>
            </m:sub>
          </m:sSub>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25%+100%</m:t>
                  </m:r>
                </m:num>
                <m:den>
                  <m:r>
                    <w:rPr>
                      <w:rFonts w:ascii="Cambria Math" w:hAnsi="Cambria Math"/>
                    </w:rPr>
                    <m:t>2</m:t>
                  </m:r>
                </m:den>
              </m:f>
              <m:r>
                <w:rPr>
                  <w:rFonts w:ascii="Cambria Math" w:hAnsi="Cambria Math"/>
                </w:rPr>
                <m:t>+50%</m:t>
              </m:r>
            </m:num>
            <m:den>
              <m:r>
                <w:rPr>
                  <w:rFonts w:ascii="Cambria Math" w:hAnsi="Cambria Math"/>
                </w:rPr>
                <m:t>2</m:t>
              </m:r>
            </m:den>
          </m:f>
          <m:r>
            <w:rPr>
              <w:rFonts w:ascii="Cambria Math" w:eastAsiaTheme="minorEastAsia" w:hAnsi="Cambria Math"/>
            </w:rPr>
            <m:t>=56,25%</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pStyle w:val="Ttulo5"/>
        <w:rPr>
          <w:rFonts w:eastAsiaTheme="minorEastAsia"/>
        </w:rPr>
      </w:pPr>
      <w:r w:rsidRPr="0050232C">
        <w:t xml:space="preserve">Indicador de Recursos Hídricos –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rh</m:t>
            </m:r>
          </m:sub>
        </m:sSub>
      </m:oMath>
    </w:p>
    <w:p w:rsidR="003D15BA" w:rsidRPr="0050232C" w:rsidRDefault="003D15BA" w:rsidP="003D15BA">
      <w:pPr>
        <w:pStyle w:val="Recuodecorpodetexto"/>
      </w:pPr>
    </w:p>
    <w:p w:rsidR="003D15BA" w:rsidRPr="0050232C" w:rsidRDefault="003D15BA" w:rsidP="003D15BA">
      <w:pPr>
        <w:spacing w:line="360" w:lineRule="auto"/>
        <w:ind w:firstLine="709"/>
        <w:jc w:val="both"/>
      </w:pPr>
      <w:r w:rsidRPr="0050232C">
        <w:rPr>
          <w:rFonts w:eastAsiaTheme="minorEastAsia"/>
        </w:rPr>
        <w:t xml:space="preserve">O </w:t>
      </w:r>
      <m:oMath>
        <m:sSub>
          <m:sSubPr>
            <m:ctrlPr>
              <w:rPr>
                <w:rFonts w:ascii="Cambria Math" w:hAnsi="Cambria Math"/>
                <w:i/>
              </w:rPr>
            </m:ctrlPr>
          </m:sSubPr>
          <m:e>
            <m:r>
              <w:rPr>
                <w:rFonts w:ascii="Cambria Math" w:hAnsi="Cambria Math"/>
              </w:rPr>
              <m:t>I</m:t>
            </m:r>
          </m:e>
          <m:sub>
            <m:r>
              <w:rPr>
                <w:rFonts w:ascii="Cambria Math" w:hAnsi="Cambria Math"/>
              </w:rPr>
              <m:t>rh</m:t>
            </m:r>
          </m:sub>
        </m:sSub>
      </m:oMath>
      <w:r w:rsidRPr="0050232C">
        <w:rPr>
          <w:rFonts w:eastAsiaTheme="minorEastAsia"/>
        </w:rPr>
        <w:t xml:space="preserve"> é calculado a partir da </w:t>
      </w:r>
      <w:r w:rsidRPr="0050232C">
        <w:t>média ponderada entre os indicadores de qualidade de água bruta e disponibilidade dos mananciais.</w:t>
      </w:r>
    </w:p>
    <w:p w:rsidR="003D15BA" w:rsidRPr="0050232C" w:rsidRDefault="003D15BA" w:rsidP="003D15BA">
      <w:pPr>
        <w:spacing w:line="360" w:lineRule="auto"/>
        <w:ind w:firstLine="709"/>
        <w:jc w:val="both"/>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rh</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qb</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dm</m:t>
                  </m:r>
                </m:sub>
              </m:sSub>
            </m:num>
            <m:den>
              <m:r>
                <w:rPr>
                  <w:rFonts w:ascii="Cambria Math" w:eastAsiaTheme="minorEastAsia" w:hAnsi="Cambria Math"/>
                </w:rPr>
                <m:t>2</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jc w:val="both"/>
        <w:rPr>
          <w:i/>
        </w:rPr>
      </w:pPr>
      <w:r w:rsidRPr="0050232C">
        <w:rPr>
          <w:i/>
        </w:rPr>
        <w:t xml:space="preserve">- Indicador de qualidade de água bruta – </w:t>
      </w:r>
      <m:oMath>
        <m:sSub>
          <m:sSubPr>
            <m:ctrlPr>
              <w:rPr>
                <w:rFonts w:ascii="Cambria Math" w:hAnsi="Cambria Math"/>
                <w:i/>
              </w:rPr>
            </m:ctrlPr>
          </m:sSubPr>
          <m:e>
            <m:r>
              <w:rPr>
                <w:rFonts w:ascii="Cambria Math" w:hAnsi="Cambria Math"/>
              </w:rPr>
              <m:t>I</m:t>
            </m:r>
          </m:e>
          <m:sub>
            <m:r>
              <w:rPr>
                <w:rFonts w:ascii="Cambria Math" w:hAnsi="Cambria Math"/>
              </w:rPr>
              <m:t>qb</m:t>
            </m:r>
          </m:sub>
        </m:sSub>
      </m:oMath>
    </w:p>
    <w:p w:rsidR="003D15BA" w:rsidRPr="0050232C" w:rsidRDefault="003D15BA" w:rsidP="003D15BA">
      <w:pPr>
        <w:pStyle w:val="Recuodecorpodetexto"/>
      </w:pPr>
    </w:p>
    <w:p w:rsidR="003D15BA" w:rsidRPr="0050232C" w:rsidRDefault="003D15BA" w:rsidP="003D15BA">
      <w:pPr>
        <w:autoSpaceDE w:val="0"/>
        <w:autoSpaceDN w:val="0"/>
        <w:adjustRightInd w:val="0"/>
        <w:spacing w:line="360" w:lineRule="auto"/>
        <w:ind w:firstLine="709"/>
        <w:jc w:val="both"/>
      </w:pPr>
      <w:r w:rsidRPr="0050232C">
        <w:t xml:space="preserve">Este indicador avalia a qualidade da água bruta dos mananciais, tanto superficiais quanto subterrâneos, utilizados pelo serviço de abastecimento público. Para as águas superficiais deverá ser utilizado o Índice de Água para Abastecimento Público (IAP), transformando-o de índice qualitativo em quantitativo, através da </w:t>
      </w:r>
      <w:r w:rsidR="00B67980">
        <w:fldChar w:fldCharType="begin"/>
      </w:r>
      <w:r w:rsidR="00B67980">
        <w:instrText xml:space="preserve"> REF _Ref368728919 \h  \* MERGEFORMAT </w:instrText>
      </w:r>
      <w:r w:rsidR="00B67980">
        <w:fldChar w:fldCharType="separate"/>
      </w:r>
      <w:r w:rsidR="0073037A" w:rsidRPr="0050232C">
        <w:t xml:space="preserve">Tabela </w:t>
      </w:r>
      <w:r w:rsidR="0073037A" w:rsidRPr="0073037A">
        <w:rPr>
          <w:noProof/>
        </w:rPr>
        <w:t>34</w:t>
      </w:r>
      <w:r w:rsidR="00B67980">
        <w:fldChar w:fldCharType="end"/>
      </w:r>
      <w:r w:rsidRPr="0050232C">
        <w:t xml:space="preserve"> de equivalência:</w:t>
      </w:r>
    </w:p>
    <w:p w:rsidR="003D15BA" w:rsidRPr="0050232C" w:rsidRDefault="003D15BA" w:rsidP="003D15BA">
      <w:pPr>
        <w:pStyle w:val="Recuodecorpodetexto"/>
      </w:pPr>
    </w:p>
    <w:p w:rsidR="003D15BA" w:rsidRPr="0050232C" w:rsidRDefault="003D15BA" w:rsidP="003D15BA">
      <w:pPr>
        <w:pStyle w:val="Legenda"/>
        <w:rPr>
          <w:b w:val="0"/>
          <w:sz w:val="24"/>
          <w:szCs w:val="24"/>
        </w:rPr>
      </w:pPr>
      <w:bookmarkStart w:id="424" w:name="_Ref368728919"/>
      <w:bookmarkStart w:id="425" w:name="_Toc377547929"/>
      <w:bookmarkStart w:id="426" w:name="_Toc397521637"/>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34</w:t>
      </w:r>
      <w:r w:rsidR="002A65DC" w:rsidRPr="0050232C">
        <w:rPr>
          <w:b w:val="0"/>
          <w:sz w:val="24"/>
          <w:szCs w:val="24"/>
        </w:rPr>
        <w:fldChar w:fldCharType="end"/>
      </w:r>
      <w:bookmarkEnd w:id="424"/>
      <w:r w:rsidRPr="0050232C">
        <w:rPr>
          <w:b w:val="0"/>
          <w:sz w:val="24"/>
          <w:szCs w:val="24"/>
        </w:rPr>
        <w:t>: Indicador de água bruta.</w:t>
      </w:r>
      <w:bookmarkEnd w:id="425"/>
      <w:bookmarkEnd w:id="426"/>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2"/>
        <w:gridCol w:w="4322"/>
      </w:tblGrid>
      <w:tr w:rsidR="003D15BA" w:rsidRPr="0050232C" w:rsidTr="003D15BA">
        <w:trPr>
          <w:jc w:val="center"/>
        </w:trPr>
        <w:tc>
          <w:tcPr>
            <w:tcW w:w="4322" w:type="dxa"/>
            <w:tcBorders>
              <w:top w:val="single" w:sz="4" w:space="0" w:color="auto"/>
              <w:bottom w:val="single" w:sz="4" w:space="0" w:color="auto"/>
            </w:tcBorders>
          </w:tcPr>
          <w:p w:rsidR="003D15BA" w:rsidRPr="0050232C" w:rsidRDefault="003D15BA" w:rsidP="003D15BA">
            <w:pPr>
              <w:autoSpaceDE w:val="0"/>
              <w:autoSpaceDN w:val="0"/>
              <w:adjustRightInd w:val="0"/>
              <w:ind w:left="0" w:firstLine="0"/>
              <w:jc w:val="center"/>
            </w:pPr>
            <w:r w:rsidRPr="0050232C">
              <w:t>IAP</w:t>
            </w:r>
          </w:p>
        </w:tc>
        <w:tc>
          <w:tcPr>
            <w:tcW w:w="4322" w:type="dxa"/>
            <w:tcBorders>
              <w:top w:val="single" w:sz="4" w:space="0" w:color="auto"/>
              <w:bottom w:val="single" w:sz="4" w:space="0" w:color="auto"/>
            </w:tcBorders>
          </w:tcPr>
          <w:p w:rsidR="003D15BA" w:rsidRPr="0050232C" w:rsidRDefault="00B43956" w:rsidP="003D15BA">
            <w:pPr>
              <w:autoSpaceDE w:val="0"/>
              <w:autoSpaceDN w:val="0"/>
              <w:adjustRightInd w:val="0"/>
              <w:ind w:left="0" w:firstLine="0"/>
              <w:jc w:val="cente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qb</m:t>
                    </m:r>
                  </m:sub>
                </m:sSub>
              </m:oMath>
            </m:oMathPara>
          </w:p>
        </w:tc>
      </w:tr>
      <w:tr w:rsidR="003D15BA" w:rsidRPr="0050232C" w:rsidTr="003D15BA">
        <w:trPr>
          <w:jc w:val="center"/>
        </w:trPr>
        <w:tc>
          <w:tcPr>
            <w:tcW w:w="4322" w:type="dxa"/>
            <w:tcBorders>
              <w:top w:val="single" w:sz="4" w:space="0" w:color="auto"/>
            </w:tcBorders>
          </w:tcPr>
          <w:p w:rsidR="003D15BA" w:rsidRPr="0050232C" w:rsidRDefault="003D15BA" w:rsidP="003D15BA">
            <w:pPr>
              <w:autoSpaceDE w:val="0"/>
              <w:autoSpaceDN w:val="0"/>
              <w:adjustRightInd w:val="0"/>
              <w:ind w:left="0" w:firstLine="0"/>
              <w:jc w:val="center"/>
            </w:pPr>
            <w:r w:rsidRPr="0050232C">
              <w:t>Ótima</w:t>
            </w:r>
          </w:p>
        </w:tc>
        <w:tc>
          <w:tcPr>
            <w:tcW w:w="4322" w:type="dxa"/>
            <w:tcBorders>
              <w:top w:val="single" w:sz="4" w:space="0" w:color="auto"/>
            </w:tcBorders>
          </w:tcPr>
          <w:p w:rsidR="003D15BA" w:rsidRPr="0050232C" w:rsidRDefault="003D15BA" w:rsidP="003D15BA">
            <w:pPr>
              <w:autoSpaceDE w:val="0"/>
              <w:autoSpaceDN w:val="0"/>
              <w:adjustRightInd w:val="0"/>
              <w:ind w:left="0" w:firstLine="0"/>
              <w:jc w:val="center"/>
            </w:pPr>
            <w:r w:rsidRPr="0050232C">
              <w:t>100</w:t>
            </w:r>
          </w:p>
        </w:tc>
      </w:tr>
      <w:tr w:rsidR="003D15BA" w:rsidRPr="0050232C" w:rsidTr="003D15BA">
        <w:trPr>
          <w:jc w:val="center"/>
        </w:trPr>
        <w:tc>
          <w:tcPr>
            <w:tcW w:w="4322" w:type="dxa"/>
          </w:tcPr>
          <w:p w:rsidR="003D15BA" w:rsidRPr="0050232C" w:rsidRDefault="003D15BA" w:rsidP="003D15BA">
            <w:pPr>
              <w:autoSpaceDE w:val="0"/>
              <w:autoSpaceDN w:val="0"/>
              <w:adjustRightInd w:val="0"/>
              <w:ind w:left="0" w:firstLine="0"/>
              <w:jc w:val="center"/>
            </w:pPr>
            <w:r w:rsidRPr="0050232C">
              <w:lastRenderedPageBreak/>
              <w:t>Boa</w:t>
            </w:r>
          </w:p>
        </w:tc>
        <w:tc>
          <w:tcPr>
            <w:tcW w:w="4322" w:type="dxa"/>
          </w:tcPr>
          <w:p w:rsidR="003D15BA" w:rsidRPr="0050232C" w:rsidRDefault="003D15BA" w:rsidP="003D15BA">
            <w:pPr>
              <w:autoSpaceDE w:val="0"/>
              <w:autoSpaceDN w:val="0"/>
              <w:adjustRightInd w:val="0"/>
              <w:ind w:left="0" w:firstLine="0"/>
              <w:jc w:val="center"/>
            </w:pPr>
            <w:r w:rsidRPr="0050232C">
              <w:t>75</w:t>
            </w:r>
          </w:p>
        </w:tc>
      </w:tr>
      <w:tr w:rsidR="003D15BA" w:rsidRPr="0050232C" w:rsidTr="003D15BA">
        <w:trPr>
          <w:jc w:val="center"/>
        </w:trPr>
        <w:tc>
          <w:tcPr>
            <w:tcW w:w="4322" w:type="dxa"/>
          </w:tcPr>
          <w:p w:rsidR="003D15BA" w:rsidRPr="0050232C" w:rsidRDefault="003D15BA" w:rsidP="003D15BA">
            <w:pPr>
              <w:autoSpaceDE w:val="0"/>
              <w:autoSpaceDN w:val="0"/>
              <w:adjustRightInd w:val="0"/>
              <w:ind w:left="0" w:firstLine="0"/>
              <w:jc w:val="center"/>
            </w:pPr>
            <w:r w:rsidRPr="0050232C">
              <w:t>Regular</w:t>
            </w:r>
          </w:p>
        </w:tc>
        <w:tc>
          <w:tcPr>
            <w:tcW w:w="4322" w:type="dxa"/>
          </w:tcPr>
          <w:p w:rsidR="003D15BA" w:rsidRPr="0050232C" w:rsidRDefault="003D15BA" w:rsidP="003D15BA">
            <w:pPr>
              <w:autoSpaceDE w:val="0"/>
              <w:autoSpaceDN w:val="0"/>
              <w:adjustRightInd w:val="0"/>
              <w:ind w:left="0" w:firstLine="0"/>
              <w:jc w:val="center"/>
            </w:pPr>
            <w:r w:rsidRPr="0050232C">
              <w:t>50</w:t>
            </w:r>
          </w:p>
        </w:tc>
      </w:tr>
      <w:tr w:rsidR="003D15BA" w:rsidRPr="0050232C" w:rsidTr="003D15BA">
        <w:trPr>
          <w:jc w:val="center"/>
        </w:trPr>
        <w:tc>
          <w:tcPr>
            <w:tcW w:w="4322" w:type="dxa"/>
          </w:tcPr>
          <w:p w:rsidR="003D15BA" w:rsidRPr="0050232C" w:rsidRDefault="003D15BA" w:rsidP="003D15BA">
            <w:pPr>
              <w:autoSpaceDE w:val="0"/>
              <w:autoSpaceDN w:val="0"/>
              <w:adjustRightInd w:val="0"/>
              <w:ind w:left="0" w:firstLine="0"/>
              <w:jc w:val="center"/>
            </w:pPr>
            <w:r w:rsidRPr="0050232C">
              <w:t>Ruim</w:t>
            </w:r>
          </w:p>
        </w:tc>
        <w:tc>
          <w:tcPr>
            <w:tcW w:w="4322" w:type="dxa"/>
          </w:tcPr>
          <w:p w:rsidR="003D15BA" w:rsidRPr="0050232C" w:rsidRDefault="003D15BA" w:rsidP="003D15BA">
            <w:pPr>
              <w:autoSpaceDE w:val="0"/>
              <w:autoSpaceDN w:val="0"/>
              <w:adjustRightInd w:val="0"/>
              <w:ind w:left="0" w:firstLine="0"/>
              <w:jc w:val="center"/>
            </w:pPr>
            <w:r w:rsidRPr="0050232C">
              <w:t>25</w:t>
            </w:r>
          </w:p>
        </w:tc>
      </w:tr>
      <w:tr w:rsidR="003D15BA" w:rsidRPr="0050232C" w:rsidTr="003D15BA">
        <w:trPr>
          <w:jc w:val="center"/>
        </w:trPr>
        <w:tc>
          <w:tcPr>
            <w:tcW w:w="4322" w:type="dxa"/>
          </w:tcPr>
          <w:p w:rsidR="003D15BA" w:rsidRPr="0050232C" w:rsidRDefault="003D15BA" w:rsidP="003D15BA">
            <w:pPr>
              <w:autoSpaceDE w:val="0"/>
              <w:autoSpaceDN w:val="0"/>
              <w:adjustRightInd w:val="0"/>
              <w:ind w:left="0" w:firstLine="0"/>
              <w:jc w:val="center"/>
            </w:pPr>
            <w:r w:rsidRPr="0050232C">
              <w:t>Péssima</w:t>
            </w:r>
          </w:p>
        </w:tc>
        <w:tc>
          <w:tcPr>
            <w:tcW w:w="4322" w:type="dxa"/>
          </w:tcPr>
          <w:p w:rsidR="003D15BA" w:rsidRPr="0050232C" w:rsidRDefault="003D15BA" w:rsidP="003D15BA">
            <w:pPr>
              <w:autoSpaceDE w:val="0"/>
              <w:autoSpaceDN w:val="0"/>
              <w:adjustRightInd w:val="0"/>
              <w:ind w:left="0" w:firstLine="0"/>
              <w:jc w:val="center"/>
            </w:pPr>
            <w:proofErr w:type="gramStart"/>
            <w:r w:rsidRPr="0050232C">
              <w:t>0</w:t>
            </w:r>
            <w:proofErr w:type="gramEnd"/>
          </w:p>
        </w:tc>
      </w:tr>
    </w:tbl>
    <w:p w:rsidR="003D15BA" w:rsidRPr="0050232C" w:rsidRDefault="003D15BA" w:rsidP="003D15BA">
      <w:pPr>
        <w:autoSpaceDE w:val="0"/>
        <w:autoSpaceDN w:val="0"/>
        <w:adjustRightInd w:val="0"/>
        <w:spacing w:line="360" w:lineRule="auto"/>
        <w:ind w:firstLine="709"/>
        <w:jc w:val="both"/>
      </w:pPr>
    </w:p>
    <w:p w:rsidR="003D15BA" w:rsidRPr="0050232C" w:rsidRDefault="003D15BA" w:rsidP="003D15BA">
      <w:pPr>
        <w:autoSpaceDE w:val="0"/>
        <w:autoSpaceDN w:val="0"/>
        <w:adjustRightInd w:val="0"/>
        <w:spacing w:line="360" w:lineRule="auto"/>
        <w:ind w:firstLine="709"/>
        <w:jc w:val="both"/>
      </w:pPr>
      <w:r w:rsidRPr="0050232C">
        <w:t xml:space="preserve">No caso de poço tubular, é utilizado a </w:t>
      </w:r>
      <w:r w:rsidR="00B67980">
        <w:fldChar w:fldCharType="begin"/>
      </w:r>
      <w:r w:rsidR="00B67980">
        <w:instrText xml:space="preserve"> REF _Ref368728978 \h  \* MERGEFORMAT </w:instrText>
      </w:r>
      <w:r w:rsidR="00B67980">
        <w:fldChar w:fldCharType="separate"/>
      </w:r>
      <w:r w:rsidR="0073037A" w:rsidRPr="0050232C">
        <w:t xml:space="preserve">Tabela </w:t>
      </w:r>
      <w:r w:rsidR="0073037A" w:rsidRPr="0073037A">
        <w:rPr>
          <w:noProof/>
        </w:rPr>
        <w:t>35</w:t>
      </w:r>
      <w:r w:rsidR="00B67980">
        <w:fldChar w:fldCharType="end"/>
      </w:r>
      <w:r w:rsidRPr="0050232C">
        <w:t>.</w:t>
      </w:r>
    </w:p>
    <w:p w:rsidR="003D15BA" w:rsidRPr="0050232C" w:rsidRDefault="003D15BA" w:rsidP="003D15BA">
      <w:pPr>
        <w:autoSpaceDE w:val="0"/>
        <w:autoSpaceDN w:val="0"/>
        <w:adjustRightInd w:val="0"/>
        <w:spacing w:line="360" w:lineRule="auto"/>
        <w:ind w:firstLine="709"/>
        <w:jc w:val="both"/>
      </w:pPr>
    </w:p>
    <w:p w:rsidR="003D15BA" w:rsidRPr="0050232C" w:rsidRDefault="003D15BA" w:rsidP="003D15BA">
      <w:pPr>
        <w:pStyle w:val="Legenda"/>
        <w:rPr>
          <w:b w:val="0"/>
          <w:sz w:val="24"/>
          <w:szCs w:val="24"/>
        </w:rPr>
      </w:pPr>
      <w:bookmarkStart w:id="427" w:name="_Ref368728978"/>
      <w:bookmarkStart w:id="428" w:name="_Toc377547930"/>
      <w:bookmarkStart w:id="429" w:name="_Toc397521638"/>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35</w:t>
      </w:r>
      <w:r w:rsidR="002A65DC" w:rsidRPr="0050232C">
        <w:rPr>
          <w:b w:val="0"/>
          <w:sz w:val="24"/>
          <w:szCs w:val="24"/>
        </w:rPr>
        <w:fldChar w:fldCharType="end"/>
      </w:r>
      <w:bookmarkEnd w:id="427"/>
      <w:r w:rsidRPr="0050232C">
        <w:rPr>
          <w:b w:val="0"/>
          <w:sz w:val="24"/>
          <w:szCs w:val="24"/>
        </w:rPr>
        <w:t>: Indicador de água de poço tubular</w:t>
      </w:r>
      <w:bookmarkEnd w:id="428"/>
      <w:bookmarkEnd w:id="429"/>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165"/>
      </w:tblGrid>
      <w:tr w:rsidR="003D15BA" w:rsidRPr="0050232C" w:rsidTr="003D15BA">
        <w:tc>
          <w:tcPr>
            <w:tcW w:w="7479" w:type="dxa"/>
            <w:tcBorders>
              <w:top w:val="single" w:sz="4" w:space="0" w:color="auto"/>
              <w:bottom w:val="single" w:sz="4" w:space="0" w:color="auto"/>
            </w:tcBorders>
          </w:tcPr>
          <w:p w:rsidR="003D15BA" w:rsidRPr="0050232C" w:rsidRDefault="003D15BA" w:rsidP="003D15BA">
            <w:pPr>
              <w:autoSpaceDE w:val="0"/>
              <w:autoSpaceDN w:val="0"/>
              <w:adjustRightInd w:val="0"/>
              <w:ind w:left="0" w:firstLine="0"/>
            </w:pPr>
            <w:r w:rsidRPr="0050232C">
              <w:t>Poço sem contaminação e sem necessidade de tratamento</w:t>
            </w:r>
          </w:p>
        </w:tc>
        <w:tc>
          <w:tcPr>
            <w:tcW w:w="1165" w:type="dxa"/>
            <w:tcBorders>
              <w:top w:val="single" w:sz="4" w:space="0" w:color="auto"/>
              <w:bottom w:val="single" w:sz="4" w:space="0" w:color="auto"/>
            </w:tcBorders>
          </w:tcPr>
          <w:p w:rsidR="003D15BA" w:rsidRPr="0050232C" w:rsidRDefault="003D15BA" w:rsidP="003D15BA">
            <w:pPr>
              <w:autoSpaceDE w:val="0"/>
              <w:autoSpaceDN w:val="0"/>
              <w:adjustRightInd w:val="0"/>
              <w:ind w:left="0" w:firstLine="0"/>
              <w:jc w:val="center"/>
            </w:pPr>
            <w:r w:rsidRPr="0050232C">
              <w:t>100</w:t>
            </w:r>
          </w:p>
        </w:tc>
      </w:tr>
      <w:tr w:rsidR="003D15BA" w:rsidRPr="0050232C" w:rsidTr="003D15BA">
        <w:tc>
          <w:tcPr>
            <w:tcW w:w="7479" w:type="dxa"/>
            <w:tcBorders>
              <w:top w:val="single" w:sz="4" w:space="0" w:color="auto"/>
              <w:bottom w:val="single" w:sz="4" w:space="0" w:color="auto"/>
            </w:tcBorders>
          </w:tcPr>
          <w:p w:rsidR="003D15BA" w:rsidRPr="0050232C" w:rsidRDefault="003D15BA" w:rsidP="003D15BA">
            <w:pPr>
              <w:autoSpaceDE w:val="0"/>
              <w:autoSpaceDN w:val="0"/>
              <w:adjustRightInd w:val="0"/>
              <w:ind w:left="0" w:firstLine="0"/>
            </w:pPr>
            <w:r w:rsidRPr="0050232C">
              <w:t>Poços sem contaminação e com necessidade de tratamento de qualquer natureza</w:t>
            </w:r>
          </w:p>
        </w:tc>
        <w:tc>
          <w:tcPr>
            <w:tcW w:w="1165" w:type="dxa"/>
            <w:tcBorders>
              <w:top w:val="single" w:sz="4" w:space="0" w:color="auto"/>
              <w:bottom w:val="single" w:sz="4" w:space="0" w:color="auto"/>
            </w:tcBorders>
          </w:tcPr>
          <w:p w:rsidR="003D15BA" w:rsidRPr="0050232C" w:rsidRDefault="003D15BA" w:rsidP="003D15BA">
            <w:pPr>
              <w:autoSpaceDE w:val="0"/>
              <w:autoSpaceDN w:val="0"/>
              <w:adjustRightInd w:val="0"/>
              <w:ind w:left="0" w:firstLine="0"/>
              <w:jc w:val="center"/>
            </w:pPr>
            <w:r w:rsidRPr="0050232C">
              <w:t>50</w:t>
            </w:r>
          </w:p>
        </w:tc>
      </w:tr>
      <w:tr w:rsidR="003D15BA" w:rsidRPr="0050232C" w:rsidTr="003D15BA">
        <w:tc>
          <w:tcPr>
            <w:tcW w:w="7479" w:type="dxa"/>
            <w:tcBorders>
              <w:top w:val="single" w:sz="4" w:space="0" w:color="auto"/>
            </w:tcBorders>
          </w:tcPr>
          <w:p w:rsidR="003D15BA" w:rsidRPr="0050232C" w:rsidRDefault="003D15BA" w:rsidP="003D15BA">
            <w:pPr>
              <w:autoSpaceDE w:val="0"/>
              <w:autoSpaceDN w:val="0"/>
              <w:adjustRightInd w:val="0"/>
              <w:ind w:left="0" w:firstLine="0"/>
            </w:pPr>
            <w:r w:rsidRPr="0050232C">
              <w:t>Poço com contaminação</w:t>
            </w:r>
          </w:p>
        </w:tc>
        <w:tc>
          <w:tcPr>
            <w:tcW w:w="1165" w:type="dxa"/>
            <w:tcBorders>
              <w:top w:val="single" w:sz="4" w:space="0" w:color="auto"/>
            </w:tcBorders>
          </w:tcPr>
          <w:p w:rsidR="003D15BA" w:rsidRPr="0050232C" w:rsidRDefault="003D15BA" w:rsidP="003D15BA">
            <w:pPr>
              <w:autoSpaceDE w:val="0"/>
              <w:autoSpaceDN w:val="0"/>
              <w:adjustRightInd w:val="0"/>
              <w:ind w:left="0" w:firstLine="0"/>
              <w:jc w:val="center"/>
            </w:pPr>
            <w:proofErr w:type="gramStart"/>
            <w:r w:rsidRPr="0050232C">
              <w:t>0</w:t>
            </w:r>
            <w:proofErr w:type="gramEnd"/>
          </w:p>
        </w:tc>
      </w:tr>
    </w:tbl>
    <w:p w:rsidR="003D15BA" w:rsidRPr="0050232C" w:rsidRDefault="003D15BA" w:rsidP="003D15BA">
      <w:pPr>
        <w:autoSpaceDE w:val="0"/>
        <w:autoSpaceDN w:val="0"/>
        <w:adjustRightInd w:val="0"/>
        <w:spacing w:line="360" w:lineRule="auto"/>
        <w:ind w:firstLine="709"/>
        <w:jc w:val="both"/>
      </w:pPr>
    </w:p>
    <w:p w:rsidR="003D15BA" w:rsidRPr="00D24561" w:rsidRDefault="003D15BA" w:rsidP="003D15BA">
      <w:pPr>
        <w:autoSpaceDE w:val="0"/>
        <w:autoSpaceDN w:val="0"/>
        <w:adjustRightInd w:val="0"/>
        <w:spacing w:line="360" w:lineRule="auto"/>
        <w:ind w:firstLine="709"/>
        <w:jc w:val="both"/>
      </w:pPr>
      <w:r w:rsidRPr="0050232C">
        <w:t xml:space="preserve">No município de </w:t>
      </w:r>
      <w:r>
        <w:t>São Nicolau</w:t>
      </w:r>
      <w:r w:rsidRPr="0050232C">
        <w:t xml:space="preserve">, o abastecimento </w:t>
      </w:r>
      <w:r>
        <w:t>público é</w:t>
      </w:r>
      <w:r w:rsidRPr="0050232C">
        <w:t xml:space="preserve"> realizado </w:t>
      </w:r>
      <w:r>
        <w:t xml:space="preserve">somente </w:t>
      </w:r>
      <w:r w:rsidRPr="0050232C">
        <w:t>por poço</w:t>
      </w:r>
      <w:r>
        <w:t>s</w:t>
      </w:r>
      <w:r w:rsidRPr="0050232C">
        <w:t xml:space="preserve"> tubular</w:t>
      </w:r>
      <w:r>
        <w:t>es</w:t>
      </w:r>
      <w:r w:rsidRPr="0050232C">
        <w:t xml:space="preserve">. Então através do que foi verificado no diagnostico adotou-se o IAP </w:t>
      </w:r>
      <w:r>
        <w:t xml:space="preserve">– </w:t>
      </w:r>
      <w:r w:rsidRPr="0050232C">
        <w:t>poço sem contaminação e com necessidade de tratamen</w:t>
      </w:r>
      <w:r>
        <w:t xml:space="preserve">to para agua subterrânea, ficando o valor do </w:t>
      </w:r>
      <m:oMath>
        <m:sSub>
          <m:sSubPr>
            <m:ctrlPr>
              <w:rPr>
                <w:rFonts w:ascii="Cambria Math" w:hAnsi="Cambria Math"/>
                <w:i/>
              </w:rPr>
            </m:ctrlPr>
          </m:sSubPr>
          <m:e>
            <m:r>
              <w:rPr>
                <w:rFonts w:ascii="Cambria Math" w:hAnsi="Cambria Math"/>
              </w:rPr>
              <m:t>I</m:t>
            </m:r>
          </m:e>
          <m:sub>
            <m:r>
              <w:rPr>
                <w:rFonts w:ascii="Cambria Math" w:hAnsi="Cambria Math"/>
              </w:rPr>
              <m:t>qb</m:t>
            </m:r>
          </m:sub>
        </m:sSub>
      </m:oMath>
      <w:r>
        <w:t xml:space="preserve"> igual a 50 %. No</w:t>
      </w:r>
      <w:r w:rsidRPr="0050232C">
        <w:rPr>
          <w:rFonts w:eastAsiaTheme="minorEastAsia"/>
        </w:rPr>
        <w:t xml:space="preserve"> valor adotado para a agua subterrânea foi levado em consideração somente o poço utilizado para abastecer a população urbana, de acordo como indica a metodologia.</w:t>
      </w:r>
    </w:p>
    <w:p w:rsidR="003D15BA" w:rsidRPr="0050232C" w:rsidRDefault="003D15BA" w:rsidP="003D15BA">
      <w:pPr>
        <w:autoSpaceDE w:val="0"/>
        <w:autoSpaceDN w:val="0"/>
        <w:adjustRightInd w:val="0"/>
        <w:spacing w:line="360" w:lineRule="auto"/>
        <w:ind w:firstLine="709"/>
        <w:jc w:val="both"/>
      </w:pPr>
    </w:p>
    <w:p w:rsidR="003D15BA" w:rsidRPr="0050232C" w:rsidRDefault="003D15BA" w:rsidP="003D15BA">
      <w:pPr>
        <w:spacing w:line="360" w:lineRule="auto"/>
        <w:jc w:val="both"/>
        <w:rPr>
          <w:i/>
        </w:rPr>
      </w:pPr>
      <w:r w:rsidRPr="0050232C">
        <w:rPr>
          <w:i/>
        </w:rPr>
        <w:t xml:space="preserve">- Indicador de disponibilidade dos mananciais – </w:t>
      </w:r>
      <m:oMath>
        <m:sSub>
          <m:sSubPr>
            <m:ctrlPr>
              <w:rPr>
                <w:rFonts w:ascii="Cambria Math" w:hAnsi="Cambria Math"/>
                <w:i/>
              </w:rPr>
            </m:ctrlPr>
          </m:sSubPr>
          <m:e>
            <m:r>
              <w:rPr>
                <w:rFonts w:ascii="Cambria Math" w:hAnsi="Cambria Math"/>
              </w:rPr>
              <m:t>I</m:t>
            </m:r>
          </m:e>
          <m:sub>
            <m:r>
              <w:rPr>
                <w:rFonts w:ascii="Cambria Math" w:hAnsi="Cambria Math"/>
              </w:rPr>
              <m:t>dm</m:t>
            </m:r>
          </m:sub>
        </m:sSub>
      </m:oMath>
    </w:p>
    <w:p w:rsidR="003D15BA" w:rsidRPr="0050232C" w:rsidRDefault="003D15BA" w:rsidP="003D15BA">
      <w:pPr>
        <w:pStyle w:val="Recuodecorpodetexto"/>
      </w:pPr>
    </w:p>
    <w:p w:rsidR="003D15BA" w:rsidRPr="0050232C" w:rsidRDefault="003D15BA" w:rsidP="003D15BA">
      <w:pPr>
        <w:pStyle w:val="Recuodecorpodetexto"/>
      </w:pPr>
      <w:r w:rsidRPr="0050232C">
        <w:t>Finalidade: mensurar a disponibilidade dos mananciais para abastecimento em relação à demanda.</w:t>
      </w:r>
    </w:p>
    <w:p w:rsidR="003D15BA" w:rsidRPr="0050232C" w:rsidRDefault="003D15BA" w:rsidP="003D15BA">
      <w:pPr>
        <w:pStyle w:val="Recuodecorpodetexto"/>
      </w:pPr>
    </w:p>
    <w:p w:rsidR="003D15BA" w:rsidRPr="0050232C" w:rsidRDefault="00B43956" w:rsidP="003D15BA">
      <w:pPr>
        <w:spacing w:line="360" w:lineRule="auto"/>
        <w:ind w:firstLine="709"/>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isp</m:t>
                  </m:r>
                </m:sub>
              </m:sSub>
            </m:num>
            <m:den>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em</m:t>
                  </m:r>
                </m:sub>
              </m:sSub>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t>Em que:</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m:t>
            </m:r>
          </m:sub>
        </m:sSub>
        <m:r>
          <w:rPr>
            <w:rFonts w:ascii="Cambria Math" w:eastAsiaTheme="minorEastAsia" w:hAnsi="Cambria Math"/>
          </w:rPr>
          <m:t>:</m:t>
        </m:r>
      </m:oMath>
      <w:r w:rsidR="003D15BA" w:rsidRPr="0050232C">
        <w:rPr>
          <w:rFonts w:eastAsiaTheme="minorEastAsia"/>
        </w:rPr>
        <w:t xml:space="preserve"> Relação entre disponibilidade e demanda;</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isp</m:t>
            </m:r>
          </m:sub>
        </m:sSub>
      </m:oMath>
      <w:r w:rsidR="003D15BA" w:rsidRPr="0050232C">
        <w:rPr>
          <w:rFonts w:eastAsiaTheme="minorEastAsia"/>
        </w:rPr>
        <w:t xml:space="preserve">: Disponibilidade de </w:t>
      </w:r>
      <w:r w:rsidR="003D15BA">
        <w:rPr>
          <w:rFonts w:eastAsiaTheme="minorEastAsia"/>
        </w:rPr>
        <w:t>á</w:t>
      </w:r>
      <w:r w:rsidR="003D15BA" w:rsidRPr="0050232C">
        <w:rPr>
          <w:rFonts w:eastAsiaTheme="minorEastAsia"/>
        </w:rPr>
        <w:t xml:space="preserve">gua bruta passível de tratamento, para fins </w:t>
      </w:r>
      <w:r w:rsidR="003D15BA">
        <w:rPr>
          <w:rFonts w:eastAsiaTheme="minorEastAsia"/>
        </w:rPr>
        <w:t>de abastecimento pú</w:t>
      </w:r>
      <w:r w:rsidR="003D15BA" w:rsidRPr="0050232C">
        <w:rPr>
          <w:rFonts w:eastAsiaTheme="minorEastAsia"/>
        </w:rPr>
        <w:t>blico;</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em</m:t>
            </m:r>
          </m:sub>
        </m:sSub>
        <m:r>
          <w:rPr>
            <w:rFonts w:ascii="Cambria Math" w:eastAsiaTheme="minorEastAsia" w:hAnsi="Cambria Math"/>
          </w:rPr>
          <m:t>:</m:t>
        </m:r>
      </m:oMath>
      <w:r w:rsidR="003D15BA" w:rsidRPr="0050232C">
        <w:rPr>
          <w:rFonts w:eastAsiaTheme="minorEastAsia"/>
        </w:rPr>
        <w:t>Demanda (considerar a demanda futura de dez anos);</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677,62 m³/d</m:t>
              </m:r>
            </m:num>
            <m:den>
              <m:r>
                <w:rPr>
                  <w:rFonts w:ascii="Cambria Math" w:eastAsiaTheme="minorEastAsia" w:hAnsi="Cambria Math"/>
                </w:rPr>
                <m:t>368 m³/d</m:t>
              </m:r>
            </m:den>
          </m:f>
          <m:r>
            <w:rPr>
              <w:rFonts w:ascii="Cambria Math" w:eastAsiaTheme="minorEastAsia" w:hAnsi="Cambria Math"/>
            </w:rPr>
            <m:t>=1,84</m:t>
          </m:r>
        </m:oMath>
      </m:oMathPara>
    </w:p>
    <w:p w:rsidR="003D15BA" w:rsidRPr="0050232C" w:rsidRDefault="003D15BA" w:rsidP="003D15BA">
      <w:pPr>
        <w:spacing w:line="360" w:lineRule="auto"/>
        <w:ind w:firstLine="709"/>
        <w:jc w:val="both"/>
        <w:rPr>
          <w:rFonts w:eastAsiaTheme="minorEastAsia"/>
          <w:i/>
        </w:rPr>
      </w:pPr>
    </w:p>
    <w:p w:rsidR="003D15BA" w:rsidRDefault="003D15BA" w:rsidP="003D15BA">
      <w:pPr>
        <w:spacing w:line="360" w:lineRule="auto"/>
        <w:ind w:firstLine="709"/>
        <w:jc w:val="both"/>
        <w:rPr>
          <w:rFonts w:eastAsiaTheme="minorEastAsia"/>
        </w:rPr>
      </w:pPr>
      <w:r>
        <w:rPr>
          <w:rFonts w:eastAsiaTheme="minorEastAsia"/>
        </w:rPr>
        <w:t xml:space="preserve">Para realização deste cálculo levou-se em consideração a máxima capacidade de produção dos poços tubulares que estão sendo utilizados pela Corsan. </w:t>
      </w:r>
    </w:p>
    <w:p w:rsidR="003D15BA" w:rsidRDefault="003D15BA" w:rsidP="003D15BA">
      <w:pPr>
        <w:spacing w:line="360" w:lineRule="auto"/>
        <w:ind w:firstLine="709"/>
        <w:jc w:val="both"/>
        <w:rPr>
          <w:rFonts w:eastAsiaTheme="minorEastAsia"/>
        </w:rPr>
      </w:pPr>
      <w:r>
        <w:rPr>
          <w:rFonts w:eastAsiaTheme="minorEastAsia"/>
        </w:rPr>
        <w:t xml:space="preserve">Para cálculo do </w:t>
      </w:r>
      <m:oMath>
        <m:sSub>
          <m:sSubPr>
            <m:ctrlPr>
              <w:rPr>
                <w:rFonts w:ascii="Cambria Math" w:hAnsi="Cambria Math"/>
                <w:i/>
              </w:rPr>
            </m:ctrlPr>
          </m:sSubPr>
          <m:e>
            <m:r>
              <w:rPr>
                <w:rFonts w:ascii="Cambria Math" w:hAnsi="Cambria Math"/>
              </w:rPr>
              <m:t>I</m:t>
            </m:r>
          </m:e>
          <m:sub>
            <m:r>
              <w:rPr>
                <w:rFonts w:ascii="Cambria Math" w:hAnsi="Cambria Math"/>
              </w:rPr>
              <m:t>dm</m:t>
            </m:r>
          </m:sub>
        </m:sSub>
      </m:oMath>
      <w:r>
        <w:rPr>
          <w:rFonts w:eastAsiaTheme="minorEastAsia"/>
        </w:rPr>
        <w:t>, tem-se:</w:t>
      </w:r>
    </w:p>
    <w:p w:rsidR="003D15BA" w:rsidRPr="0050232C" w:rsidRDefault="003D15BA" w:rsidP="003D15BA">
      <w:pPr>
        <w:spacing w:line="360" w:lineRule="auto"/>
        <w:ind w:firstLine="709"/>
        <w:jc w:val="both"/>
        <w:rPr>
          <w:rFonts w:eastAsiaTheme="minorEastAsia"/>
        </w:rPr>
      </w:pPr>
    </w:p>
    <w:p w:rsidR="003D15BA" w:rsidRPr="005B3001" w:rsidRDefault="00B43956" w:rsidP="003D15BA">
      <w:pPr>
        <w:spacing w:line="360" w:lineRule="auto"/>
        <w:ind w:firstLine="709"/>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 xml:space="preserve">100*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m:t>
                  </m:r>
                </m:sub>
              </m:sSub>
              <m:r>
                <w:rPr>
                  <w:rFonts w:ascii="Cambria Math" w:eastAsiaTheme="minorEastAsia" w:hAnsi="Cambria Math"/>
                </w:rPr>
                <m:t>-1,5)</m:t>
              </m:r>
            </m:num>
            <m:den>
              <m:r>
                <w:rPr>
                  <w:rFonts w:ascii="Cambria Math" w:eastAsiaTheme="minorEastAsia" w:hAnsi="Cambria Math"/>
                </w:rPr>
                <m:t>0,5</m:t>
              </m:r>
            </m:den>
          </m:f>
          <m:r>
            <w:rPr>
              <w:rFonts w:ascii="Cambria Math" w:eastAsiaTheme="minorEastAsia" w:hAnsi="Cambria Math"/>
            </w:rPr>
            <m:t>=1,84</m:t>
          </m:r>
        </m:oMath>
      </m:oMathPara>
    </w:p>
    <w:p w:rsidR="003D15BA" w:rsidRDefault="003D15BA" w:rsidP="003D15BA">
      <w:pPr>
        <w:spacing w:line="360" w:lineRule="auto"/>
        <w:ind w:firstLine="709"/>
        <w:jc w:val="both"/>
        <w:rPr>
          <w:rFonts w:eastAsiaTheme="minorEastAsia"/>
        </w:rPr>
      </w:pPr>
      <w:r>
        <w:rPr>
          <w:rFonts w:eastAsiaTheme="minorEastAsia"/>
        </w:rPr>
        <w:t>Em que:</w:t>
      </w:r>
    </w:p>
    <w:p w:rsidR="003D15BA"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dm</m:t>
            </m:r>
          </m:sub>
        </m:sSub>
        <m:r>
          <w:rPr>
            <w:rFonts w:ascii="Cambria Math" w:eastAsiaTheme="minorEastAsia" w:hAnsi="Cambria Math"/>
          </w:rPr>
          <m:t>:</m:t>
        </m:r>
      </m:oMath>
      <w:r w:rsidR="003D15BA">
        <w:rPr>
          <w:rFonts w:eastAsiaTheme="minorEastAsia"/>
        </w:rPr>
        <w:t>Indicador de disponibilidade dos mananciais;</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dm</m:t>
            </m:r>
          </m:sub>
        </m:sSub>
        <m:r>
          <w:rPr>
            <w:rFonts w:ascii="Cambria Math" w:eastAsiaTheme="minorEastAsia" w:hAnsi="Cambria Math"/>
          </w:rPr>
          <m:t>:</m:t>
        </m:r>
      </m:oMath>
      <w:r w:rsidR="003D15BA" w:rsidRPr="0050232C">
        <w:rPr>
          <w:rFonts w:eastAsiaTheme="minorEastAsia"/>
        </w:rPr>
        <w:t xml:space="preserve"> Relação entre disponibilidade e demanda;</w:t>
      </w:r>
    </w:p>
    <w:p w:rsidR="003D15BA" w:rsidRPr="0050232C" w:rsidRDefault="003D15BA" w:rsidP="003D15BA">
      <w:pPr>
        <w:spacing w:line="360" w:lineRule="auto"/>
        <w:jc w:val="both"/>
        <w:rPr>
          <w:rFonts w:eastAsiaTheme="minorEastAsia"/>
        </w:rPr>
      </w:pPr>
    </w:p>
    <w:p w:rsidR="003D15BA" w:rsidRPr="005B3001" w:rsidRDefault="00B43956" w:rsidP="003D15BA">
      <w:pPr>
        <w:spacing w:line="360" w:lineRule="auto"/>
        <w:ind w:firstLine="709"/>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dm</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100*(1,84-1,5)</m:t>
              </m:r>
            </m:num>
            <m:den>
              <m:r>
                <w:rPr>
                  <w:rFonts w:ascii="Cambria Math" w:eastAsiaTheme="minorEastAsia" w:hAnsi="Cambria Math"/>
                </w:rPr>
                <m:t>0,5</m:t>
              </m:r>
            </m:den>
          </m:f>
          <m:r>
            <w:rPr>
              <w:rFonts w:ascii="Cambria Math" w:eastAsiaTheme="minorEastAsia" w:hAnsi="Cambria Math"/>
            </w:rPr>
            <m:t>=68%</m:t>
          </m:r>
        </m:oMath>
      </m:oMathPara>
    </w:p>
    <w:p w:rsidR="003D15BA" w:rsidRPr="005B3001" w:rsidRDefault="003D15BA" w:rsidP="003D15BA">
      <w:pPr>
        <w:spacing w:line="360" w:lineRule="auto"/>
        <w:jc w:val="both"/>
        <w:rPr>
          <w:rFonts w:eastAsiaTheme="minorEastAsia"/>
        </w:rPr>
      </w:pPr>
    </w:p>
    <w:p w:rsidR="003D15BA" w:rsidRDefault="003D15BA" w:rsidP="003D15BA">
      <w:pPr>
        <w:spacing w:line="360" w:lineRule="auto"/>
        <w:ind w:firstLine="709"/>
        <w:jc w:val="both"/>
        <w:rPr>
          <w:rFonts w:eastAsiaTheme="minorEastAsia"/>
        </w:rPr>
      </w:pPr>
    </w:p>
    <w:p w:rsidR="003D15BA" w:rsidRDefault="003D15BA" w:rsidP="003D15BA">
      <w:pPr>
        <w:spacing w:line="360" w:lineRule="auto"/>
        <w:ind w:firstLine="709"/>
        <w:jc w:val="both"/>
        <w:rPr>
          <w:rFonts w:eastAsiaTheme="minorEastAsia"/>
        </w:rPr>
      </w:pPr>
      <w:r w:rsidRPr="0050232C">
        <w:rPr>
          <w:rFonts w:eastAsiaTheme="minorEastAsia"/>
        </w:rPr>
        <w:t xml:space="preserve">Calculando o </w:t>
      </w:r>
      <m:oMath>
        <m:sSub>
          <m:sSubPr>
            <m:ctrlPr>
              <w:rPr>
                <w:rFonts w:ascii="Cambria Math" w:hAnsi="Cambria Math"/>
                <w:i/>
              </w:rPr>
            </m:ctrlPr>
          </m:sSubPr>
          <m:e>
            <m:r>
              <w:rPr>
                <w:rFonts w:ascii="Cambria Math" w:hAnsi="Cambria Math"/>
              </w:rPr>
              <m:t>I</m:t>
            </m:r>
          </m:e>
          <m:sub>
            <m:r>
              <w:rPr>
                <w:rFonts w:ascii="Cambria Math" w:hAnsi="Cambria Math"/>
              </w:rPr>
              <m:t>rh</m:t>
            </m:r>
          </m:sub>
        </m:sSub>
      </m:oMath>
      <w:r w:rsidRPr="0050232C">
        <w:rPr>
          <w:rFonts w:eastAsiaTheme="minorEastAsia"/>
        </w:rPr>
        <w:t>, tem-se:</w:t>
      </w:r>
    </w:p>
    <w:p w:rsidR="003D15BA" w:rsidRPr="0050232C" w:rsidRDefault="003D15BA" w:rsidP="003D15BA">
      <w:pPr>
        <w:spacing w:line="360" w:lineRule="auto"/>
        <w:ind w:firstLine="709"/>
        <w:jc w:val="both"/>
        <w:rPr>
          <w:rFonts w:eastAsiaTheme="minorEastAsia"/>
        </w:rPr>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rh</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50%+68%</m:t>
              </m:r>
            </m:num>
            <m:den>
              <m:r>
                <w:rPr>
                  <w:rFonts w:ascii="Cambria Math" w:eastAsiaTheme="minorEastAsia" w:hAnsi="Cambria Math"/>
                </w:rPr>
                <m:t>2</m:t>
              </m:r>
            </m:den>
          </m:f>
          <m:r>
            <w:rPr>
              <w:rFonts w:ascii="Cambria Math" w:eastAsiaTheme="minorEastAsia" w:hAnsi="Cambria Math"/>
            </w:rPr>
            <m:t>=59%</m:t>
          </m:r>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pStyle w:val="Ttulo5"/>
        <w:rPr>
          <w:rFonts w:eastAsiaTheme="minorEastAsia"/>
        </w:rPr>
      </w:pPr>
      <w:r w:rsidRPr="0050232C">
        <w:t xml:space="preserve">Indicador de Drenagem –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dr</m:t>
            </m:r>
          </m:sub>
        </m:sSub>
      </m:oMath>
    </w:p>
    <w:p w:rsidR="003D15BA" w:rsidRPr="0050232C" w:rsidRDefault="003D15BA" w:rsidP="003D15BA">
      <w:pPr>
        <w:pStyle w:val="Recuodecorpodetexto"/>
      </w:pPr>
    </w:p>
    <w:p w:rsidR="003D15BA" w:rsidRPr="0050232C" w:rsidRDefault="003D15BA" w:rsidP="003D15BA">
      <w:pPr>
        <w:pStyle w:val="Recuodecorpodetexto"/>
      </w:pPr>
      <w:r w:rsidRPr="0050232C">
        <w:t>Finalidade: mensurar a extensão de possíveis alagamentos ocorridos com frequência.</w:t>
      </w:r>
    </w:p>
    <w:p w:rsidR="003D15BA" w:rsidRPr="0050232C" w:rsidRDefault="003D15BA" w:rsidP="003D15BA">
      <w:pPr>
        <w:pStyle w:val="Recuodecorpodetexto"/>
      </w:pPr>
    </w:p>
    <w:p w:rsidR="003D15BA" w:rsidRPr="0050232C" w:rsidRDefault="00B43956" w:rsidP="003D15BA">
      <w:pPr>
        <w:spacing w:line="360" w:lineRule="auto"/>
        <w:ind w:firstLine="709"/>
        <w:jc w:val="both"/>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dr</m:t>
              </m:r>
            </m:sub>
          </m:sSub>
          <m:r>
            <w:rPr>
              <w:rFonts w:ascii="Cambria Math" w:eastAsiaTheme="minorEastAsia" w:hAnsi="Cambria Math"/>
            </w:rPr>
            <m:t xml:space="preserve">= </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pa</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aa</m:t>
                  </m:r>
                </m:sub>
              </m:sSub>
            </m:num>
            <m:den>
              <m:r>
                <w:rPr>
                  <w:rFonts w:ascii="Cambria Math" w:eastAsiaTheme="minorEastAsia" w:hAnsi="Cambria Math"/>
                </w:rPr>
                <m:t>2</m:t>
              </m:r>
            </m:den>
          </m:f>
        </m:oMath>
      </m:oMathPara>
    </w:p>
    <w:p w:rsidR="003D15BA" w:rsidRPr="0050232C" w:rsidRDefault="003D15BA" w:rsidP="003D15BA">
      <w:pPr>
        <w:spacing w:line="360" w:lineRule="auto"/>
        <w:ind w:firstLine="709"/>
        <w:jc w:val="both"/>
        <w:rPr>
          <w:rFonts w:eastAsiaTheme="minorEastAsia"/>
        </w:rPr>
      </w:pPr>
    </w:p>
    <w:p w:rsidR="003D15BA" w:rsidRPr="0050232C" w:rsidRDefault="003D15BA" w:rsidP="003D15BA">
      <w:pPr>
        <w:spacing w:line="360" w:lineRule="auto"/>
        <w:ind w:firstLine="709"/>
        <w:jc w:val="both"/>
        <w:rPr>
          <w:rFonts w:eastAsiaTheme="minorEastAsia"/>
        </w:rPr>
      </w:pPr>
      <w:r w:rsidRPr="0050232C">
        <w:rPr>
          <w:rFonts w:eastAsiaTheme="minorEastAsia"/>
        </w:rPr>
        <w:lastRenderedPageBreak/>
        <w:t>Em que:</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pa</m:t>
            </m:r>
          </m:sub>
        </m:sSub>
        <m:r>
          <w:rPr>
            <w:rFonts w:ascii="Cambria Math" w:eastAsiaTheme="minorEastAsia" w:hAnsi="Cambria Math"/>
          </w:rPr>
          <m:t>:</m:t>
        </m:r>
      </m:oMath>
      <w:r w:rsidR="003D15BA" w:rsidRPr="0050232C">
        <w:rPr>
          <w:rFonts w:eastAsiaTheme="minorEastAsia"/>
        </w:rPr>
        <w:t xml:space="preserve"> Índice de pontos de alagamento, obtido entre o numero de pontos de alagamento e a extensão dos rios e córregos na área urbana do município;</w:t>
      </w:r>
    </w:p>
    <w:p w:rsidR="003D15BA" w:rsidRPr="0050232C" w:rsidRDefault="00B43956" w:rsidP="003D15BA">
      <w:pPr>
        <w:spacing w:line="360" w:lineRule="auto"/>
        <w:jc w:val="both"/>
        <w:rPr>
          <w:rFonts w:eastAsiaTheme="minorEastAsia"/>
        </w:rPr>
      </w:pP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aa</m:t>
            </m:r>
          </m:sub>
        </m:sSub>
        <m:r>
          <w:rPr>
            <w:rFonts w:ascii="Cambria Math" w:eastAsiaTheme="minorEastAsia" w:hAnsi="Cambria Math"/>
          </w:rPr>
          <m:t>:</m:t>
        </m:r>
      </m:oMath>
      <w:r w:rsidR="003D15BA" w:rsidRPr="0050232C">
        <w:rPr>
          <w:rFonts w:eastAsiaTheme="minorEastAsia"/>
        </w:rPr>
        <w:t xml:space="preserve"> Índice de área alagada, obtido pela relação entre a soma de todas as áreas alagadas no interior da área urbana e área urbana;</w:t>
      </w:r>
    </w:p>
    <w:p w:rsidR="003D15BA" w:rsidRPr="0050232C" w:rsidRDefault="003D15BA" w:rsidP="003D15BA">
      <w:pPr>
        <w:spacing w:line="360" w:lineRule="auto"/>
        <w:ind w:firstLine="709"/>
        <w:jc w:val="both"/>
        <w:rPr>
          <w:rFonts w:eastAsiaTheme="minorEastAsia"/>
        </w:rPr>
      </w:pPr>
      <w:r w:rsidRPr="0050232C">
        <w:t xml:space="preserve">Não se obteve dados suficientes para calculo do </w:t>
      </w:r>
      <m:oMath>
        <m:sSub>
          <m:sSubPr>
            <m:ctrlPr>
              <w:rPr>
                <w:rFonts w:ascii="Cambria Math" w:eastAsiaTheme="minorEastAsia" w:hAnsi="Cambria Math"/>
                <w:i/>
              </w:rPr>
            </m:ctrlPr>
          </m:sSubPr>
          <m:e>
            <m:r>
              <w:rPr>
                <w:rFonts w:ascii="Cambria Math" w:eastAsiaTheme="minorEastAsia" w:hAnsi="Cambria Math"/>
              </w:rPr>
              <m:t>I</m:t>
            </m:r>
          </m:e>
          <m:sub>
            <m:r>
              <w:rPr>
                <w:rFonts w:ascii="Cambria Math" w:eastAsiaTheme="minorEastAsia" w:hAnsi="Cambria Math"/>
              </w:rPr>
              <m:t>dr</m:t>
            </m:r>
          </m:sub>
        </m:sSub>
      </m:oMath>
      <w:r w:rsidRPr="0050232C">
        <w:rPr>
          <w:rFonts w:eastAsiaTheme="minorEastAsia"/>
        </w:rPr>
        <w:t>.</w:t>
      </w:r>
    </w:p>
    <w:p w:rsidR="003D15BA" w:rsidRPr="0050232C" w:rsidRDefault="003D15BA" w:rsidP="003D15BA">
      <w:pPr>
        <w:spacing w:line="360" w:lineRule="auto"/>
        <w:ind w:firstLine="709"/>
        <w:jc w:val="both"/>
      </w:pPr>
    </w:p>
    <w:p w:rsidR="003D15BA" w:rsidRPr="0050232C" w:rsidRDefault="003D15BA" w:rsidP="003D15BA">
      <w:pPr>
        <w:pStyle w:val="Ttulo5"/>
        <w:rPr>
          <w:rFonts w:eastAsiaTheme="minorEastAsia"/>
        </w:rPr>
      </w:pPr>
      <w:r w:rsidRPr="0050232C">
        <w:t xml:space="preserve">Indicador Socioeconômico – </w:t>
      </w:r>
      <m:oMath>
        <m:sSub>
          <m:sSubPr>
            <m:ctrlPr>
              <w:rPr>
                <w:rFonts w:ascii="Cambria Math" w:hAnsi="Cambria Math"/>
              </w:rPr>
            </m:ctrlPr>
          </m:sSubPr>
          <m:e>
            <m:r>
              <m:rPr>
                <m:sty m:val="bi"/>
              </m:rPr>
              <w:rPr>
                <w:rFonts w:ascii="Cambria Math" w:hAnsi="Cambria Math"/>
              </w:rPr>
              <m:t>I</m:t>
            </m:r>
          </m:e>
          <m:sub>
            <m:r>
              <m:rPr>
                <m:sty m:val="bi"/>
              </m:rPr>
              <w:rPr>
                <w:rFonts w:ascii="Cambria Math" w:hAnsi="Cambria Math"/>
              </w:rPr>
              <m:t>se</m:t>
            </m:r>
          </m:sub>
        </m:sSub>
      </m:oMath>
    </w:p>
    <w:p w:rsidR="003D15BA" w:rsidRPr="0050232C" w:rsidRDefault="003D15BA" w:rsidP="003D15BA">
      <w:pPr>
        <w:spacing w:line="360" w:lineRule="auto"/>
        <w:ind w:firstLine="709"/>
        <w:jc w:val="both"/>
        <w:rPr>
          <w:b/>
        </w:rPr>
      </w:pPr>
    </w:p>
    <w:p w:rsidR="003D15BA" w:rsidRPr="0050232C" w:rsidRDefault="003D15BA" w:rsidP="003D15BA">
      <w:pPr>
        <w:spacing w:line="360" w:lineRule="auto"/>
        <w:ind w:firstLine="709"/>
        <w:jc w:val="both"/>
      </w:pPr>
      <w:r w:rsidRPr="0050232C">
        <w:t>Finalidade: identificar a parcela da população que necessita de subsídio para ter acesso aos serviços de saneamento</w:t>
      </w:r>
    </w:p>
    <w:p w:rsidR="003D15BA" w:rsidRPr="0050232C" w:rsidRDefault="003D15BA" w:rsidP="003D15BA">
      <w:pPr>
        <w:spacing w:line="360" w:lineRule="auto"/>
        <w:ind w:firstLine="709"/>
        <w:jc w:val="both"/>
        <w:rPr>
          <w:b/>
        </w:rPr>
      </w:pPr>
    </w:p>
    <w:p w:rsidR="003D15BA" w:rsidRPr="0050232C" w:rsidRDefault="00B43956" w:rsidP="003D15BA">
      <w:pPr>
        <w:autoSpaceDE w:val="0"/>
        <w:autoSpaceDN w:val="0"/>
        <w:adjustRightInd w:val="0"/>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se</m:t>
              </m:r>
            </m:sub>
          </m:sSub>
          <m:r>
            <w:rPr>
              <w:rFonts w:ascii="Cambria Math" w:hAnsi="Cambria Math"/>
            </w:rPr>
            <m:t>=-25xIFRS+125</m:t>
          </m:r>
        </m:oMath>
      </m:oMathPara>
    </w:p>
    <w:p w:rsidR="003D15BA" w:rsidRPr="0050232C" w:rsidRDefault="003D15BA" w:rsidP="003D15BA">
      <w:pPr>
        <w:autoSpaceDE w:val="0"/>
        <w:autoSpaceDN w:val="0"/>
        <w:adjustRightInd w:val="0"/>
        <w:spacing w:line="360" w:lineRule="auto"/>
        <w:ind w:firstLine="709"/>
        <w:jc w:val="both"/>
        <w:rPr>
          <w:rFonts w:eastAsiaTheme="minorEastAsia"/>
        </w:rPr>
      </w:pPr>
    </w:p>
    <w:p w:rsidR="003D15BA" w:rsidRPr="0050232C" w:rsidRDefault="003D15BA" w:rsidP="003D15BA">
      <w:pPr>
        <w:autoSpaceDE w:val="0"/>
        <w:autoSpaceDN w:val="0"/>
        <w:adjustRightInd w:val="0"/>
        <w:spacing w:line="360" w:lineRule="auto"/>
        <w:ind w:firstLine="709"/>
        <w:jc w:val="both"/>
        <w:rPr>
          <w:rFonts w:eastAsiaTheme="minorEastAsia"/>
        </w:rPr>
      </w:pPr>
      <w:r w:rsidRPr="0050232C">
        <w:rPr>
          <w:rFonts w:eastAsiaTheme="minorEastAsia"/>
        </w:rPr>
        <w:t>Em que:</w:t>
      </w:r>
    </w:p>
    <w:p w:rsidR="003D15BA" w:rsidRPr="0050232C" w:rsidRDefault="003D15BA" w:rsidP="003D15BA">
      <w:pPr>
        <w:autoSpaceDE w:val="0"/>
        <w:autoSpaceDN w:val="0"/>
        <w:adjustRightInd w:val="0"/>
        <w:spacing w:line="360" w:lineRule="auto"/>
        <w:jc w:val="both"/>
        <w:rPr>
          <w:rFonts w:eastAsiaTheme="minorEastAsia"/>
        </w:rPr>
      </w:pPr>
      <w:r>
        <w:rPr>
          <w:rFonts w:eastAsiaTheme="minorEastAsia"/>
        </w:rPr>
        <w:t>I</w:t>
      </w:r>
      <w:r w:rsidRPr="0050232C">
        <w:rPr>
          <w:rFonts w:eastAsiaTheme="minorEastAsia"/>
        </w:rPr>
        <w:t>R</w:t>
      </w:r>
      <w:r>
        <w:rPr>
          <w:rFonts w:eastAsiaTheme="minorEastAsia"/>
        </w:rPr>
        <w:t>F</w:t>
      </w:r>
      <w:r w:rsidRPr="0050232C">
        <w:rPr>
          <w:rFonts w:eastAsiaTheme="minorEastAsia"/>
        </w:rPr>
        <w:t>S</w:t>
      </w:r>
      <w:r>
        <w:rPr>
          <w:rFonts w:eastAsiaTheme="minorEastAsia"/>
        </w:rPr>
        <w:t xml:space="preserve"> Social</w:t>
      </w:r>
      <w:r w:rsidRPr="0050232C">
        <w:rPr>
          <w:rFonts w:eastAsiaTheme="minorEastAsia"/>
        </w:rPr>
        <w:t>: Índice de Responsabilidade Social</w:t>
      </w:r>
    </w:p>
    <w:p w:rsidR="003D15BA" w:rsidRPr="0050232C" w:rsidRDefault="003D15BA" w:rsidP="003D15BA">
      <w:pPr>
        <w:autoSpaceDE w:val="0"/>
        <w:autoSpaceDN w:val="0"/>
        <w:adjustRightInd w:val="0"/>
        <w:spacing w:line="360" w:lineRule="auto"/>
        <w:ind w:firstLine="709"/>
        <w:jc w:val="both"/>
        <w:rPr>
          <w:rFonts w:eastAsiaTheme="minorEastAsia"/>
        </w:rPr>
      </w:pPr>
    </w:p>
    <w:p w:rsidR="003D15BA" w:rsidRPr="0050232C" w:rsidRDefault="003D15BA" w:rsidP="003D15BA">
      <w:pPr>
        <w:autoSpaceDE w:val="0"/>
        <w:autoSpaceDN w:val="0"/>
        <w:adjustRightInd w:val="0"/>
        <w:spacing w:line="360" w:lineRule="auto"/>
        <w:ind w:firstLine="709"/>
        <w:jc w:val="both"/>
        <w:rPr>
          <w:rFonts w:eastAsiaTheme="minorEastAsia"/>
        </w:rPr>
      </w:pPr>
      <w:r w:rsidRPr="0050232C">
        <w:rPr>
          <w:rFonts w:eastAsiaTheme="minorEastAsia"/>
        </w:rPr>
        <w:t xml:space="preserve">De acordo com a Confederação Nacional dos Municípios o Índice de Responsabilidade Social do município de </w:t>
      </w:r>
      <w:r>
        <w:rPr>
          <w:rFonts w:eastAsiaTheme="minorEastAsia"/>
        </w:rPr>
        <w:t>São Nicolau</w:t>
      </w:r>
      <w:r w:rsidRPr="0050232C">
        <w:rPr>
          <w:rFonts w:eastAsiaTheme="minorEastAsia"/>
        </w:rPr>
        <w:t xml:space="preserve"> em 2011, ano mais recente que se têm da</w:t>
      </w:r>
      <w:r>
        <w:rPr>
          <w:rFonts w:eastAsiaTheme="minorEastAsia"/>
        </w:rPr>
        <w:t>dos, foi de 0,54</w:t>
      </w:r>
      <w:r w:rsidRPr="0050232C">
        <w:rPr>
          <w:rFonts w:eastAsiaTheme="minorEastAsia"/>
        </w:rPr>
        <w:t xml:space="preserve">4, desse modo calcula-se o </w:t>
      </w:r>
      <m:oMath>
        <m:sSub>
          <m:sSubPr>
            <m:ctrlPr>
              <w:rPr>
                <w:rFonts w:ascii="Cambria Math" w:hAnsi="Cambria Math"/>
                <w:i/>
              </w:rPr>
            </m:ctrlPr>
          </m:sSubPr>
          <m:e>
            <m:r>
              <w:rPr>
                <w:rFonts w:ascii="Cambria Math" w:hAnsi="Cambria Math"/>
              </w:rPr>
              <m:t>I</m:t>
            </m:r>
          </m:e>
          <m:sub>
            <m:r>
              <w:rPr>
                <w:rFonts w:ascii="Cambria Math" w:hAnsi="Cambria Math"/>
              </w:rPr>
              <m:t>se</m:t>
            </m:r>
          </m:sub>
        </m:sSub>
      </m:oMath>
      <w:r w:rsidRPr="0050232C">
        <w:rPr>
          <w:rFonts w:eastAsiaTheme="minorEastAsia"/>
        </w:rPr>
        <w:t>.</w:t>
      </w:r>
    </w:p>
    <w:p w:rsidR="003D15BA" w:rsidRPr="0050232C" w:rsidRDefault="003D15BA" w:rsidP="003D15BA">
      <w:pPr>
        <w:autoSpaceDE w:val="0"/>
        <w:autoSpaceDN w:val="0"/>
        <w:adjustRightInd w:val="0"/>
        <w:spacing w:line="360" w:lineRule="auto"/>
        <w:ind w:firstLine="709"/>
        <w:jc w:val="both"/>
      </w:pPr>
    </w:p>
    <w:p w:rsidR="003D15BA" w:rsidRPr="00CA6C9F" w:rsidRDefault="00B43956" w:rsidP="003D15BA">
      <w:pPr>
        <w:autoSpaceDE w:val="0"/>
        <w:autoSpaceDN w:val="0"/>
        <w:adjustRightInd w:val="0"/>
        <w:spacing w:line="360" w:lineRule="auto"/>
        <w:ind w:firstLine="709"/>
        <w:jc w:val="both"/>
      </w:pPr>
      <m:oMathPara>
        <m:oMath>
          <m:sSub>
            <m:sSubPr>
              <m:ctrlPr>
                <w:rPr>
                  <w:rFonts w:ascii="Cambria Math" w:hAnsi="Cambria Math"/>
                  <w:i/>
                </w:rPr>
              </m:ctrlPr>
            </m:sSubPr>
            <m:e>
              <m:r>
                <w:rPr>
                  <w:rFonts w:ascii="Cambria Math" w:hAnsi="Cambria Math"/>
                </w:rPr>
                <m:t>I</m:t>
              </m:r>
            </m:e>
            <m:sub>
              <m:r>
                <w:rPr>
                  <w:rFonts w:ascii="Cambria Math" w:hAnsi="Cambria Math"/>
                </w:rPr>
                <m:t>se</m:t>
              </m:r>
            </m:sub>
          </m:sSub>
          <m:r>
            <w:rPr>
              <w:rFonts w:ascii="Cambria Math" w:hAnsi="Cambria Math"/>
            </w:rPr>
            <m:t>=-25x0,544+125</m:t>
          </m:r>
          <m:r>
            <w:rPr>
              <w:rFonts w:ascii="Cambria Math" w:eastAsiaTheme="minorEastAsia" w:hAnsi="Cambria Math"/>
            </w:rPr>
            <m:t>=111,4</m:t>
          </m:r>
        </m:oMath>
      </m:oMathPara>
    </w:p>
    <w:p w:rsidR="003D15BA" w:rsidRPr="0050232C" w:rsidRDefault="003D15BA" w:rsidP="003D15BA">
      <w:pPr>
        <w:autoSpaceDE w:val="0"/>
        <w:autoSpaceDN w:val="0"/>
        <w:adjustRightInd w:val="0"/>
        <w:spacing w:line="360" w:lineRule="auto"/>
        <w:ind w:firstLine="709"/>
        <w:jc w:val="both"/>
        <w:rPr>
          <w:rFonts w:eastAsiaTheme="minorEastAsia"/>
          <w:b/>
        </w:rPr>
      </w:pPr>
    </w:p>
    <w:p w:rsidR="003D15BA" w:rsidRPr="0050232C" w:rsidRDefault="003D15BA" w:rsidP="003D15BA">
      <w:pPr>
        <w:autoSpaceDE w:val="0"/>
        <w:autoSpaceDN w:val="0"/>
        <w:adjustRightInd w:val="0"/>
        <w:spacing w:line="360" w:lineRule="auto"/>
        <w:ind w:firstLine="709"/>
        <w:jc w:val="both"/>
        <w:rPr>
          <w:rFonts w:eastAsiaTheme="minorEastAsia"/>
        </w:rPr>
      </w:pPr>
      <w:r w:rsidRPr="0050232C">
        <w:rPr>
          <w:rFonts w:eastAsiaTheme="minorEastAsia"/>
        </w:rPr>
        <w:t xml:space="preserve">Como não foi possível obter o valor para o </w:t>
      </w:r>
      <m:oMath>
        <m:sSub>
          <m:sSubPr>
            <m:ctrlPr>
              <w:rPr>
                <w:rFonts w:ascii="Cambria Math" w:hAnsi="Cambria Math"/>
                <w:i/>
              </w:rPr>
            </m:ctrlPr>
          </m:sSubPr>
          <m:e>
            <m:r>
              <w:rPr>
                <w:rFonts w:ascii="Cambria Math" w:hAnsi="Cambria Math"/>
              </w:rPr>
              <m:t>I</m:t>
            </m:r>
          </m:e>
          <m:sub>
            <m:r>
              <w:rPr>
                <w:rFonts w:ascii="Cambria Math" w:hAnsi="Cambria Math"/>
              </w:rPr>
              <m:t>dr</m:t>
            </m:r>
          </m:sub>
        </m:sSub>
      </m:oMath>
      <w:r>
        <w:rPr>
          <w:rFonts w:eastAsiaTheme="minorEastAsia"/>
        </w:rPr>
        <w:t>, realizou o cá</w:t>
      </w:r>
      <w:r w:rsidRPr="0050232C">
        <w:rPr>
          <w:rFonts w:eastAsiaTheme="minorEastAsia"/>
        </w:rPr>
        <w:t xml:space="preserve">lculo do </w:t>
      </w:r>
      <w:proofErr w:type="gramStart"/>
      <w:r w:rsidRPr="0050232C">
        <w:rPr>
          <w:rFonts w:eastAsiaTheme="minorEastAsia"/>
        </w:rPr>
        <w:t>ISAm</w:t>
      </w:r>
      <w:proofErr w:type="gramEnd"/>
      <w:r w:rsidRPr="0050232C">
        <w:rPr>
          <w:rFonts w:eastAsiaTheme="minorEastAsia"/>
        </w:rPr>
        <w:t xml:space="preserve">, com dois cenários: adotando 0 e 100 para o </w:t>
      </w:r>
      <m:oMath>
        <m:sSub>
          <m:sSubPr>
            <m:ctrlPr>
              <w:rPr>
                <w:rFonts w:ascii="Cambria Math" w:hAnsi="Cambria Math"/>
                <w:i/>
              </w:rPr>
            </m:ctrlPr>
          </m:sSubPr>
          <m:e>
            <m:r>
              <w:rPr>
                <w:rFonts w:ascii="Cambria Math" w:hAnsi="Cambria Math"/>
              </w:rPr>
              <m:t>I</m:t>
            </m:r>
          </m:e>
          <m:sub>
            <m:r>
              <w:rPr>
                <w:rFonts w:ascii="Cambria Math" w:hAnsi="Cambria Math"/>
              </w:rPr>
              <m:t>dr</m:t>
            </m:r>
          </m:sub>
        </m:sSub>
      </m:oMath>
      <w:r w:rsidRPr="0050232C">
        <w:rPr>
          <w:rFonts w:eastAsiaTheme="minorEastAsia"/>
        </w:rPr>
        <w:t>, então calculando-se o ISAm, tem-se:</w:t>
      </w:r>
    </w:p>
    <w:p w:rsidR="003D15BA" w:rsidRPr="0050232C" w:rsidRDefault="003D15BA" w:rsidP="003D15BA">
      <w:pPr>
        <w:autoSpaceDE w:val="0"/>
        <w:autoSpaceDN w:val="0"/>
        <w:adjustRightInd w:val="0"/>
        <w:spacing w:line="360" w:lineRule="auto"/>
        <w:ind w:firstLine="709"/>
        <w:jc w:val="both"/>
        <w:rPr>
          <w:rFonts w:eastAsiaTheme="minorEastAsia"/>
        </w:rPr>
      </w:pPr>
      <w:r w:rsidRPr="0050232C">
        <w:rPr>
          <w:rFonts w:eastAsiaTheme="minorEastAsia"/>
        </w:rPr>
        <w:t xml:space="preserve">- </w:t>
      </w:r>
      <w:proofErr w:type="gramStart"/>
      <w:r w:rsidRPr="0050232C">
        <w:rPr>
          <w:rFonts w:eastAsiaTheme="minorEastAsia"/>
        </w:rPr>
        <w:t>ISAm</w:t>
      </w:r>
      <w:proofErr w:type="gramEnd"/>
      <w:r w:rsidRPr="0050232C">
        <w:rPr>
          <w:rFonts w:eastAsiaTheme="minorEastAsia"/>
        </w:rPr>
        <w:t xml:space="preserve"> com </w:t>
      </w:r>
      <m:oMath>
        <m:sSub>
          <m:sSubPr>
            <m:ctrlPr>
              <w:rPr>
                <w:rFonts w:ascii="Cambria Math" w:hAnsi="Cambria Math"/>
                <w:i/>
              </w:rPr>
            </m:ctrlPr>
          </m:sSubPr>
          <m:e>
            <m:r>
              <w:rPr>
                <w:rFonts w:ascii="Cambria Math" w:hAnsi="Cambria Math"/>
              </w:rPr>
              <m:t>I</m:t>
            </m:r>
          </m:e>
          <m:sub>
            <m:r>
              <w:rPr>
                <w:rFonts w:ascii="Cambria Math" w:hAnsi="Cambria Math"/>
              </w:rPr>
              <m:t>dr</m:t>
            </m:r>
          </m:sub>
        </m:sSub>
      </m:oMath>
      <w:r w:rsidRPr="0050232C">
        <w:rPr>
          <w:rFonts w:eastAsiaTheme="minorEastAsia"/>
        </w:rPr>
        <w:t xml:space="preserve"> igual a 100:</w:t>
      </w:r>
    </w:p>
    <w:p w:rsidR="003D15BA" w:rsidRPr="0050232C" w:rsidRDefault="00B43956" w:rsidP="003D15BA">
      <w:pPr>
        <w:spacing w:line="360" w:lineRule="auto"/>
        <w:ind w:firstLine="709"/>
        <w:jc w:val="both"/>
      </w:pPr>
      <m:oMathPara>
        <m:oMath>
          <m:sSub>
            <m:sSubPr>
              <m:ctrlPr>
                <w:rPr>
                  <w:rFonts w:ascii="Cambria Math" w:hAnsi="Cambria Math"/>
                  <w:i/>
                </w:rPr>
              </m:ctrlPr>
            </m:sSubPr>
            <m:e>
              <m:r>
                <w:rPr>
                  <w:rFonts w:ascii="Cambria Math" w:hAnsi="Cambria Math"/>
                </w:rPr>
                <m:t>ISA</m:t>
              </m:r>
            </m:e>
            <m:sub>
              <m:r>
                <w:rPr>
                  <w:rFonts w:ascii="Cambria Math" w:hAnsi="Cambria Math"/>
                </w:rPr>
                <m:t>m</m:t>
              </m:r>
            </m:sub>
          </m:sSub>
          <m:r>
            <w:rPr>
              <w:rFonts w:ascii="Cambria Math" w:hAnsi="Cambria Math"/>
            </w:rPr>
            <m:t xml:space="preserve">=0,25 </m:t>
          </m:r>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m:t>
          </m:r>
          <m:sSub>
            <m:sSubPr>
              <m:ctrlPr>
                <w:rPr>
                  <w:rFonts w:ascii="Cambria Math" w:hAnsi="Cambria Math"/>
                  <w:i/>
                </w:rPr>
              </m:ctrlPr>
            </m:sSubPr>
            <m:e>
              <m:r>
                <w:rPr>
                  <w:rFonts w:ascii="Cambria Math" w:hAnsi="Cambria Math"/>
                </w:rPr>
                <m:t>0,25 I</m:t>
              </m:r>
            </m:e>
            <m:sub>
              <m:r>
                <w:rPr>
                  <w:rFonts w:ascii="Cambria Math" w:hAnsi="Cambria Math"/>
                </w:rPr>
                <m:t>es</m:t>
              </m:r>
            </m:sub>
          </m:sSub>
          <m:r>
            <w:rPr>
              <w:rFonts w:ascii="Cambria Math" w:hAnsi="Cambria Math"/>
            </w:rPr>
            <m:t>+0,25</m:t>
          </m:r>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 xml:space="preserve">+0,05 </m:t>
          </m:r>
          <m:sSub>
            <m:sSubPr>
              <m:ctrlPr>
                <w:rPr>
                  <w:rFonts w:ascii="Cambria Math" w:hAnsi="Cambria Math"/>
                  <w:i/>
                </w:rPr>
              </m:ctrlPr>
            </m:sSubPr>
            <m:e>
              <m:r>
                <w:rPr>
                  <w:rFonts w:ascii="Cambria Math" w:hAnsi="Cambria Math"/>
                </w:rPr>
                <m:t>I</m:t>
              </m:r>
            </m:e>
            <m:sub>
              <m:r>
                <w:rPr>
                  <w:rFonts w:ascii="Cambria Math" w:hAnsi="Cambria Math"/>
                </w:rPr>
                <m:t>cv</m:t>
              </m:r>
            </m:sub>
          </m:sSub>
          <m:r>
            <w:rPr>
              <w:rFonts w:ascii="Cambria Math" w:hAnsi="Cambria Math"/>
            </w:rPr>
            <m:t>+0,10</m:t>
          </m:r>
          <m:sSub>
            <m:sSubPr>
              <m:ctrlPr>
                <w:rPr>
                  <w:rFonts w:ascii="Cambria Math" w:hAnsi="Cambria Math"/>
                  <w:i/>
                </w:rPr>
              </m:ctrlPr>
            </m:sSubPr>
            <m:e>
              <m:r>
                <w:rPr>
                  <w:rFonts w:ascii="Cambria Math" w:hAnsi="Cambria Math"/>
                </w:rPr>
                <m:t>I</m:t>
              </m:r>
            </m:e>
            <m:sub>
              <m:r>
                <w:rPr>
                  <w:rFonts w:ascii="Cambria Math" w:hAnsi="Cambria Math"/>
                </w:rPr>
                <m:t>rh</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dr</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se</m:t>
              </m:r>
            </m:sub>
          </m:sSub>
        </m:oMath>
      </m:oMathPara>
    </w:p>
    <w:p w:rsidR="003D15BA" w:rsidRPr="005C5B71"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ISA</m:t>
              </m:r>
            </m:e>
            <m:sub>
              <m:r>
                <w:rPr>
                  <w:rFonts w:ascii="Cambria Math" w:hAnsi="Cambria Math"/>
                </w:rPr>
                <m:t>m</m:t>
              </m:r>
            </m:sub>
          </m:sSub>
          <m:r>
            <w:rPr>
              <w:rFonts w:ascii="Cambria Math" w:hAnsi="Cambria Math"/>
            </w:rPr>
            <m:t>=0,25x95,64+0,25x0+0,25x100+0,05x56,25+0,10x59+0,05x100+0,05x111,4</m:t>
          </m:r>
          <m:r>
            <w:rPr>
              <w:rFonts w:ascii="Cambria Math" w:eastAsiaTheme="minorEastAsia" w:hAnsi="Cambria Math"/>
            </w:rPr>
            <m:t>=68,2%</m:t>
          </m:r>
        </m:oMath>
      </m:oMathPara>
    </w:p>
    <w:p w:rsidR="003D15BA" w:rsidRPr="005C5B71" w:rsidRDefault="003D15BA" w:rsidP="003D15BA">
      <w:pPr>
        <w:spacing w:line="360" w:lineRule="auto"/>
        <w:ind w:firstLine="709"/>
        <w:jc w:val="both"/>
        <w:rPr>
          <w:rFonts w:eastAsiaTheme="minorEastAsia"/>
        </w:rPr>
      </w:pPr>
    </w:p>
    <w:p w:rsidR="003D15BA" w:rsidRPr="005C5B71" w:rsidRDefault="003D15BA" w:rsidP="003D15BA">
      <w:pPr>
        <w:autoSpaceDE w:val="0"/>
        <w:autoSpaceDN w:val="0"/>
        <w:adjustRightInd w:val="0"/>
        <w:spacing w:line="360" w:lineRule="auto"/>
        <w:ind w:firstLine="709"/>
        <w:jc w:val="both"/>
        <w:rPr>
          <w:rFonts w:eastAsiaTheme="minorEastAsia"/>
        </w:rPr>
      </w:pPr>
      <w:r w:rsidRPr="005C5B71">
        <w:rPr>
          <w:rFonts w:eastAsiaTheme="minorEastAsia"/>
        </w:rPr>
        <w:lastRenderedPageBreak/>
        <w:t xml:space="preserve">- </w:t>
      </w:r>
      <w:proofErr w:type="gramStart"/>
      <w:r w:rsidRPr="005C5B71">
        <w:rPr>
          <w:rFonts w:eastAsiaTheme="minorEastAsia"/>
        </w:rPr>
        <w:t>ISAm</w:t>
      </w:r>
      <w:proofErr w:type="gramEnd"/>
      <w:r w:rsidRPr="005C5B71">
        <w:rPr>
          <w:rFonts w:eastAsiaTheme="minorEastAsia"/>
        </w:rPr>
        <w:t xml:space="preserve"> com </w:t>
      </w:r>
      <m:oMath>
        <m:sSub>
          <m:sSubPr>
            <m:ctrlPr>
              <w:rPr>
                <w:rFonts w:ascii="Cambria Math" w:hAnsi="Cambria Math"/>
                <w:i/>
              </w:rPr>
            </m:ctrlPr>
          </m:sSubPr>
          <m:e>
            <m:r>
              <w:rPr>
                <w:rFonts w:ascii="Cambria Math" w:hAnsi="Cambria Math"/>
              </w:rPr>
              <m:t>I</m:t>
            </m:r>
          </m:e>
          <m:sub>
            <m:r>
              <w:rPr>
                <w:rFonts w:ascii="Cambria Math" w:hAnsi="Cambria Math"/>
              </w:rPr>
              <m:t>dr</m:t>
            </m:r>
          </m:sub>
        </m:sSub>
      </m:oMath>
      <w:r w:rsidRPr="005C5B71">
        <w:rPr>
          <w:rFonts w:eastAsiaTheme="minorEastAsia"/>
        </w:rPr>
        <w:t xml:space="preserve"> igual a 0:</w:t>
      </w:r>
    </w:p>
    <w:p w:rsidR="003D15BA" w:rsidRPr="005C5B71" w:rsidRDefault="00B43956" w:rsidP="003D15BA">
      <w:pPr>
        <w:spacing w:line="360" w:lineRule="auto"/>
        <w:ind w:firstLine="709"/>
        <w:jc w:val="both"/>
      </w:pPr>
      <m:oMathPara>
        <m:oMath>
          <m:sSub>
            <m:sSubPr>
              <m:ctrlPr>
                <w:rPr>
                  <w:rFonts w:ascii="Cambria Math" w:hAnsi="Cambria Math"/>
                  <w:i/>
                </w:rPr>
              </m:ctrlPr>
            </m:sSubPr>
            <m:e>
              <m:r>
                <w:rPr>
                  <w:rFonts w:ascii="Cambria Math" w:hAnsi="Cambria Math"/>
                </w:rPr>
                <m:t>ISA</m:t>
              </m:r>
            </m:e>
            <m:sub>
              <m:r>
                <w:rPr>
                  <w:rFonts w:ascii="Cambria Math" w:hAnsi="Cambria Math"/>
                </w:rPr>
                <m:t>m</m:t>
              </m:r>
            </m:sub>
          </m:sSub>
          <m:r>
            <w:rPr>
              <w:rFonts w:ascii="Cambria Math" w:hAnsi="Cambria Math"/>
            </w:rPr>
            <m:t xml:space="preserve">=0,25 </m:t>
          </m:r>
          <m:sSub>
            <m:sSubPr>
              <m:ctrlPr>
                <w:rPr>
                  <w:rFonts w:ascii="Cambria Math" w:hAnsi="Cambria Math"/>
                  <w:i/>
                </w:rPr>
              </m:ctrlPr>
            </m:sSubPr>
            <m:e>
              <m:r>
                <w:rPr>
                  <w:rFonts w:ascii="Cambria Math" w:hAnsi="Cambria Math"/>
                </w:rPr>
                <m:t>I</m:t>
              </m:r>
            </m:e>
            <m:sub>
              <m:r>
                <w:rPr>
                  <w:rFonts w:ascii="Cambria Math" w:hAnsi="Cambria Math"/>
                </w:rPr>
                <m:t>ag</m:t>
              </m:r>
            </m:sub>
          </m:sSub>
          <m:r>
            <w:rPr>
              <w:rFonts w:ascii="Cambria Math" w:hAnsi="Cambria Math"/>
            </w:rPr>
            <m:t>+</m:t>
          </m:r>
          <m:sSub>
            <m:sSubPr>
              <m:ctrlPr>
                <w:rPr>
                  <w:rFonts w:ascii="Cambria Math" w:hAnsi="Cambria Math"/>
                  <w:i/>
                </w:rPr>
              </m:ctrlPr>
            </m:sSubPr>
            <m:e>
              <m:r>
                <w:rPr>
                  <w:rFonts w:ascii="Cambria Math" w:hAnsi="Cambria Math"/>
                </w:rPr>
                <m:t>0,25 I</m:t>
              </m:r>
            </m:e>
            <m:sub>
              <m:r>
                <w:rPr>
                  <w:rFonts w:ascii="Cambria Math" w:hAnsi="Cambria Math"/>
                </w:rPr>
                <m:t>es</m:t>
              </m:r>
            </m:sub>
          </m:sSub>
          <m:r>
            <w:rPr>
              <w:rFonts w:ascii="Cambria Math" w:hAnsi="Cambria Math"/>
            </w:rPr>
            <m:t>+0,25</m:t>
          </m:r>
          <m:sSub>
            <m:sSubPr>
              <m:ctrlPr>
                <w:rPr>
                  <w:rFonts w:ascii="Cambria Math" w:hAnsi="Cambria Math"/>
                  <w:i/>
                </w:rPr>
              </m:ctrlPr>
            </m:sSubPr>
            <m:e>
              <m:r>
                <w:rPr>
                  <w:rFonts w:ascii="Cambria Math" w:hAnsi="Cambria Math"/>
                </w:rPr>
                <m:t>I</m:t>
              </m:r>
            </m:e>
            <m:sub>
              <m:r>
                <w:rPr>
                  <w:rFonts w:ascii="Cambria Math" w:hAnsi="Cambria Math"/>
                </w:rPr>
                <m:t>rs</m:t>
              </m:r>
            </m:sub>
          </m:sSub>
          <m:r>
            <w:rPr>
              <w:rFonts w:ascii="Cambria Math" w:hAnsi="Cambria Math"/>
            </w:rPr>
            <m:t xml:space="preserve">+0,05 </m:t>
          </m:r>
          <m:sSub>
            <m:sSubPr>
              <m:ctrlPr>
                <w:rPr>
                  <w:rFonts w:ascii="Cambria Math" w:hAnsi="Cambria Math"/>
                  <w:i/>
                </w:rPr>
              </m:ctrlPr>
            </m:sSubPr>
            <m:e>
              <m:r>
                <w:rPr>
                  <w:rFonts w:ascii="Cambria Math" w:hAnsi="Cambria Math"/>
                </w:rPr>
                <m:t>I</m:t>
              </m:r>
            </m:e>
            <m:sub>
              <m:r>
                <w:rPr>
                  <w:rFonts w:ascii="Cambria Math" w:hAnsi="Cambria Math"/>
                </w:rPr>
                <m:t>cv</m:t>
              </m:r>
            </m:sub>
          </m:sSub>
          <m:r>
            <w:rPr>
              <w:rFonts w:ascii="Cambria Math" w:hAnsi="Cambria Math"/>
            </w:rPr>
            <m:t>+0,10</m:t>
          </m:r>
          <m:sSub>
            <m:sSubPr>
              <m:ctrlPr>
                <w:rPr>
                  <w:rFonts w:ascii="Cambria Math" w:hAnsi="Cambria Math"/>
                  <w:i/>
                </w:rPr>
              </m:ctrlPr>
            </m:sSubPr>
            <m:e>
              <m:r>
                <w:rPr>
                  <w:rFonts w:ascii="Cambria Math" w:hAnsi="Cambria Math"/>
                </w:rPr>
                <m:t>I</m:t>
              </m:r>
            </m:e>
            <m:sub>
              <m:r>
                <w:rPr>
                  <w:rFonts w:ascii="Cambria Math" w:hAnsi="Cambria Math"/>
                </w:rPr>
                <m:t>rh</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dr</m:t>
              </m:r>
            </m:sub>
          </m:sSub>
          <m:r>
            <w:rPr>
              <w:rFonts w:ascii="Cambria Math" w:hAnsi="Cambria Math"/>
            </w:rPr>
            <m:t>+0,05</m:t>
          </m:r>
          <m:sSub>
            <m:sSubPr>
              <m:ctrlPr>
                <w:rPr>
                  <w:rFonts w:ascii="Cambria Math" w:hAnsi="Cambria Math"/>
                  <w:i/>
                </w:rPr>
              </m:ctrlPr>
            </m:sSubPr>
            <m:e>
              <m:r>
                <w:rPr>
                  <w:rFonts w:ascii="Cambria Math" w:hAnsi="Cambria Math"/>
                </w:rPr>
                <m:t>I</m:t>
              </m:r>
            </m:e>
            <m:sub>
              <m:r>
                <w:rPr>
                  <w:rFonts w:ascii="Cambria Math" w:hAnsi="Cambria Math"/>
                </w:rPr>
                <m:t>se</m:t>
              </m:r>
            </m:sub>
          </m:sSub>
        </m:oMath>
      </m:oMathPara>
    </w:p>
    <w:p w:rsidR="003D15BA" w:rsidRPr="0050232C" w:rsidRDefault="00B43956" w:rsidP="003D15BA">
      <w:pPr>
        <w:spacing w:line="360" w:lineRule="auto"/>
        <w:ind w:firstLine="709"/>
        <w:jc w:val="both"/>
        <w:rPr>
          <w:rFonts w:eastAsiaTheme="minorEastAsia"/>
        </w:rPr>
      </w:pPr>
      <m:oMathPara>
        <m:oMath>
          <m:sSub>
            <m:sSubPr>
              <m:ctrlPr>
                <w:rPr>
                  <w:rFonts w:ascii="Cambria Math" w:hAnsi="Cambria Math"/>
                  <w:i/>
                </w:rPr>
              </m:ctrlPr>
            </m:sSubPr>
            <m:e>
              <m:r>
                <w:rPr>
                  <w:rFonts w:ascii="Cambria Math" w:hAnsi="Cambria Math"/>
                </w:rPr>
                <m:t>ISA</m:t>
              </m:r>
            </m:e>
            <m:sub>
              <m:r>
                <w:rPr>
                  <w:rFonts w:ascii="Cambria Math" w:hAnsi="Cambria Math"/>
                </w:rPr>
                <m:t>m</m:t>
              </m:r>
            </m:sub>
          </m:sSub>
          <m:r>
            <w:rPr>
              <w:rFonts w:ascii="Cambria Math" w:hAnsi="Cambria Math"/>
            </w:rPr>
            <m:t>=0,25x95,64+0,25x0+0,25x100+0,05x56,25+0,10x59+0,05x0+0,05x111,4</m:t>
          </m:r>
          <m:r>
            <w:rPr>
              <w:rFonts w:ascii="Cambria Math" w:eastAsiaTheme="minorEastAsia" w:hAnsi="Cambria Math"/>
            </w:rPr>
            <m:t>=63,2%</m:t>
          </m:r>
        </m:oMath>
      </m:oMathPara>
    </w:p>
    <w:p w:rsidR="003D15BA" w:rsidRPr="0050232C" w:rsidRDefault="003D15BA" w:rsidP="003D15BA">
      <w:pPr>
        <w:spacing w:line="360" w:lineRule="auto"/>
        <w:ind w:firstLine="709"/>
        <w:jc w:val="both"/>
      </w:pPr>
    </w:p>
    <w:p w:rsidR="003D15BA" w:rsidRPr="0050232C" w:rsidRDefault="003D15BA" w:rsidP="003D15BA">
      <w:pPr>
        <w:autoSpaceDE w:val="0"/>
        <w:autoSpaceDN w:val="0"/>
        <w:adjustRightInd w:val="0"/>
        <w:spacing w:line="360" w:lineRule="auto"/>
        <w:ind w:firstLine="709"/>
        <w:jc w:val="both"/>
        <w:rPr>
          <w:rFonts w:eastAsiaTheme="minorEastAsia"/>
        </w:rPr>
      </w:pPr>
      <w:r w:rsidRPr="0050232C">
        <w:rPr>
          <w:rFonts w:eastAsiaTheme="minorEastAsia"/>
        </w:rPr>
        <w:t xml:space="preserve">O valor encontrado para o </w:t>
      </w:r>
      <w:proofErr w:type="gramStart"/>
      <w:r w:rsidRPr="0050232C">
        <w:rPr>
          <w:rFonts w:eastAsiaTheme="minorEastAsia"/>
        </w:rPr>
        <w:t>ISAm</w:t>
      </w:r>
      <w:proofErr w:type="gramEnd"/>
      <w:r w:rsidRPr="0050232C">
        <w:rPr>
          <w:rFonts w:eastAsiaTheme="minorEastAsia"/>
        </w:rPr>
        <w:t xml:space="preserve"> teve a variação de </w:t>
      </w:r>
      <w:r>
        <w:rPr>
          <w:rFonts w:eastAsiaTheme="minorEastAsia"/>
        </w:rPr>
        <w:t>68,2</w:t>
      </w:r>
      <w:r w:rsidRPr="0050232C">
        <w:rPr>
          <w:rFonts w:eastAsiaTheme="minorEastAsia"/>
        </w:rPr>
        <w:t>% à 6</w:t>
      </w:r>
      <w:r>
        <w:rPr>
          <w:rFonts w:eastAsiaTheme="minorEastAsia"/>
        </w:rPr>
        <w:t>3,2</w:t>
      </w:r>
      <w:r w:rsidRPr="0050232C">
        <w:rPr>
          <w:rFonts w:eastAsiaTheme="minorEastAsia"/>
        </w:rPr>
        <w:t>%, devido a</w:t>
      </w:r>
      <w:r>
        <w:rPr>
          <w:rFonts w:eastAsiaTheme="minorEastAsia"/>
        </w:rPr>
        <w:t xml:space="preserve"> variação do valor do</w:t>
      </w:r>
      <m:oMath>
        <m:sSub>
          <m:sSubPr>
            <m:ctrlPr>
              <w:rPr>
                <w:rFonts w:ascii="Cambria Math" w:hAnsi="Cambria Math"/>
                <w:i/>
              </w:rPr>
            </m:ctrlPr>
          </m:sSubPr>
          <m:e>
            <m:r>
              <w:rPr>
                <w:rFonts w:ascii="Cambria Math" w:hAnsi="Cambria Math"/>
              </w:rPr>
              <m:t>I</m:t>
            </m:r>
          </m:e>
          <m:sub>
            <m:r>
              <w:rPr>
                <w:rFonts w:ascii="Cambria Math" w:hAnsi="Cambria Math"/>
              </w:rPr>
              <m:t>dr</m:t>
            </m:r>
          </m:sub>
        </m:sSub>
      </m:oMath>
      <w:r w:rsidRPr="0050232C">
        <w:rPr>
          <w:rFonts w:eastAsiaTheme="minorEastAsia"/>
        </w:rPr>
        <w:t xml:space="preserve">, o que resulta em uma situação de salubridade ambiental classificada na faixa MÉDIA. O </w:t>
      </w:r>
      <w:r w:rsidR="00B67980">
        <w:fldChar w:fldCharType="begin"/>
      </w:r>
      <w:r w:rsidR="00B67980">
        <w:instrText xml:space="preserve"> REF _Ref369638645 \h  \* MERGEFORMAT </w:instrText>
      </w:r>
      <w:r w:rsidR="00B67980">
        <w:fldChar w:fldCharType="separate"/>
      </w:r>
      <w:r w:rsidR="0073037A" w:rsidRPr="0050232C">
        <w:t xml:space="preserve">Quadro </w:t>
      </w:r>
      <w:r w:rsidR="0073037A" w:rsidRPr="0073037A">
        <w:rPr>
          <w:noProof/>
        </w:rPr>
        <w:t>10</w:t>
      </w:r>
      <w:r w:rsidR="00B67980">
        <w:fldChar w:fldCharType="end"/>
      </w:r>
      <w:r w:rsidRPr="0050232C">
        <w:rPr>
          <w:rFonts w:eastAsiaTheme="minorEastAsia"/>
        </w:rPr>
        <w:t xml:space="preserve"> apresenta os valores encontrados para todos os Indicadores.</w:t>
      </w:r>
    </w:p>
    <w:p w:rsidR="003D15BA" w:rsidRPr="0050232C" w:rsidRDefault="003D15BA" w:rsidP="003D15BA">
      <w:pPr>
        <w:autoSpaceDE w:val="0"/>
        <w:autoSpaceDN w:val="0"/>
        <w:adjustRightInd w:val="0"/>
        <w:spacing w:line="360" w:lineRule="auto"/>
        <w:ind w:firstLine="709"/>
        <w:jc w:val="both"/>
      </w:pPr>
    </w:p>
    <w:p w:rsidR="003D15BA" w:rsidRPr="0050232C" w:rsidRDefault="003D15BA" w:rsidP="003D15BA">
      <w:pPr>
        <w:pStyle w:val="Legenda"/>
        <w:rPr>
          <w:b w:val="0"/>
          <w:sz w:val="24"/>
          <w:szCs w:val="24"/>
        </w:rPr>
      </w:pPr>
      <w:bookmarkStart w:id="430" w:name="_Ref369638645"/>
      <w:bookmarkStart w:id="431" w:name="_Toc377548070"/>
      <w:bookmarkStart w:id="432" w:name="_Toc397521453"/>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10</w:t>
      </w:r>
      <w:r w:rsidR="002A65DC" w:rsidRPr="0050232C">
        <w:rPr>
          <w:b w:val="0"/>
          <w:sz w:val="24"/>
          <w:szCs w:val="24"/>
        </w:rPr>
        <w:fldChar w:fldCharType="end"/>
      </w:r>
      <w:bookmarkEnd w:id="430"/>
      <w:r w:rsidRPr="0050232C">
        <w:rPr>
          <w:b w:val="0"/>
          <w:sz w:val="24"/>
          <w:szCs w:val="24"/>
        </w:rPr>
        <w:t>: Resumo dos Indicadores.</w:t>
      </w:r>
      <w:bookmarkEnd w:id="431"/>
      <w:bookmarkEnd w:id="432"/>
    </w:p>
    <w:tbl>
      <w:tblPr>
        <w:tblW w:w="47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23"/>
        <w:gridCol w:w="1693"/>
      </w:tblGrid>
      <w:tr w:rsidR="003D15BA" w:rsidRPr="0050232C" w:rsidTr="003D15BA">
        <w:trPr>
          <w:trHeight w:val="315"/>
        </w:trPr>
        <w:tc>
          <w:tcPr>
            <w:tcW w:w="5000" w:type="pct"/>
            <w:gridSpan w:val="2"/>
            <w:shd w:val="clear" w:color="auto" w:fill="auto"/>
            <w:noWrap/>
            <w:vAlign w:val="center"/>
            <w:hideMark/>
          </w:tcPr>
          <w:p w:rsidR="003D15BA" w:rsidRPr="0050232C" w:rsidRDefault="003D15BA" w:rsidP="003D15BA">
            <w:pPr>
              <w:rPr>
                <w:b/>
                <w:bCs/>
              </w:rPr>
            </w:pPr>
            <w:r w:rsidRPr="0050232C">
              <w:rPr>
                <w:b/>
                <w:bCs/>
              </w:rPr>
              <w:t>Indicadores do ISA</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pPr>
              <w:rPr>
                <w:i/>
              </w:rPr>
            </w:pPr>
            <w:r w:rsidRPr="0050232C">
              <w:rPr>
                <w:i/>
              </w:rPr>
              <w:t>Indicador de abastecimento de agua - Iag</w:t>
            </w:r>
          </w:p>
        </w:tc>
        <w:tc>
          <w:tcPr>
            <w:tcW w:w="971" w:type="pct"/>
            <w:shd w:val="clear" w:color="auto" w:fill="auto"/>
            <w:vAlign w:val="center"/>
          </w:tcPr>
          <w:p w:rsidR="003D15BA" w:rsidRPr="0050232C" w:rsidRDefault="003D15BA" w:rsidP="003D15BA">
            <w:pPr>
              <w:jc w:val="center"/>
            </w:pPr>
            <w:r w:rsidRPr="00946653">
              <w:t>95,64%</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Cobertura de Abastecimento de Água – Ica</w:t>
            </w:r>
          </w:p>
        </w:tc>
        <w:tc>
          <w:tcPr>
            <w:tcW w:w="971" w:type="pct"/>
            <w:shd w:val="clear" w:color="auto" w:fill="auto"/>
            <w:noWrap/>
            <w:vAlign w:val="center"/>
            <w:hideMark/>
          </w:tcPr>
          <w:p w:rsidR="003D15BA" w:rsidRPr="0050232C" w:rsidRDefault="003D15BA" w:rsidP="003D15BA">
            <w:pPr>
              <w:jc w:val="center"/>
            </w:pPr>
            <w:r>
              <w:t>98,73</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Qualidade de Água Distribuída – Iqa</w:t>
            </w:r>
          </w:p>
        </w:tc>
        <w:tc>
          <w:tcPr>
            <w:tcW w:w="971" w:type="pct"/>
            <w:shd w:val="clear" w:color="auto" w:fill="auto"/>
            <w:noWrap/>
            <w:vAlign w:val="center"/>
            <w:hideMark/>
          </w:tcPr>
          <w:p w:rsidR="003D15BA" w:rsidRPr="00946653" w:rsidRDefault="003D15BA" w:rsidP="003D15BA">
            <w:pPr>
              <w:jc w:val="center"/>
            </w:pPr>
            <w:r w:rsidRPr="00946653">
              <w:t>88,19%</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Saturação do Sistema Produtor – Isp</w:t>
            </w:r>
          </w:p>
        </w:tc>
        <w:tc>
          <w:tcPr>
            <w:tcW w:w="971" w:type="pct"/>
            <w:shd w:val="clear" w:color="auto" w:fill="auto"/>
            <w:noWrap/>
            <w:vAlign w:val="center"/>
            <w:hideMark/>
          </w:tcPr>
          <w:p w:rsidR="003D15BA" w:rsidRPr="0050232C" w:rsidRDefault="003D15BA" w:rsidP="003D15BA">
            <w:pPr>
              <w:jc w:val="center"/>
            </w:pPr>
            <w:r>
              <w:t>100,0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pPr>
              <w:rPr>
                <w:i/>
              </w:rPr>
            </w:pPr>
            <w:r w:rsidRPr="0050232C">
              <w:rPr>
                <w:i/>
              </w:rPr>
              <w:t>Indicador de Esgotos Sanitários – Ies</w:t>
            </w:r>
          </w:p>
        </w:tc>
        <w:tc>
          <w:tcPr>
            <w:tcW w:w="971" w:type="pct"/>
            <w:shd w:val="clear" w:color="auto" w:fill="auto"/>
            <w:vAlign w:val="center"/>
          </w:tcPr>
          <w:p w:rsidR="003D15BA" w:rsidRPr="0050232C" w:rsidRDefault="003D15BA" w:rsidP="003D15BA">
            <w:pPr>
              <w:jc w:val="center"/>
            </w:pPr>
            <w:r>
              <w:t>0,00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Cobertura em Coleta de Esgotos e Tanques Sépticos – Ice</w:t>
            </w:r>
          </w:p>
        </w:tc>
        <w:tc>
          <w:tcPr>
            <w:tcW w:w="971" w:type="pct"/>
            <w:shd w:val="clear" w:color="auto" w:fill="auto"/>
            <w:noWrap/>
            <w:vAlign w:val="center"/>
          </w:tcPr>
          <w:p w:rsidR="003D15BA" w:rsidRPr="0050232C" w:rsidRDefault="003D15BA" w:rsidP="003D15BA">
            <w:pPr>
              <w:jc w:val="center"/>
            </w:pPr>
            <w:r>
              <w:t>0,00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Esgotos Tratados – Ite</w:t>
            </w:r>
          </w:p>
        </w:tc>
        <w:tc>
          <w:tcPr>
            <w:tcW w:w="971" w:type="pct"/>
            <w:shd w:val="clear" w:color="auto" w:fill="auto"/>
            <w:noWrap/>
            <w:vAlign w:val="center"/>
          </w:tcPr>
          <w:p w:rsidR="003D15BA" w:rsidRPr="0050232C" w:rsidRDefault="003D15BA" w:rsidP="003D15BA">
            <w:pPr>
              <w:jc w:val="center"/>
            </w:pPr>
            <w:r w:rsidRPr="0050232C">
              <w:t>0,00%</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Saturação do Tratamento de Esgotos – Ist</w:t>
            </w:r>
          </w:p>
        </w:tc>
        <w:tc>
          <w:tcPr>
            <w:tcW w:w="971" w:type="pct"/>
            <w:shd w:val="clear" w:color="auto" w:fill="auto"/>
            <w:noWrap/>
            <w:vAlign w:val="center"/>
          </w:tcPr>
          <w:p w:rsidR="003D15BA" w:rsidRPr="0050232C" w:rsidRDefault="003D15BA" w:rsidP="003D15BA">
            <w:pPr>
              <w:jc w:val="center"/>
            </w:pPr>
            <w:r w:rsidRPr="0050232C">
              <w:t>0,00%</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pPr>
              <w:rPr>
                <w:i/>
              </w:rPr>
            </w:pPr>
            <w:r w:rsidRPr="0050232C">
              <w:rPr>
                <w:i/>
              </w:rPr>
              <w:t>Indicador de Resíduos Sólidos – Irs</w:t>
            </w:r>
          </w:p>
        </w:tc>
        <w:tc>
          <w:tcPr>
            <w:tcW w:w="971" w:type="pct"/>
            <w:shd w:val="clear" w:color="auto" w:fill="auto"/>
            <w:vAlign w:val="center"/>
          </w:tcPr>
          <w:p w:rsidR="003D15BA" w:rsidRPr="0050232C" w:rsidRDefault="003D15BA" w:rsidP="003D15BA">
            <w:pPr>
              <w:jc w:val="center"/>
            </w:pPr>
            <w:r>
              <w:t>100,0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Coleta de Resíduos – Icr</w:t>
            </w:r>
          </w:p>
        </w:tc>
        <w:tc>
          <w:tcPr>
            <w:tcW w:w="971" w:type="pct"/>
            <w:shd w:val="clear" w:color="auto" w:fill="auto"/>
            <w:noWrap/>
            <w:vAlign w:val="center"/>
          </w:tcPr>
          <w:p w:rsidR="003D15BA" w:rsidRPr="0050232C" w:rsidRDefault="003D15BA" w:rsidP="003D15BA">
            <w:pPr>
              <w:jc w:val="center"/>
            </w:pPr>
            <w:r w:rsidRPr="0050232C">
              <w:t>100,</w:t>
            </w:r>
            <w:r>
              <w:t>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Tratamento e Disposição Final de Resíduos Sólidos – Iqr</w:t>
            </w:r>
          </w:p>
        </w:tc>
        <w:tc>
          <w:tcPr>
            <w:tcW w:w="971" w:type="pct"/>
            <w:shd w:val="clear" w:color="auto" w:fill="auto"/>
            <w:noWrap/>
            <w:vAlign w:val="center"/>
          </w:tcPr>
          <w:p w:rsidR="003D15BA" w:rsidRPr="0050232C" w:rsidRDefault="003D15BA" w:rsidP="003D15BA">
            <w:pPr>
              <w:jc w:val="center"/>
            </w:pPr>
            <w:r w:rsidRPr="0050232C">
              <w:t>100,</w:t>
            </w:r>
            <w:r>
              <w:t>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Saturação de Tratamento e Disposição Final de Resíduos Sólidos – Isr</w:t>
            </w:r>
          </w:p>
        </w:tc>
        <w:tc>
          <w:tcPr>
            <w:tcW w:w="971" w:type="pct"/>
            <w:shd w:val="clear" w:color="auto" w:fill="auto"/>
            <w:noWrap/>
            <w:vAlign w:val="center"/>
          </w:tcPr>
          <w:p w:rsidR="003D15BA" w:rsidRPr="0050232C" w:rsidRDefault="003D15BA" w:rsidP="003D15BA">
            <w:pPr>
              <w:jc w:val="center"/>
            </w:pPr>
            <w:r w:rsidRPr="0050232C">
              <w:t>100,</w:t>
            </w:r>
            <w:r>
              <w:t>0</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pPr>
              <w:rPr>
                <w:i/>
              </w:rPr>
            </w:pPr>
            <w:r w:rsidRPr="0050232C">
              <w:rPr>
                <w:i/>
              </w:rPr>
              <w:t>Indicador de Drenagem – Idr</w:t>
            </w:r>
          </w:p>
        </w:tc>
        <w:tc>
          <w:tcPr>
            <w:tcW w:w="971" w:type="pct"/>
            <w:shd w:val="clear" w:color="auto" w:fill="auto"/>
            <w:vAlign w:val="center"/>
          </w:tcPr>
          <w:p w:rsidR="003D15BA" w:rsidRPr="00F45A2D" w:rsidRDefault="003D15BA" w:rsidP="003D15BA">
            <w:pPr>
              <w:jc w:val="center"/>
            </w:pPr>
            <w:r w:rsidRPr="00F45A2D">
              <w:t>0</w:t>
            </w:r>
            <w:r>
              <w:t>-</w:t>
            </w:r>
            <w:r w:rsidRPr="00F45A2D">
              <w:t>100%</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Pontos de Alagamento – Ipa</w:t>
            </w:r>
          </w:p>
        </w:tc>
        <w:tc>
          <w:tcPr>
            <w:tcW w:w="971" w:type="pct"/>
            <w:shd w:val="clear" w:color="auto" w:fill="auto"/>
            <w:noWrap/>
            <w:vAlign w:val="center"/>
          </w:tcPr>
          <w:p w:rsidR="003D15BA" w:rsidRPr="00F45A2D" w:rsidRDefault="003D15BA" w:rsidP="003D15BA">
            <w:pPr>
              <w:jc w:val="center"/>
            </w:pPr>
            <w:r>
              <w:t>0-</w:t>
            </w:r>
            <w:r w:rsidRPr="00F45A2D">
              <w:t>100%</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r w:rsidRPr="0050232C">
              <w:t>Indicador de Área Alagada – Iaa</w:t>
            </w:r>
          </w:p>
        </w:tc>
        <w:tc>
          <w:tcPr>
            <w:tcW w:w="971" w:type="pct"/>
            <w:shd w:val="clear" w:color="auto" w:fill="auto"/>
            <w:noWrap/>
            <w:vAlign w:val="center"/>
          </w:tcPr>
          <w:p w:rsidR="003D15BA" w:rsidRPr="00F45A2D" w:rsidRDefault="003D15BA" w:rsidP="003D15BA">
            <w:pPr>
              <w:jc w:val="center"/>
            </w:pPr>
            <w:r>
              <w:t>0-</w:t>
            </w:r>
            <w:r w:rsidRPr="00F45A2D">
              <w:t>100%</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rPr>
                <w:i/>
              </w:rPr>
              <w:t>Indicador de Controle de Vetores – Icv</w:t>
            </w:r>
          </w:p>
        </w:tc>
        <w:tc>
          <w:tcPr>
            <w:tcW w:w="971" w:type="pct"/>
            <w:shd w:val="clear" w:color="auto" w:fill="auto"/>
            <w:noWrap/>
            <w:vAlign w:val="center"/>
          </w:tcPr>
          <w:p w:rsidR="003D15BA" w:rsidRPr="0050232C" w:rsidRDefault="003D15BA" w:rsidP="003D15BA">
            <w:pPr>
              <w:jc w:val="center"/>
            </w:pPr>
            <w:r w:rsidRPr="0050232C">
              <w:t>56,25%</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t>Indicador de Dengue – Ivd</w:t>
            </w:r>
          </w:p>
        </w:tc>
        <w:tc>
          <w:tcPr>
            <w:tcW w:w="971" w:type="pct"/>
            <w:shd w:val="clear" w:color="auto" w:fill="auto"/>
            <w:noWrap/>
            <w:vAlign w:val="center"/>
          </w:tcPr>
          <w:p w:rsidR="003D15BA" w:rsidRPr="0050232C" w:rsidRDefault="003D15BA" w:rsidP="003D15BA">
            <w:pPr>
              <w:jc w:val="center"/>
            </w:pPr>
            <w:r w:rsidRPr="0050232C">
              <w:t>25,00%</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t>Indicador de Esquistossomose – Ive</w:t>
            </w:r>
          </w:p>
        </w:tc>
        <w:tc>
          <w:tcPr>
            <w:tcW w:w="971" w:type="pct"/>
            <w:shd w:val="clear" w:color="auto" w:fill="auto"/>
            <w:noWrap/>
            <w:vAlign w:val="center"/>
          </w:tcPr>
          <w:p w:rsidR="003D15BA" w:rsidRPr="0050232C" w:rsidRDefault="003D15BA" w:rsidP="003D15BA">
            <w:pPr>
              <w:jc w:val="center"/>
            </w:pPr>
            <w:r w:rsidRPr="0050232C">
              <w:t>100,0</w:t>
            </w:r>
            <w:r>
              <w:t>0</w:t>
            </w:r>
            <w:r w:rsidRPr="0050232C">
              <w:t>%</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t>Indicador de Leptospirose – Ivl</w:t>
            </w:r>
          </w:p>
        </w:tc>
        <w:tc>
          <w:tcPr>
            <w:tcW w:w="971" w:type="pct"/>
            <w:shd w:val="clear" w:color="auto" w:fill="auto"/>
            <w:noWrap/>
            <w:vAlign w:val="center"/>
          </w:tcPr>
          <w:p w:rsidR="003D15BA" w:rsidRPr="0050232C" w:rsidRDefault="003D15BA" w:rsidP="003D15BA">
            <w:pPr>
              <w:jc w:val="center"/>
            </w:pPr>
            <w:r w:rsidRPr="0050232C">
              <w:t>50,00%</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rPr>
                <w:i/>
              </w:rPr>
              <w:t>Indicador de Recursos Hídricos – Irh</w:t>
            </w:r>
          </w:p>
        </w:tc>
        <w:tc>
          <w:tcPr>
            <w:tcW w:w="971" w:type="pct"/>
            <w:shd w:val="clear" w:color="auto" w:fill="auto"/>
            <w:noWrap/>
            <w:vAlign w:val="center"/>
          </w:tcPr>
          <w:p w:rsidR="003D15BA" w:rsidRPr="0050232C" w:rsidRDefault="003D15BA" w:rsidP="003D15BA">
            <w:pPr>
              <w:jc w:val="center"/>
            </w:pPr>
            <w:r>
              <w:t>59,00</w:t>
            </w:r>
            <w:r w:rsidRPr="0050232C">
              <w:t>%</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t>Indicador de Qualidade de Água Bruta - Iqb</w:t>
            </w:r>
          </w:p>
        </w:tc>
        <w:tc>
          <w:tcPr>
            <w:tcW w:w="971" w:type="pct"/>
            <w:shd w:val="clear" w:color="auto" w:fill="auto"/>
            <w:noWrap/>
            <w:vAlign w:val="center"/>
          </w:tcPr>
          <w:p w:rsidR="003D15BA" w:rsidRPr="0050232C" w:rsidRDefault="003D15BA" w:rsidP="003D15BA">
            <w:pPr>
              <w:jc w:val="center"/>
            </w:pPr>
            <w:r>
              <w:t>50,00</w:t>
            </w:r>
            <w:r w:rsidRPr="0050232C">
              <w:t>%</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t>Indicador de Disponibilidade dos Mananciais - Idm</w:t>
            </w:r>
          </w:p>
        </w:tc>
        <w:tc>
          <w:tcPr>
            <w:tcW w:w="971" w:type="pct"/>
            <w:shd w:val="clear" w:color="auto" w:fill="auto"/>
            <w:noWrap/>
            <w:vAlign w:val="center"/>
          </w:tcPr>
          <w:p w:rsidR="003D15BA" w:rsidRPr="0050232C" w:rsidRDefault="003D15BA" w:rsidP="003D15BA">
            <w:pPr>
              <w:jc w:val="center"/>
            </w:pPr>
            <w:r>
              <w:t>68,00</w:t>
            </w:r>
            <w:r w:rsidRPr="0050232C">
              <w:t>%</w:t>
            </w:r>
          </w:p>
        </w:tc>
      </w:tr>
      <w:tr w:rsidR="003D15BA" w:rsidRPr="0050232C" w:rsidTr="003D15BA">
        <w:trPr>
          <w:trHeight w:val="315"/>
        </w:trPr>
        <w:tc>
          <w:tcPr>
            <w:tcW w:w="4029" w:type="pct"/>
            <w:shd w:val="clear" w:color="auto" w:fill="auto"/>
            <w:noWrap/>
            <w:vAlign w:val="center"/>
          </w:tcPr>
          <w:p w:rsidR="003D15BA" w:rsidRPr="0050232C" w:rsidRDefault="003D15BA" w:rsidP="003D15BA">
            <w:r w:rsidRPr="0050232C">
              <w:rPr>
                <w:i/>
              </w:rPr>
              <w:t>Indicador Socioeconômico – Ise</w:t>
            </w:r>
          </w:p>
        </w:tc>
        <w:tc>
          <w:tcPr>
            <w:tcW w:w="971" w:type="pct"/>
            <w:shd w:val="clear" w:color="auto" w:fill="auto"/>
            <w:noWrap/>
            <w:vAlign w:val="center"/>
          </w:tcPr>
          <w:p w:rsidR="003D15BA" w:rsidRPr="0050232C" w:rsidRDefault="003D15BA" w:rsidP="003D15BA">
            <w:pPr>
              <w:jc w:val="center"/>
            </w:pPr>
            <w:r>
              <w:t>111,4</w:t>
            </w:r>
            <w:r w:rsidRPr="0050232C">
              <w:t>%</w:t>
            </w:r>
          </w:p>
        </w:tc>
      </w:tr>
      <w:tr w:rsidR="003D15BA" w:rsidRPr="0050232C" w:rsidTr="003D15BA">
        <w:trPr>
          <w:trHeight w:val="315"/>
        </w:trPr>
        <w:tc>
          <w:tcPr>
            <w:tcW w:w="4029" w:type="pct"/>
            <w:shd w:val="clear" w:color="auto" w:fill="auto"/>
            <w:noWrap/>
            <w:vAlign w:val="center"/>
            <w:hideMark/>
          </w:tcPr>
          <w:p w:rsidR="003D15BA" w:rsidRPr="0050232C" w:rsidRDefault="003D15BA" w:rsidP="003D15BA">
            <w:pPr>
              <w:rPr>
                <w:b/>
              </w:rPr>
            </w:pPr>
            <w:r w:rsidRPr="0050232C">
              <w:rPr>
                <w:b/>
              </w:rPr>
              <w:lastRenderedPageBreak/>
              <w:t>ISA Geral</w:t>
            </w:r>
          </w:p>
        </w:tc>
        <w:tc>
          <w:tcPr>
            <w:tcW w:w="971" w:type="pct"/>
            <w:shd w:val="clear" w:color="auto" w:fill="auto"/>
            <w:vAlign w:val="center"/>
          </w:tcPr>
          <w:p w:rsidR="00780707" w:rsidRDefault="003D15BA" w:rsidP="003D15BA">
            <w:pPr>
              <w:jc w:val="center"/>
            </w:pPr>
            <w:r w:rsidRPr="00780707">
              <w:t xml:space="preserve">68,2 </w:t>
            </w:r>
            <w:r w:rsidR="00780707" w:rsidRPr="00780707">
              <w:t>%</w:t>
            </w:r>
            <w:r w:rsidRPr="00780707">
              <w:t xml:space="preserve">– </w:t>
            </w:r>
          </w:p>
          <w:p w:rsidR="003D15BA" w:rsidRPr="00780707" w:rsidRDefault="003D15BA" w:rsidP="003D15BA">
            <w:pPr>
              <w:jc w:val="center"/>
            </w:pPr>
            <w:r w:rsidRPr="00780707">
              <w:t xml:space="preserve">63,2 </w:t>
            </w:r>
            <w:r w:rsidR="00780707" w:rsidRPr="00780707">
              <w:t>%</w:t>
            </w:r>
          </w:p>
        </w:tc>
      </w:tr>
    </w:tbl>
    <w:p w:rsidR="003D15BA" w:rsidRDefault="003D15BA" w:rsidP="003D15BA">
      <w:r>
        <w:br w:type="page"/>
      </w:r>
    </w:p>
    <w:p w:rsidR="003D15BA" w:rsidRPr="001F4513" w:rsidRDefault="003D15BA" w:rsidP="009027FC">
      <w:pPr>
        <w:pStyle w:val="Recuodecorpodetexto"/>
        <w:tabs>
          <w:tab w:val="left" w:pos="2632"/>
        </w:tabs>
      </w:pPr>
    </w:p>
    <w:p w:rsidR="00065D79" w:rsidRPr="002D3C33" w:rsidRDefault="00065D79" w:rsidP="009027FC">
      <w:pPr>
        <w:pStyle w:val="Ttulo1"/>
        <w:tabs>
          <w:tab w:val="left" w:pos="2632"/>
        </w:tabs>
      </w:pPr>
      <w:bookmarkStart w:id="433" w:name="_Toc322945199"/>
      <w:bookmarkStart w:id="434" w:name="_Toc329770109"/>
      <w:bookmarkStart w:id="435" w:name="_Toc397521714"/>
      <w:proofErr w:type="gramStart"/>
      <w:r w:rsidRPr="002D3C33">
        <w:t>Etapa 3 – PROGNÓSTICO E ALTERNATIVAS PARA UNIVERSALIZAÇÃO</w:t>
      </w:r>
      <w:bookmarkEnd w:id="433"/>
      <w:bookmarkEnd w:id="434"/>
      <w:bookmarkEnd w:id="435"/>
      <w:proofErr w:type="gramEnd"/>
    </w:p>
    <w:p w:rsidR="00065D79" w:rsidRDefault="00065D79" w:rsidP="009027FC">
      <w:pPr>
        <w:pStyle w:val="Recuodecorpodetexto"/>
        <w:tabs>
          <w:tab w:val="left" w:pos="2632"/>
        </w:tabs>
      </w:pPr>
    </w:p>
    <w:p w:rsidR="00065D79" w:rsidRDefault="00065D79" w:rsidP="009027FC">
      <w:pPr>
        <w:pStyle w:val="Ttulo2"/>
        <w:tabs>
          <w:tab w:val="left" w:pos="2632"/>
        </w:tabs>
      </w:pPr>
      <w:bookmarkStart w:id="436" w:name="_Toc322945200"/>
      <w:bookmarkStart w:id="437" w:name="_Toc329770110"/>
      <w:bookmarkStart w:id="438" w:name="_Toc397521715"/>
      <w:r>
        <w:t>Projeção populacional</w:t>
      </w:r>
      <w:bookmarkEnd w:id="436"/>
      <w:bookmarkEnd w:id="437"/>
      <w:bookmarkEnd w:id="438"/>
    </w:p>
    <w:p w:rsidR="003018B3" w:rsidRPr="003018B3" w:rsidRDefault="003018B3" w:rsidP="009027FC">
      <w:pPr>
        <w:pStyle w:val="Recuodecorpodetexto"/>
        <w:tabs>
          <w:tab w:val="left" w:pos="2632"/>
        </w:tabs>
      </w:pPr>
    </w:p>
    <w:p w:rsidR="003018B3" w:rsidRPr="0050232C" w:rsidRDefault="003018B3" w:rsidP="009027FC">
      <w:pPr>
        <w:pStyle w:val="Recuodecorpodetexto"/>
        <w:tabs>
          <w:tab w:val="left" w:pos="2632"/>
        </w:tabs>
      </w:pPr>
      <w:r w:rsidRPr="0050232C">
        <w:t xml:space="preserve">A projeção populacional do município de </w:t>
      </w:r>
      <w:r>
        <w:t>São Nicolau</w:t>
      </w:r>
      <w:r w:rsidRPr="0050232C">
        <w:t xml:space="preserve"> – RS tem como objetivo definir as demandas a serem supridas </w:t>
      </w:r>
      <w:r>
        <w:t>durante 20 anos a partir de 2014</w:t>
      </w:r>
      <w:r w:rsidRPr="0050232C">
        <w:t xml:space="preserve">, sendo este o horizonte de planejamento para o presente Plano. Esta projeção foi elaborada com base em uma progressão </w:t>
      </w:r>
      <w:r w:rsidRPr="00E652E9">
        <w:t xml:space="preserve">geométrica (Equação </w:t>
      </w:r>
      <w:proofErr w:type="gramStart"/>
      <w:r w:rsidR="00E652E9" w:rsidRPr="00E652E9">
        <w:t>1</w:t>
      </w:r>
      <w:proofErr w:type="gramEnd"/>
      <w:r w:rsidRPr="00E652E9">
        <w:t xml:space="preserve">), levando em conta a análise dos ritmos de crescimento populacional, estatísticas e tendências. O índice de crescimento foi utilizado com base nos dados levantados pela Corsan, através do </w:t>
      </w:r>
      <w:proofErr w:type="gramStart"/>
      <w:r w:rsidRPr="00E652E9">
        <w:t>estudo de demanda do abastecimento de água de São Nicolau, em outubro de 2013, referentes ao crescimento populacional na área urbana do Município</w:t>
      </w:r>
      <w:proofErr w:type="gramEnd"/>
      <w:r w:rsidRPr="00E652E9">
        <w:t xml:space="preserve">, no entanto para o PMSB este índice foi utilizado para a </w:t>
      </w:r>
      <w:r>
        <w:t>projeção tanto da população da zona urbana, como rural, pois a população urbana representa mais de 60 % da população total, sendo então este índice representativo.</w:t>
      </w:r>
    </w:p>
    <w:p w:rsidR="003018B3" w:rsidRPr="0050232C" w:rsidRDefault="003018B3" w:rsidP="009027FC">
      <w:pPr>
        <w:pStyle w:val="Recuodecorpodetexto"/>
        <w:tabs>
          <w:tab w:val="left" w:pos="2632"/>
        </w:tabs>
      </w:pPr>
    </w:p>
    <w:p w:rsidR="003018B3" w:rsidRPr="0050232C" w:rsidRDefault="003018B3" w:rsidP="009027FC">
      <w:pPr>
        <w:pStyle w:val="Recuodecorpodetexto"/>
        <w:tabs>
          <w:tab w:val="left" w:pos="2632"/>
        </w:tabs>
        <w:jc w:val="center"/>
      </w:pPr>
      <m:oMath>
        <m:r>
          <w:rPr>
            <w:rFonts w:ascii="Cambria Math" w:hAnsi="Cambria Math"/>
          </w:rPr>
          <m:t xml:space="preserve">P=P0. </m:t>
        </m:r>
        <m:f>
          <m:fPr>
            <m:ctrlPr>
              <w:rPr>
                <w:rFonts w:ascii="Cambria Math" w:hAnsi="Cambria Math"/>
                <w:i/>
              </w:rPr>
            </m:ctrlPr>
          </m:fPr>
          <m:num>
            <m:r>
              <w:rPr>
                <w:rFonts w:ascii="Cambria Math" w:hAnsi="Cambria Math"/>
              </w:rPr>
              <m:t>(1+taxa de crescimento(%)</m:t>
            </m:r>
          </m:num>
          <m:den>
            <m:r>
              <w:rPr>
                <w:rFonts w:ascii="Cambria Math" w:hAnsi="Cambria Math"/>
              </w:rPr>
              <m:t>100</m:t>
            </m:r>
          </m:den>
        </m:f>
      </m:oMath>
      <w:r w:rsidR="00E652E9">
        <w:tab/>
      </w:r>
      <w:r w:rsidR="00E652E9">
        <w:tab/>
        <w:t>(1</w:t>
      </w:r>
      <w:r w:rsidRPr="0050232C">
        <w:t>)</w:t>
      </w:r>
    </w:p>
    <w:p w:rsidR="003018B3" w:rsidRPr="0050232C" w:rsidRDefault="003018B3" w:rsidP="009027FC">
      <w:pPr>
        <w:pStyle w:val="Recuodecorpodetexto"/>
        <w:tabs>
          <w:tab w:val="left" w:pos="2632"/>
        </w:tabs>
      </w:pPr>
    </w:p>
    <w:p w:rsidR="003018B3" w:rsidRPr="0050232C" w:rsidRDefault="003018B3" w:rsidP="009027FC">
      <w:pPr>
        <w:pStyle w:val="Recuodecorpodetexto"/>
        <w:tabs>
          <w:tab w:val="left" w:pos="2632"/>
        </w:tabs>
      </w:pPr>
      <w:r w:rsidRPr="0050232C">
        <w:t xml:space="preserve">Foi desenvolvido um cenário, com base na análise dos ritmos de crescimento populacional </w:t>
      </w:r>
      <w:r>
        <w:t>adotados pela Corsan</w:t>
      </w:r>
      <w:r w:rsidRPr="0050232C">
        <w:t xml:space="preserve">, onde o crescimento verificado </w:t>
      </w:r>
      <w:r>
        <w:t>variou de 0,55 % a 0,12 %</w:t>
      </w:r>
      <w:r w:rsidRPr="0050232C">
        <w:t xml:space="preserve">, sendo esta a porcentagem adotada para realizar-se a projeção populacional de </w:t>
      </w:r>
      <w:r>
        <w:t>São Nicolau</w:t>
      </w:r>
      <w:r w:rsidRPr="0050232C">
        <w:t xml:space="preserve">. A </w:t>
      </w:r>
      <w:r w:rsidR="00B67980">
        <w:fldChar w:fldCharType="begin"/>
      </w:r>
      <w:r w:rsidR="00B67980">
        <w:instrText xml:space="preserve"> REF _Ref365102783 \h  \* MERGEFORMAT </w:instrText>
      </w:r>
      <w:r w:rsidR="00B67980">
        <w:fldChar w:fldCharType="separate"/>
      </w:r>
      <w:r w:rsidR="0073037A" w:rsidRPr="0050232C">
        <w:t xml:space="preserve">Tabela </w:t>
      </w:r>
      <w:r w:rsidR="0073037A" w:rsidRPr="0073037A">
        <w:rPr>
          <w:noProof/>
        </w:rPr>
        <w:t>36</w:t>
      </w:r>
      <w:r w:rsidR="00B67980">
        <w:fldChar w:fldCharType="end"/>
      </w:r>
      <w:r w:rsidRPr="0050232C">
        <w:t xml:space="preserve"> e a </w:t>
      </w:r>
      <w:r w:rsidR="00B67980">
        <w:fldChar w:fldCharType="begin"/>
      </w:r>
      <w:r w:rsidR="00B67980">
        <w:instrText xml:space="preserve"> REF _Ref365102952 \h  \* MERGEFORMAT </w:instrText>
      </w:r>
      <w:r w:rsidR="00B67980">
        <w:fldChar w:fldCharType="separate"/>
      </w:r>
      <w:r w:rsidR="0073037A" w:rsidRPr="0050232C">
        <w:t xml:space="preserve">Figura </w:t>
      </w:r>
      <w:r w:rsidR="0073037A" w:rsidRPr="0073037A">
        <w:rPr>
          <w:noProof/>
        </w:rPr>
        <w:t>124</w:t>
      </w:r>
      <w:r w:rsidR="00B67980">
        <w:fldChar w:fldCharType="end"/>
      </w:r>
      <w:r w:rsidRPr="0050232C">
        <w:t xml:space="preserve"> apresentam a projeção populacional do Município</w:t>
      </w:r>
      <w:r>
        <w:t>.</w:t>
      </w:r>
    </w:p>
    <w:p w:rsidR="003018B3" w:rsidRPr="0050232C" w:rsidRDefault="003018B3" w:rsidP="009027FC">
      <w:pPr>
        <w:pStyle w:val="Recuodecorpodetexto"/>
        <w:tabs>
          <w:tab w:val="left" w:pos="2632"/>
        </w:tabs>
      </w:pPr>
    </w:p>
    <w:p w:rsidR="003018B3" w:rsidRPr="0050232C" w:rsidRDefault="003018B3" w:rsidP="009027FC">
      <w:pPr>
        <w:pStyle w:val="Legenda"/>
        <w:tabs>
          <w:tab w:val="left" w:pos="2632"/>
        </w:tabs>
        <w:rPr>
          <w:b w:val="0"/>
          <w:sz w:val="24"/>
          <w:szCs w:val="24"/>
        </w:rPr>
      </w:pPr>
      <w:bookmarkStart w:id="439" w:name="_Ref365102783"/>
      <w:bookmarkStart w:id="440" w:name="_Toc377547931"/>
      <w:bookmarkStart w:id="441" w:name="_Toc397521639"/>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36</w:t>
      </w:r>
      <w:r w:rsidR="002A65DC" w:rsidRPr="0050232C">
        <w:rPr>
          <w:b w:val="0"/>
          <w:sz w:val="24"/>
          <w:szCs w:val="24"/>
        </w:rPr>
        <w:fldChar w:fldCharType="end"/>
      </w:r>
      <w:bookmarkEnd w:id="439"/>
      <w:r w:rsidRPr="0050232C">
        <w:rPr>
          <w:b w:val="0"/>
          <w:sz w:val="24"/>
          <w:szCs w:val="24"/>
        </w:rPr>
        <w:t>: Projeção populacional do Município.</w:t>
      </w:r>
      <w:bookmarkEnd w:id="440"/>
      <w:bookmarkEnd w:id="441"/>
    </w:p>
    <w:tbl>
      <w:tblPr>
        <w:tblW w:w="5000" w:type="pct"/>
        <w:jc w:val="center"/>
        <w:tblCellMar>
          <w:left w:w="70" w:type="dxa"/>
          <w:right w:w="70" w:type="dxa"/>
        </w:tblCellMar>
        <w:tblLook w:val="04A0" w:firstRow="1" w:lastRow="0" w:firstColumn="1" w:lastColumn="0" w:noHBand="0" w:noVBand="1"/>
      </w:tblPr>
      <w:tblGrid>
        <w:gridCol w:w="1468"/>
        <w:gridCol w:w="2579"/>
        <w:gridCol w:w="1723"/>
        <w:gridCol w:w="1721"/>
        <w:gridCol w:w="1721"/>
      </w:tblGrid>
      <w:tr w:rsidR="003018B3" w:rsidRPr="003B02C9" w:rsidTr="003018B3">
        <w:trPr>
          <w:trHeight w:val="545"/>
          <w:tblHeader/>
          <w:jc w:val="center"/>
        </w:trPr>
        <w:tc>
          <w:tcPr>
            <w:tcW w:w="797" w:type="pct"/>
            <w:tcBorders>
              <w:top w:val="single" w:sz="4" w:space="0" w:color="auto"/>
              <w:bottom w:val="single" w:sz="4" w:space="0" w:color="auto"/>
            </w:tcBorders>
            <w:shd w:val="clear" w:color="auto" w:fill="auto"/>
            <w:noWrap/>
            <w:vAlign w:val="center"/>
            <w:hideMark/>
          </w:tcPr>
          <w:p w:rsidR="003018B3" w:rsidRPr="003B02C9" w:rsidRDefault="003018B3" w:rsidP="009027FC">
            <w:pPr>
              <w:tabs>
                <w:tab w:val="left" w:pos="2632"/>
              </w:tabs>
              <w:jc w:val="center"/>
              <w:rPr>
                <w:b/>
              </w:rPr>
            </w:pPr>
            <w:bookmarkStart w:id="442" w:name="_Hlk364775269"/>
            <w:r w:rsidRPr="003B02C9">
              <w:rPr>
                <w:b/>
              </w:rPr>
              <w:t>Ano</w:t>
            </w:r>
          </w:p>
        </w:tc>
        <w:tc>
          <w:tcPr>
            <w:tcW w:w="1400" w:type="pct"/>
            <w:tcBorders>
              <w:top w:val="single" w:sz="4" w:space="0" w:color="auto"/>
              <w:bottom w:val="single" w:sz="4" w:space="0" w:color="auto"/>
            </w:tcBorders>
            <w:shd w:val="clear" w:color="auto" w:fill="auto"/>
            <w:vAlign w:val="center"/>
            <w:hideMark/>
          </w:tcPr>
          <w:p w:rsidR="003018B3" w:rsidRPr="003B02C9" w:rsidRDefault="003018B3" w:rsidP="009027FC">
            <w:pPr>
              <w:tabs>
                <w:tab w:val="left" w:pos="2632"/>
              </w:tabs>
              <w:jc w:val="center"/>
              <w:rPr>
                <w:b/>
              </w:rPr>
            </w:pPr>
            <w:r w:rsidRPr="003B02C9">
              <w:rPr>
                <w:b/>
              </w:rPr>
              <w:t>Taxa de Crescimento (%)</w:t>
            </w:r>
          </w:p>
        </w:tc>
        <w:tc>
          <w:tcPr>
            <w:tcW w:w="935" w:type="pct"/>
            <w:tcBorders>
              <w:top w:val="single" w:sz="4" w:space="0" w:color="auto"/>
              <w:bottom w:val="single" w:sz="4" w:space="0" w:color="auto"/>
            </w:tcBorders>
            <w:shd w:val="clear" w:color="auto" w:fill="auto"/>
            <w:vAlign w:val="center"/>
            <w:hideMark/>
          </w:tcPr>
          <w:p w:rsidR="003018B3" w:rsidRPr="003B02C9" w:rsidRDefault="003018B3" w:rsidP="009027FC">
            <w:pPr>
              <w:tabs>
                <w:tab w:val="left" w:pos="2632"/>
              </w:tabs>
              <w:jc w:val="center"/>
              <w:rPr>
                <w:b/>
              </w:rPr>
            </w:pPr>
            <w:r w:rsidRPr="003B02C9">
              <w:rPr>
                <w:b/>
              </w:rPr>
              <w:t>População Total</w:t>
            </w:r>
            <w:r>
              <w:rPr>
                <w:b/>
              </w:rPr>
              <w:t xml:space="preserve"> (ha)</w:t>
            </w:r>
          </w:p>
        </w:tc>
        <w:tc>
          <w:tcPr>
            <w:tcW w:w="934" w:type="pct"/>
            <w:tcBorders>
              <w:top w:val="single" w:sz="4" w:space="0" w:color="auto"/>
              <w:bottom w:val="single" w:sz="4" w:space="0" w:color="auto"/>
            </w:tcBorders>
            <w:vAlign w:val="bottom"/>
          </w:tcPr>
          <w:p w:rsidR="003018B3" w:rsidRPr="003B02C9" w:rsidRDefault="003018B3" w:rsidP="009027FC">
            <w:pPr>
              <w:tabs>
                <w:tab w:val="left" w:pos="2632"/>
              </w:tabs>
              <w:jc w:val="center"/>
              <w:rPr>
                <w:b/>
              </w:rPr>
            </w:pPr>
            <w:r w:rsidRPr="003B02C9">
              <w:rPr>
                <w:b/>
              </w:rPr>
              <w:t xml:space="preserve">População </w:t>
            </w:r>
            <w:r>
              <w:rPr>
                <w:b/>
              </w:rPr>
              <w:t>Rural (ha)</w:t>
            </w:r>
          </w:p>
        </w:tc>
        <w:tc>
          <w:tcPr>
            <w:tcW w:w="934" w:type="pct"/>
            <w:tcBorders>
              <w:top w:val="single" w:sz="4" w:space="0" w:color="auto"/>
              <w:bottom w:val="single" w:sz="4" w:space="0" w:color="auto"/>
            </w:tcBorders>
            <w:vAlign w:val="bottom"/>
          </w:tcPr>
          <w:p w:rsidR="003018B3" w:rsidRPr="003B02C9" w:rsidRDefault="003018B3" w:rsidP="009027FC">
            <w:pPr>
              <w:tabs>
                <w:tab w:val="left" w:pos="2632"/>
              </w:tabs>
              <w:jc w:val="center"/>
              <w:rPr>
                <w:b/>
              </w:rPr>
            </w:pPr>
            <w:r>
              <w:rPr>
                <w:b/>
              </w:rPr>
              <w:t>População Urbana (ha)</w:t>
            </w:r>
          </w:p>
        </w:tc>
      </w:tr>
      <w:tr w:rsidR="00874F4A" w:rsidRPr="003B02C9" w:rsidTr="003018B3">
        <w:trPr>
          <w:trHeight w:val="300"/>
          <w:jc w:val="center"/>
        </w:trPr>
        <w:tc>
          <w:tcPr>
            <w:tcW w:w="797" w:type="pct"/>
            <w:tcBorders>
              <w:top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2014</w:t>
            </w:r>
          </w:p>
        </w:tc>
        <w:tc>
          <w:tcPr>
            <w:tcW w:w="1400" w:type="pct"/>
            <w:tcBorders>
              <w:top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0,55</w:t>
            </w:r>
          </w:p>
        </w:tc>
        <w:tc>
          <w:tcPr>
            <w:tcW w:w="935" w:type="pct"/>
            <w:tcBorders>
              <w:top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5859</w:t>
            </w:r>
          </w:p>
        </w:tc>
        <w:tc>
          <w:tcPr>
            <w:tcW w:w="934" w:type="pct"/>
            <w:tcBorders>
              <w:top w:val="single" w:sz="4" w:space="0" w:color="auto"/>
            </w:tcBorders>
            <w:vAlign w:val="bottom"/>
          </w:tcPr>
          <w:p w:rsidR="00874F4A" w:rsidRPr="00874F4A" w:rsidRDefault="00874F4A" w:rsidP="009027FC">
            <w:pPr>
              <w:tabs>
                <w:tab w:val="left" w:pos="2632"/>
              </w:tabs>
              <w:jc w:val="center"/>
              <w:rPr>
                <w:color w:val="000000"/>
              </w:rPr>
            </w:pPr>
            <w:r w:rsidRPr="00874F4A">
              <w:rPr>
                <w:color w:val="000000"/>
              </w:rPr>
              <w:t>2082</w:t>
            </w:r>
          </w:p>
        </w:tc>
        <w:tc>
          <w:tcPr>
            <w:tcW w:w="934" w:type="pct"/>
            <w:tcBorders>
              <w:top w:val="single" w:sz="4" w:space="0" w:color="auto"/>
            </w:tcBorders>
            <w:vAlign w:val="bottom"/>
          </w:tcPr>
          <w:p w:rsidR="00874F4A" w:rsidRPr="00874F4A" w:rsidRDefault="00874F4A" w:rsidP="009027FC">
            <w:pPr>
              <w:tabs>
                <w:tab w:val="left" w:pos="2632"/>
              </w:tabs>
              <w:jc w:val="center"/>
              <w:rPr>
                <w:color w:val="000000"/>
              </w:rPr>
            </w:pPr>
            <w:r w:rsidRPr="00874F4A">
              <w:rPr>
                <w:color w:val="000000"/>
              </w:rPr>
              <w:t>3777</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2015</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0,55</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5891</w:t>
            </w:r>
          </w:p>
        </w:tc>
        <w:tc>
          <w:tcPr>
            <w:tcW w:w="934" w:type="pct"/>
            <w:vAlign w:val="bottom"/>
          </w:tcPr>
          <w:p w:rsidR="00874F4A" w:rsidRPr="00874F4A" w:rsidRDefault="00874F4A" w:rsidP="009027FC">
            <w:pPr>
              <w:tabs>
                <w:tab w:val="left" w:pos="2632"/>
              </w:tabs>
              <w:jc w:val="center"/>
              <w:rPr>
                <w:color w:val="000000"/>
              </w:rPr>
            </w:pPr>
            <w:r w:rsidRPr="00874F4A">
              <w:rPr>
                <w:color w:val="000000"/>
              </w:rPr>
              <w:t>2093</w:t>
            </w:r>
          </w:p>
        </w:tc>
        <w:tc>
          <w:tcPr>
            <w:tcW w:w="934" w:type="pct"/>
            <w:vAlign w:val="bottom"/>
          </w:tcPr>
          <w:p w:rsidR="00874F4A" w:rsidRPr="00874F4A" w:rsidRDefault="00874F4A" w:rsidP="009027FC">
            <w:pPr>
              <w:tabs>
                <w:tab w:val="left" w:pos="2632"/>
              </w:tabs>
              <w:jc w:val="center"/>
              <w:rPr>
                <w:color w:val="000000"/>
              </w:rPr>
            </w:pPr>
            <w:r w:rsidRPr="00874F4A">
              <w:rPr>
                <w:color w:val="000000"/>
              </w:rPr>
              <w:t>3798</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2016</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0,53</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5923</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2105</w:t>
            </w:r>
          </w:p>
        </w:tc>
        <w:tc>
          <w:tcPr>
            <w:tcW w:w="934" w:type="pct"/>
            <w:vAlign w:val="bottom"/>
          </w:tcPr>
          <w:p w:rsidR="00874F4A" w:rsidRPr="00874F4A" w:rsidRDefault="00874F4A" w:rsidP="009027FC">
            <w:pPr>
              <w:tabs>
                <w:tab w:val="left" w:pos="2632"/>
              </w:tabs>
              <w:jc w:val="center"/>
              <w:rPr>
                <w:color w:val="000000"/>
              </w:rPr>
            </w:pPr>
            <w:r w:rsidRPr="00874F4A">
              <w:rPr>
                <w:color w:val="000000"/>
              </w:rPr>
              <w:t>3819</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lastRenderedPageBreak/>
              <w:t>2017</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0,51</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5955</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2116</w:t>
            </w:r>
          </w:p>
        </w:tc>
        <w:tc>
          <w:tcPr>
            <w:tcW w:w="934" w:type="pct"/>
            <w:vAlign w:val="bottom"/>
          </w:tcPr>
          <w:p w:rsidR="00874F4A" w:rsidRPr="00874F4A" w:rsidRDefault="00874F4A" w:rsidP="009027FC">
            <w:pPr>
              <w:tabs>
                <w:tab w:val="left" w:pos="2632"/>
              </w:tabs>
              <w:jc w:val="center"/>
              <w:rPr>
                <w:color w:val="000000"/>
              </w:rPr>
            </w:pPr>
            <w:r w:rsidRPr="00874F4A">
              <w:rPr>
                <w:color w:val="000000"/>
              </w:rPr>
              <w:t>3839</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2018</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0,51</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5985</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2127</w:t>
            </w:r>
          </w:p>
        </w:tc>
        <w:tc>
          <w:tcPr>
            <w:tcW w:w="934" w:type="pct"/>
            <w:vAlign w:val="bottom"/>
          </w:tcPr>
          <w:p w:rsidR="00874F4A" w:rsidRPr="00874F4A" w:rsidRDefault="00874F4A" w:rsidP="009027FC">
            <w:pPr>
              <w:tabs>
                <w:tab w:val="left" w:pos="2632"/>
              </w:tabs>
              <w:jc w:val="center"/>
              <w:rPr>
                <w:color w:val="000000"/>
              </w:rPr>
            </w:pPr>
            <w:r w:rsidRPr="00874F4A">
              <w:rPr>
                <w:color w:val="000000"/>
              </w:rPr>
              <w:t>3858</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2019</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0,51</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6016</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2138</w:t>
            </w:r>
          </w:p>
        </w:tc>
        <w:tc>
          <w:tcPr>
            <w:tcW w:w="934" w:type="pct"/>
            <w:vAlign w:val="bottom"/>
          </w:tcPr>
          <w:p w:rsidR="00874F4A" w:rsidRPr="00874F4A" w:rsidRDefault="00874F4A" w:rsidP="009027FC">
            <w:pPr>
              <w:tabs>
                <w:tab w:val="left" w:pos="2632"/>
              </w:tabs>
              <w:jc w:val="center"/>
              <w:rPr>
                <w:color w:val="000000"/>
              </w:rPr>
            </w:pPr>
            <w:r w:rsidRPr="00874F4A">
              <w:rPr>
                <w:color w:val="000000"/>
              </w:rPr>
              <w:t>3878</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2020</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0,49</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6046</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2148</w:t>
            </w:r>
          </w:p>
        </w:tc>
        <w:tc>
          <w:tcPr>
            <w:tcW w:w="934" w:type="pct"/>
            <w:vAlign w:val="bottom"/>
          </w:tcPr>
          <w:p w:rsidR="00874F4A" w:rsidRPr="00874F4A" w:rsidRDefault="00874F4A" w:rsidP="009027FC">
            <w:pPr>
              <w:tabs>
                <w:tab w:val="left" w:pos="2632"/>
              </w:tabs>
              <w:jc w:val="center"/>
              <w:rPr>
                <w:color w:val="000000"/>
              </w:rPr>
            </w:pPr>
            <w:r w:rsidRPr="00874F4A">
              <w:rPr>
                <w:color w:val="000000"/>
              </w:rPr>
              <w:t>3898</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2021</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0,20</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6076</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2159</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3917</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2022</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0,19</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6088</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2163</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3925</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2023</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0,20</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6100</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2167</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3932</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2024</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0,17</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6112</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2172</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3940</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2025</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0,19</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6122</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2175</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3947</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2026</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0,17</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6134</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2180</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3954</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2027</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0,15</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6144</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2183</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3961</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2028</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0,17</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6153</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2187</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3967</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2029</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0,15</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6164</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2190</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3974</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2030</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0,13</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6173</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2194</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3980</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2031</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0,15</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6181</w:t>
            </w:r>
          </w:p>
        </w:tc>
        <w:tc>
          <w:tcPr>
            <w:tcW w:w="934" w:type="pct"/>
            <w:vAlign w:val="bottom"/>
          </w:tcPr>
          <w:p w:rsidR="00874F4A" w:rsidRPr="00874F4A" w:rsidRDefault="00874F4A" w:rsidP="009027FC">
            <w:pPr>
              <w:tabs>
                <w:tab w:val="left" w:pos="2632"/>
              </w:tabs>
              <w:jc w:val="center"/>
              <w:rPr>
                <w:color w:val="000000"/>
              </w:rPr>
            </w:pPr>
            <w:r w:rsidRPr="00874F4A">
              <w:rPr>
                <w:color w:val="000000"/>
              </w:rPr>
              <w:t>2196</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3985</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2032</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0,13</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6191</w:t>
            </w:r>
          </w:p>
        </w:tc>
        <w:tc>
          <w:tcPr>
            <w:tcW w:w="934" w:type="pct"/>
            <w:vAlign w:val="bottom"/>
          </w:tcPr>
          <w:p w:rsidR="00874F4A" w:rsidRPr="00874F4A" w:rsidRDefault="00874F4A" w:rsidP="009027FC">
            <w:pPr>
              <w:tabs>
                <w:tab w:val="left" w:pos="2632"/>
              </w:tabs>
              <w:jc w:val="center"/>
              <w:rPr>
                <w:color w:val="000000"/>
              </w:rPr>
            </w:pPr>
            <w:r w:rsidRPr="00874F4A">
              <w:rPr>
                <w:color w:val="000000"/>
              </w:rPr>
              <w:t>2200</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3991</w:t>
            </w:r>
          </w:p>
        </w:tc>
      </w:tr>
      <w:tr w:rsidR="00874F4A" w:rsidRPr="003B02C9" w:rsidTr="003018B3">
        <w:trPr>
          <w:trHeight w:val="300"/>
          <w:jc w:val="center"/>
        </w:trPr>
        <w:tc>
          <w:tcPr>
            <w:tcW w:w="797"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2033</w:t>
            </w:r>
          </w:p>
        </w:tc>
        <w:tc>
          <w:tcPr>
            <w:tcW w:w="1400"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0,13</w:t>
            </w:r>
          </w:p>
        </w:tc>
        <w:tc>
          <w:tcPr>
            <w:tcW w:w="935" w:type="pct"/>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6199</w:t>
            </w:r>
          </w:p>
        </w:tc>
        <w:tc>
          <w:tcPr>
            <w:tcW w:w="934" w:type="pct"/>
            <w:vAlign w:val="bottom"/>
          </w:tcPr>
          <w:p w:rsidR="00874F4A" w:rsidRPr="00874F4A" w:rsidRDefault="00874F4A" w:rsidP="009027FC">
            <w:pPr>
              <w:tabs>
                <w:tab w:val="left" w:pos="2632"/>
              </w:tabs>
              <w:jc w:val="center"/>
              <w:rPr>
                <w:color w:val="000000"/>
              </w:rPr>
            </w:pPr>
            <w:r w:rsidRPr="00874F4A">
              <w:rPr>
                <w:color w:val="000000"/>
              </w:rPr>
              <w:t>2203</w:t>
            </w:r>
          </w:p>
        </w:tc>
        <w:tc>
          <w:tcPr>
            <w:tcW w:w="934" w:type="pct"/>
            <w:vAlign w:val="bottom"/>
          </w:tcPr>
          <w:p w:rsidR="00874F4A" w:rsidRPr="00874F4A" w:rsidRDefault="00874F4A" w:rsidP="009027FC">
            <w:pPr>
              <w:tabs>
                <w:tab w:val="left" w:pos="2632"/>
              </w:tabs>
              <w:jc w:val="center"/>
              <w:rPr>
                <w:color w:val="000000"/>
              </w:rPr>
            </w:pPr>
            <w:r w:rsidRPr="00874F4A">
              <w:rPr>
                <w:color w:val="000000"/>
              </w:rPr>
              <w:t>3996</w:t>
            </w:r>
          </w:p>
        </w:tc>
      </w:tr>
      <w:tr w:rsidR="00874F4A" w:rsidRPr="003B02C9" w:rsidTr="003018B3">
        <w:trPr>
          <w:trHeight w:val="300"/>
          <w:jc w:val="center"/>
        </w:trPr>
        <w:tc>
          <w:tcPr>
            <w:tcW w:w="797" w:type="pct"/>
            <w:tcBorders>
              <w:bottom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2034</w:t>
            </w:r>
          </w:p>
        </w:tc>
        <w:tc>
          <w:tcPr>
            <w:tcW w:w="1400" w:type="pct"/>
            <w:tcBorders>
              <w:bottom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0,12</w:t>
            </w:r>
          </w:p>
        </w:tc>
        <w:tc>
          <w:tcPr>
            <w:tcW w:w="935" w:type="pct"/>
            <w:tcBorders>
              <w:bottom w:val="single" w:sz="4" w:space="0" w:color="auto"/>
            </w:tcBorders>
            <w:shd w:val="clear" w:color="auto" w:fill="auto"/>
            <w:noWrap/>
            <w:vAlign w:val="bottom"/>
            <w:hideMark/>
          </w:tcPr>
          <w:p w:rsidR="00874F4A" w:rsidRPr="00874F4A" w:rsidRDefault="00874F4A" w:rsidP="009027FC">
            <w:pPr>
              <w:tabs>
                <w:tab w:val="left" w:pos="2632"/>
              </w:tabs>
              <w:jc w:val="center"/>
              <w:rPr>
                <w:color w:val="000000"/>
              </w:rPr>
            </w:pPr>
            <w:r w:rsidRPr="00874F4A">
              <w:rPr>
                <w:color w:val="000000"/>
              </w:rPr>
              <w:t>6207</w:t>
            </w:r>
          </w:p>
        </w:tc>
        <w:tc>
          <w:tcPr>
            <w:tcW w:w="934" w:type="pct"/>
            <w:tcBorders>
              <w:bottom w:val="single" w:sz="4" w:space="0" w:color="auto"/>
            </w:tcBorders>
            <w:vAlign w:val="bottom"/>
          </w:tcPr>
          <w:p w:rsidR="00874F4A" w:rsidRPr="00874F4A" w:rsidRDefault="00874F4A" w:rsidP="009027FC">
            <w:pPr>
              <w:tabs>
                <w:tab w:val="left" w:pos="2632"/>
              </w:tabs>
              <w:jc w:val="center"/>
              <w:rPr>
                <w:color w:val="000000"/>
              </w:rPr>
            </w:pPr>
            <w:r w:rsidRPr="00874F4A">
              <w:rPr>
                <w:color w:val="000000"/>
              </w:rPr>
              <w:t>2205</w:t>
            </w:r>
          </w:p>
        </w:tc>
        <w:tc>
          <w:tcPr>
            <w:tcW w:w="934" w:type="pct"/>
            <w:tcBorders>
              <w:bottom w:val="single" w:sz="4" w:space="0" w:color="auto"/>
            </w:tcBorders>
            <w:vAlign w:val="bottom"/>
          </w:tcPr>
          <w:p w:rsidR="00874F4A" w:rsidRPr="00874F4A" w:rsidRDefault="00874F4A" w:rsidP="009027FC">
            <w:pPr>
              <w:tabs>
                <w:tab w:val="left" w:pos="2632"/>
              </w:tabs>
              <w:jc w:val="center"/>
              <w:rPr>
                <w:color w:val="000000"/>
              </w:rPr>
            </w:pPr>
            <w:r w:rsidRPr="00874F4A">
              <w:rPr>
                <w:color w:val="000000"/>
              </w:rPr>
              <w:t>4001</w:t>
            </w:r>
          </w:p>
        </w:tc>
      </w:tr>
      <w:bookmarkEnd w:id="442"/>
    </w:tbl>
    <w:p w:rsidR="00E652E9" w:rsidRDefault="00E652E9" w:rsidP="009027FC">
      <w:pPr>
        <w:pStyle w:val="Recuodecorpodetexto"/>
        <w:tabs>
          <w:tab w:val="left" w:pos="2632"/>
          <w:tab w:val="left" w:pos="7686"/>
        </w:tabs>
      </w:pPr>
    </w:p>
    <w:p w:rsidR="003018B3" w:rsidRPr="0050232C" w:rsidRDefault="003018B3" w:rsidP="009027FC">
      <w:pPr>
        <w:pStyle w:val="Legenda"/>
        <w:tabs>
          <w:tab w:val="left" w:pos="2632"/>
        </w:tabs>
        <w:jc w:val="center"/>
        <w:rPr>
          <w:b w:val="0"/>
          <w:sz w:val="24"/>
          <w:szCs w:val="24"/>
        </w:rPr>
      </w:pPr>
      <w:bookmarkStart w:id="443" w:name="_Ref365102952"/>
      <w:bookmarkStart w:id="444" w:name="_Toc377548057"/>
      <w:bookmarkStart w:id="445" w:name="_Toc397523451"/>
      <w:r w:rsidRPr="0050232C">
        <w:rPr>
          <w:b w:val="0"/>
          <w:sz w:val="24"/>
          <w:szCs w:val="24"/>
        </w:rPr>
        <w:t xml:space="preserve">Figura </w:t>
      </w:r>
      <w:r w:rsidR="002A65DC" w:rsidRPr="0050232C">
        <w:rPr>
          <w:b w:val="0"/>
          <w:sz w:val="24"/>
          <w:szCs w:val="24"/>
        </w:rPr>
        <w:fldChar w:fldCharType="begin"/>
      </w:r>
      <w:r w:rsidRPr="0050232C">
        <w:rPr>
          <w:b w:val="0"/>
          <w:sz w:val="24"/>
          <w:szCs w:val="24"/>
        </w:rPr>
        <w:instrText xml:space="preserve"> SEQ Figura \* ARABIC </w:instrText>
      </w:r>
      <w:r w:rsidR="002A65DC" w:rsidRPr="0050232C">
        <w:rPr>
          <w:b w:val="0"/>
          <w:sz w:val="24"/>
          <w:szCs w:val="24"/>
        </w:rPr>
        <w:fldChar w:fldCharType="separate"/>
      </w:r>
      <w:r w:rsidR="0073037A">
        <w:rPr>
          <w:b w:val="0"/>
          <w:noProof/>
          <w:sz w:val="24"/>
          <w:szCs w:val="24"/>
        </w:rPr>
        <w:t>124</w:t>
      </w:r>
      <w:r w:rsidR="002A65DC" w:rsidRPr="0050232C">
        <w:rPr>
          <w:b w:val="0"/>
          <w:sz w:val="24"/>
          <w:szCs w:val="24"/>
        </w:rPr>
        <w:fldChar w:fldCharType="end"/>
      </w:r>
      <w:bookmarkEnd w:id="443"/>
      <w:r w:rsidRPr="0050232C">
        <w:rPr>
          <w:b w:val="0"/>
          <w:sz w:val="24"/>
          <w:szCs w:val="24"/>
        </w:rPr>
        <w:t>: Projeção populacional do Município.</w:t>
      </w:r>
      <w:bookmarkEnd w:id="444"/>
      <w:bookmarkEnd w:id="445"/>
    </w:p>
    <w:p w:rsidR="003018B3" w:rsidRDefault="00874F4A" w:rsidP="009027FC">
      <w:pPr>
        <w:pStyle w:val="Recuodecorpodetexto"/>
        <w:tabs>
          <w:tab w:val="left" w:pos="2632"/>
        </w:tabs>
        <w:ind w:firstLine="0"/>
        <w:jc w:val="center"/>
      </w:pPr>
      <w:r>
        <w:rPr>
          <w:noProof/>
        </w:rPr>
        <w:drawing>
          <wp:inline distT="0" distB="0" distL="0" distR="0">
            <wp:extent cx="4603805" cy="3236181"/>
            <wp:effectExtent l="0" t="0" r="6350" b="2540"/>
            <wp:docPr id="178" name="Gráfico 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3018B3" w:rsidRPr="00DB3B41" w:rsidRDefault="003018B3" w:rsidP="009027FC">
      <w:pPr>
        <w:pStyle w:val="Recuodecorpodetexto"/>
        <w:tabs>
          <w:tab w:val="left" w:pos="2632"/>
        </w:tabs>
      </w:pPr>
    </w:p>
    <w:p w:rsidR="003018B3" w:rsidRPr="0050232C" w:rsidRDefault="003018B3" w:rsidP="009027FC">
      <w:pPr>
        <w:pStyle w:val="Recuodecorpodetexto"/>
        <w:tabs>
          <w:tab w:val="left" w:pos="2632"/>
        </w:tabs>
      </w:pPr>
      <w:r w:rsidRPr="0050232C">
        <w:lastRenderedPageBreak/>
        <w:t xml:space="preserve">Através </w:t>
      </w:r>
      <w:r>
        <w:t xml:space="preserve">da </w:t>
      </w:r>
      <w:r w:rsidRPr="0050232C">
        <w:t xml:space="preserve">projeção realizada é possível verificar que a população total de </w:t>
      </w:r>
      <w:r>
        <w:t>São Nicolau</w:t>
      </w:r>
      <w:r w:rsidRPr="0050232C">
        <w:t xml:space="preserve"> terá um pequeno acréscimo no decorrer dos anos do horizonte de planejamento, passando de </w:t>
      </w:r>
      <w:r w:rsidRPr="003B02C9">
        <w:rPr>
          <w:color w:val="000000"/>
        </w:rPr>
        <w:t>5</w:t>
      </w:r>
      <w:r>
        <w:rPr>
          <w:color w:val="000000"/>
        </w:rPr>
        <w:t>.</w:t>
      </w:r>
      <w:r w:rsidRPr="003B02C9">
        <w:rPr>
          <w:color w:val="000000"/>
        </w:rPr>
        <w:t>859</w:t>
      </w:r>
      <w:r w:rsidRPr="0050232C">
        <w:t>ha em 201</w:t>
      </w:r>
      <w:r w:rsidR="00874F4A">
        <w:t>4</w:t>
      </w:r>
      <w:r w:rsidRPr="0050232C">
        <w:t xml:space="preserve"> para </w:t>
      </w:r>
      <w:r w:rsidRPr="003B02C9">
        <w:rPr>
          <w:color w:val="000000"/>
        </w:rPr>
        <w:t>6</w:t>
      </w:r>
      <w:r>
        <w:rPr>
          <w:color w:val="000000"/>
        </w:rPr>
        <w:t>.</w:t>
      </w:r>
      <w:r w:rsidRPr="003B02C9">
        <w:rPr>
          <w:color w:val="000000"/>
        </w:rPr>
        <w:t>207</w:t>
      </w:r>
      <w:r>
        <w:t>em 2034</w:t>
      </w:r>
      <w:r w:rsidRPr="0050232C">
        <w:t>.</w:t>
      </w:r>
    </w:p>
    <w:p w:rsidR="003018B3" w:rsidRDefault="003018B3" w:rsidP="009027FC">
      <w:pPr>
        <w:pStyle w:val="Recuodecorpodetexto"/>
        <w:tabs>
          <w:tab w:val="left" w:pos="2632"/>
        </w:tabs>
      </w:pPr>
      <w:r w:rsidRPr="0050232C">
        <w:t>Faz-se importante considerar possíveis imprecisões e erros decorrentes de transformações não previstas. Além disso, dificilmente se consegue captar os impactos de grandes investimentos, por exemplo, na atração ou expulsão populacional do Município, razão pela qual se ressalta a importância das revisões do PMSB, que vão subsidiar boa parte do planejamento.</w:t>
      </w:r>
    </w:p>
    <w:p w:rsidR="00065D79" w:rsidRDefault="00065D79" w:rsidP="009027FC">
      <w:pPr>
        <w:pStyle w:val="Recuodecorpodetexto"/>
        <w:tabs>
          <w:tab w:val="left" w:pos="2632"/>
        </w:tabs>
      </w:pPr>
    </w:p>
    <w:p w:rsidR="00065D79" w:rsidRDefault="00065D79" w:rsidP="00065D79">
      <w:pPr>
        <w:pStyle w:val="Ttulo2"/>
      </w:pPr>
      <w:bookmarkStart w:id="446" w:name="_Toc322945201"/>
      <w:bookmarkStart w:id="447" w:name="_Toc329770111"/>
      <w:bookmarkStart w:id="448" w:name="_Toc397521716"/>
      <w:r>
        <w:t>Estudo de demanda</w:t>
      </w:r>
      <w:bookmarkEnd w:id="446"/>
      <w:bookmarkEnd w:id="447"/>
      <w:bookmarkEnd w:id="448"/>
    </w:p>
    <w:p w:rsidR="006F3C1B" w:rsidRDefault="006F3C1B" w:rsidP="00065D79">
      <w:pPr>
        <w:pStyle w:val="Recuodecorpodetexto"/>
      </w:pPr>
    </w:p>
    <w:p w:rsidR="00065D79" w:rsidRDefault="006F3C1B" w:rsidP="006F3C1B">
      <w:pPr>
        <w:pStyle w:val="Ttulo3"/>
      </w:pPr>
      <w:bookmarkStart w:id="449" w:name="_Toc397521717"/>
      <w:r>
        <w:t>Abastecimento de água</w:t>
      </w:r>
      <w:bookmarkEnd w:id="449"/>
    </w:p>
    <w:p w:rsidR="006F3C1B" w:rsidRDefault="006F3C1B" w:rsidP="006F3C1B">
      <w:pPr>
        <w:pStyle w:val="Recuodecorpodetexto"/>
      </w:pPr>
    </w:p>
    <w:p w:rsidR="00C10BB6" w:rsidRPr="0050232C" w:rsidRDefault="00C10BB6" w:rsidP="00C10BB6">
      <w:pPr>
        <w:pStyle w:val="Recuodecorpodetexto"/>
      </w:pPr>
      <w:r w:rsidRPr="0050232C">
        <w:t>A estimativa da demanda de consumo de água potável foi para o período de 20 anos, assim como os demais itens que compõem o PMSB. Esta projeção tem o objetivo de definir a quantidade de população usuária do sistema de abastecimento público e então, inferir a demanda de água potável que a cidade irá necessitar no horizonte de planejamento do presente Plano. O ano base para o planejamento foi 201</w:t>
      </w:r>
      <w:r w:rsidR="0037157C">
        <w:t>4</w:t>
      </w:r>
      <w:r w:rsidRPr="0050232C">
        <w:t>, estendendo-se até 203</w:t>
      </w:r>
      <w:r w:rsidR="0037157C">
        <w:t>4</w:t>
      </w:r>
      <w:r w:rsidRPr="0050232C">
        <w:t>.</w:t>
      </w:r>
    </w:p>
    <w:p w:rsidR="000D168E" w:rsidRDefault="00C10BB6" w:rsidP="0037157C">
      <w:pPr>
        <w:pStyle w:val="Recuodecorpodetexto"/>
      </w:pPr>
      <w:r w:rsidRPr="0050232C">
        <w:t xml:space="preserve">A estimativa da demanda irá nortear o planejamento das ações para a universalização do sistema de abastecimento de água potável no Município. </w:t>
      </w:r>
      <w:r w:rsidRPr="0037157C">
        <w:t xml:space="preserve">Atualmente </w:t>
      </w:r>
      <w:r w:rsidR="0037157C" w:rsidRPr="0037157C">
        <w:t xml:space="preserve">98,73 </w:t>
      </w:r>
      <w:r w:rsidRPr="0037157C">
        <w:t xml:space="preserve">% da população </w:t>
      </w:r>
      <w:r w:rsidR="0037157C" w:rsidRPr="0037157C">
        <w:t xml:space="preserve">urbana </w:t>
      </w:r>
      <w:proofErr w:type="gramStart"/>
      <w:r w:rsidR="0037157C" w:rsidRPr="0037157C">
        <w:t>é</w:t>
      </w:r>
      <w:proofErr w:type="gramEnd"/>
      <w:r w:rsidR="0037157C" w:rsidRPr="0037157C">
        <w:t xml:space="preserve"> atendida</w:t>
      </w:r>
      <w:r w:rsidRPr="0037157C">
        <w:t xml:space="preserve"> e </w:t>
      </w:r>
      <w:r w:rsidR="0037157C" w:rsidRPr="0037157C">
        <w:t xml:space="preserve">95 </w:t>
      </w:r>
      <w:r w:rsidRPr="0037157C">
        <w:t xml:space="preserve">% </w:t>
      </w:r>
      <w:r w:rsidR="0037157C" w:rsidRPr="0037157C">
        <w:t>da população da zona rural.</w:t>
      </w:r>
      <w:r w:rsidR="00547B69">
        <w:t xml:space="preserve"> </w:t>
      </w:r>
      <w:r w:rsidRPr="0050232C">
        <w:t xml:space="preserve">Porém, sabe-se que o abastecimento de água no interior passa por problemas referentes à </w:t>
      </w:r>
      <w:r w:rsidR="0037157C">
        <w:t>qualidade da água.</w:t>
      </w:r>
      <w:r w:rsidRPr="0050232C">
        <w:t xml:space="preserve"> Portanto, o estudo da demanda se volta a garantir a qualidade e quantidade de água tratada a população que já é atendida e aqueles que hoje não estão interligados a rede e que por opção poderão se interligar. A</w:t>
      </w:r>
      <w:r w:rsidR="00786BE8">
        <w:t xml:space="preserve"> </w:t>
      </w:r>
      <w:r w:rsidR="00B67980">
        <w:fldChar w:fldCharType="begin"/>
      </w:r>
      <w:r w:rsidR="00B67980">
        <w:instrText xml:space="preserve"> REF _Ref381130555 \h  \* MERGEFORMAT </w:instrText>
      </w:r>
      <w:r w:rsidR="00B67980">
        <w:fldChar w:fldCharType="separate"/>
      </w:r>
      <w:r w:rsidR="0073037A" w:rsidRPr="0050232C">
        <w:t xml:space="preserve">Tabela </w:t>
      </w:r>
      <w:r w:rsidR="0073037A" w:rsidRPr="0073037A">
        <w:rPr>
          <w:noProof/>
        </w:rPr>
        <w:t>37</w:t>
      </w:r>
      <w:r w:rsidR="00B67980">
        <w:fldChar w:fldCharType="end"/>
      </w:r>
      <w:r w:rsidR="00093C2D">
        <w:t xml:space="preserve"> </w:t>
      </w:r>
      <w:r w:rsidRPr="007A77C2">
        <w:t>apresenta a projeção da população do Município e o respectivo aumento no consumo de água</w:t>
      </w:r>
      <w:r w:rsidR="0037157C">
        <w:t xml:space="preserve"> potável na zona rural e urbana.</w:t>
      </w:r>
    </w:p>
    <w:p w:rsidR="00C10BB6" w:rsidRPr="0050232C" w:rsidRDefault="000D168E" w:rsidP="007A77C2">
      <w:r>
        <w:br w:type="page"/>
      </w:r>
    </w:p>
    <w:p w:rsidR="000D168E" w:rsidRDefault="000D168E" w:rsidP="000D168E">
      <w:pPr>
        <w:pStyle w:val="Legenda"/>
        <w:rPr>
          <w:b w:val="0"/>
          <w:sz w:val="24"/>
          <w:szCs w:val="24"/>
        </w:rPr>
        <w:sectPr w:rsidR="000D168E" w:rsidSect="00E7586A">
          <w:pgSz w:w="11907" w:h="16840" w:code="9"/>
          <w:pgMar w:top="1667" w:right="1134" w:bottom="1134" w:left="1701" w:header="561" w:footer="895" w:gutter="0"/>
          <w:pgBorders>
            <w:bottom w:val="single" w:sz="4" w:space="1" w:color="auto"/>
          </w:pgBorders>
          <w:cols w:space="708"/>
          <w:titlePg/>
          <w:docGrid w:linePitch="360"/>
        </w:sectPr>
      </w:pPr>
      <w:bookmarkStart w:id="450" w:name="_Toc377547932"/>
    </w:p>
    <w:p w:rsidR="000D168E" w:rsidRPr="0050232C" w:rsidRDefault="000D168E" w:rsidP="000D168E">
      <w:pPr>
        <w:pStyle w:val="Legenda"/>
        <w:rPr>
          <w:b w:val="0"/>
          <w:sz w:val="24"/>
          <w:szCs w:val="24"/>
        </w:rPr>
      </w:pPr>
      <w:bookmarkStart w:id="451" w:name="_Ref381130555"/>
      <w:bookmarkStart w:id="452" w:name="_Toc397521640"/>
      <w:r w:rsidRPr="0050232C">
        <w:rPr>
          <w:b w:val="0"/>
          <w:sz w:val="24"/>
          <w:szCs w:val="24"/>
        </w:rPr>
        <w:lastRenderedPageBreak/>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37</w:t>
      </w:r>
      <w:r w:rsidR="002A65DC" w:rsidRPr="0050232C">
        <w:rPr>
          <w:b w:val="0"/>
          <w:sz w:val="24"/>
          <w:szCs w:val="24"/>
        </w:rPr>
        <w:fldChar w:fldCharType="end"/>
      </w:r>
      <w:bookmarkEnd w:id="451"/>
      <w:r w:rsidRPr="0050232C">
        <w:rPr>
          <w:b w:val="0"/>
          <w:sz w:val="24"/>
          <w:szCs w:val="24"/>
        </w:rPr>
        <w:t xml:space="preserve">: Consumo de </w:t>
      </w:r>
      <w:proofErr w:type="gramStart"/>
      <w:r w:rsidRPr="0050232C">
        <w:rPr>
          <w:b w:val="0"/>
          <w:sz w:val="24"/>
          <w:szCs w:val="24"/>
        </w:rPr>
        <w:t xml:space="preserve">água estimado para o município de </w:t>
      </w:r>
      <w:r w:rsidR="007A77C2">
        <w:rPr>
          <w:b w:val="0"/>
          <w:sz w:val="24"/>
          <w:szCs w:val="24"/>
        </w:rPr>
        <w:t>São Nicolau</w:t>
      </w:r>
      <w:r w:rsidRPr="0050232C">
        <w:rPr>
          <w:b w:val="0"/>
          <w:sz w:val="24"/>
          <w:szCs w:val="24"/>
        </w:rPr>
        <w:t xml:space="preserve"> no horizonte de 20 anos</w:t>
      </w:r>
      <w:proofErr w:type="gramEnd"/>
      <w:r w:rsidRPr="0050232C">
        <w:rPr>
          <w:b w:val="0"/>
          <w:sz w:val="24"/>
          <w:szCs w:val="24"/>
        </w:rPr>
        <w:t>.</w:t>
      </w:r>
      <w:bookmarkEnd w:id="450"/>
      <w:bookmarkEnd w:id="452"/>
    </w:p>
    <w:tbl>
      <w:tblPr>
        <w:tblW w:w="5000" w:type="pct"/>
        <w:tblCellMar>
          <w:left w:w="70" w:type="dxa"/>
          <w:right w:w="70" w:type="dxa"/>
        </w:tblCellMar>
        <w:tblLook w:val="04A0" w:firstRow="1" w:lastRow="0" w:firstColumn="1" w:lastColumn="0" w:noHBand="0" w:noVBand="1"/>
      </w:tblPr>
      <w:tblGrid>
        <w:gridCol w:w="847"/>
        <w:gridCol w:w="1160"/>
        <w:gridCol w:w="947"/>
        <w:gridCol w:w="1560"/>
        <w:gridCol w:w="1886"/>
        <w:gridCol w:w="2206"/>
        <w:gridCol w:w="1736"/>
        <w:gridCol w:w="1906"/>
        <w:gridCol w:w="1931"/>
      </w:tblGrid>
      <w:tr w:rsidR="000D168E" w:rsidRPr="0050232C" w:rsidTr="003F4079">
        <w:trPr>
          <w:trHeight w:val="678"/>
        </w:trPr>
        <w:tc>
          <w:tcPr>
            <w:tcW w:w="299"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Ano</w:t>
            </w:r>
          </w:p>
        </w:tc>
        <w:tc>
          <w:tcPr>
            <w:tcW w:w="409"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Urbana</w:t>
            </w:r>
          </w:p>
        </w:tc>
        <w:tc>
          <w:tcPr>
            <w:tcW w:w="334"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Rural</w:t>
            </w:r>
          </w:p>
        </w:tc>
        <w:tc>
          <w:tcPr>
            <w:tcW w:w="550"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População Total</w:t>
            </w:r>
          </w:p>
        </w:tc>
        <w:tc>
          <w:tcPr>
            <w:tcW w:w="665"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Consumo de água zona rural (m</w:t>
            </w:r>
            <w:r w:rsidRPr="0050232C">
              <w:rPr>
                <w:vertAlign w:val="superscript"/>
              </w:rPr>
              <w:t>3</w:t>
            </w:r>
            <w:r w:rsidRPr="0050232C">
              <w:t>/dia)</w:t>
            </w:r>
          </w:p>
        </w:tc>
        <w:tc>
          <w:tcPr>
            <w:tcW w:w="778"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Consumo de água zona urbana (m</w:t>
            </w:r>
            <w:r w:rsidRPr="0050232C">
              <w:rPr>
                <w:vertAlign w:val="superscript"/>
              </w:rPr>
              <w:t>3</w:t>
            </w:r>
            <w:r w:rsidRPr="0050232C">
              <w:t>/dia)</w:t>
            </w:r>
          </w:p>
        </w:tc>
        <w:tc>
          <w:tcPr>
            <w:tcW w:w="612"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Consumo de água total (m</w:t>
            </w:r>
            <w:r w:rsidRPr="0050232C">
              <w:rPr>
                <w:vertAlign w:val="superscript"/>
              </w:rPr>
              <w:t>3</w:t>
            </w:r>
            <w:r w:rsidRPr="0050232C">
              <w:t>/dia)</w:t>
            </w:r>
          </w:p>
        </w:tc>
        <w:tc>
          <w:tcPr>
            <w:tcW w:w="672"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Porcentagem de consumo zona rural (%)</w:t>
            </w:r>
          </w:p>
        </w:tc>
        <w:tc>
          <w:tcPr>
            <w:tcW w:w="681" w:type="pct"/>
            <w:tcBorders>
              <w:top w:val="single" w:sz="4" w:space="0" w:color="auto"/>
              <w:bottom w:val="single" w:sz="4" w:space="0" w:color="auto"/>
            </w:tcBorders>
            <w:shd w:val="clear" w:color="auto" w:fill="auto"/>
            <w:vAlign w:val="center"/>
            <w:hideMark/>
          </w:tcPr>
          <w:p w:rsidR="000D168E" w:rsidRPr="0050232C" w:rsidRDefault="000D168E" w:rsidP="003F4079">
            <w:pPr>
              <w:jc w:val="center"/>
            </w:pPr>
            <w:r w:rsidRPr="0050232C">
              <w:t>Porcentagem de consumo zona urbana (%)</w:t>
            </w:r>
          </w:p>
        </w:tc>
      </w:tr>
      <w:tr w:rsidR="007A77C2" w:rsidRPr="0050232C" w:rsidTr="003F4079">
        <w:trPr>
          <w:trHeight w:val="393"/>
        </w:trPr>
        <w:tc>
          <w:tcPr>
            <w:tcW w:w="299" w:type="pct"/>
            <w:tcBorders>
              <w:top w:val="single" w:sz="4" w:space="0" w:color="auto"/>
            </w:tcBorders>
            <w:shd w:val="clear" w:color="auto" w:fill="auto"/>
            <w:noWrap/>
            <w:vAlign w:val="center"/>
            <w:hideMark/>
          </w:tcPr>
          <w:p w:rsidR="007A77C2" w:rsidRDefault="007A77C2">
            <w:pPr>
              <w:jc w:val="center"/>
              <w:rPr>
                <w:color w:val="000000"/>
              </w:rPr>
            </w:pPr>
            <w:r>
              <w:rPr>
                <w:color w:val="000000"/>
              </w:rPr>
              <w:t>2014</w:t>
            </w:r>
          </w:p>
        </w:tc>
        <w:tc>
          <w:tcPr>
            <w:tcW w:w="409" w:type="pct"/>
            <w:tcBorders>
              <w:top w:val="single" w:sz="4" w:space="0" w:color="auto"/>
            </w:tcBorders>
            <w:shd w:val="clear" w:color="auto" w:fill="auto"/>
            <w:noWrap/>
            <w:vAlign w:val="center"/>
            <w:hideMark/>
          </w:tcPr>
          <w:p w:rsidR="007A77C2" w:rsidRDefault="007A77C2">
            <w:pPr>
              <w:jc w:val="center"/>
              <w:rPr>
                <w:color w:val="000000"/>
              </w:rPr>
            </w:pPr>
            <w:r>
              <w:rPr>
                <w:color w:val="000000"/>
              </w:rPr>
              <w:t>3777</w:t>
            </w:r>
          </w:p>
        </w:tc>
        <w:tc>
          <w:tcPr>
            <w:tcW w:w="334" w:type="pct"/>
            <w:tcBorders>
              <w:top w:val="single" w:sz="4" w:space="0" w:color="auto"/>
            </w:tcBorders>
            <w:shd w:val="clear" w:color="auto" w:fill="auto"/>
            <w:noWrap/>
            <w:vAlign w:val="center"/>
            <w:hideMark/>
          </w:tcPr>
          <w:p w:rsidR="007A77C2" w:rsidRDefault="007A77C2">
            <w:pPr>
              <w:jc w:val="center"/>
              <w:rPr>
                <w:color w:val="000000"/>
              </w:rPr>
            </w:pPr>
            <w:r>
              <w:rPr>
                <w:color w:val="000000"/>
              </w:rPr>
              <w:t>2082</w:t>
            </w:r>
          </w:p>
        </w:tc>
        <w:tc>
          <w:tcPr>
            <w:tcW w:w="550" w:type="pct"/>
            <w:tcBorders>
              <w:top w:val="single" w:sz="4" w:space="0" w:color="auto"/>
            </w:tcBorders>
            <w:shd w:val="clear" w:color="auto" w:fill="auto"/>
            <w:noWrap/>
            <w:vAlign w:val="center"/>
            <w:hideMark/>
          </w:tcPr>
          <w:p w:rsidR="007A77C2" w:rsidRDefault="007A77C2">
            <w:pPr>
              <w:jc w:val="center"/>
              <w:rPr>
                <w:color w:val="000000"/>
              </w:rPr>
            </w:pPr>
            <w:r>
              <w:rPr>
                <w:color w:val="000000"/>
              </w:rPr>
              <w:t>5859</w:t>
            </w:r>
          </w:p>
        </w:tc>
        <w:tc>
          <w:tcPr>
            <w:tcW w:w="665" w:type="pct"/>
            <w:tcBorders>
              <w:top w:val="single" w:sz="4" w:space="0" w:color="auto"/>
            </w:tcBorders>
            <w:shd w:val="clear" w:color="auto" w:fill="auto"/>
            <w:noWrap/>
            <w:vAlign w:val="center"/>
            <w:hideMark/>
          </w:tcPr>
          <w:p w:rsidR="007A77C2" w:rsidRDefault="007A77C2">
            <w:pPr>
              <w:jc w:val="center"/>
              <w:rPr>
                <w:color w:val="000000"/>
              </w:rPr>
            </w:pPr>
            <w:r>
              <w:rPr>
                <w:color w:val="000000"/>
              </w:rPr>
              <w:t>194,85</w:t>
            </w:r>
          </w:p>
        </w:tc>
        <w:tc>
          <w:tcPr>
            <w:tcW w:w="778" w:type="pct"/>
            <w:tcBorders>
              <w:top w:val="single" w:sz="4" w:space="0" w:color="auto"/>
            </w:tcBorders>
            <w:shd w:val="clear" w:color="auto" w:fill="auto"/>
            <w:noWrap/>
            <w:vAlign w:val="center"/>
            <w:hideMark/>
          </w:tcPr>
          <w:p w:rsidR="007A77C2" w:rsidRDefault="007A77C2">
            <w:pPr>
              <w:jc w:val="center"/>
              <w:rPr>
                <w:color w:val="000000"/>
              </w:rPr>
            </w:pPr>
            <w:r>
              <w:rPr>
                <w:color w:val="000000"/>
              </w:rPr>
              <w:t>353,49</w:t>
            </w:r>
          </w:p>
        </w:tc>
        <w:tc>
          <w:tcPr>
            <w:tcW w:w="612" w:type="pct"/>
            <w:tcBorders>
              <w:top w:val="single" w:sz="4" w:space="0" w:color="auto"/>
            </w:tcBorders>
            <w:shd w:val="clear" w:color="auto" w:fill="auto"/>
            <w:noWrap/>
            <w:vAlign w:val="center"/>
            <w:hideMark/>
          </w:tcPr>
          <w:p w:rsidR="007A77C2" w:rsidRDefault="007A77C2">
            <w:pPr>
              <w:jc w:val="center"/>
              <w:rPr>
                <w:color w:val="000000"/>
              </w:rPr>
            </w:pPr>
            <w:r>
              <w:rPr>
                <w:color w:val="000000"/>
              </w:rPr>
              <w:t>548,34</w:t>
            </w:r>
          </w:p>
        </w:tc>
        <w:tc>
          <w:tcPr>
            <w:tcW w:w="672" w:type="pct"/>
            <w:tcBorders>
              <w:top w:val="single" w:sz="4" w:space="0" w:color="auto"/>
            </w:tcBorders>
            <w:shd w:val="clear" w:color="auto" w:fill="auto"/>
            <w:noWrap/>
            <w:vAlign w:val="center"/>
            <w:hideMark/>
          </w:tcPr>
          <w:p w:rsidR="007A77C2" w:rsidRDefault="007A77C2">
            <w:pPr>
              <w:jc w:val="center"/>
              <w:rPr>
                <w:color w:val="000000"/>
              </w:rPr>
            </w:pPr>
            <w:r>
              <w:rPr>
                <w:color w:val="000000"/>
              </w:rPr>
              <w:t>64,46</w:t>
            </w:r>
          </w:p>
        </w:tc>
        <w:tc>
          <w:tcPr>
            <w:tcW w:w="681" w:type="pct"/>
            <w:tcBorders>
              <w:top w:val="single" w:sz="4" w:space="0" w:color="auto"/>
            </w:tcBorders>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2015</w:t>
            </w:r>
          </w:p>
        </w:tc>
        <w:tc>
          <w:tcPr>
            <w:tcW w:w="409" w:type="pct"/>
            <w:shd w:val="clear" w:color="auto" w:fill="auto"/>
            <w:noWrap/>
            <w:vAlign w:val="center"/>
            <w:hideMark/>
          </w:tcPr>
          <w:p w:rsidR="007A77C2" w:rsidRDefault="007A77C2">
            <w:pPr>
              <w:jc w:val="center"/>
              <w:rPr>
                <w:color w:val="000000"/>
              </w:rPr>
            </w:pPr>
            <w:r>
              <w:rPr>
                <w:color w:val="000000"/>
              </w:rPr>
              <w:t>3798</w:t>
            </w:r>
          </w:p>
        </w:tc>
        <w:tc>
          <w:tcPr>
            <w:tcW w:w="334" w:type="pct"/>
            <w:shd w:val="clear" w:color="auto" w:fill="auto"/>
            <w:noWrap/>
            <w:vAlign w:val="center"/>
            <w:hideMark/>
          </w:tcPr>
          <w:p w:rsidR="007A77C2" w:rsidRDefault="007A77C2">
            <w:pPr>
              <w:jc w:val="center"/>
              <w:rPr>
                <w:color w:val="000000"/>
              </w:rPr>
            </w:pPr>
            <w:r>
              <w:rPr>
                <w:color w:val="000000"/>
              </w:rPr>
              <w:t>2093</w:t>
            </w:r>
          </w:p>
        </w:tc>
        <w:tc>
          <w:tcPr>
            <w:tcW w:w="550" w:type="pct"/>
            <w:shd w:val="clear" w:color="auto" w:fill="auto"/>
            <w:noWrap/>
            <w:vAlign w:val="center"/>
            <w:hideMark/>
          </w:tcPr>
          <w:p w:rsidR="007A77C2" w:rsidRDefault="007A77C2">
            <w:pPr>
              <w:jc w:val="center"/>
              <w:rPr>
                <w:color w:val="000000"/>
              </w:rPr>
            </w:pPr>
            <w:r>
              <w:rPr>
                <w:color w:val="000000"/>
              </w:rPr>
              <w:t>5891</w:t>
            </w:r>
          </w:p>
        </w:tc>
        <w:tc>
          <w:tcPr>
            <w:tcW w:w="665" w:type="pct"/>
            <w:shd w:val="clear" w:color="auto" w:fill="auto"/>
            <w:noWrap/>
            <w:vAlign w:val="center"/>
            <w:hideMark/>
          </w:tcPr>
          <w:p w:rsidR="007A77C2" w:rsidRDefault="007A77C2">
            <w:pPr>
              <w:jc w:val="center"/>
              <w:rPr>
                <w:color w:val="000000"/>
              </w:rPr>
            </w:pPr>
            <w:r>
              <w:rPr>
                <w:color w:val="000000"/>
              </w:rPr>
              <w:t>195,88</w:t>
            </w:r>
          </w:p>
        </w:tc>
        <w:tc>
          <w:tcPr>
            <w:tcW w:w="778" w:type="pct"/>
            <w:shd w:val="clear" w:color="auto" w:fill="auto"/>
            <w:noWrap/>
            <w:vAlign w:val="center"/>
            <w:hideMark/>
          </w:tcPr>
          <w:p w:rsidR="007A77C2" w:rsidRDefault="007A77C2">
            <w:pPr>
              <w:jc w:val="center"/>
              <w:rPr>
                <w:color w:val="000000"/>
              </w:rPr>
            </w:pPr>
            <w:r>
              <w:rPr>
                <w:color w:val="000000"/>
              </w:rPr>
              <w:t>355,45</w:t>
            </w:r>
          </w:p>
        </w:tc>
        <w:tc>
          <w:tcPr>
            <w:tcW w:w="612" w:type="pct"/>
            <w:shd w:val="clear" w:color="auto" w:fill="auto"/>
            <w:noWrap/>
            <w:vAlign w:val="center"/>
            <w:hideMark/>
          </w:tcPr>
          <w:p w:rsidR="007A77C2" w:rsidRDefault="007A77C2">
            <w:pPr>
              <w:jc w:val="center"/>
              <w:rPr>
                <w:color w:val="000000"/>
              </w:rPr>
            </w:pPr>
            <w:r>
              <w:rPr>
                <w:color w:val="000000"/>
              </w:rPr>
              <w:t>551,34</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2016</w:t>
            </w:r>
          </w:p>
        </w:tc>
        <w:tc>
          <w:tcPr>
            <w:tcW w:w="409" w:type="pct"/>
            <w:shd w:val="clear" w:color="auto" w:fill="auto"/>
            <w:noWrap/>
            <w:vAlign w:val="center"/>
            <w:hideMark/>
          </w:tcPr>
          <w:p w:rsidR="007A77C2" w:rsidRDefault="007A77C2">
            <w:pPr>
              <w:jc w:val="center"/>
              <w:rPr>
                <w:color w:val="000000"/>
              </w:rPr>
            </w:pPr>
            <w:r>
              <w:rPr>
                <w:color w:val="000000"/>
              </w:rPr>
              <w:t>3819</w:t>
            </w:r>
          </w:p>
        </w:tc>
        <w:tc>
          <w:tcPr>
            <w:tcW w:w="334" w:type="pct"/>
            <w:shd w:val="clear" w:color="auto" w:fill="auto"/>
            <w:noWrap/>
            <w:vAlign w:val="center"/>
            <w:hideMark/>
          </w:tcPr>
          <w:p w:rsidR="007A77C2" w:rsidRDefault="007A77C2">
            <w:pPr>
              <w:jc w:val="center"/>
              <w:rPr>
                <w:color w:val="000000"/>
              </w:rPr>
            </w:pPr>
            <w:r>
              <w:rPr>
                <w:color w:val="000000"/>
              </w:rPr>
              <w:t>2105</w:t>
            </w:r>
          </w:p>
        </w:tc>
        <w:tc>
          <w:tcPr>
            <w:tcW w:w="550" w:type="pct"/>
            <w:shd w:val="clear" w:color="auto" w:fill="auto"/>
            <w:noWrap/>
            <w:vAlign w:val="center"/>
            <w:hideMark/>
          </w:tcPr>
          <w:p w:rsidR="007A77C2" w:rsidRDefault="007A77C2">
            <w:pPr>
              <w:jc w:val="center"/>
              <w:rPr>
                <w:color w:val="000000"/>
              </w:rPr>
            </w:pPr>
            <w:r>
              <w:rPr>
                <w:color w:val="000000"/>
              </w:rPr>
              <w:t>5923</w:t>
            </w:r>
          </w:p>
        </w:tc>
        <w:tc>
          <w:tcPr>
            <w:tcW w:w="665" w:type="pct"/>
            <w:shd w:val="clear" w:color="auto" w:fill="auto"/>
            <w:noWrap/>
            <w:vAlign w:val="center"/>
            <w:hideMark/>
          </w:tcPr>
          <w:p w:rsidR="007A77C2" w:rsidRDefault="007A77C2">
            <w:pPr>
              <w:jc w:val="center"/>
              <w:rPr>
                <w:color w:val="000000"/>
              </w:rPr>
            </w:pPr>
            <w:r>
              <w:rPr>
                <w:color w:val="000000"/>
              </w:rPr>
              <w:t>197,01</w:t>
            </w:r>
          </w:p>
        </w:tc>
        <w:tc>
          <w:tcPr>
            <w:tcW w:w="778" w:type="pct"/>
            <w:shd w:val="clear" w:color="auto" w:fill="auto"/>
            <w:noWrap/>
            <w:vAlign w:val="center"/>
            <w:hideMark/>
          </w:tcPr>
          <w:p w:rsidR="007A77C2" w:rsidRDefault="007A77C2">
            <w:pPr>
              <w:jc w:val="center"/>
              <w:rPr>
                <w:color w:val="000000"/>
              </w:rPr>
            </w:pPr>
            <w:r>
              <w:rPr>
                <w:color w:val="000000"/>
              </w:rPr>
              <w:t>357,42</w:t>
            </w:r>
          </w:p>
        </w:tc>
        <w:tc>
          <w:tcPr>
            <w:tcW w:w="612" w:type="pct"/>
            <w:shd w:val="clear" w:color="auto" w:fill="auto"/>
            <w:noWrap/>
            <w:vAlign w:val="center"/>
            <w:hideMark/>
          </w:tcPr>
          <w:p w:rsidR="007A77C2" w:rsidRDefault="007A77C2">
            <w:pPr>
              <w:jc w:val="center"/>
              <w:rPr>
                <w:color w:val="000000"/>
              </w:rPr>
            </w:pPr>
            <w:r>
              <w:rPr>
                <w:color w:val="000000"/>
              </w:rPr>
              <w:t>554,33</w:t>
            </w:r>
          </w:p>
        </w:tc>
        <w:tc>
          <w:tcPr>
            <w:tcW w:w="672" w:type="pct"/>
            <w:shd w:val="clear" w:color="auto" w:fill="auto"/>
            <w:noWrap/>
            <w:vAlign w:val="center"/>
            <w:hideMark/>
          </w:tcPr>
          <w:p w:rsidR="007A77C2" w:rsidRDefault="007A77C2">
            <w:pPr>
              <w:jc w:val="center"/>
              <w:rPr>
                <w:color w:val="000000"/>
              </w:rPr>
            </w:pPr>
            <w:r>
              <w:rPr>
                <w:color w:val="000000"/>
              </w:rPr>
              <w:t>64,48</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2017</w:t>
            </w:r>
          </w:p>
        </w:tc>
        <w:tc>
          <w:tcPr>
            <w:tcW w:w="409" w:type="pct"/>
            <w:shd w:val="clear" w:color="auto" w:fill="auto"/>
            <w:noWrap/>
            <w:vAlign w:val="center"/>
            <w:hideMark/>
          </w:tcPr>
          <w:p w:rsidR="007A77C2" w:rsidRDefault="007A77C2">
            <w:pPr>
              <w:jc w:val="center"/>
              <w:rPr>
                <w:color w:val="000000"/>
              </w:rPr>
            </w:pPr>
            <w:r>
              <w:rPr>
                <w:color w:val="000000"/>
              </w:rPr>
              <w:t>3839</w:t>
            </w:r>
          </w:p>
        </w:tc>
        <w:tc>
          <w:tcPr>
            <w:tcW w:w="334" w:type="pct"/>
            <w:shd w:val="clear" w:color="auto" w:fill="auto"/>
            <w:noWrap/>
            <w:vAlign w:val="center"/>
            <w:hideMark/>
          </w:tcPr>
          <w:p w:rsidR="007A77C2" w:rsidRDefault="007A77C2">
            <w:pPr>
              <w:jc w:val="center"/>
              <w:rPr>
                <w:color w:val="000000"/>
              </w:rPr>
            </w:pPr>
            <w:r>
              <w:rPr>
                <w:color w:val="000000"/>
              </w:rPr>
              <w:t>2116</w:t>
            </w:r>
          </w:p>
        </w:tc>
        <w:tc>
          <w:tcPr>
            <w:tcW w:w="550" w:type="pct"/>
            <w:shd w:val="clear" w:color="auto" w:fill="auto"/>
            <w:noWrap/>
            <w:vAlign w:val="center"/>
            <w:hideMark/>
          </w:tcPr>
          <w:p w:rsidR="007A77C2" w:rsidRDefault="007A77C2">
            <w:pPr>
              <w:jc w:val="center"/>
              <w:rPr>
                <w:color w:val="000000"/>
              </w:rPr>
            </w:pPr>
            <w:r>
              <w:rPr>
                <w:color w:val="000000"/>
              </w:rPr>
              <w:t>5955</w:t>
            </w:r>
          </w:p>
        </w:tc>
        <w:tc>
          <w:tcPr>
            <w:tcW w:w="665" w:type="pct"/>
            <w:shd w:val="clear" w:color="auto" w:fill="auto"/>
            <w:noWrap/>
            <w:vAlign w:val="center"/>
            <w:hideMark/>
          </w:tcPr>
          <w:p w:rsidR="007A77C2" w:rsidRDefault="007A77C2">
            <w:pPr>
              <w:jc w:val="center"/>
              <w:rPr>
                <w:color w:val="000000"/>
              </w:rPr>
            </w:pPr>
            <w:r>
              <w:rPr>
                <w:color w:val="000000"/>
              </w:rPr>
              <w:t>198,04</w:t>
            </w:r>
          </w:p>
        </w:tc>
        <w:tc>
          <w:tcPr>
            <w:tcW w:w="778" w:type="pct"/>
            <w:shd w:val="clear" w:color="auto" w:fill="auto"/>
            <w:noWrap/>
            <w:vAlign w:val="center"/>
            <w:hideMark/>
          </w:tcPr>
          <w:p w:rsidR="007A77C2" w:rsidRDefault="007A77C2">
            <w:pPr>
              <w:jc w:val="center"/>
              <w:rPr>
                <w:color w:val="000000"/>
              </w:rPr>
            </w:pPr>
            <w:r>
              <w:rPr>
                <w:color w:val="000000"/>
              </w:rPr>
              <w:t>359,29</w:t>
            </w:r>
          </w:p>
        </w:tc>
        <w:tc>
          <w:tcPr>
            <w:tcW w:w="612" w:type="pct"/>
            <w:shd w:val="clear" w:color="auto" w:fill="auto"/>
            <w:noWrap/>
            <w:vAlign w:val="center"/>
            <w:hideMark/>
          </w:tcPr>
          <w:p w:rsidR="007A77C2" w:rsidRDefault="007A77C2">
            <w:pPr>
              <w:jc w:val="center"/>
              <w:rPr>
                <w:color w:val="000000"/>
              </w:rPr>
            </w:pPr>
            <w:r>
              <w:rPr>
                <w:color w:val="000000"/>
              </w:rPr>
              <w:t>557,33</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2018</w:t>
            </w:r>
          </w:p>
        </w:tc>
        <w:tc>
          <w:tcPr>
            <w:tcW w:w="409" w:type="pct"/>
            <w:shd w:val="clear" w:color="auto" w:fill="auto"/>
            <w:noWrap/>
            <w:vAlign w:val="center"/>
            <w:hideMark/>
          </w:tcPr>
          <w:p w:rsidR="007A77C2" w:rsidRDefault="007A77C2">
            <w:pPr>
              <w:jc w:val="center"/>
              <w:rPr>
                <w:color w:val="000000"/>
              </w:rPr>
            </w:pPr>
            <w:r>
              <w:rPr>
                <w:color w:val="000000"/>
              </w:rPr>
              <w:t>3858</w:t>
            </w:r>
          </w:p>
        </w:tc>
        <w:tc>
          <w:tcPr>
            <w:tcW w:w="334" w:type="pct"/>
            <w:shd w:val="clear" w:color="auto" w:fill="auto"/>
            <w:noWrap/>
            <w:vAlign w:val="center"/>
            <w:hideMark/>
          </w:tcPr>
          <w:p w:rsidR="007A77C2" w:rsidRDefault="007A77C2">
            <w:pPr>
              <w:jc w:val="center"/>
              <w:rPr>
                <w:color w:val="000000"/>
              </w:rPr>
            </w:pPr>
            <w:r>
              <w:rPr>
                <w:color w:val="000000"/>
              </w:rPr>
              <w:t>2127</w:t>
            </w:r>
          </w:p>
        </w:tc>
        <w:tc>
          <w:tcPr>
            <w:tcW w:w="550" w:type="pct"/>
            <w:shd w:val="clear" w:color="auto" w:fill="auto"/>
            <w:noWrap/>
            <w:vAlign w:val="center"/>
            <w:hideMark/>
          </w:tcPr>
          <w:p w:rsidR="007A77C2" w:rsidRDefault="007A77C2">
            <w:pPr>
              <w:jc w:val="center"/>
              <w:rPr>
                <w:color w:val="000000"/>
              </w:rPr>
            </w:pPr>
            <w:r>
              <w:rPr>
                <w:color w:val="000000"/>
              </w:rPr>
              <w:t>5985</w:t>
            </w:r>
          </w:p>
        </w:tc>
        <w:tc>
          <w:tcPr>
            <w:tcW w:w="665" w:type="pct"/>
            <w:shd w:val="clear" w:color="auto" w:fill="auto"/>
            <w:noWrap/>
            <w:vAlign w:val="center"/>
            <w:hideMark/>
          </w:tcPr>
          <w:p w:rsidR="007A77C2" w:rsidRDefault="007A77C2">
            <w:pPr>
              <w:jc w:val="center"/>
              <w:rPr>
                <w:color w:val="000000"/>
              </w:rPr>
            </w:pPr>
            <w:r>
              <w:rPr>
                <w:color w:val="000000"/>
              </w:rPr>
              <w:t>199,07</w:t>
            </w:r>
          </w:p>
        </w:tc>
        <w:tc>
          <w:tcPr>
            <w:tcW w:w="778" w:type="pct"/>
            <w:shd w:val="clear" w:color="auto" w:fill="auto"/>
            <w:noWrap/>
            <w:vAlign w:val="center"/>
            <w:hideMark/>
          </w:tcPr>
          <w:p w:rsidR="007A77C2" w:rsidRDefault="007A77C2">
            <w:pPr>
              <w:jc w:val="center"/>
              <w:rPr>
                <w:color w:val="000000"/>
              </w:rPr>
            </w:pPr>
            <w:r>
              <w:rPr>
                <w:color w:val="000000"/>
              </w:rPr>
              <w:t>361,07</w:t>
            </w:r>
          </w:p>
        </w:tc>
        <w:tc>
          <w:tcPr>
            <w:tcW w:w="612" w:type="pct"/>
            <w:shd w:val="clear" w:color="auto" w:fill="auto"/>
            <w:noWrap/>
            <w:vAlign w:val="center"/>
            <w:hideMark/>
          </w:tcPr>
          <w:p w:rsidR="007A77C2" w:rsidRDefault="007A77C2">
            <w:pPr>
              <w:jc w:val="center"/>
              <w:rPr>
                <w:color w:val="000000"/>
              </w:rPr>
            </w:pPr>
            <w:r>
              <w:rPr>
                <w:color w:val="000000"/>
              </w:rPr>
              <w:t>560,14</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2019</w:t>
            </w:r>
          </w:p>
        </w:tc>
        <w:tc>
          <w:tcPr>
            <w:tcW w:w="409" w:type="pct"/>
            <w:shd w:val="clear" w:color="auto" w:fill="auto"/>
            <w:noWrap/>
            <w:vAlign w:val="center"/>
            <w:hideMark/>
          </w:tcPr>
          <w:p w:rsidR="007A77C2" w:rsidRDefault="007A77C2">
            <w:pPr>
              <w:jc w:val="center"/>
              <w:rPr>
                <w:color w:val="000000"/>
              </w:rPr>
            </w:pPr>
            <w:r>
              <w:rPr>
                <w:color w:val="000000"/>
              </w:rPr>
              <w:t>3878</w:t>
            </w:r>
          </w:p>
        </w:tc>
        <w:tc>
          <w:tcPr>
            <w:tcW w:w="334" w:type="pct"/>
            <w:shd w:val="clear" w:color="auto" w:fill="auto"/>
            <w:noWrap/>
            <w:vAlign w:val="center"/>
            <w:hideMark/>
          </w:tcPr>
          <w:p w:rsidR="007A77C2" w:rsidRDefault="007A77C2">
            <w:pPr>
              <w:jc w:val="center"/>
              <w:rPr>
                <w:color w:val="000000"/>
              </w:rPr>
            </w:pPr>
            <w:r>
              <w:rPr>
                <w:color w:val="000000"/>
              </w:rPr>
              <w:t>2138</w:t>
            </w:r>
          </w:p>
        </w:tc>
        <w:tc>
          <w:tcPr>
            <w:tcW w:w="550" w:type="pct"/>
            <w:shd w:val="clear" w:color="auto" w:fill="auto"/>
            <w:noWrap/>
            <w:vAlign w:val="center"/>
            <w:hideMark/>
          </w:tcPr>
          <w:p w:rsidR="007A77C2" w:rsidRDefault="007A77C2">
            <w:pPr>
              <w:jc w:val="center"/>
              <w:rPr>
                <w:color w:val="000000"/>
              </w:rPr>
            </w:pPr>
            <w:r>
              <w:rPr>
                <w:color w:val="000000"/>
              </w:rPr>
              <w:t>6016</w:t>
            </w:r>
          </w:p>
        </w:tc>
        <w:tc>
          <w:tcPr>
            <w:tcW w:w="665" w:type="pct"/>
            <w:shd w:val="clear" w:color="auto" w:fill="auto"/>
            <w:noWrap/>
            <w:vAlign w:val="center"/>
            <w:hideMark/>
          </w:tcPr>
          <w:p w:rsidR="007A77C2" w:rsidRDefault="007A77C2">
            <w:pPr>
              <w:jc w:val="center"/>
              <w:rPr>
                <w:color w:val="000000"/>
              </w:rPr>
            </w:pPr>
            <w:r>
              <w:rPr>
                <w:color w:val="000000"/>
              </w:rPr>
              <w:t>200,10</w:t>
            </w:r>
          </w:p>
        </w:tc>
        <w:tc>
          <w:tcPr>
            <w:tcW w:w="778" w:type="pct"/>
            <w:shd w:val="clear" w:color="auto" w:fill="auto"/>
            <w:noWrap/>
            <w:vAlign w:val="center"/>
            <w:hideMark/>
          </w:tcPr>
          <w:p w:rsidR="007A77C2" w:rsidRDefault="007A77C2">
            <w:pPr>
              <w:jc w:val="center"/>
              <w:rPr>
                <w:color w:val="000000"/>
              </w:rPr>
            </w:pPr>
            <w:r>
              <w:rPr>
                <w:color w:val="000000"/>
              </w:rPr>
              <w:t>362,94</w:t>
            </w:r>
          </w:p>
        </w:tc>
        <w:tc>
          <w:tcPr>
            <w:tcW w:w="612" w:type="pct"/>
            <w:shd w:val="clear" w:color="auto" w:fill="auto"/>
            <w:noWrap/>
            <w:vAlign w:val="center"/>
            <w:hideMark/>
          </w:tcPr>
          <w:p w:rsidR="007A77C2" w:rsidRDefault="007A77C2">
            <w:pPr>
              <w:jc w:val="center"/>
              <w:rPr>
                <w:color w:val="000000"/>
              </w:rPr>
            </w:pPr>
            <w:r>
              <w:rPr>
                <w:color w:val="000000"/>
              </w:rPr>
              <w:t>563,04</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2020</w:t>
            </w:r>
          </w:p>
        </w:tc>
        <w:tc>
          <w:tcPr>
            <w:tcW w:w="409" w:type="pct"/>
            <w:shd w:val="clear" w:color="auto" w:fill="auto"/>
            <w:noWrap/>
            <w:vAlign w:val="center"/>
            <w:hideMark/>
          </w:tcPr>
          <w:p w:rsidR="007A77C2" w:rsidRDefault="007A77C2">
            <w:pPr>
              <w:jc w:val="center"/>
              <w:rPr>
                <w:color w:val="000000"/>
              </w:rPr>
            </w:pPr>
            <w:r>
              <w:rPr>
                <w:color w:val="000000"/>
              </w:rPr>
              <w:t>3898</w:t>
            </w:r>
          </w:p>
        </w:tc>
        <w:tc>
          <w:tcPr>
            <w:tcW w:w="334" w:type="pct"/>
            <w:shd w:val="clear" w:color="auto" w:fill="auto"/>
            <w:noWrap/>
            <w:vAlign w:val="center"/>
            <w:hideMark/>
          </w:tcPr>
          <w:p w:rsidR="007A77C2" w:rsidRDefault="007A77C2">
            <w:pPr>
              <w:jc w:val="center"/>
              <w:rPr>
                <w:color w:val="000000"/>
              </w:rPr>
            </w:pPr>
            <w:r>
              <w:rPr>
                <w:color w:val="000000"/>
              </w:rPr>
              <w:t>2148</w:t>
            </w:r>
          </w:p>
        </w:tc>
        <w:tc>
          <w:tcPr>
            <w:tcW w:w="550" w:type="pct"/>
            <w:shd w:val="clear" w:color="auto" w:fill="auto"/>
            <w:noWrap/>
            <w:vAlign w:val="center"/>
            <w:hideMark/>
          </w:tcPr>
          <w:p w:rsidR="007A77C2" w:rsidRDefault="007A77C2">
            <w:pPr>
              <w:jc w:val="center"/>
              <w:rPr>
                <w:color w:val="000000"/>
              </w:rPr>
            </w:pPr>
            <w:r>
              <w:rPr>
                <w:color w:val="000000"/>
              </w:rPr>
              <w:t>6046</w:t>
            </w:r>
          </w:p>
        </w:tc>
        <w:tc>
          <w:tcPr>
            <w:tcW w:w="665" w:type="pct"/>
            <w:shd w:val="clear" w:color="auto" w:fill="auto"/>
            <w:noWrap/>
            <w:vAlign w:val="center"/>
            <w:hideMark/>
          </w:tcPr>
          <w:p w:rsidR="007A77C2" w:rsidRDefault="007A77C2">
            <w:pPr>
              <w:jc w:val="center"/>
              <w:rPr>
                <w:color w:val="000000"/>
              </w:rPr>
            </w:pPr>
            <w:r>
              <w:rPr>
                <w:color w:val="000000"/>
              </w:rPr>
              <w:t>201,03</w:t>
            </w:r>
          </w:p>
        </w:tc>
        <w:tc>
          <w:tcPr>
            <w:tcW w:w="778" w:type="pct"/>
            <w:shd w:val="clear" w:color="auto" w:fill="auto"/>
            <w:noWrap/>
            <w:vAlign w:val="center"/>
            <w:hideMark/>
          </w:tcPr>
          <w:p w:rsidR="007A77C2" w:rsidRDefault="007A77C2">
            <w:pPr>
              <w:jc w:val="center"/>
              <w:rPr>
                <w:color w:val="000000"/>
              </w:rPr>
            </w:pPr>
            <w:r>
              <w:rPr>
                <w:color w:val="000000"/>
              </w:rPr>
              <w:t>364,81</w:t>
            </w:r>
          </w:p>
        </w:tc>
        <w:tc>
          <w:tcPr>
            <w:tcW w:w="612" w:type="pct"/>
            <w:shd w:val="clear" w:color="auto" w:fill="auto"/>
            <w:noWrap/>
            <w:vAlign w:val="center"/>
            <w:hideMark/>
          </w:tcPr>
          <w:p w:rsidR="007A77C2" w:rsidRDefault="007A77C2">
            <w:pPr>
              <w:jc w:val="center"/>
              <w:rPr>
                <w:color w:val="000000"/>
              </w:rPr>
            </w:pPr>
            <w:r>
              <w:rPr>
                <w:color w:val="000000"/>
              </w:rPr>
              <w:t>565,85</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2021</w:t>
            </w:r>
          </w:p>
        </w:tc>
        <w:tc>
          <w:tcPr>
            <w:tcW w:w="409" w:type="pct"/>
            <w:shd w:val="clear" w:color="auto" w:fill="auto"/>
            <w:noWrap/>
            <w:vAlign w:val="center"/>
            <w:hideMark/>
          </w:tcPr>
          <w:p w:rsidR="007A77C2" w:rsidRDefault="007A77C2">
            <w:pPr>
              <w:jc w:val="center"/>
              <w:rPr>
                <w:color w:val="000000"/>
              </w:rPr>
            </w:pPr>
            <w:r>
              <w:rPr>
                <w:color w:val="000000"/>
              </w:rPr>
              <w:t>3917</w:t>
            </w:r>
          </w:p>
        </w:tc>
        <w:tc>
          <w:tcPr>
            <w:tcW w:w="334" w:type="pct"/>
            <w:shd w:val="clear" w:color="auto" w:fill="auto"/>
            <w:noWrap/>
            <w:vAlign w:val="center"/>
            <w:hideMark/>
          </w:tcPr>
          <w:p w:rsidR="007A77C2" w:rsidRDefault="007A77C2">
            <w:pPr>
              <w:jc w:val="center"/>
              <w:rPr>
                <w:color w:val="000000"/>
              </w:rPr>
            </w:pPr>
            <w:r>
              <w:rPr>
                <w:color w:val="000000"/>
              </w:rPr>
              <w:t>2159</w:t>
            </w:r>
          </w:p>
        </w:tc>
        <w:tc>
          <w:tcPr>
            <w:tcW w:w="550" w:type="pct"/>
            <w:shd w:val="clear" w:color="auto" w:fill="auto"/>
            <w:noWrap/>
            <w:vAlign w:val="center"/>
            <w:hideMark/>
          </w:tcPr>
          <w:p w:rsidR="007A77C2" w:rsidRDefault="007A77C2">
            <w:pPr>
              <w:jc w:val="center"/>
              <w:rPr>
                <w:color w:val="000000"/>
              </w:rPr>
            </w:pPr>
            <w:r>
              <w:rPr>
                <w:color w:val="000000"/>
              </w:rPr>
              <w:t>6076</w:t>
            </w:r>
          </w:p>
        </w:tc>
        <w:tc>
          <w:tcPr>
            <w:tcW w:w="665" w:type="pct"/>
            <w:shd w:val="clear" w:color="auto" w:fill="auto"/>
            <w:noWrap/>
            <w:vAlign w:val="center"/>
            <w:hideMark/>
          </w:tcPr>
          <w:p w:rsidR="007A77C2" w:rsidRDefault="007A77C2">
            <w:pPr>
              <w:jc w:val="center"/>
              <w:rPr>
                <w:color w:val="000000"/>
              </w:rPr>
            </w:pPr>
            <w:r>
              <w:rPr>
                <w:color w:val="000000"/>
              </w:rPr>
              <w:t>202,06</w:t>
            </w:r>
          </w:p>
        </w:tc>
        <w:tc>
          <w:tcPr>
            <w:tcW w:w="778" w:type="pct"/>
            <w:shd w:val="clear" w:color="auto" w:fill="auto"/>
            <w:noWrap/>
            <w:vAlign w:val="center"/>
            <w:hideMark/>
          </w:tcPr>
          <w:p w:rsidR="007A77C2" w:rsidRDefault="007A77C2">
            <w:pPr>
              <w:jc w:val="center"/>
              <w:rPr>
                <w:color w:val="000000"/>
              </w:rPr>
            </w:pPr>
            <w:r>
              <w:rPr>
                <w:color w:val="000000"/>
              </w:rPr>
              <w:t>366,59</w:t>
            </w:r>
          </w:p>
        </w:tc>
        <w:tc>
          <w:tcPr>
            <w:tcW w:w="612" w:type="pct"/>
            <w:shd w:val="clear" w:color="auto" w:fill="auto"/>
            <w:noWrap/>
            <w:vAlign w:val="center"/>
            <w:hideMark/>
          </w:tcPr>
          <w:p w:rsidR="007A77C2" w:rsidRDefault="007A77C2">
            <w:pPr>
              <w:jc w:val="center"/>
              <w:rPr>
                <w:color w:val="000000"/>
              </w:rPr>
            </w:pPr>
            <w:r>
              <w:rPr>
                <w:color w:val="000000"/>
              </w:rPr>
              <w:t>568,65</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2022</w:t>
            </w:r>
          </w:p>
        </w:tc>
        <w:tc>
          <w:tcPr>
            <w:tcW w:w="409" w:type="pct"/>
            <w:shd w:val="clear" w:color="auto" w:fill="auto"/>
            <w:noWrap/>
            <w:vAlign w:val="center"/>
            <w:hideMark/>
          </w:tcPr>
          <w:p w:rsidR="007A77C2" w:rsidRDefault="007A77C2">
            <w:pPr>
              <w:jc w:val="center"/>
              <w:rPr>
                <w:color w:val="000000"/>
              </w:rPr>
            </w:pPr>
            <w:r>
              <w:rPr>
                <w:color w:val="000000"/>
              </w:rPr>
              <w:t>3925</w:t>
            </w:r>
          </w:p>
        </w:tc>
        <w:tc>
          <w:tcPr>
            <w:tcW w:w="334" w:type="pct"/>
            <w:shd w:val="clear" w:color="auto" w:fill="auto"/>
            <w:noWrap/>
            <w:vAlign w:val="center"/>
            <w:hideMark/>
          </w:tcPr>
          <w:p w:rsidR="007A77C2" w:rsidRDefault="007A77C2">
            <w:pPr>
              <w:jc w:val="center"/>
              <w:rPr>
                <w:color w:val="000000"/>
              </w:rPr>
            </w:pPr>
            <w:r>
              <w:rPr>
                <w:color w:val="000000"/>
              </w:rPr>
              <w:t>2163</w:t>
            </w:r>
          </w:p>
        </w:tc>
        <w:tc>
          <w:tcPr>
            <w:tcW w:w="550" w:type="pct"/>
            <w:shd w:val="clear" w:color="auto" w:fill="auto"/>
            <w:noWrap/>
            <w:vAlign w:val="center"/>
            <w:hideMark/>
          </w:tcPr>
          <w:p w:rsidR="007A77C2" w:rsidRDefault="007A77C2">
            <w:pPr>
              <w:jc w:val="center"/>
              <w:rPr>
                <w:color w:val="000000"/>
              </w:rPr>
            </w:pPr>
            <w:r>
              <w:rPr>
                <w:color w:val="000000"/>
              </w:rPr>
              <w:t>6088</w:t>
            </w:r>
          </w:p>
        </w:tc>
        <w:tc>
          <w:tcPr>
            <w:tcW w:w="665" w:type="pct"/>
            <w:shd w:val="clear" w:color="auto" w:fill="auto"/>
            <w:noWrap/>
            <w:vAlign w:val="center"/>
            <w:hideMark/>
          </w:tcPr>
          <w:p w:rsidR="007A77C2" w:rsidRDefault="007A77C2">
            <w:pPr>
              <w:jc w:val="center"/>
              <w:rPr>
                <w:color w:val="000000"/>
              </w:rPr>
            </w:pPr>
            <w:r>
              <w:rPr>
                <w:color w:val="000000"/>
              </w:rPr>
              <w:t>202,44</w:t>
            </w:r>
          </w:p>
        </w:tc>
        <w:tc>
          <w:tcPr>
            <w:tcW w:w="778" w:type="pct"/>
            <w:shd w:val="clear" w:color="auto" w:fill="auto"/>
            <w:noWrap/>
            <w:vAlign w:val="center"/>
            <w:hideMark/>
          </w:tcPr>
          <w:p w:rsidR="007A77C2" w:rsidRDefault="007A77C2">
            <w:pPr>
              <w:jc w:val="center"/>
              <w:rPr>
                <w:color w:val="000000"/>
              </w:rPr>
            </w:pPr>
            <w:r>
              <w:rPr>
                <w:color w:val="000000"/>
              </w:rPr>
              <w:t>367,34</w:t>
            </w:r>
          </w:p>
        </w:tc>
        <w:tc>
          <w:tcPr>
            <w:tcW w:w="612" w:type="pct"/>
            <w:shd w:val="clear" w:color="auto" w:fill="auto"/>
            <w:noWrap/>
            <w:vAlign w:val="center"/>
            <w:hideMark/>
          </w:tcPr>
          <w:p w:rsidR="007A77C2" w:rsidRDefault="007A77C2">
            <w:pPr>
              <w:jc w:val="center"/>
              <w:rPr>
                <w:color w:val="000000"/>
              </w:rPr>
            </w:pPr>
            <w:r>
              <w:rPr>
                <w:color w:val="000000"/>
              </w:rPr>
              <w:t>569,78</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2023</w:t>
            </w:r>
          </w:p>
        </w:tc>
        <w:tc>
          <w:tcPr>
            <w:tcW w:w="409" w:type="pct"/>
            <w:shd w:val="clear" w:color="auto" w:fill="auto"/>
            <w:noWrap/>
            <w:vAlign w:val="center"/>
            <w:hideMark/>
          </w:tcPr>
          <w:p w:rsidR="007A77C2" w:rsidRDefault="007A77C2">
            <w:pPr>
              <w:jc w:val="center"/>
              <w:rPr>
                <w:color w:val="000000"/>
              </w:rPr>
            </w:pPr>
            <w:r>
              <w:rPr>
                <w:color w:val="000000"/>
              </w:rPr>
              <w:t>3932</w:t>
            </w:r>
          </w:p>
        </w:tc>
        <w:tc>
          <w:tcPr>
            <w:tcW w:w="334" w:type="pct"/>
            <w:shd w:val="clear" w:color="auto" w:fill="auto"/>
            <w:noWrap/>
            <w:vAlign w:val="center"/>
            <w:hideMark/>
          </w:tcPr>
          <w:p w:rsidR="007A77C2" w:rsidRDefault="007A77C2">
            <w:pPr>
              <w:jc w:val="center"/>
              <w:rPr>
                <w:color w:val="000000"/>
              </w:rPr>
            </w:pPr>
            <w:r>
              <w:rPr>
                <w:color w:val="000000"/>
              </w:rPr>
              <w:t>2167</w:t>
            </w:r>
          </w:p>
        </w:tc>
        <w:tc>
          <w:tcPr>
            <w:tcW w:w="550" w:type="pct"/>
            <w:shd w:val="clear" w:color="auto" w:fill="auto"/>
            <w:noWrap/>
            <w:vAlign w:val="center"/>
            <w:hideMark/>
          </w:tcPr>
          <w:p w:rsidR="007A77C2" w:rsidRDefault="007A77C2">
            <w:pPr>
              <w:jc w:val="center"/>
              <w:rPr>
                <w:color w:val="000000"/>
              </w:rPr>
            </w:pPr>
            <w:r>
              <w:rPr>
                <w:color w:val="000000"/>
              </w:rPr>
              <w:t>6100</w:t>
            </w:r>
          </w:p>
        </w:tc>
        <w:tc>
          <w:tcPr>
            <w:tcW w:w="665" w:type="pct"/>
            <w:shd w:val="clear" w:color="auto" w:fill="auto"/>
            <w:noWrap/>
            <w:vAlign w:val="center"/>
            <w:hideMark/>
          </w:tcPr>
          <w:p w:rsidR="007A77C2" w:rsidRDefault="007A77C2">
            <w:pPr>
              <w:jc w:val="center"/>
              <w:rPr>
                <w:color w:val="000000"/>
              </w:rPr>
            </w:pPr>
            <w:r>
              <w:rPr>
                <w:color w:val="000000"/>
              </w:rPr>
              <w:t>202,81</w:t>
            </w:r>
          </w:p>
        </w:tc>
        <w:tc>
          <w:tcPr>
            <w:tcW w:w="778" w:type="pct"/>
            <w:shd w:val="clear" w:color="auto" w:fill="auto"/>
            <w:noWrap/>
            <w:vAlign w:val="center"/>
            <w:hideMark/>
          </w:tcPr>
          <w:p w:rsidR="007A77C2" w:rsidRDefault="007A77C2">
            <w:pPr>
              <w:jc w:val="center"/>
              <w:rPr>
                <w:color w:val="000000"/>
              </w:rPr>
            </w:pPr>
            <w:r>
              <w:rPr>
                <w:color w:val="000000"/>
              </w:rPr>
              <w:t>368,00</w:t>
            </w:r>
          </w:p>
        </w:tc>
        <w:tc>
          <w:tcPr>
            <w:tcW w:w="612" w:type="pct"/>
            <w:shd w:val="clear" w:color="auto" w:fill="auto"/>
            <w:noWrap/>
            <w:vAlign w:val="center"/>
            <w:hideMark/>
          </w:tcPr>
          <w:p w:rsidR="007A77C2" w:rsidRDefault="007A77C2">
            <w:pPr>
              <w:jc w:val="center"/>
              <w:rPr>
                <w:color w:val="000000"/>
              </w:rPr>
            </w:pPr>
            <w:r>
              <w:rPr>
                <w:color w:val="000000"/>
              </w:rPr>
              <w:t>570,90</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35,52</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2024</w:t>
            </w:r>
          </w:p>
        </w:tc>
        <w:tc>
          <w:tcPr>
            <w:tcW w:w="409" w:type="pct"/>
            <w:shd w:val="clear" w:color="auto" w:fill="auto"/>
            <w:noWrap/>
            <w:vAlign w:val="center"/>
            <w:hideMark/>
          </w:tcPr>
          <w:p w:rsidR="007A77C2" w:rsidRDefault="007A77C2">
            <w:pPr>
              <w:jc w:val="center"/>
              <w:rPr>
                <w:color w:val="000000"/>
              </w:rPr>
            </w:pPr>
            <w:r>
              <w:rPr>
                <w:color w:val="000000"/>
              </w:rPr>
              <w:t>3940</w:t>
            </w:r>
          </w:p>
        </w:tc>
        <w:tc>
          <w:tcPr>
            <w:tcW w:w="334" w:type="pct"/>
            <w:shd w:val="clear" w:color="auto" w:fill="auto"/>
            <w:noWrap/>
            <w:vAlign w:val="center"/>
            <w:hideMark/>
          </w:tcPr>
          <w:p w:rsidR="007A77C2" w:rsidRDefault="007A77C2">
            <w:pPr>
              <w:jc w:val="center"/>
              <w:rPr>
                <w:color w:val="000000"/>
              </w:rPr>
            </w:pPr>
            <w:r>
              <w:rPr>
                <w:color w:val="000000"/>
              </w:rPr>
              <w:t>2172</w:t>
            </w:r>
          </w:p>
        </w:tc>
        <w:tc>
          <w:tcPr>
            <w:tcW w:w="550" w:type="pct"/>
            <w:shd w:val="clear" w:color="auto" w:fill="auto"/>
            <w:noWrap/>
            <w:vAlign w:val="center"/>
            <w:hideMark/>
          </w:tcPr>
          <w:p w:rsidR="007A77C2" w:rsidRDefault="007A77C2">
            <w:pPr>
              <w:jc w:val="center"/>
              <w:rPr>
                <w:color w:val="000000"/>
              </w:rPr>
            </w:pPr>
            <w:r>
              <w:rPr>
                <w:color w:val="000000"/>
              </w:rPr>
              <w:t>6112</w:t>
            </w:r>
          </w:p>
        </w:tc>
        <w:tc>
          <w:tcPr>
            <w:tcW w:w="665" w:type="pct"/>
            <w:shd w:val="clear" w:color="auto" w:fill="auto"/>
            <w:noWrap/>
            <w:vAlign w:val="center"/>
            <w:hideMark/>
          </w:tcPr>
          <w:p w:rsidR="007A77C2" w:rsidRDefault="007A77C2">
            <w:pPr>
              <w:jc w:val="center"/>
              <w:rPr>
                <w:color w:val="000000"/>
              </w:rPr>
            </w:pPr>
            <w:r>
              <w:rPr>
                <w:color w:val="000000"/>
              </w:rPr>
              <w:t>203,28</w:t>
            </w:r>
          </w:p>
        </w:tc>
        <w:tc>
          <w:tcPr>
            <w:tcW w:w="778" w:type="pct"/>
            <w:shd w:val="clear" w:color="auto" w:fill="auto"/>
            <w:noWrap/>
            <w:vAlign w:val="center"/>
            <w:hideMark/>
          </w:tcPr>
          <w:p w:rsidR="007A77C2" w:rsidRDefault="007A77C2">
            <w:pPr>
              <w:jc w:val="center"/>
              <w:rPr>
                <w:color w:val="000000"/>
              </w:rPr>
            </w:pPr>
            <w:r>
              <w:rPr>
                <w:color w:val="000000"/>
              </w:rPr>
              <w:t>368,74</w:t>
            </w:r>
          </w:p>
        </w:tc>
        <w:tc>
          <w:tcPr>
            <w:tcW w:w="612" w:type="pct"/>
            <w:shd w:val="clear" w:color="auto" w:fill="auto"/>
            <w:noWrap/>
            <w:vAlign w:val="center"/>
            <w:hideMark/>
          </w:tcPr>
          <w:p w:rsidR="007A77C2" w:rsidRDefault="007A77C2">
            <w:pPr>
              <w:jc w:val="center"/>
              <w:rPr>
                <w:color w:val="000000"/>
              </w:rPr>
            </w:pPr>
            <w:r>
              <w:rPr>
                <w:color w:val="000000"/>
              </w:rPr>
              <w:t>572,02</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2025</w:t>
            </w:r>
          </w:p>
        </w:tc>
        <w:tc>
          <w:tcPr>
            <w:tcW w:w="409" w:type="pct"/>
            <w:shd w:val="clear" w:color="auto" w:fill="auto"/>
            <w:noWrap/>
            <w:vAlign w:val="center"/>
            <w:hideMark/>
          </w:tcPr>
          <w:p w:rsidR="007A77C2" w:rsidRDefault="007A77C2">
            <w:pPr>
              <w:jc w:val="center"/>
              <w:rPr>
                <w:color w:val="000000"/>
              </w:rPr>
            </w:pPr>
            <w:r>
              <w:rPr>
                <w:color w:val="000000"/>
              </w:rPr>
              <w:t>3947</w:t>
            </w:r>
          </w:p>
        </w:tc>
        <w:tc>
          <w:tcPr>
            <w:tcW w:w="334" w:type="pct"/>
            <w:shd w:val="clear" w:color="auto" w:fill="auto"/>
            <w:noWrap/>
            <w:vAlign w:val="center"/>
            <w:hideMark/>
          </w:tcPr>
          <w:p w:rsidR="007A77C2" w:rsidRDefault="007A77C2">
            <w:pPr>
              <w:jc w:val="center"/>
              <w:rPr>
                <w:color w:val="000000"/>
              </w:rPr>
            </w:pPr>
            <w:r>
              <w:rPr>
                <w:color w:val="000000"/>
              </w:rPr>
              <w:t>2175</w:t>
            </w:r>
          </w:p>
        </w:tc>
        <w:tc>
          <w:tcPr>
            <w:tcW w:w="550" w:type="pct"/>
            <w:shd w:val="clear" w:color="auto" w:fill="auto"/>
            <w:noWrap/>
            <w:vAlign w:val="center"/>
            <w:hideMark/>
          </w:tcPr>
          <w:p w:rsidR="007A77C2" w:rsidRDefault="007A77C2">
            <w:pPr>
              <w:jc w:val="center"/>
              <w:rPr>
                <w:color w:val="000000"/>
              </w:rPr>
            </w:pPr>
            <w:r>
              <w:rPr>
                <w:color w:val="000000"/>
              </w:rPr>
              <w:t>6122</w:t>
            </w:r>
          </w:p>
        </w:tc>
        <w:tc>
          <w:tcPr>
            <w:tcW w:w="665" w:type="pct"/>
            <w:shd w:val="clear" w:color="auto" w:fill="auto"/>
            <w:noWrap/>
            <w:vAlign w:val="center"/>
            <w:hideMark/>
          </w:tcPr>
          <w:p w:rsidR="007A77C2" w:rsidRDefault="007A77C2">
            <w:pPr>
              <w:jc w:val="center"/>
              <w:rPr>
                <w:color w:val="000000"/>
              </w:rPr>
            </w:pPr>
            <w:r>
              <w:rPr>
                <w:color w:val="000000"/>
              </w:rPr>
              <w:t>203,56</w:t>
            </w:r>
          </w:p>
        </w:tc>
        <w:tc>
          <w:tcPr>
            <w:tcW w:w="778" w:type="pct"/>
            <w:shd w:val="clear" w:color="auto" w:fill="auto"/>
            <w:noWrap/>
            <w:vAlign w:val="center"/>
            <w:hideMark/>
          </w:tcPr>
          <w:p w:rsidR="007A77C2" w:rsidRDefault="007A77C2">
            <w:pPr>
              <w:jc w:val="center"/>
              <w:rPr>
                <w:color w:val="000000"/>
              </w:rPr>
            </w:pPr>
            <w:r>
              <w:rPr>
                <w:color w:val="000000"/>
              </w:rPr>
              <w:t>369,40</w:t>
            </w:r>
          </w:p>
        </w:tc>
        <w:tc>
          <w:tcPr>
            <w:tcW w:w="612" w:type="pct"/>
            <w:shd w:val="clear" w:color="auto" w:fill="auto"/>
            <w:noWrap/>
            <w:vAlign w:val="center"/>
            <w:hideMark/>
          </w:tcPr>
          <w:p w:rsidR="007A77C2" w:rsidRDefault="007A77C2">
            <w:pPr>
              <w:jc w:val="center"/>
              <w:rPr>
                <w:color w:val="000000"/>
              </w:rPr>
            </w:pPr>
            <w:r>
              <w:rPr>
                <w:color w:val="000000"/>
              </w:rPr>
              <w:t>572,96</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2026</w:t>
            </w:r>
          </w:p>
        </w:tc>
        <w:tc>
          <w:tcPr>
            <w:tcW w:w="409" w:type="pct"/>
            <w:shd w:val="clear" w:color="auto" w:fill="auto"/>
            <w:noWrap/>
            <w:vAlign w:val="center"/>
            <w:hideMark/>
          </w:tcPr>
          <w:p w:rsidR="007A77C2" w:rsidRDefault="007A77C2">
            <w:pPr>
              <w:jc w:val="center"/>
              <w:rPr>
                <w:color w:val="000000"/>
              </w:rPr>
            </w:pPr>
            <w:r>
              <w:rPr>
                <w:color w:val="000000"/>
              </w:rPr>
              <w:t>3954</w:t>
            </w:r>
          </w:p>
        </w:tc>
        <w:tc>
          <w:tcPr>
            <w:tcW w:w="334" w:type="pct"/>
            <w:shd w:val="clear" w:color="auto" w:fill="auto"/>
            <w:noWrap/>
            <w:vAlign w:val="center"/>
            <w:hideMark/>
          </w:tcPr>
          <w:p w:rsidR="007A77C2" w:rsidRDefault="007A77C2">
            <w:pPr>
              <w:jc w:val="center"/>
              <w:rPr>
                <w:color w:val="000000"/>
              </w:rPr>
            </w:pPr>
            <w:r>
              <w:rPr>
                <w:color w:val="000000"/>
              </w:rPr>
              <w:t>2180</w:t>
            </w:r>
          </w:p>
        </w:tc>
        <w:tc>
          <w:tcPr>
            <w:tcW w:w="550" w:type="pct"/>
            <w:shd w:val="clear" w:color="auto" w:fill="auto"/>
            <w:noWrap/>
            <w:vAlign w:val="center"/>
            <w:hideMark/>
          </w:tcPr>
          <w:p w:rsidR="007A77C2" w:rsidRDefault="007A77C2">
            <w:pPr>
              <w:jc w:val="center"/>
              <w:rPr>
                <w:color w:val="000000"/>
              </w:rPr>
            </w:pPr>
            <w:r>
              <w:rPr>
                <w:color w:val="000000"/>
              </w:rPr>
              <w:t>6134</w:t>
            </w:r>
          </w:p>
        </w:tc>
        <w:tc>
          <w:tcPr>
            <w:tcW w:w="665" w:type="pct"/>
            <w:shd w:val="clear" w:color="auto" w:fill="auto"/>
            <w:noWrap/>
            <w:vAlign w:val="center"/>
            <w:hideMark/>
          </w:tcPr>
          <w:p w:rsidR="007A77C2" w:rsidRDefault="007A77C2">
            <w:pPr>
              <w:jc w:val="center"/>
              <w:rPr>
                <w:color w:val="000000"/>
              </w:rPr>
            </w:pPr>
            <w:r>
              <w:rPr>
                <w:color w:val="000000"/>
              </w:rPr>
              <w:t>204,03</w:t>
            </w:r>
          </w:p>
        </w:tc>
        <w:tc>
          <w:tcPr>
            <w:tcW w:w="778" w:type="pct"/>
            <w:shd w:val="clear" w:color="auto" w:fill="auto"/>
            <w:noWrap/>
            <w:vAlign w:val="center"/>
            <w:hideMark/>
          </w:tcPr>
          <w:p w:rsidR="007A77C2" w:rsidRDefault="007A77C2">
            <w:pPr>
              <w:jc w:val="center"/>
              <w:rPr>
                <w:color w:val="000000"/>
              </w:rPr>
            </w:pPr>
            <w:r>
              <w:rPr>
                <w:color w:val="000000"/>
              </w:rPr>
              <w:t>370,05</w:t>
            </w:r>
          </w:p>
        </w:tc>
        <w:tc>
          <w:tcPr>
            <w:tcW w:w="612" w:type="pct"/>
            <w:shd w:val="clear" w:color="auto" w:fill="auto"/>
            <w:noWrap/>
            <w:vAlign w:val="center"/>
            <w:hideMark/>
          </w:tcPr>
          <w:p w:rsidR="007A77C2" w:rsidRDefault="007A77C2">
            <w:pPr>
              <w:jc w:val="center"/>
              <w:rPr>
                <w:color w:val="000000"/>
              </w:rPr>
            </w:pPr>
            <w:r>
              <w:rPr>
                <w:color w:val="000000"/>
              </w:rPr>
              <w:t>574,08</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2027</w:t>
            </w:r>
          </w:p>
        </w:tc>
        <w:tc>
          <w:tcPr>
            <w:tcW w:w="409" w:type="pct"/>
            <w:shd w:val="clear" w:color="auto" w:fill="auto"/>
            <w:noWrap/>
            <w:vAlign w:val="center"/>
            <w:hideMark/>
          </w:tcPr>
          <w:p w:rsidR="007A77C2" w:rsidRDefault="007A77C2">
            <w:pPr>
              <w:jc w:val="center"/>
              <w:rPr>
                <w:color w:val="000000"/>
              </w:rPr>
            </w:pPr>
            <w:r>
              <w:rPr>
                <w:color w:val="000000"/>
              </w:rPr>
              <w:t>3961</w:t>
            </w:r>
          </w:p>
        </w:tc>
        <w:tc>
          <w:tcPr>
            <w:tcW w:w="334" w:type="pct"/>
            <w:shd w:val="clear" w:color="auto" w:fill="auto"/>
            <w:noWrap/>
            <w:vAlign w:val="center"/>
            <w:hideMark/>
          </w:tcPr>
          <w:p w:rsidR="007A77C2" w:rsidRDefault="007A77C2">
            <w:pPr>
              <w:jc w:val="center"/>
              <w:rPr>
                <w:color w:val="000000"/>
              </w:rPr>
            </w:pPr>
            <w:r>
              <w:rPr>
                <w:color w:val="000000"/>
              </w:rPr>
              <w:t>2183</w:t>
            </w:r>
          </w:p>
        </w:tc>
        <w:tc>
          <w:tcPr>
            <w:tcW w:w="550" w:type="pct"/>
            <w:shd w:val="clear" w:color="auto" w:fill="auto"/>
            <w:noWrap/>
            <w:vAlign w:val="center"/>
            <w:hideMark/>
          </w:tcPr>
          <w:p w:rsidR="007A77C2" w:rsidRDefault="007A77C2">
            <w:pPr>
              <w:jc w:val="center"/>
              <w:rPr>
                <w:color w:val="000000"/>
              </w:rPr>
            </w:pPr>
            <w:r>
              <w:rPr>
                <w:color w:val="000000"/>
              </w:rPr>
              <w:t>6144</w:t>
            </w:r>
          </w:p>
        </w:tc>
        <w:tc>
          <w:tcPr>
            <w:tcW w:w="665" w:type="pct"/>
            <w:shd w:val="clear" w:color="auto" w:fill="auto"/>
            <w:noWrap/>
            <w:vAlign w:val="center"/>
            <w:hideMark/>
          </w:tcPr>
          <w:p w:rsidR="007A77C2" w:rsidRDefault="007A77C2">
            <w:pPr>
              <w:jc w:val="center"/>
              <w:rPr>
                <w:color w:val="000000"/>
              </w:rPr>
            </w:pPr>
            <w:r>
              <w:rPr>
                <w:color w:val="000000"/>
              </w:rPr>
              <w:t>204,31</w:t>
            </w:r>
          </w:p>
        </w:tc>
        <w:tc>
          <w:tcPr>
            <w:tcW w:w="778" w:type="pct"/>
            <w:shd w:val="clear" w:color="auto" w:fill="auto"/>
            <w:noWrap/>
            <w:vAlign w:val="center"/>
            <w:hideMark/>
          </w:tcPr>
          <w:p w:rsidR="007A77C2" w:rsidRDefault="007A77C2">
            <w:pPr>
              <w:jc w:val="center"/>
              <w:rPr>
                <w:color w:val="000000"/>
              </w:rPr>
            </w:pPr>
            <w:r>
              <w:rPr>
                <w:color w:val="000000"/>
              </w:rPr>
              <w:t>370,71</w:t>
            </w:r>
          </w:p>
        </w:tc>
        <w:tc>
          <w:tcPr>
            <w:tcW w:w="612" w:type="pct"/>
            <w:shd w:val="clear" w:color="auto" w:fill="auto"/>
            <w:noWrap/>
            <w:vAlign w:val="center"/>
            <w:hideMark/>
          </w:tcPr>
          <w:p w:rsidR="007A77C2" w:rsidRDefault="007A77C2">
            <w:pPr>
              <w:jc w:val="center"/>
              <w:rPr>
                <w:color w:val="000000"/>
              </w:rPr>
            </w:pPr>
            <w:r>
              <w:rPr>
                <w:color w:val="000000"/>
              </w:rPr>
              <w:t>575,02</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2028</w:t>
            </w:r>
          </w:p>
        </w:tc>
        <w:tc>
          <w:tcPr>
            <w:tcW w:w="409" w:type="pct"/>
            <w:shd w:val="clear" w:color="auto" w:fill="auto"/>
            <w:noWrap/>
            <w:vAlign w:val="center"/>
            <w:hideMark/>
          </w:tcPr>
          <w:p w:rsidR="007A77C2" w:rsidRDefault="007A77C2">
            <w:pPr>
              <w:jc w:val="center"/>
              <w:rPr>
                <w:color w:val="000000"/>
              </w:rPr>
            </w:pPr>
            <w:r>
              <w:rPr>
                <w:color w:val="000000"/>
              </w:rPr>
              <w:t>3967</w:t>
            </w:r>
          </w:p>
        </w:tc>
        <w:tc>
          <w:tcPr>
            <w:tcW w:w="334" w:type="pct"/>
            <w:shd w:val="clear" w:color="auto" w:fill="auto"/>
            <w:noWrap/>
            <w:vAlign w:val="center"/>
            <w:hideMark/>
          </w:tcPr>
          <w:p w:rsidR="007A77C2" w:rsidRDefault="007A77C2">
            <w:pPr>
              <w:jc w:val="center"/>
              <w:rPr>
                <w:color w:val="000000"/>
              </w:rPr>
            </w:pPr>
            <w:r>
              <w:rPr>
                <w:color w:val="000000"/>
              </w:rPr>
              <w:t>2187</w:t>
            </w:r>
          </w:p>
        </w:tc>
        <w:tc>
          <w:tcPr>
            <w:tcW w:w="550" w:type="pct"/>
            <w:shd w:val="clear" w:color="auto" w:fill="auto"/>
            <w:noWrap/>
            <w:vAlign w:val="center"/>
            <w:hideMark/>
          </w:tcPr>
          <w:p w:rsidR="007A77C2" w:rsidRDefault="007A77C2">
            <w:pPr>
              <w:jc w:val="center"/>
              <w:rPr>
                <w:color w:val="000000"/>
              </w:rPr>
            </w:pPr>
            <w:r>
              <w:rPr>
                <w:color w:val="000000"/>
              </w:rPr>
              <w:t>6153</w:t>
            </w:r>
          </w:p>
        </w:tc>
        <w:tc>
          <w:tcPr>
            <w:tcW w:w="665" w:type="pct"/>
            <w:shd w:val="clear" w:color="auto" w:fill="auto"/>
            <w:noWrap/>
            <w:vAlign w:val="center"/>
            <w:hideMark/>
          </w:tcPr>
          <w:p w:rsidR="007A77C2" w:rsidRDefault="007A77C2">
            <w:pPr>
              <w:jc w:val="center"/>
              <w:rPr>
                <w:color w:val="000000"/>
              </w:rPr>
            </w:pPr>
            <w:r>
              <w:rPr>
                <w:color w:val="000000"/>
              </w:rPr>
              <w:t>204,68</w:t>
            </w:r>
          </w:p>
        </w:tc>
        <w:tc>
          <w:tcPr>
            <w:tcW w:w="778" w:type="pct"/>
            <w:shd w:val="clear" w:color="auto" w:fill="auto"/>
            <w:noWrap/>
            <w:vAlign w:val="center"/>
            <w:hideMark/>
          </w:tcPr>
          <w:p w:rsidR="007A77C2" w:rsidRDefault="007A77C2">
            <w:pPr>
              <w:jc w:val="center"/>
              <w:rPr>
                <w:color w:val="000000"/>
              </w:rPr>
            </w:pPr>
            <w:r>
              <w:rPr>
                <w:color w:val="000000"/>
              </w:rPr>
              <w:t>371,27</w:t>
            </w:r>
          </w:p>
        </w:tc>
        <w:tc>
          <w:tcPr>
            <w:tcW w:w="612" w:type="pct"/>
            <w:shd w:val="clear" w:color="auto" w:fill="auto"/>
            <w:noWrap/>
            <w:vAlign w:val="center"/>
            <w:hideMark/>
          </w:tcPr>
          <w:p w:rsidR="007A77C2" w:rsidRDefault="007A77C2">
            <w:pPr>
              <w:jc w:val="center"/>
              <w:rPr>
                <w:color w:val="000000"/>
              </w:rPr>
            </w:pPr>
            <w:r>
              <w:rPr>
                <w:color w:val="000000"/>
              </w:rPr>
              <w:t>575,86</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2029</w:t>
            </w:r>
          </w:p>
        </w:tc>
        <w:tc>
          <w:tcPr>
            <w:tcW w:w="409" w:type="pct"/>
            <w:shd w:val="clear" w:color="auto" w:fill="auto"/>
            <w:noWrap/>
            <w:vAlign w:val="center"/>
            <w:hideMark/>
          </w:tcPr>
          <w:p w:rsidR="007A77C2" w:rsidRDefault="007A77C2">
            <w:pPr>
              <w:jc w:val="center"/>
              <w:rPr>
                <w:color w:val="000000"/>
              </w:rPr>
            </w:pPr>
            <w:r>
              <w:rPr>
                <w:color w:val="000000"/>
              </w:rPr>
              <w:t>3974</w:t>
            </w:r>
          </w:p>
        </w:tc>
        <w:tc>
          <w:tcPr>
            <w:tcW w:w="334" w:type="pct"/>
            <w:shd w:val="clear" w:color="auto" w:fill="auto"/>
            <w:noWrap/>
            <w:vAlign w:val="center"/>
            <w:hideMark/>
          </w:tcPr>
          <w:p w:rsidR="007A77C2" w:rsidRDefault="007A77C2">
            <w:pPr>
              <w:jc w:val="center"/>
              <w:rPr>
                <w:color w:val="000000"/>
              </w:rPr>
            </w:pPr>
            <w:r>
              <w:rPr>
                <w:color w:val="000000"/>
              </w:rPr>
              <w:t>2190</w:t>
            </w:r>
          </w:p>
        </w:tc>
        <w:tc>
          <w:tcPr>
            <w:tcW w:w="550" w:type="pct"/>
            <w:shd w:val="clear" w:color="auto" w:fill="auto"/>
            <w:noWrap/>
            <w:vAlign w:val="center"/>
            <w:hideMark/>
          </w:tcPr>
          <w:p w:rsidR="007A77C2" w:rsidRDefault="007A77C2">
            <w:pPr>
              <w:jc w:val="center"/>
              <w:rPr>
                <w:color w:val="000000"/>
              </w:rPr>
            </w:pPr>
            <w:r>
              <w:rPr>
                <w:color w:val="000000"/>
              </w:rPr>
              <w:t>6164</w:t>
            </w:r>
          </w:p>
        </w:tc>
        <w:tc>
          <w:tcPr>
            <w:tcW w:w="665" w:type="pct"/>
            <w:shd w:val="clear" w:color="auto" w:fill="auto"/>
            <w:noWrap/>
            <w:vAlign w:val="center"/>
            <w:hideMark/>
          </w:tcPr>
          <w:p w:rsidR="007A77C2" w:rsidRDefault="007A77C2">
            <w:pPr>
              <w:jc w:val="center"/>
              <w:rPr>
                <w:color w:val="000000"/>
              </w:rPr>
            </w:pPr>
            <w:r>
              <w:rPr>
                <w:color w:val="000000"/>
              </w:rPr>
              <w:t>204,96</w:t>
            </w:r>
          </w:p>
        </w:tc>
        <w:tc>
          <w:tcPr>
            <w:tcW w:w="778" w:type="pct"/>
            <w:shd w:val="clear" w:color="auto" w:fill="auto"/>
            <w:noWrap/>
            <w:vAlign w:val="center"/>
            <w:hideMark/>
          </w:tcPr>
          <w:p w:rsidR="007A77C2" w:rsidRDefault="007A77C2">
            <w:pPr>
              <w:jc w:val="center"/>
              <w:rPr>
                <w:color w:val="000000"/>
              </w:rPr>
            </w:pPr>
            <w:r>
              <w:rPr>
                <w:color w:val="000000"/>
              </w:rPr>
              <w:t>371,93</w:t>
            </w:r>
          </w:p>
        </w:tc>
        <w:tc>
          <w:tcPr>
            <w:tcW w:w="612" w:type="pct"/>
            <w:shd w:val="clear" w:color="auto" w:fill="auto"/>
            <w:noWrap/>
            <w:vAlign w:val="center"/>
            <w:hideMark/>
          </w:tcPr>
          <w:p w:rsidR="007A77C2" w:rsidRDefault="007A77C2">
            <w:pPr>
              <w:jc w:val="center"/>
              <w:rPr>
                <w:color w:val="000000"/>
              </w:rPr>
            </w:pPr>
            <w:r>
              <w:rPr>
                <w:color w:val="000000"/>
              </w:rPr>
              <w:t>576,89</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2030</w:t>
            </w:r>
          </w:p>
        </w:tc>
        <w:tc>
          <w:tcPr>
            <w:tcW w:w="409" w:type="pct"/>
            <w:shd w:val="clear" w:color="auto" w:fill="auto"/>
            <w:noWrap/>
            <w:vAlign w:val="center"/>
            <w:hideMark/>
          </w:tcPr>
          <w:p w:rsidR="007A77C2" w:rsidRDefault="007A77C2">
            <w:pPr>
              <w:jc w:val="center"/>
              <w:rPr>
                <w:color w:val="000000"/>
              </w:rPr>
            </w:pPr>
            <w:r>
              <w:rPr>
                <w:color w:val="000000"/>
              </w:rPr>
              <w:t>3980</w:t>
            </w:r>
          </w:p>
        </w:tc>
        <w:tc>
          <w:tcPr>
            <w:tcW w:w="334" w:type="pct"/>
            <w:shd w:val="clear" w:color="auto" w:fill="auto"/>
            <w:noWrap/>
            <w:vAlign w:val="center"/>
            <w:hideMark/>
          </w:tcPr>
          <w:p w:rsidR="007A77C2" w:rsidRDefault="007A77C2">
            <w:pPr>
              <w:jc w:val="center"/>
              <w:rPr>
                <w:color w:val="000000"/>
              </w:rPr>
            </w:pPr>
            <w:r>
              <w:rPr>
                <w:color w:val="000000"/>
              </w:rPr>
              <w:t>2194</w:t>
            </w:r>
          </w:p>
        </w:tc>
        <w:tc>
          <w:tcPr>
            <w:tcW w:w="550" w:type="pct"/>
            <w:shd w:val="clear" w:color="auto" w:fill="auto"/>
            <w:noWrap/>
            <w:vAlign w:val="center"/>
            <w:hideMark/>
          </w:tcPr>
          <w:p w:rsidR="007A77C2" w:rsidRDefault="007A77C2">
            <w:pPr>
              <w:jc w:val="center"/>
              <w:rPr>
                <w:color w:val="000000"/>
              </w:rPr>
            </w:pPr>
            <w:r>
              <w:rPr>
                <w:color w:val="000000"/>
              </w:rPr>
              <w:t>6173</w:t>
            </w:r>
          </w:p>
        </w:tc>
        <w:tc>
          <w:tcPr>
            <w:tcW w:w="665" w:type="pct"/>
            <w:shd w:val="clear" w:color="auto" w:fill="auto"/>
            <w:noWrap/>
            <w:vAlign w:val="center"/>
            <w:hideMark/>
          </w:tcPr>
          <w:p w:rsidR="007A77C2" w:rsidRDefault="007A77C2">
            <w:pPr>
              <w:jc w:val="center"/>
              <w:rPr>
                <w:color w:val="000000"/>
              </w:rPr>
            </w:pPr>
            <w:r>
              <w:rPr>
                <w:color w:val="000000"/>
              </w:rPr>
              <w:t>205,34</w:t>
            </w:r>
          </w:p>
        </w:tc>
        <w:tc>
          <w:tcPr>
            <w:tcW w:w="778" w:type="pct"/>
            <w:shd w:val="clear" w:color="auto" w:fill="auto"/>
            <w:noWrap/>
            <w:vAlign w:val="center"/>
            <w:hideMark/>
          </w:tcPr>
          <w:p w:rsidR="007A77C2" w:rsidRDefault="007A77C2">
            <w:pPr>
              <w:jc w:val="center"/>
              <w:rPr>
                <w:color w:val="000000"/>
              </w:rPr>
            </w:pPr>
            <w:r>
              <w:rPr>
                <w:color w:val="000000"/>
              </w:rPr>
              <w:t>372,49</w:t>
            </w:r>
          </w:p>
        </w:tc>
        <w:tc>
          <w:tcPr>
            <w:tcW w:w="612" w:type="pct"/>
            <w:shd w:val="clear" w:color="auto" w:fill="auto"/>
            <w:noWrap/>
            <w:vAlign w:val="center"/>
            <w:hideMark/>
          </w:tcPr>
          <w:p w:rsidR="007A77C2" w:rsidRDefault="007A77C2">
            <w:pPr>
              <w:jc w:val="center"/>
              <w:rPr>
                <w:color w:val="000000"/>
              </w:rPr>
            </w:pPr>
            <w:r>
              <w:rPr>
                <w:color w:val="000000"/>
              </w:rPr>
              <w:t>577,73</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2031</w:t>
            </w:r>
          </w:p>
        </w:tc>
        <w:tc>
          <w:tcPr>
            <w:tcW w:w="409" w:type="pct"/>
            <w:shd w:val="clear" w:color="auto" w:fill="auto"/>
            <w:noWrap/>
            <w:vAlign w:val="center"/>
            <w:hideMark/>
          </w:tcPr>
          <w:p w:rsidR="007A77C2" w:rsidRDefault="007A77C2">
            <w:pPr>
              <w:jc w:val="center"/>
              <w:rPr>
                <w:color w:val="000000"/>
              </w:rPr>
            </w:pPr>
            <w:r>
              <w:rPr>
                <w:color w:val="000000"/>
              </w:rPr>
              <w:t>3985</w:t>
            </w:r>
          </w:p>
        </w:tc>
        <w:tc>
          <w:tcPr>
            <w:tcW w:w="334" w:type="pct"/>
            <w:shd w:val="clear" w:color="auto" w:fill="auto"/>
            <w:noWrap/>
            <w:vAlign w:val="center"/>
            <w:hideMark/>
          </w:tcPr>
          <w:p w:rsidR="007A77C2" w:rsidRDefault="007A77C2">
            <w:pPr>
              <w:jc w:val="center"/>
              <w:rPr>
                <w:color w:val="000000"/>
              </w:rPr>
            </w:pPr>
            <w:r>
              <w:rPr>
                <w:color w:val="000000"/>
              </w:rPr>
              <w:t>2196</w:t>
            </w:r>
          </w:p>
        </w:tc>
        <w:tc>
          <w:tcPr>
            <w:tcW w:w="550" w:type="pct"/>
            <w:shd w:val="clear" w:color="auto" w:fill="auto"/>
            <w:noWrap/>
            <w:vAlign w:val="center"/>
            <w:hideMark/>
          </w:tcPr>
          <w:p w:rsidR="007A77C2" w:rsidRDefault="007A77C2">
            <w:pPr>
              <w:jc w:val="center"/>
              <w:rPr>
                <w:color w:val="000000"/>
              </w:rPr>
            </w:pPr>
            <w:r>
              <w:rPr>
                <w:color w:val="000000"/>
              </w:rPr>
              <w:t>6181</w:t>
            </w:r>
          </w:p>
        </w:tc>
        <w:tc>
          <w:tcPr>
            <w:tcW w:w="665" w:type="pct"/>
            <w:shd w:val="clear" w:color="auto" w:fill="auto"/>
            <w:noWrap/>
            <w:vAlign w:val="center"/>
            <w:hideMark/>
          </w:tcPr>
          <w:p w:rsidR="007A77C2" w:rsidRDefault="007A77C2">
            <w:pPr>
              <w:jc w:val="center"/>
              <w:rPr>
                <w:color w:val="000000"/>
              </w:rPr>
            </w:pPr>
            <w:r>
              <w:rPr>
                <w:color w:val="000000"/>
              </w:rPr>
              <w:t>205,52</w:t>
            </w:r>
          </w:p>
        </w:tc>
        <w:tc>
          <w:tcPr>
            <w:tcW w:w="778" w:type="pct"/>
            <w:shd w:val="clear" w:color="auto" w:fill="auto"/>
            <w:noWrap/>
            <w:vAlign w:val="center"/>
            <w:hideMark/>
          </w:tcPr>
          <w:p w:rsidR="007A77C2" w:rsidRDefault="007A77C2">
            <w:pPr>
              <w:jc w:val="center"/>
              <w:rPr>
                <w:color w:val="000000"/>
              </w:rPr>
            </w:pPr>
            <w:r>
              <w:rPr>
                <w:color w:val="000000"/>
              </w:rPr>
              <w:t>372,96</w:t>
            </w:r>
          </w:p>
        </w:tc>
        <w:tc>
          <w:tcPr>
            <w:tcW w:w="612" w:type="pct"/>
            <w:shd w:val="clear" w:color="auto" w:fill="auto"/>
            <w:noWrap/>
            <w:vAlign w:val="center"/>
            <w:hideMark/>
          </w:tcPr>
          <w:p w:rsidR="007A77C2" w:rsidRDefault="007A77C2">
            <w:pPr>
              <w:jc w:val="center"/>
              <w:rPr>
                <w:color w:val="000000"/>
              </w:rPr>
            </w:pPr>
            <w:r>
              <w:rPr>
                <w:color w:val="000000"/>
              </w:rPr>
              <w:t>578,48</w:t>
            </w:r>
          </w:p>
        </w:tc>
        <w:tc>
          <w:tcPr>
            <w:tcW w:w="672" w:type="pct"/>
            <w:shd w:val="clear" w:color="auto" w:fill="auto"/>
            <w:noWrap/>
            <w:vAlign w:val="center"/>
            <w:hideMark/>
          </w:tcPr>
          <w:p w:rsidR="007A77C2" w:rsidRDefault="007A77C2">
            <w:pPr>
              <w:jc w:val="center"/>
              <w:rPr>
                <w:color w:val="000000"/>
              </w:rPr>
            </w:pPr>
            <w:r>
              <w:rPr>
                <w:color w:val="000000"/>
              </w:rPr>
              <w:t>64,47</w:t>
            </w:r>
          </w:p>
        </w:tc>
        <w:tc>
          <w:tcPr>
            <w:tcW w:w="681" w:type="pct"/>
            <w:shd w:val="clear" w:color="auto" w:fill="auto"/>
            <w:noWrap/>
            <w:vAlign w:val="center"/>
            <w:hideMark/>
          </w:tcPr>
          <w:p w:rsidR="007A77C2" w:rsidRDefault="007A77C2">
            <w:pPr>
              <w:jc w:val="center"/>
              <w:rPr>
                <w:color w:val="000000"/>
              </w:rPr>
            </w:pPr>
            <w:r>
              <w:rPr>
                <w:color w:val="000000"/>
              </w:rPr>
              <w:t>35,53</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2032</w:t>
            </w:r>
          </w:p>
        </w:tc>
        <w:tc>
          <w:tcPr>
            <w:tcW w:w="409" w:type="pct"/>
            <w:shd w:val="clear" w:color="auto" w:fill="auto"/>
            <w:noWrap/>
            <w:vAlign w:val="center"/>
            <w:hideMark/>
          </w:tcPr>
          <w:p w:rsidR="007A77C2" w:rsidRDefault="007A77C2">
            <w:pPr>
              <w:jc w:val="center"/>
              <w:rPr>
                <w:color w:val="000000"/>
              </w:rPr>
            </w:pPr>
            <w:r>
              <w:rPr>
                <w:color w:val="000000"/>
              </w:rPr>
              <w:t>3991</w:t>
            </w:r>
          </w:p>
        </w:tc>
        <w:tc>
          <w:tcPr>
            <w:tcW w:w="334" w:type="pct"/>
            <w:shd w:val="clear" w:color="auto" w:fill="auto"/>
            <w:noWrap/>
            <w:vAlign w:val="center"/>
            <w:hideMark/>
          </w:tcPr>
          <w:p w:rsidR="007A77C2" w:rsidRDefault="007A77C2">
            <w:pPr>
              <w:jc w:val="center"/>
              <w:rPr>
                <w:color w:val="000000"/>
              </w:rPr>
            </w:pPr>
            <w:r>
              <w:rPr>
                <w:color w:val="000000"/>
              </w:rPr>
              <w:t>2200</w:t>
            </w:r>
          </w:p>
        </w:tc>
        <w:tc>
          <w:tcPr>
            <w:tcW w:w="550" w:type="pct"/>
            <w:shd w:val="clear" w:color="auto" w:fill="auto"/>
            <w:noWrap/>
            <w:vAlign w:val="center"/>
            <w:hideMark/>
          </w:tcPr>
          <w:p w:rsidR="007A77C2" w:rsidRDefault="007A77C2">
            <w:pPr>
              <w:jc w:val="center"/>
              <w:rPr>
                <w:color w:val="000000"/>
              </w:rPr>
            </w:pPr>
            <w:r>
              <w:rPr>
                <w:color w:val="000000"/>
              </w:rPr>
              <w:t>6191</w:t>
            </w:r>
          </w:p>
        </w:tc>
        <w:tc>
          <w:tcPr>
            <w:tcW w:w="665" w:type="pct"/>
            <w:shd w:val="clear" w:color="auto" w:fill="auto"/>
            <w:noWrap/>
            <w:vAlign w:val="center"/>
            <w:hideMark/>
          </w:tcPr>
          <w:p w:rsidR="007A77C2" w:rsidRDefault="007A77C2">
            <w:pPr>
              <w:jc w:val="center"/>
              <w:rPr>
                <w:color w:val="000000"/>
              </w:rPr>
            </w:pPr>
            <w:r>
              <w:rPr>
                <w:color w:val="000000"/>
              </w:rPr>
              <w:t>205,90</w:t>
            </w:r>
          </w:p>
        </w:tc>
        <w:tc>
          <w:tcPr>
            <w:tcW w:w="778" w:type="pct"/>
            <w:shd w:val="clear" w:color="auto" w:fill="auto"/>
            <w:noWrap/>
            <w:vAlign w:val="center"/>
            <w:hideMark/>
          </w:tcPr>
          <w:p w:rsidR="007A77C2" w:rsidRDefault="007A77C2">
            <w:pPr>
              <w:jc w:val="center"/>
              <w:rPr>
                <w:color w:val="000000"/>
              </w:rPr>
            </w:pPr>
            <w:r>
              <w:rPr>
                <w:color w:val="000000"/>
              </w:rPr>
              <w:t>373,52</w:t>
            </w:r>
          </w:p>
        </w:tc>
        <w:tc>
          <w:tcPr>
            <w:tcW w:w="612" w:type="pct"/>
            <w:shd w:val="clear" w:color="auto" w:fill="auto"/>
            <w:noWrap/>
            <w:vAlign w:val="center"/>
            <w:hideMark/>
          </w:tcPr>
          <w:p w:rsidR="007A77C2" w:rsidRDefault="007A77C2">
            <w:pPr>
              <w:jc w:val="center"/>
              <w:rPr>
                <w:color w:val="000000"/>
              </w:rPr>
            </w:pPr>
            <w:r>
              <w:rPr>
                <w:color w:val="000000"/>
              </w:rPr>
              <w:t>579,42</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shd w:val="clear" w:color="auto" w:fill="auto"/>
            <w:noWrap/>
            <w:vAlign w:val="center"/>
            <w:hideMark/>
          </w:tcPr>
          <w:p w:rsidR="007A77C2" w:rsidRDefault="007A77C2">
            <w:pPr>
              <w:jc w:val="center"/>
              <w:rPr>
                <w:color w:val="000000"/>
              </w:rPr>
            </w:pPr>
            <w:r>
              <w:rPr>
                <w:color w:val="000000"/>
              </w:rPr>
              <w:t>2033</w:t>
            </w:r>
          </w:p>
        </w:tc>
        <w:tc>
          <w:tcPr>
            <w:tcW w:w="409" w:type="pct"/>
            <w:shd w:val="clear" w:color="auto" w:fill="auto"/>
            <w:noWrap/>
            <w:vAlign w:val="center"/>
            <w:hideMark/>
          </w:tcPr>
          <w:p w:rsidR="007A77C2" w:rsidRDefault="007A77C2">
            <w:pPr>
              <w:jc w:val="center"/>
              <w:rPr>
                <w:color w:val="000000"/>
              </w:rPr>
            </w:pPr>
            <w:r>
              <w:rPr>
                <w:color w:val="000000"/>
              </w:rPr>
              <w:t>3996</w:t>
            </w:r>
          </w:p>
        </w:tc>
        <w:tc>
          <w:tcPr>
            <w:tcW w:w="334" w:type="pct"/>
            <w:shd w:val="clear" w:color="auto" w:fill="auto"/>
            <w:noWrap/>
            <w:vAlign w:val="center"/>
            <w:hideMark/>
          </w:tcPr>
          <w:p w:rsidR="007A77C2" w:rsidRDefault="007A77C2">
            <w:pPr>
              <w:jc w:val="center"/>
              <w:rPr>
                <w:color w:val="000000"/>
              </w:rPr>
            </w:pPr>
            <w:r>
              <w:rPr>
                <w:color w:val="000000"/>
              </w:rPr>
              <w:t>2203</w:t>
            </w:r>
          </w:p>
        </w:tc>
        <w:tc>
          <w:tcPr>
            <w:tcW w:w="550" w:type="pct"/>
            <w:shd w:val="clear" w:color="auto" w:fill="auto"/>
            <w:noWrap/>
            <w:vAlign w:val="center"/>
            <w:hideMark/>
          </w:tcPr>
          <w:p w:rsidR="007A77C2" w:rsidRDefault="007A77C2">
            <w:pPr>
              <w:jc w:val="center"/>
              <w:rPr>
                <w:color w:val="000000"/>
              </w:rPr>
            </w:pPr>
            <w:r>
              <w:rPr>
                <w:color w:val="000000"/>
              </w:rPr>
              <w:t>6199</w:t>
            </w:r>
          </w:p>
        </w:tc>
        <w:tc>
          <w:tcPr>
            <w:tcW w:w="665" w:type="pct"/>
            <w:shd w:val="clear" w:color="auto" w:fill="auto"/>
            <w:noWrap/>
            <w:vAlign w:val="center"/>
            <w:hideMark/>
          </w:tcPr>
          <w:p w:rsidR="007A77C2" w:rsidRDefault="007A77C2">
            <w:pPr>
              <w:jc w:val="center"/>
              <w:rPr>
                <w:color w:val="000000"/>
              </w:rPr>
            </w:pPr>
            <w:r>
              <w:rPr>
                <w:color w:val="000000"/>
              </w:rPr>
              <w:t>206,18</w:t>
            </w:r>
          </w:p>
        </w:tc>
        <w:tc>
          <w:tcPr>
            <w:tcW w:w="778" w:type="pct"/>
            <w:shd w:val="clear" w:color="auto" w:fill="auto"/>
            <w:noWrap/>
            <w:vAlign w:val="center"/>
            <w:hideMark/>
          </w:tcPr>
          <w:p w:rsidR="007A77C2" w:rsidRDefault="007A77C2">
            <w:pPr>
              <w:jc w:val="center"/>
              <w:rPr>
                <w:color w:val="000000"/>
              </w:rPr>
            </w:pPr>
            <w:r>
              <w:rPr>
                <w:color w:val="000000"/>
              </w:rPr>
              <w:t>373,99</w:t>
            </w:r>
          </w:p>
        </w:tc>
        <w:tc>
          <w:tcPr>
            <w:tcW w:w="612" w:type="pct"/>
            <w:shd w:val="clear" w:color="auto" w:fill="auto"/>
            <w:noWrap/>
            <w:vAlign w:val="center"/>
            <w:hideMark/>
          </w:tcPr>
          <w:p w:rsidR="007A77C2" w:rsidRDefault="007A77C2">
            <w:pPr>
              <w:jc w:val="center"/>
              <w:rPr>
                <w:color w:val="000000"/>
              </w:rPr>
            </w:pPr>
            <w:r>
              <w:rPr>
                <w:color w:val="000000"/>
              </w:rPr>
              <w:t>580,16</w:t>
            </w:r>
          </w:p>
        </w:tc>
        <w:tc>
          <w:tcPr>
            <w:tcW w:w="672" w:type="pct"/>
            <w:shd w:val="clear" w:color="auto" w:fill="auto"/>
            <w:noWrap/>
            <w:vAlign w:val="center"/>
            <w:hideMark/>
          </w:tcPr>
          <w:p w:rsidR="007A77C2" w:rsidRDefault="007A77C2">
            <w:pPr>
              <w:jc w:val="center"/>
              <w:rPr>
                <w:color w:val="000000"/>
              </w:rPr>
            </w:pPr>
            <w:r>
              <w:rPr>
                <w:color w:val="000000"/>
              </w:rPr>
              <w:t>64,46</w:t>
            </w:r>
          </w:p>
        </w:tc>
        <w:tc>
          <w:tcPr>
            <w:tcW w:w="681" w:type="pct"/>
            <w:shd w:val="clear" w:color="auto" w:fill="auto"/>
            <w:noWrap/>
            <w:vAlign w:val="center"/>
            <w:hideMark/>
          </w:tcPr>
          <w:p w:rsidR="007A77C2" w:rsidRDefault="007A77C2">
            <w:pPr>
              <w:jc w:val="center"/>
              <w:rPr>
                <w:color w:val="000000"/>
              </w:rPr>
            </w:pPr>
            <w:r>
              <w:rPr>
                <w:color w:val="000000"/>
              </w:rPr>
              <w:t>35,54</w:t>
            </w:r>
          </w:p>
        </w:tc>
      </w:tr>
      <w:tr w:rsidR="007A77C2" w:rsidRPr="0050232C" w:rsidTr="003F4079">
        <w:trPr>
          <w:trHeight w:val="113"/>
        </w:trPr>
        <w:tc>
          <w:tcPr>
            <w:tcW w:w="299"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2034</w:t>
            </w:r>
          </w:p>
        </w:tc>
        <w:tc>
          <w:tcPr>
            <w:tcW w:w="409"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4001</w:t>
            </w:r>
          </w:p>
        </w:tc>
        <w:tc>
          <w:tcPr>
            <w:tcW w:w="334"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2205</w:t>
            </w:r>
          </w:p>
        </w:tc>
        <w:tc>
          <w:tcPr>
            <w:tcW w:w="550"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6207</w:t>
            </w:r>
          </w:p>
        </w:tc>
        <w:tc>
          <w:tcPr>
            <w:tcW w:w="665"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206,37</w:t>
            </w:r>
          </w:p>
        </w:tc>
        <w:tc>
          <w:tcPr>
            <w:tcW w:w="778"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374,45</w:t>
            </w:r>
          </w:p>
        </w:tc>
        <w:tc>
          <w:tcPr>
            <w:tcW w:w="612"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580,91</w:t>
            </w:r>
          </w:p>
        </w:tc>
        <w:tc>
          <w:tcPr>
            <w:tcW w:w="672"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64,46</w:t>
            </w:r>
          </w:p>
        </w:tc>
        <w:tc>
          <w:tcPr>
            <w:tcW w:w="681" w:type="pct"/>
            <w:tcBorders>
              <w:bottom w:val="single" w:sz="4" w:space="0" w:color="auto"/>
            </w:tcBorders>
            <w:shd w:val="clear" w:color="auto" w:fill="auto"/>
            <w:noWrap/>
            <w:vAlign w:val="center"/>
            <w:hideMark/>
          </w:tcPr>
          <w:p w:rsidR="007A77C2" w:rsidRDefault="007A77C2">
            <w:pPr>
              <w:jc w:val="center"/>
              <w:rPr>
                <w:color w:val="000000"/>
              </w:rPr>
            </w:pPr>
            <w:r>
              <w:rPr>
                <w:color w:val="000000"/>
              </w:rPr>
              <w:t>35,52</w:t>
            </w:r>
          </w:p>
        </w:tc>
      </w:tr>
    </w:tbl>
    <w:p w:rsidR="000D168E" w:rsidRDefault="000D168E" w:rsidP="006F3C1B">
      <w:pPr>
        <w:pStyle w:val="Recuodecorpodetexto"/>
      </w:pPr>
    </w:p>
    <w:p w:rsidR="000D168E" w:rsidRDefault="000D168E">
      <w:pPr>
        <w:sectPr w:rsidR="000D168E" w:rsidSect="000D168E">
          <w:pgSz w:w="16840" w:h="11907" w:orient="landscape" w:code="9"/>
          <w:pgMar w:top="1134" w:right="1134" w:bottom="1701" w:left="1667" w:header="561" w:footer="896" w:gutter="0"/>
          <w:pgBorders>
            <w:bottom w:val="single" w:sz="4" w:space="1" w:color="auto"/>
          </w:pgBorders>
          <w:cols w:space="708"/>
          <w:titlePg/>
          <w:docGrid w:linePitch="360"/>
        </w:sectPr>
      </w:pPr>
    </w:p>
    <w:p w:rsidR="007A77C2" w:rsidRPr="0050232C" w:rsidRDefault="007A77C2" w:rsidP="007A77C2">
      <w:pPr>
        <w:pStyle w:val="Recuodecorpodetexto"/>
      </w:pPr>
      <w:r w:rsidRPr="0050232C">
        <w:lastRenderedPageBreak/>
        <w:t>A quantidade de água potável consumida depende de diversos fatores, podendo-se considerar que os principais são: clima, hábitos da população, qualidade da água fornecida, custo do serviço, pressão da rede distribuidora. O cenário de evolução do consumo considera o fator do crescimento populacional ao longo do tempo.</w:t>
      </w:r>
    </w:p>
    <w:p w:rsidR="007A77C2" w:rsidRDefault="007A77C2" w:rsidP="007A77C2">
      <w:pPr>
        <w:pStyle w:val="Recuodecorpodetexto"/>
      </w:pPr>
      <w:r w:rsidRPr="006453A5">
        <w:t xml:space="preserve">De acordo com o que foi </w:t>
      </w:r>
      <w:proofErr w:type="gramStart"/>
      <w:r w:rsidRPr="006453A5">
        <w:t>verificado</w:t>
      </w:r>
      <w:proofErr w:type="gramEnd"/>
      <w:r w:rsidRPr="006453A5">
        <w:t xml:space="preserve"> no diagnóstico referente ao setor de abastecimento de água, a demanda está sendo suprida, sendo que a vazão disponibilizada em muitos meses é o dobro da vazão que está sendo utilizada. Ao realizar a projeção verifica-se que o consumo de água total aumenta devido ao acréscimo da população, mas mesmo assim, devido a grande oferta de água, a demanda será atendida.</w:t>
      </w:r>
    </w:p>
    <w:p w:rsidR="007A77C2" w:rsidRDefault="007A77C2" w:rsidP="007A77C2">
      <w:pPr>
        <w:pStyle w:val="Recuodecorpodetexto"/>
      </w:pPr>
    </w:p>
    <w:p w:rsidR="006F3C1B" w:rsidRDefault="006F3C1B" w:rsidP="006F3C1B">
      <w:pPr>
        <w:pStyle w:val="Ttulo3"/>
      </w:pPr>
      <w:bookmarkStart w:id="453" w:name="_Toc397521718"/>
      <w:r>
        <w:t>Esgotamento sanitário</w:t>
      </w:r>
      <w:bookmarkEnd w:id="453"/>
    </w:p>
    <w:p w:rsidR="006F3C1B" w:rsidRDefault="006F3C1B" w:rsidP="00892C40">
      <w:pPr>
        <w:pStyle w:val="Recuodecorpodetexto"/>
      </w:pPr>
    </w:p>
    <w:p w:rsidR="009A6FDE" w:rsidRPr="0050232C" w:rsidRDefault="009A6FDE" w:rsidP="009A6FDE">
      <w:pPr>
        <w:pStyle w:val="Recuodecorpodetexto"/>
      </w:pPr>
      <w:r w:rsidRPr="0050232C">
        <w:t>A partir dos dados da projeção populacional do item 3.1</w:t>
      </w:r>
      <w:r w:rsidRPr="0050232C">
        <w:rPr>
          <w:lang w:val="pt-PT"/>
        </w:rPr>
        <w:t xml:space="preserve"> calcularam-se </w:t>
      </w:r>
      <w:r w:rsidRPr="0050232C">
        <w:t>as cargas poluidoras. Para cálculo da vazão do esgoto gerado utilizou-se como referência a NBR-9648, que estabelece</w:t>
      </w:r>
      <w:r>
        <w:t xml:space="preserve"> que o volume de esgoto gerado </w:t>
      </w:r>
      <w:proofErr w:type="gramStart"/>
      <w:r>
        <w:t>corresponde</w:t>
      </w:r>
      <w:proofErr w:type="gramEnd"/>
      <w:r>
        <w:t xml:space="preserve"> à</w:t>
      </w:r>
      <w:r w:rsidRPr="0050232C">
        <w:t xml:space="preserve"> 80% do volume de água consumida, sendo o volume de água consumida </w:t>
      </w:r>
      <w:r w:rsidRPr="0050232C">
        <w:rPr>
          <w:i/>
        </w:rPr>
        <w:t>per capita</w:t>
      </w:r>
      <w:r w:rsidRPr="0050232C">
        <w:t xml:space="preserve"> de </w:t>
      </w:r>
      <w:r>
        <w:t>93,59</w:t>
      </w:r>
      <w:r w:rsidRPr="0050232C">
        <w:t xml:space="preserve"> L/hab.d, resulta</w:t>
      </w:r>
      <w:r>
        <w:t>ndo</w:t>
      </w:r>
      <w:r w:rsidRPr="0050232C">
        <w:t xml:space="preserve"> em u</w:t>
      </w:r>
      <w:r>
        <w:t>ma vazão de esgoto sanitário de 74,87</w:t>
      </w:r>
      <w:r w:rsidRPr="0050232C">
        <w:t xml:space="preserve"> L/hab.d.</w:t>
      </w:r>
    </w:p>
    <w:p w:rsidR="009A6FDE" w:rsidRPr="0050232C" w:rsidRDefault="009A6FDE" w:rsidP="009A6FDE">
      <w:pPr>
        <w:pStyle w:val="Recuodecorpodetexto"/>
      </w:pPr>
      <w:r w:rsidRPr="0050232C">
        <w:t>A po</w:t>
      </w:r>
      <w:r>
        <w:t>pulação utilizada para estimativa</w:t>
      </w:r>
      <w:r w:rsidRPr="0050232C">
        <w:t xml:space="preserve"> das cargas poluido</w:t>
      </w:r>
      <w:r>
        <w:t>ras foi somente a urbana, pois, geralmente, é</w:t>
      </w:r>
      <w:r w:rsidRPr="0050232C">
        <w:t xml:space="preserve"> nesta área que </w:t>
      </w:r>
      <w:r>
        <w:t>ocorre</w:t>
      </w:r>
      <w:r w:rsidRPr="0050232C">
        <w:t xml:space="preserve"> a coleta e tratamento do esgoto sanitário. No cálculo das cargas poluidoras do diagnóstico do es</w:t>
      </w:r>
      <w:r>
        <w:t>gotamento sanitário, utilizaram</w:t>
      </w:r>
      <w:r w:rsidRPr="0050232C">
        <w:t>-se os dados da projeção populacional no cenário de 201</w:t>
      </w:r>
      <w:r>
        <w:t>4 até 2034</w:t>
      </w:r>
      <w:r w:rsidRPr="0050232C">
        <w:t xml:space="preserve">, sendo utilizados estes valores para se </w:t>
      </w:r>
      <w:proofErr w:type="gramStart"/>
      <w:r w:rsidRPr="0050232C">
        <w:t>obter</w:t>
      </w:r>
      <w:proofErr w:type="gramEnd"/>
      <w:r w:rsidRPr="0050232C">
        <w:t xml:space="preserve"> a variação da vazão e da carga poluidora, os quais estão apresentados </w:t>
      </w:r>
      <w:r w:rsidRPr="009A6FDE">
        <w:t xml:space="preserve">na </w:t>
      </w:r>
      <w:r w:rsidR="00B67980">
        <w:fldChar w:fldCharType="begin"/>
      </w:r>
      <w:r w:rsidR="00B67980">
        <w:instrText xml:space="preserve"> REF _Ref369720588 \h  \* MERGEFORMAT </w:instrText>
      </w:r>
      <w:r w:rsidR="00B67980">
        <w:fldChar w:fldCharType="separate"/>
      </w:r>
      <w:r w:rsidR="0073037A" w:rsidRPr="0050232C">
        <w:t xml:space="preserve">Tabela </w:t>
      </w:r>
      <w:r w:rsidR="0073037A" w:rsidRPr="0073037A">
        <w:rPr>
          <w:noProof/>
        </w:rPr>
        <w:t>38</w:t>
      </w:r>
      <w:r w:rsidR="00B67980">
        <w:fldChar w:fldCharType="end"/>
      </w:r>
      <w:r w:rsidRPr="009A6FDE">
        <w:t>.</w:t>
      </w:r>
    </w:p>
    <w:p w:rsidR="009A6FDE" w:rsidRPr="0050232C" w:rsidRDefault="009A6FDE" w:rsidP="009A6FDE">
      <w:r w:rsidRPr="0050232C">
        <w:br w:type="page"/>
      </w:r>
    </w:p>
    <w:p w:rsidR="009A6FDE" w:rsidRPr="0050232C" w:rsidRDefault="009A6FDE" w:rsidP="009A6FDE">
      <w:pPr>
        <w:pStyle w:val="Legenda"/>
        <w:rPr>
          <w:b w:val="0"/>
          <w:sz w:val="24"/>
          <w:szCs w:val="24"/>
        </w:rPr>
        <w:sectPr w:rsidR="009A6FDE" w:rsidRPr="0050232C" w:rsidSect="003F4079">
          <w:headerReference w:type="default" r:id="rId179"/>
          <w:pgSz w:w="11907" w:h="16840" w:code="9"/>
          <w:pgMar w:top="1962" w:right="1134" w:bottom="1134" w:left="1701" w:header="561" w:footer="895" w:gutter="0"/>
          <w:pgBorders>
            <w:bottom w:val="single" w:sz="4" w:space="1" w:color="auto"/>
          </w:pgBorders>
          <w:cols w:space="708"/>
          <w:docGrid w:linePitch="360"/>
        </w:sectPr>
      </w:pPr>
      <w:bookmarkStart w:id="454" w:name="_Ref365271818"/>
      <w:bookmarkStart w:id="455" w:name="_Ref365271805"/>
    </w:p>
    <w:p w:rsidR="009A6FDE" w:rsidRPr="0050232C" w:rsidRDefault="009A6FDE" w:rsidP="009A6FDE">
      <w:pPr>
        <w:pStyle w:val="Legenda"/>
        <w:rPr>
          <w:b w:val="0"/>
          <w:sz w:val="24"/>
          <w:szCs w:val="24"/>
        </w:rPr>
      </w:pPr>
      <w:bookmarkStart w:id="456" w:name="_Ref369720588"/>
      <w:bookmarkStart w:id="457" w:name="_Ref369720585"/>
      <w:bookmarkStart w:id="458" w:name="_Toc377547933"/>
      <w:bookmarkStart w:id="459" w:name="_Toc397521641"/>
      <w:r w:rsidRPr="0050232C">
        <w:rPr>
          <w:b w:val="0"/>
          <w:sz w:val="24"/>
          <w:szCs w:val="24"/>
        </w:rPr>
        <w:lastRenderedPageBreak/>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38</w:t>
      </w:r>
      <w:r w:rsidR="002A65DC" w:rsidRPr="0050232C">
        <w:rPr>
          <w:b w:val="0"/>
          <w:sz w:val="24"/>
          <w:szCs w:val="24"/>
        </w:rPr>
        <w:fldChar w:fldCharType="end"/>
      </w:r>
      <w:bookmarkEnd w:id="454"/>
      <w:bookmarkEnd w:id="456"/>
      <w:r w:rsidRPr="0050232C">
        <w:rPr>
          <w:b w:val="0"/>
          <w:sz w:val="24"/>
          <w:szCs w:val="24"/>
        </w:rPr>
        <w:t>:</w:t>
      </w:r>
      <w:bookmarkEnd w:id="455"/>
      <w:r w:rsidRPr="0050232C">
        <w:rPr>
          <w:b w:val="0"/>
          <w:sz w:val="24"/>
          <w:szCs w:val="24"/>
        </w:rPr>
        <w:t xml:space="preserve"> Geração de esgoto sanitário e concentração das cargas poluidoras.</w:t>
      </w:r>
      <w:bookmarkEnd w:id="457"/>
      <w:bookmarkEnd w:id="458"/>
      <w:bookmarkEnd w:id="459"/>
    </w:p>
    <w:tbl>
      <w:tblPr>
        <w:tblW w:w="5000" w:type="pct"/>
        <w:tblCellMar>
          <w:left w:w="70" w:type="dxa"/>
          <w:right w:w="70" w:type="dxa"/>
        </w:tblCellMar>
        <w:tblLook w:val="04A0" w:firstRow="1" w:lastRow="0" w:firstColumn="1" w:lastColumn="0" w:noHBand="0" w:noVBand="1"/>
      </w:tblPr>
      <w:tblGrid>
        <w:gridCol w:w="740"/>
        <w:gridCol w:w="4019"/>
        <w:gridCol w:w="1830"/>
        <w:gridCol w:w="1830"/>
        <w:gridCol w:w="1805"/>
        <w:gridCol w:w="1830"/>
        <w:gridCol w:w="1830"/>
      </w:tblGrid>
      <w:tr w:rsidR="009A6FDE" w:rsidRPr="0050232C" w:rsidTr="003F4079">
        <w:trPr>
          <w:trHeight w:val="900"/>
          <w:tblHeader/>
        </w:trPr>
        <w:tc>
          <w:tcPr>
            <w:tcW w:w="266" w:type="pct"/>
            <w:tcBorders>
              <w:top w:val="single" w:sz="4" w:space="0" w:color="auto"/>
              <w:left w:val="nil"/>
              <w:bottom w:val="single" w:sz="4" w:space="0" w:color="auto"/>
              <w:right w:val="nil"/>
            </w:tcBorders>
            <w:shd w:val="clear" w:color="auto" w:fill="auto"/>
            <w:noWrap/>
            <w:vAlign w:val="bottom"/>
            <w:hideMark/>
          </w:tcPr>
          <w:p w:rsidR="009A6FDE" w:rsidRPr="0050232C" w:rsidRDefault="009A6FDE" w:rsidP="003F4079"/>
        </w:tc>
        <w:tc>
          <w:tcPr>
            <w:tcW w:w="1447"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Parâmetro</w:t>
            </w:r>
          </w:p>
        </w:tc>
        <w:tc>
          <w:tcPr>
            <w:tcW w:w="659"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Carga per capita*</w:t>
            </w:r>
          </w:p>
        </w:tc>
        <w:tc>
          <w:tcPr>
            <w:tcW w:w="659"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Vazão unitária (L/hab.d)</w:t>
            </w:r>
          </w:p>
        </w:tc>
        <w:tc>
          <w:tcPr>
            <w:tcW w:w="650"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População urbana (hab)</w:t>
            </w:r>
          </w:p>
        </w:tc>
        <w:tc>
          <w:tcPr>
            <w:tcW w:w="659"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Vazão de esgoto (m</w:t>
            </w:r>
            <w:r w:rsidRPr="0050232C">
              <w:rPr>
                <w:b/>
                <w:bCs/>
                <w:vertAlign w:val="superscript"/>
              </w:rPr>
              <w:t>3</w:t>
            </w:r>
            <w:r w:rsidRPr="0050232C">
              <w:rPr>
                <w:b/>
                <w:bCs/>
              </w:rPr>
              <w:t>/d)</w:t>
            </w:r>
          </w:p>
        </w:tc>
        <w:tc>
          <w:tcPr>
            <w:tcW w:w="659" w:type="pct"/>
            <w:tcBorders>
              <w:top w:val="single" w:sz="4" w:space="0" w:color="auto"/>
              <w:left w:val="nil"/>
              <w:bottom w:val="single" w:sz="4" w:space="0" w:color="auto"/>
              <w:right w:val="nil"/>
            </w:tcBorders>
            <w:shd w:val="clear" w:color="auto" w:fill="auto"/>
            <w:vAlign w:val="center"/>
            <w:hideMark/>
          </w:tcPr>
          <w:p w:rsidR="009A6FDE" w:rsidRPr="0050232C" w:rsidRDefault="009A6FDE" w:rsidP="003F4079">
            <w:pPr>
              <w:jc w:val="center"/>
              <w:rPr>
                <w:b/>
                <w:bCs/>
              </w:rPr>
            </w:pPr>
            <w:r w:rsidRPr="0050232C">
              <w:rPr>
                <w:b/>
                <w:bCs/>
              </w:rPr>
              <w:t>Carga poluidora (g/d e UFC/d)</w:t>
            </w:r>
          </w:p>
        </w:tc>
      </w:tr>
      <w:tr w:rsidR="009A6FDE" w:rsidRPr="0050232C" w:rsidTr="003F4079">
        <w:trPr>
          <w:trHeight w:val="360"/>
        </w:trPr>
        <w:tc>
          <w:tcPr>
            <w:tcW w:w="266" w:type="pct"/>
            <w:vMerge w:val="restart"/>
            <w:tcBorders>
              <w:top w:val="single" w:sz="4" w:space="0" w:color="auto"/>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2014</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3777</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282,78399</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11311,3596</w:t>
            </w:r>
          </w:p>
        </w:tc>
      </w:tr>
      <w:tr w:rsidR="009A6FDE" w:rsidRPr="0050232C" w:rsidTr="003F4079">
        <w:trPr>
          <w:trHeight w:val="300"/>
        </w:trPr>
        <w:tc>
          <w:tcPr>
            <w:tcW w:w="266" w:type="pct"/>
            <w:vMerge/>
            <w:tcBorders>
              <w:top w:val="single" w:sz="4" w:space="0" w:color="auto"/>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1413,91995</w:t>
            </w:r>
          </w:p>
        </w:tc>
      </w:tr>
      <w:tr w:rsidR="009A6FDE" w:rsidRPr="0050232C" w:rsidTr="003F4079">
        <w:trPr>
          <w:trHeight w:val="300"/>
        </w:trPr>
        <w:tc>
          <w:tcPr>
            <w:tcW w:w="266" w:type="pct"/>
            <w:vMerge/>
            <w:tcBorders>
              <w:top w:val="single" w:sz="4" w:space="0" w:color="auto"/>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282,78399</w:t>
            </w:r>
          </w:p>
        </w:tc>
      </w:tr>
      <w:tr w:rsidR="009A6FDE" w:rsidRPr="0050232C" w:rsidTr="003F4079">
        <w:trPr>
          <w:trHeight w:val="300"/>
        </w:trPr>
        <w:tc>
          <w:tcPr>
            <w:tcW w:w="266" w:type="pct"/>
            <w:vMerge/>
            <w:tcBorders>
              <w:top w:val="single" w:sz="4" w:space="0" w:color="auto"/>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2,83E+12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2015</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3798,00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284,35626</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11374,2504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1421,7813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284,35626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2,84E+12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2016</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3819,00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285,92853</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11437,1412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1429,64265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285,92853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2,86E+12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2017</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3839,00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287,42593</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11497,0372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1437,12965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287,42593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2,87E+12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2018</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3858,00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288,84846</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11553,9384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1444,2423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288,84846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2,89E+12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2019</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3878,00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290,34586</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11613,8344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1451,7293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290,34586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2,90E+12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2020</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3898,00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291,84326</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11673,7304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1459,2163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291,84326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2,92E+12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2021</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3917,00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293,26579</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11730,6316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1466,32895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293,26579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2,93E+12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2022</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3925,00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293,86475</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11754,59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1469,32375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293,86475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2,94E+12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2023</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3932,00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294,38884</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11775,5536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1471,9442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294,38884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2,94E+12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2024</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3940,00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294,9878</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11799,512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1474,939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294,9878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2,95E+12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lastRenderedPageBreak/>
              <w:t>2025</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3947,00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295,51189</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11820,4756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1477,55945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295,51189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2,96E+12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2026</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3954,00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296,03598</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11841,4392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1480,1799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296,03598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2,96E+12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2027</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3961,00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296,56007</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11862,4028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1482,80035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296,56007</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2,97E+12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2028</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3967,00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297,00929</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11880,3716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1485,04645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297,00929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2,97E+12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2029</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3974,00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297,53338</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11901,3352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1487,6669</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297,53338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2,98E+12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2030</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3980,00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297,9826</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11919,304</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1489,913</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297,9826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2,98E+12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2031</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3985,00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298,35695</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11934,278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1491,78475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298,35695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2,98E+12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2032</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3991,00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298,80617</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11952,2468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1494,03085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298,80617</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2,99E+12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2033</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3996,00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299,18052</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11967,2208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1495,9026</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299,18052</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2,99E+12</w:t>
            </w:r>
          </w:p>
        </w:tc>
      </w:tr>
      <w:tr w:rsidR="009A6FDE" w:rsidRPr="0050232C" w:rsidTr="003F4079">
        <w:trPr>
          <w:trHeight w:val="360"/>
        </w:trPr>
        <w:tc>
          <w:tcPr>
            <w:tcW w:w="266" w:type="pct"/>
            <w:vMerge w:val="restart"/>
            <w:tcBorders>
              <w:top w:val="nil"/>
              <w:left w:val="nil"/>
              <w:bottom w:val="single" w:sz="4" w:space="0" w:color="000000"/>
              <w:right w:val="nil"/>
            </w:tcBorders>
            <w:shd w:val="clear" w:color="auto" w:fill="auto"/>
            <w:noWrap/>
            <w:textDirection w:val="btLr"/>
            <w:vAlign w:val="center"/>
            <w:hideMark/>
          </w:tcPr>
          <w:p w:rsidR="009A6FDE" w:rsidRPr="009A6FDE" w:rsidRDefault="009A6FDE">
            <w:pPr>
              <w:jc w:val="center"/>
              <w:rPr>
                <w:color w:val="000000"/>
              </w:rPr>
            </w:pPr>
            <w:r w:rsidRPr="009A6FDE">
              <w:rPr>
                <w:color w:val="000000"/>
              </w:rPr>
              <w:t>2034</w:t>
            </w:r>
          </w:p>
        </w:tc>
        <w:tc>
          <w:tcPr>
            <w:tcW w:w="1447" w:type="pct"/>
            <w:tcBorders>
              <w:top w:val="nil"/>
              <w:left w:val="nil"/>
              <w:bottom w:val="nil"/>
              <w:right w:val="nil"/>
            </w:tcBorders>
            <w:shd w:val="clear" w:color="auto" w:fill="auto"/>
            <w:noWrap/>
            <w:vAlign w:val="center"/>
            <w:hideMark/>
          </w:tcPr>
          <w:p w:rsidR="009A6FDE" w:rsidRPr="009A6FDE" w:rsidRDefault="009A6FDE">
            <w:pPr>
              <w:jc w:val="center"/>
              <w:rPr>
                <w:color w:val="000000"/>
              </w:rPr>
            </w:pPr>
            <w:r w:rsidRPr="009A6FDE">
              <w:rPr>
                <w:color w:val="000000"/>
              </w:rPr>
              <w:t>DBO</w:t>
            </w:r>
            <w:r w:rsidRPr="009A6FDE">
              <w:rPr>
                <w:color w:val="000000"/>
                <w:vertAlign w:val="subscript"/>
              </w:rPr>
              <w:t>5</w:t>
            </w:r>
            <w:r w:rsidRPr="009A6FDE">
              <w:rPr>
                <w:color w:val="000000"/>
              </w:rPr>
              <w:t xml:space="preserve"> (g/hab.d)</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40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pPr>
            <w:r w:rsidRPr="009A6FDE">
              <w:t>74,87</w:t>
            </w:r>
          </w:p>
        </w:tc>
        <w:tc>
          <w:tcPr>
            <w:tcW w:w="650"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4001,00</w:t>
            </w:r>
          </w:p>
        </w:tc>
        <w:tc>
          <w:tcPr>
            <w:tcW w:w="659" w:type="pct"/>
            <w:vMerge w:val="restart"/>
            <w:tcBorders>
              <w:top w:val="nil"/>
              <w:left w:val="nil"/>
              <w:bottom w:val="single" w:sz="4" w:space="0" w:color="000000"/>
              <w:right w:val="nil"/>
            </w:tcBorders>
            <w:shd w:val="clear" w:color="auto" w:fill="auto"/>
            <w:vAlign w:val="center"/>
            <w:hideMark/>
          </w:tcPr>
          <w:p w:rsidR="009A6FDE" w:rsidRPr="009A6FDE" w:rsidRDefault="009A6FDE">
            <w:pPr>
              <w:jc w:val="center"/>
              <w:rPr>
                <w:color w:val="000000"/>
              </w:rPr>
            </w:pPr>
            <w:r w:rsidRPr="009A6FDE">
              <w:rPr>
                <w:color w:val="000000"/>
              </w:rPr>
              <w:t>299,55487</w:t>
            </w:r>
          </w:p>
        </w:tc>
        <w:tc>
          <w:tcPr>
            <w:tcW w:w="659" w:type="pct"/>
            <w:tcBorders>
              <w:top w:val="nil"/>
              <w:left w:val="nil"/>
              <w:bottom w:val="nil"/>
              <w:right w:val="nil"/>
            </w:tcBorders>
            <w:shd w:val="clear" w:color="auto" w:fill="auto"/>
            <w:vAlign w:val="center"/>
            <w:hideMark/>
          </w:tcPr>
          <w:p w:rsidR="009A6FDE" w:rsidRPr="009A6FDE" w:rsidRDefault="009A6FDE">
            <w:pPr>
              <w:jc w:val="center"/>
              <w:rPr>
                <w:color w:val="000000"/>
              </w:rPr>
            </w:pPr>
            <w:r w:rsidRPr="009A6FDE">
              <w:rPr>
                <w:color w:val="000000"/>
              </w:rPr>
              <w:t>11982,1948</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Nitrogênio total (NTK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5</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1497,77435</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nil"/>
              <w:right w:val="nil"/>
            </w:tcBorders>
            <w:shd w:val="clear" w:color="auto" w:fill="auto"/>
            <w:noWrap/>
            <w:vAlign w:val="center"/>
            <w:hideMark/>
          </w:tcPr>
          <w:p w:rsidR="009A6FDE" w:rsidRPr="009A6FDE" w:rsidRDefault="009A6FDE" w:rsidP="003F4079">
            <w:pPr>
              <w:jc w:val="center"/>
            </w:pPr>
            <w:r w:rsidRPr="009A6FDE">
              <w:rPr>
                <w:color w:val="000000"/>
              </w:rPr>
              <w:t>Fósforo total (P – g/hab.d)</w:t>
            </w:r>
          </w:p>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proofErr w:type="gramStart"/>
            <w:r w:rsidRPr="009A6FDE">
              <w:rPr>
                <w:color w:val="000000"/>
              </w:rPr>
              <w:t>1</w:t>
            </w:r>
            <w:proofErr w:type="gramEnd"/>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nil"/>
              <w:right w:val="nil"/>
            </w:tcBorders>
            <w:shd w:val="clear" w:color="auto" w:fill="auto"/>
            <w:vAlign w:val="center"/>
            <w:hideMark/>
          </w:tcPr>
          <w:p w:rsidR="009A6FDE" w:rsidRPr="009A6FDE" w:rsidRDefault="009A6FDE" w:rsidP="003F4079">
            <w:pPr>
              <w:jc w:val="center"/>
            </w:pPr>
            <w:r w:rsidRPr="009A6FDE">
              <w:rPr>
                <w:color w:val="000000"/>
              </w:rPr>
              <w:t>299,55487</w:t>
            </w:r>
          </w:p>
        </w:tc>
      </w:tr>
      <w:tr w:rsidR="009A6FDE" w:rsidRPr="0050232C" w:rsidTr="003F4079">
        <w:trPr>
          <w:trHeight w:val="300"/>
        </w:trPr>
        <w:tc>
          <w:tcPr>
            <w:tcW w:w="266" w:type="pct"/>
            <w:vMerge/>
            <w:tcBorders>
              <w:top w:val="nil"/>
              <w:left w:val="nil"/>
              <w:bottom w:val="single" w:sz="4" w:space="0" w:color="000000"/>
              <w:right w:val="nil"/>
            </w:tcBorders>
            <w:vAlign w:val="center"/>
            <w:hideMark/>
          </w:tcPr>
          <w:p w:rsidR="009A6FDE" w:rsidRPr="009A6FDE" w:rsidRDefault="009A6FDE" w:rsidP="003F4079"/>
        </w:tc>
        <w:tc>
          <w:tcPr>
            <w:tcW w:w="1447" w:type="pct"/>
            <w:tcBorders>
              <w:top w:val="nil"/>
              <w:left w:val="nil"/>
              <w:bottom w:val="single" w:sz="4" w:space="0" w:color="auto"/>
              <w:right w:val="nil"/>
            </w:tcBorders>
            <w:shd w:val="clear" w:color="auto" w:fill="auto"/>
            <w:noWrap/>
            <w:vAlign w:val="center"/>
            <w:hideMark/>
          </w:tcPr>
          <w:p w:rsidR="009A6FDE" w:rsidRPr="009A6FDE" w:rsidRDefault="009A6FDE" w:rsidP="003F4079">
            <w:pPr>
              <w:jc w:val="center"/>
            </w:pPr>
            <w:r w:rsidRPr="009A6FDE">
              <w:rPr>
                <w:color w:val="000000"/>
              </w:rPr>
              <w:t>Coliformes totais (UFC/hab.d)</w:t>
            </w:r>
          </w:p>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1,00E+10</w:t>
            </w:r>
          </w:p>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0" w:type="pct"/>
            <w:vMerge/>
            <w:tcBorders>
              <w:top w:val="nil"/>
              <w:left w:val="nil"/>
              <w:bottom w:val="single" w:sz="4" w:space="0" w:color="000000"/>
              <w:right w:val="nil"/>
            </w:tcBorders>
            <w:vAlign w:val="center"/>
            <w:hideMark/>
          </w:tcPr>
          <w:p w:rsidR="009A6FDE" w:rsidRPr="009A6FDE" w:rsidRDefault="009A6FDE" w:rsidP="003F4079"/>
        </w:tc>
        <w:tc>
          <w:tcPr>
            <w:tcW w:w="659" w:type="pct"/>
            <w:vMerge/>
            <w:tcBorders>
              <w:top w:val="nil"/>
              <w:left w:val="nil"/>
              <w:bottom w:val="single" w:sz="4" w:space="0" w:color="000000"/>
              <w:right w:val="nil"/>
            </w:tcBorders>
            <w:vAlign w:val="center"/>
            <w:hideMark/>
          </w:tcPr>
          <w:p w:rsidR="009A6FDE" w:rsidRPr="009A6FDE" w:rsidRDefault="009A6FDE" w:rsidP="003F4079"/>
        </w:tc>
        <w:tc>
          <w:tcPr>
            <w:tcW w:w="659" w:type="pct"/>
            <w:tcBorders>
              <w:top w:val="nil"/>
              <w:left w:val="nil"/>
              <w:bottom w:val="single" w:sz="4" w:space="0" w:color="auto"/>
              <w:right w:val="nil"/>
            </w:tcBorders>
            <w:shd w:val="clear" w:color="auto" w:fill="auto"/>
            <w:vAlign w:val="center"/>
            <w:hideMark/>
          </w:tcPr>
          <w:p w:rsidR="009A6FDE" w:rsidRPr="009A6FDE" w:rsidRDefault="009A6FDE" w:rsidP="003F4079">
            <w:pPr>
              <w:jc w:val="center"/>
            </w:pPr>
            <w:r w:rsidRPr="009A6FDE">
              <w:rPr>
                <w:color w:val="000000"/>
              </w:rPr>
              <w:t>3,00E+12</w:t>
            </w:r>
          </w:p>
        </w:tc>
      </w:tr>
    </w:tbl>
    <w:p w:rsidR="009A6FDE" w:rsidRPr="00997D38" w:rsidRDefault="009A6FDE" w:rsidP="009A6FDE">
      <w:pPr>
        <w:pStyle w:val="Recuodecorpodetexto"/>
        <w:spacing w:before="120"/>
        <w:ind w:firstLine="0"/>
        <w:rPr>
          <w:sz w:val="20"/>
          <w:lang w:val="en-US"/>
        </w:rPr>
      </w:pPr>
      <w:r w:rsidRPr="0050232C">
        <w:rPr>
          <w:sz w:val="20"/>
        </w:rPr>
        <w:t xml:space="preserve">*Valores médios adotados de: De Luca </w:t>
      </w:r>
      <w:proofErr w:type="gramStart"/>
      <w:r w:rsidRPr="0050232C">
        <w:rPr>
          <w:sz w:val="20"/>
        </w:rPr>
        <w:t>et</w:t>
      </w:r>
      <w:proofErr w:type="gramEnd"/>
      <w:r w:rsidRPr="0050232C">
        <w:rPr>
          <w:sz w:val="20"/>
        </w:rPr>
        <w:t xml:space="preserve"> al. </w:t>
      </w:r>
      <w:r w:rsidRPr="00997D38">
        <w:rPr>
          <w:sz w:val="20"/>
          <w:lang w:val="en-US"/>
        </w:rPr>
        <w:t>(1996); Novotny (2003 apud LARENTIS, 2001); Suderhsa (1997 apud LARENTIS, 2001); Sperling (1997).</w:t>
      </w:r>
    </w:p>
    <w:p w:rsidR="009A6FDE" w:rsidRPr="00997D38" w:rsidRDefault="009A6FDE" w:rsidP="009A6FDE">
      <w:pPr>
        <w:rPr>
          <w:lang w:val="en-US"/>
        </w:rPr>
      </w:pPr>
    </w:p>
    <w:p w:rsidR="009A6FDE" w:rsidRPr="00997D38" w:rsidRDefault="009A6FDE" w:rsidP="009A6FDE">
      <w:pPr>
        <w:rPr>
          <w:lang w:val="en-US"/>
        </w:rPr>
        <w:sectPr w:rsidR="009A6FDE" w:rsidRPr="00997D38" w:rsidSect="003F4079">
          <w:headerReference w:type="default" r:id="rId180"/>
          <w:pgSz w:w="16840" w:h="11907" w:orient="landscape" w:code="9"/>
          <w:pgMar w:top="1134" w:right="1134" w:bottom="1701" w:left="1962" w:header="561" w:footer="896" w:gutter="0"/>
          <w:pgBorders>
            <w:bottom w:val="single" w:sz="4" w:space="1" w:color="auto"/>
          </w:pgBorders>
          <w:cols w:space="708"/>
          <w:docGrid w:linePitch="360"/>
        </w:sectPr>
      </w:pPr>
    </w:p>
    <w:p w:rsidR="009A6FDE" w:rsidRPr="0050232C" w:rsidRDefault="009A6FDE" w:rsidP="00471CDF">
      <w:pPr>
        <w:pStyle w:val="Recuodecorpodetexto"/>
      </w:pPr>
      <w:r w:rsidRPr="0050232C">
        <w:lastRenderedPageBreak/>
        <w:t xml:space="preserve">A </w:t>
      </w:r>
      <w:r w:rsidR="00B67980">
        <w:fldChar w:fldCharType="begin"/>
      </w:r>
      <w:r w:rsidR="00B67980">
        <w:instrText xml:space="preserve"> REF _Ref369720588 \h  \* MERGEFORMAT </w:instrText>
      </w:r>
      <w:r w:rsidR="00B67980">
        <w:fldChar w:fldCharType="separate"/>
      </w:r>
      <w:r w:rsidR="0073037A" w:rsidRPr="0050232C">
        <w:t xml:space="preserve">Tabela </w:t>
      </w:r>
      <w:r w:rsidR="0073037A" w:rsidRPr="0073037A">
        <w:rPr>
          <w:noProof/>
        </w:rPr>
        <w:t>38</w:t>
      </w:r>
      <w:r w:rsidR="00B67980">
        <w:fldChar w:fldCharType="end"/>
      </w:r>
      <w:r w:rsidRPr="0050232C">
        <w:t xml:space="preserve"> apresenta as variações da v</w:t>
      </w:r>
      <w:r w:rsidR="00BF4424">
        <w:t>azão e a carga poluidora de 2014</w:t>
      </w:r>
      <w:r w:rsidRPr="0050232C">
        <w:t xml:space="preserve"> a 203</w:t>
      </w:r>
      <w:r w:rsidR="00BF4424">
        <w:t>4</w:t>
      </w:r>
      <w:r w:rsidRPr="0050232C">
        <w:t xml:space="preserve">, que foram de </w:t>
      </w:r>
      <w:r>
        <w:t>aproximadamente 6</w:t>
      </w:r>
      <w:r w:rsidRPr="0050232C">
        <w:t xml:space="preserve"> %. No diagnóstico referente ao setor de esgotam</w:t>
      </w:r>
      <w:r>
        <w:t xml:space="preserve">ento sanitário percebeu-se que os serviços ofertados não </w:t>
      </w:r>
      <w:r w:rsidR="00471CDF">
        <w:t>atendem nem a demanda atual do setor</w:t>
      </w:r>
      <w:r w:rsidRPr="0050232C">
        <w:t>, logo se verifica que como a demanda futura terá um acréscimo devido ao aumento da população deve-se haver</w:t>
      </w:r>
      <w:r w:rsidR="00471CDF">
        <w:t xml:space="preserve"> grandes investimentos ne</w:t>
      </w:r>
      <w:r w:rsidRPr="0050232C">
        <w:t>ste setor.</w:t>
      </w:r>
    </w:p>
    <w:p w:rsidR="009A6FDE" w:rsidRDefault="009A6FDE" w:rsidP="00892C40">
      <w:pPr>
        <w:pStyle w:val="Recuodecorpodetexto"/>
      </w:pPr>
    </w:p>
    <w:p w:rsidR="006F3C1B" w:rsidRPr="00836214" w:rsidRDefault="006F3C1B" w:rsidP="006F3C1B">
      <w:pPr>
        <w:pStyle w:val="Ttulo3"/>
      </w:pPr>
      <w:bookmarkStart w:id="460" w:name="_Toc397521719"/>
      <w:r w:rsidRPr="00836214">
        <w:t>Limpeza urbana e manejo de resíduos sólidos</w:t>
      </w:r>
      <w:bookmarkEnd w:id="460"/>
    </w:p>
    <w:p w:rsidR="006F3C1B" w:rsidRDefault="006F3C1B" w:rsidP="006F3C1B">
      <w:pPr>
        <w:pStyle w:val="Recuodecorpodetexto"/>
      </w:pPr>
    </w:p>
    <w:p w:rsidR="00836214" w:rsidRPr="0050232C" w:rsidRDefault="00836214" w:rsidP="00836214">
      <w:pPr>
        <w:pStyle w:val="Recuodecorpodetexto"/>
      </w:pPr>
      <w:r>
        <w:t>O município de São Nicolau - RS, de acordo com dados estimados pela administração municipal, gerou cerca de 60</w:t>
      </w:r>
      <w:r w:rsidRPr="004852C3">
        <w:t xml:space="preserve"> t/mês</w:t>
      </w:r>
      <w:r>
        <w:t xml:space="preserve"> em 2013. De acordo com o </w:t>
      </w:r>
      <w:r w:rsidRPr="0050232C">
        <w:t xml:space="preserve">Instituto Brasileiro de Administração Municipal (IBAM, 2001) a geração </w:t>
      </w:r>
      <w:r w:rsidRPr="005E1DD2">
        <w:rPr>
          <w:i/>
        </w:rPr>
        <w:t>per capita</w:t>
      </w:r>
      <w:r w:rsidR="00786BE8">
        <w:rPr>
          <w:i/>
        </w:rPr>
        <w:t xml:space="preserve"> </w:t>
      </w:r>
      <w:r>
        <w:t>em</w:t>
      </w:r>
      <w:r w:rsidRPr="0050232C">
        <w:t xml:space="preserve"> municípios brasileiros</w:t>
      </w:r>
      <w:r>
        <w:t>, contendo</w:t>
      </w:r>
      <w:r w:rsidRPr="0050232C">
        <w:t xml:space="preserve"> menos de 30 mil hab</w:t>
      </w:r>
      <w:r>
        <w:t>itantes é de 0,5 kg/hab/d, no entanto</w:t>
      </w:r>
      <w:r w:rsidRPr="0050232C">
        <w:t xml:space="preserve">, o levantamento </w:t>
      </w:r>
      <w:r>
        <w:t>adotado</w:t>
      </w:r>
      <w:r w:rsidRPr="0050232C">
        <w:t xml:space="preserve"> no diagnóstico </w:t>
      </w:r>
      <w:r>
        <w:t>para a</w:t>
      </w:r>
      <w:r w:rsidRPr="0050232C">
        <w:t xml:space="preserve"> geração </w:t>
      </w:r>
      <w:r w:rsidRPr="005E1DD2">
        <w:rPr>
          <w:i/>
        </w:rPr>
        <w:t>per capita</w:t>
      </w:r>
      <w:r w:rsidR="00786BE8">
        <w:rPr>
          <w:i/>
        </w:rPr>
        <w:t xml:space="preserve"> </w:t>
      </w:r>
      <w:r>
        <w:t>de</w:t>
      </w:r>
      <w:r w:rsidR="00786BE8">
        <w:t xml:space="preserve"> </w:t>
      </w:r>
      <w:r>
        <w:t xml:space="preserve">São Nicolau </w:t>
      </w:r>
      <w:r w:rsidRPr="0050232C">
        <w:t xml:space="preserve">é </w:t>
      </w:r>
      <w:r>
        <w:t xml:space="preserve">de </w:t>
      </w:r>
      <w:r w:rsidRPr="0050232C">
        <w:t>0,3</w:t>
      </w:r>
      <w:r>
        <w:t>4 kg/hab/</w:t>
      </w:r>
      <w:r w:rsidRPr="0050232C">
        <w:t>d.</w:t>
      </w:r>
    </w:p>
    <w:p w:rsidR="00836214" w:rsidRPr="0050232C" w:rsidRDefault="00836214" w:rsidP="00836214">
      <w:pPr>
        <w:pStyle w:val="Recuodecorpodetexto"/>
      </w:pPr>
      <w:r>
        <w:t xml:space="preserve">A </w:t>
      </w:r>
      <w:r w:rsidRPr="0050232C">
        <w:t xml:space="preserve">projeção da </w:t>
      </w:r>
      <w:r>
        <w:t>geração</w:t>
      </w:r>
      <w:r w:rsidRPr="0050232C">
        <w:t xml:space="preserve"> de resíduos sólidos domiciliares</w:t>
      </w:r>
      <w:r>
        <w:t>,</w:t>
      </w:r>
      <w:r w:rsidRPr="0050232C">
        <w:t xml:space="preserve"> em um hor</w:t>
      </w:r>
      <w:r>
        <w:t>izonte de 20 anos foi realizada multiplicando</w:t>
      </w:r>
      <w:r w:rsidRPr="0050232C">
        <w:t xml:space="preserve"> a projeção populacional pela geração </w:t>
      </w:r>
      <w:r w:rsidRPr="0050232C">
        <w:rPr>
          <w:i/>
        </w:rPr>
        <w:t>per capita</w:t>
      </w:r>
      <w:r>
        <w:t xml:space="preserve">. Os resultados podem ser observados </w:t>
      </w:r>
      <w:r w:rsidRPr="00836214">
        <w:t xml:space="preserve">na </w:t>
      </w:r>
      <w:r w:rsidR="00B67980">
        <w:fldChar w:fldCharType="begin"/>
      </w:r>
      <w:r w:rsidR="00B67980">
        <w:instrText xml:space="preserve"> REF _Ref382034411 \h  \* MERGEFORMAT </w:instrText>
      </w:r>
      <w:r w:rsidR="00B67980">
        <w:fldChar w:fldCharType="separate"/>
      </w:r>
      <w:r w:rsidR="0073037A" w:rsidRPr="00836214">
        <w:t xml:space="preserve">Tabela </w:t>
      </w:r>
      <w:r w:rsidR="0073037A" w:rsidRPr="0073037A">
        <w:rPr>
          <w:noProof/>
        </w:rPr>
        <w:t>39</w:t>
      </w:r>
      <w:r w:rsidR="00B67980">
        <w:fldChar w:fldCharType="end"/>
      </w:r>
      <w:r>
        <w:t>,</w:t>
      </w:r>
      <w:r w:rsidRPr="00836214">
        <w:t xml:space="preserve"> a qual apresenta a projeção da quantidade de resíduos sólidos domiciliares gerados</w:t>
      </w:r>
      <w:r w:rsidRPr="0050232C">
        <w:t xml:space="preserve"> no Município</w:t>
      </w:r>
      <w:r>
        <w:t>.</w:t>
      </w:r>
    </w:p>
    <w:p w:rsidR="00836214" w:rsidRDefault="00836214" w:rsidP="00836214">
      <w:pPr>
        <w:pStyle w:val="Recuodecorpodetexto"/>
      </w:pPr>
    </w:p>
    <w:p w:rsidR="00836214" w:rsidRPr="00836214" w:rsidRDefault="00836214" w:rsidP="00836214">
      <w:pPr>
        <w:pStyle w:val="Legenda"/>
        <w:rPr>
          <w:b w:val="0"/>
          <w:sz w:val="24"/>
          <w:szCs w:val="24"/>
        </w:rPr>
      </w:pPr>
      <w:bookmarkStart w:id="461" w:name="_Ref382034411"/>
      <w:bookmarkStart w:id="462" w:name="_Toc377508657"/>
      <w:bookmarkStart w:id="463" w:name="_Toc397521642"/>
      <w:r w:rsidRPr="00836214">
        <w:rPr>
          <w:b w:val="0"/>
          <w:sz w:val="24"/>
          <w:szCs w:val="24"/>
        </w:rPr>
        <w:t xml:space="preserve">Tabela </w:t>
      </w:r>
      <w:r w:rsidR="002A65DC" w:rsidRPr="00836214">
        <w:rPr>
          <w:b w:val="0"/>
          <w:sz w:val="24"/>
          <w:szCs w:val="24"/>
        </w:rPr>
        <w:fldChar w:fldCharType="begin"/>
      </w:r>
      <w:r w:rsidRPr="00836214">
        <w:rPr>
          <w:b w:val="0"/>
          <w:sz w:val="24"/>
          <w:szCs w:val="24"/>
        </w:rPr>
        <w:instrText xml:space="preserve"> SEQ Tabela \* ARABIC </w:instrText>
      </w:r>
      <w:r w:rsidR="002A65DC" w:rsidRPr="00836214">
        <w:rPr>
          <w:b w:val="0"/>
          <w:sz w:val="24"/>
          <w:szCs w:val="24"/>
        </w:rPr>
        <w:fldChar w:fldCharType="separate"/>
      </w:r>
      <w:r w:rsidR="0073037A">
        <w:rPr>
          <w:b w:val="0"/>
          <w:noProof/>
          <w:sz w:val="24"/>
          <w:szCs w:val="24"/>
        </w:rPr>
        <w:t>39</w:t>
      </w:r>
      <w:r w:rsidR="002A65DC" w:rsidRPr="00836214">
        <w:rPr>
          <w:b w:val="0"/>
          <w:sz w:val="24"/>
          <w:szCs w:val="24"/>
        </w:rPr>
        <w:fldChar w:fldCharType="end"/>
      </w:r>
      <w:bookmarkEnd w:id="461"/>
      <w:r w:rsidRPr="00836214">
        <w:rPr>
          <w:b w:val="0"/>
          <w:sz w:val="24"/>
          <w:szCs w:val="24"/>
        </w:rPr>
        <w:t>: Geração diária e anual de resíduos sólidos domiciliares.</w:t>
      </w:r>
      <w:bookmarkEnd w:id="462"/>
      <w:bookmarkEnd w:id="463"/>
    </w:p>
    <w:tbl>
      <w:tblPr>
        <w:tblW w:w="5000" w:type="pct"/>
        <w:tblCellMar>
          <w:left w:w="70" w:type="dxa"/>
          <w:right w:w="70" w:type="dxa"/>
        </w:tblCellMar>
        <w:tblLook w:val="04A0" w:firstRow="1" w:lastRow="0" w:firstColumn="1" w:lastColumn="0" w:noHBand="0" w:noVBand="1"/>
      </w:tblPr>
      <w:tblGrid>
        <w:gridCol w:w="1168"/>
        <w:gridCol w:w="1944"/>
        <w:gridCol w:w="1807"/>
        <w:gridCol w:w="1909"/>
        <w:gridCol w:w="2384"/>
      </w:tblGrid>
      <w:tr w:rsidR="00836214" w:rsidRPr="0050232C" w:rsidTr="00836214">
        <w:trPr>
          <w:trHeight w:val="1020"/>
          <w:tblHeader/>
        </w:trPr>
        <w:tc>
          <w:tcPr>
            <w:tcW w:w="634" w:type="pct"/>
            <w:tcBorders>
              <w:top w:val="single" w:sz="4" w:space="0" w:color="auto"/>
              <w:left w:val="nil"/>
              <w:bottom w:val="single" w:sz="4" w:space="0" w:color="auto"/>
              <w:right w:val="nil"/>
            </w:tcBorders>
            <w:shd w:val="clear" w:color="auto" w:fill="auto"/>
            <w:noWrap/>
            <w:vAlign w:val="center"/>
            <w:hideMark/>
          </w:tcPr>
          <w:p w:rsidR="00836214" w:rsidRPr="0050232C" w:rsidRDefault="00836214" w:rsidP="00836214">
            <w:pPr>
              <w:jc w:val="center"/>
              <w:rPr>
                <w:b/>
                <w:bCs/>
              </w:rPr>
            </w:pPr>
            <w:r w:rsidRPr="0050232C">
              <w:rPr>
                <w:b/>
                <w:bCs/>
              </w:rPr>
              <w:t>Ano</w:t>
            </w:r>
          </w:p>
        </w:tc>
        <w:tc>
          <w:tcPr>
            <w:tcW w:w="1055" w:type="pct"/>
            <w:tcBorders>
              <w:top w:val="single" w:sz="4" w:space="0" w:color="auto"/>
              <w:left w:val="nil"/>
              <w:bottom w:val="single" w:sz="4" w:space="0" w:color="auto"/>
              <w:right w:val="nil"/>
            </w:tcBorders>
            <w:shd w:val="clear" w:color="auto" w:fill="auto"/>
            <w:vAlign w:val="center"/>
            <w:hideMark/>
          </w:tcPr>
          <w:p w:rsidR="00836214" w:rsidRPr="0050232C" w:rsidRDefault="00836214" w:rsidP="00836214">
            <w:pPr>
              <w:jc w:val="center"/>
              <w:rPr>
                <w:b/>
                <w:bCs/>
              </w:rPr>
            </w:pPr>
            <w:r w:rsidRPr="0050232C">
              <w:rPr>
                <w:b/>
                <w:bCs/>
              </w:rPr>
              <w:t>População (hab.)</w:t>
            </w:r>
          </w:p>
        </w:tc>
        <w:tc>
          <w:tcPr>
            <w:tcW w:w="981" w:type="pct"/>
            <w:tcBorders>
              <w:top w:val="single" w:sz="4" w:space="0" w:color="auto"/>
              <w:left w:val="nil"/>
              <w:bottom w:val="single" w:sz="4" w:space="0" w:color="auto"/>
              <w:right w:val="nil"/>
            </w:tcBorders>
            <w:shd w:val="clear" w:color="auto" w:fill="auto"/>
            <w:vAlign w:val="center"/>
            <w:hideMark/>
          </w:tcPr>
          <w:p w:rsidR="00836214" w:rsidRPr="0050232C" w:rsidRDefault="00836214" w:rsidP="00836214">
            <w:pPr>
              <w:jc w:val="center"/>
              <w:rPr>
                <w:b/>
                <w:bCs/>
              </w:rPr>
            </w:pPr>
            <w:r w:rsidRPr="0050232C">
              <w:rPr>
                <w:b/>
                <w:bCs/>
              </w:rPr>
              <w:t xml:space="preserve">Geração </w:t>
            </w:r>
            <w:r w:rsidRPr="0050232C">
              <w:rPr>
                <w:b/>
                <w:bCs/>
                <w:i/>
                <w:iCs/>
              </w:rPr>
              <w:t>per capita</w:t>
            </w:r>
            <w:r w:rsidRPr="0050232C">
              <w:rPr>
                <w:b/>
                <w:bCs/>
              </w:rPr>
              <w:t xml:space="preserve"> (kg/hab</w:t>
            </w:r>
            <w:r>
              <w:rPr>
                <w:b/>
                <w:bCs/>
              </w:rPr>
              <w:t>/</w:t>
            </w:r>
            <w:r w:rsidRPr="0050232C">
              <w:rPr>
                <w:b/>
                <w:bCs/>
              </w:rPr>
              <w:t>d)</w:t>
            </w:r>
          </w:p>
        </w:tc>
        <w:tc>
          <w:tcPr>
            <w:tcW w:w="1036" w:type="pct"/>
            <w:tcBorders>
              <w:top w:val="single" w:sz="4" w:space="0" w:color="auto"/>
              <w:left w:val="nil"/>
              <w:bottom w:val="single" w:sz="4" w:space="0" w:color="auto"/>
              <w:right w:val="nil"/>
            </w:tcBorders>
            <w:shd w:val="clear" w:color="auto" w:fill="auto"/>
            <w:vAlign w:val="center"/>
            <w:hideMark/>
          </w:tcPr>
          <w:p w:rsidR="00836214" w:rsidRPr="0050232C" w:rsidRDefault="00836214" w:rsidP="00836214">
            <w:pPr>
              <w:jc w:val="center"/>
              <w:rPr>
                <w:b/>
                <w:bCs/>
              </w:rPr>
            </w:pPr>
            <w:r>
              <w:rPr>
                <w:b/>
                <w:bCs/>
              </w:rPr>
              <w:t xml:space="preserve">Quantidade de resíduo </w:t>
            </w:r>
            <w:r w:rsidRPr="0050232C">
              <w:rPr>
                <w:b/>
                <w:bCs/>
              </w:rPr>
              <w:t>(</w:t>
            </w:r>
            <w:r>
              <w:rPr>
                <w:b/>
                <w:bCs/>
              </w:rPr>
              <w:t>kg</w:t>
            </w:r>
            <w:r w:rsidRPr="0050232C">
              <w:rPr>
                <w:b/>
                <w:bCs/>
              </w:rPr>
              <w:t>/d)</w:t>
            </w:r>
          </w:p>
        </w:tc>
        <w:tc>
          <w:tcPr>
            <w:tcW w:w="1294" w:type="pct"/>
            <w:tcBorders>
              <w:top w:val="single" w:sz="4" w:space="0" w:color="auto"/>
              <w:left w:val="nil"/>
              <w:bottom w:val="single" w:sz="4" w:space="0" w:color="auto"/>
              <w:right w:val="nil"/>
            </w:tcBorders>
            <w:shd w:val="clear" w:color="auto" w:fill="auto"/>
            <w:vAlign w:val="center"/>
            <w:hideMark/>
          </w:tcPr>
          <w:p w:rsidR="00836214" w:rsidRPr="0050232C" w:rsidRDefault="00836214" w:rsidP="00836214">
            <w:pPr>
              <w:jc w:val="center"/>
              <w:rPr>
                <w:b/>
                <w:bCs/>
              </w:rPr>
            </w:pPr>
            <w:r w:rsidRPr="0050232C">
              <w:rPr>
                <w:b/>
                <w:bCs/>
              </w:rPr>
              <w:t>Quantidade de resíduos (t/ano)</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2014</w:t>
            </w:r>
          </w:p>
        </w:tc>
        <w:tc>
          <w:tcPr>
            <w:tcW w:w="1055"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5859</w:t>
            </w:r>
          </w:p>
        </w:tc>
        <w:tc>
          <w:tcPr>
            <w:tcW w:w="981"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0,34</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1992</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727,10</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2015</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5891</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0,345</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2033</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742,04</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2016</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5923</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0,350</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2075</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757,26</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2017</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5955</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0,356</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2117</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772,77</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2018</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5985</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0,361</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2160</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788,32</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2019</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6016</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0,366</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2204</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804,28</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2020</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6046</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0,372</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2248</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820,42</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2021</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6076</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0,377</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2293</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836,86</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2022</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6088</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0,383</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2332</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851,09</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2023</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6100</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0,389</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2371</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865,56</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2024</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6112</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0,395</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2412</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880,27</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lastRenderedPageBreak/>
              <w:t>2025</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6122</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0,401</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2452</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894,94</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2026</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6134</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0,407</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2494</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910,14</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2027</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6144</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0,413</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2535</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925,30</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2028</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6153</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0,419</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2577</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940,55</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2029</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6164</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0,425</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2620</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956,37</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2030</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6173</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0,431</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2663</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972,13</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2031</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6181</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0,438</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2707</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987,99</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2032</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6191</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0,444</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2752</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1004,43</w:t>
            </w:r>
          </w:p>
        </w:tc>
      </w:tr>
      <w:tr w:rsidR="00836214" w:rsidRPr="0050232C" w:rsidTr="00836214">
        <w:trPr>
          <w:trHeight w:val="315"/>
        </w:trPr>
        <w:tc>
          <w:tcPr>
            <w:tcW w:w="634"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2033</w:t>
            </w:r>
          </w:p>
        </w:tc>
        <w:tc>
          <w:tcPr>
            <w:tcW w:w="1055"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6199</w:t>
            </w:r>
          </w:p>
        </w:tc>
        <w:tc>
          <w:tcPr>
            <w:tcW w:w="981" w:type="pct"/>
            <w:tcBorders>
              <w:top w:val="nil"/>
              <w:left w:val="nil"/>
              <w:bottom w:val="nil"/>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0,451</w:t>
            </w:r>
          </w:p>
        </w:tc>
        <w:tc>
          <w:tcPr>
            <w:tcW w:w="1036"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2797</w:t>
            </w:r>
          </w:p>
        </w:tc>
        <w:tc>
          <w:tcPr>
            <w:tcW w:w="1294" w:type="pct"/>
            <w:tcBorders>
              <w:top w:val="nil"/>
              <w:left w:val="nil"/>
              <w:bottom w:val="nil"/>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1020,82</w:t>
            </w:r>
          </w:p>
        </w:tc>
      </w:tr>
      <w:tr w:rsidR="00836214" w:rsidRPr="0050232C" w:rsidTr="00836214">
        <w:trPr>
          <w:trHeight w:val="315"/>
        </w:trPr>
        <w:tc>
          <w:tcPr>
            <w:tcW w:w="634" w:type="pct"/>
            <w:tcBorders>
              <w:top w:val="nil"/>
              <w:left w:val="nil"/>
              <w:bottom w:val="single" w:sz="4" w:space="0" w:color="auto"/>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2034</w:t>
            </w:r>
          </w:p>
        </w:tc>
        <w:tc>
          <w:tcPr>
            <w:tcW w:w="1055" w:type="pct"/>
            <w:tcBorders>
              <w:top w:val="nil"/>
              <w:left w:val="nil"/>
              <w:bottom w:val="single" w:sz="4" w:space="0" w:color="auto"/>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6207</w:t>
            </w:r>
          </w:p>
        </w:tc>
        <w:tc>
          <w:tcPr>
            <w:tcW w:w="981" w:type="pct"/>
            <w:tcBorders>
              <w:top w:val="nil"/>
              <w:left w:val="nil"/>
              <w:bottom w:val="single" w:sz="4" w:space="0" w:color="auto"/>
              <w:right w:val="nil"/>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0,458</w:t>
            </w:r>
          </w:p>
        </w:tc>
        <w:tc>
          <w:tcPr>
            <w:tcW w:w="1036" w:type="pct"/>
            <w:tcBorders>
              <w:top w:val="nil"/>
              <w:left w:val="nil"/>
              <w:bottom w:val="single" w:sz="4" w:space="0" w:color="auto"/>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2842</w:t>
            </w:r>
          </w:p>
        </w:tc>
        <w:tc>
          <w:tcPr>
            <w:tcW w:w="1294" w:type="pct"/>
            <w:tcBorders>
              <w:top w:val="nil"/>
              <w:left w:val="nil"/>
              <w:bottom w:val="single" w:sz="4" w:space="0" w:color="auto"/>
              <w:right w:val="nil"/>
            </w:tcBorders>
            <w:shd w:val="clear" w:color="auto" w:fill="auto"/>
            <w:vAlign w:val="center"/>
            <w:hideMark/>
          </w:tcPr>
          <w:p w:rsidR="00836214" w:rsidRDefault="00836214" w:rsidP="00836214">
            <w:pPr>
              <w:jc w:val="center"/>
              <w:rPr>
                <w:color w:val="000000"/>
                <w:sz w:val="22"/>
                <w:szCs w:val="22"/>
              </w:rPr>
            </w:pPr>
            <w:r>
              <w:rPr>
                <w:color w:val="000000"/>
                <w:sz w:val="22"/>
                <w:szCs w:val="22"/>
              </w:rPr>
              <w:t>1037,47</w:t>
            </w:r>
          </w:p>
        </w:tc>
      </w:tr>
    </w:tbl>
    <w:p w:rsidR="00836214" w:rsidRPr="00C538C2" w:rsidRDefault="00836214" w:rsidP="00836214">
      <w:pPr>
        <w:spacing w:before="240" w:line="360" w:lineRule="auto"/>
        <w:ind w:left="709"/>
        <w:jc w:val="both"/>
        <w:rPr>
          <w:rFonts w:eastAsia="Calibri"/>
          <w:highlight w:val="yellow"/>
          <w:lang w:eastAsia="en-US"/>
        </w:rPr>
      </w:pPr>
    </w:p>
    <w:p w:rsidR="00836214" w:rsidRPr="00C37A50" w:rsidRDefault="00836214" w:rsidP="00836214">
      <w:pPr>
        <w:pStyle w:val="PargrafodaLista"/>
        <w:spacing w:line="360" w:lineRule="auto"/>
        <w:ind w:left="1429"/>
        <w:jc w:val="both"/>
        <w:rPr>
          <w:rFonts w:ascii="Arial" w:eastAsia="Calibri" w:hAnsi="Arial" w:cs="Arial"/>
          <w:b/>
          <w:lang w:eastAsia="en-US"/>
        </w:rPr>
      </w:pPr>
      <w:r w:rsidRPr="00836214">
        <w:rPr>
          <w:rFonts w:ascii="Arial" w:eastAsia="Calibri" w:hAnsi="Arial" w:cs="Arial"/>
          <w:b/>
          <w:lang w:eastAsia="en-US"/>
        </w:rPr>
        <w:t>2.2.3.2 Resíduos dos Serviços de Saúde e Especiais.</w:t>
      </w:r>
    </w:p>
    <w:p w:rsidR="00836214" w:rsidRPr="00DC3760" w:rsidRDefault="00836214" w:rsidP="00836214">
      <w:pPr>
        <w:pStyle w:val="Recuodecorpodetexto"/>
        <w:rPr>
          <w:rFonts w:eastAsia="Calibri"/>
          <w:lang w:eastAsia="en-US"/>
        </w:rPr>
      </w:pPr>
    </w:p>
    <w:p w:rsidR="00836214" w:rsidRPr="00DC3760" w:rsidRDefault="00836214" w:rsidP="00836214">
      <w:pPr>
        <w:autoSpaceDE w:val="0"/>
        <w:autoSpaceDN w:val="0"/>
        <w:adjustRightInd w:val="0"/>
        <w:spacing w:line="360" w:lineRule="auto"/>
        <w:ind w:right="141" w:firstLine="708"/>
        <w:jc w:val="both"/>
        <w:rPr>
          <w:rFonts w:eastAsia="Calibri"/>
          <w:lang w:eastAsia="en-US"/>
        </w:rPr>
      </w:pPr>
      <w:r w:rsidRPr="00DC3760">
        <w:rPr>
          <w:rFonts w:eastAsia="Calibri"/>
          <w:lang w:eastAsia="en-US"/>
        </w:rPr>
        <w:t xml:space="preserve">As estimativas de geração de resíduos dos </w:t>
      </w:r>
      <w:r>
        <w:rPr>
          <w:rFonts w:eastAsia="Calibri"/>
          <w:lang w:eastAsia="en-US"/>
        </w:rPr>
        <w:t>serviços de saúde (RSS</w:t>
      </w:r>
      <w:proofErr w:type="gramStart"/>
      <w:r>
        <w:rPr>
          <w:rFonts w:eastAsia="Calibri"/>
          <w:lang w:eastAsia="en-US"/>
        </w:rPr>
        <w:t>)foram</w:t>
      </w:r>
      <w:proofErr w:type="gramEnd"/>
      <w:r>
        <w:rPr>
          <w:rFonts w:eastAsia="Calibri"/>
          <w:lang w:eastAsia="en-US"/>
        </w:rPr>
        <w:t xml:space="preserve"> calculadas com base nas informações obtidas junto </w:t>
      </w:r>
      <w:r w:rsidR="004E7AE7">
        <w:rPr>
          <w:rFonts w:eastAsia="Calibri"/>
          <w:lang w:eastAsia="en-US"/>
        </w:rPr>
        <w:t>à</w:t>
      </w:r>
      <w:r>
        <w:rPr>
          <w:rFonts w:eastAsia="Calibri"/>
          <w:lang w:eastAsia="en-US"/>
        </w:rPr>
        <w:t xml:space="preserve"> administração Municipal. Já para os</w:t>
      </w:r>
      <w:r w:rsidRPr="00DC3760">
        <w:rPr>
          <w:rFonts w:eastAsia="Calibri"/>
          <w:lang w:eastAsia="en-US"/>
        </w:rPr>
        <w:t xml:space="preserve"> resídu</w:t>
      </w:r>
      <w:r>
        <w:rPr>
          <w:rFonts w:eastAsia="Calibri"/>
          <w:lang w:eastAsia="en-US"/>
        </w:rPr>
        <w:t>os especiais, como eletrônicos</w:t>
      </w:r>
      <w:r w:rsidRPr="00DC3760">
        <w:rPr>
          <w:rFonts w:eastAsia="Calibri"/>
          <w:lang w:eastAsia="en-US"/>
        </w:rPr>
        <w:t xml:space="preserve"> e lâmpadas, foram </w:t>
      </w:r>
      <w:r>
        <w:rPr>
          <w:rFonts w:eastAsia="Calibri"/>
          <w:lang w:eastAsia="en-US"/>
        </w:rPr>
        <w:t>adotados dados bibliográficos de referência para a realização da projeção de geração destes. Uma vez que, não foram obtidos dados de ger</w:t>
      </w:r>
      <w:r w:rsidR="004E7AE7">
        <w:rPr>
          <w:rFonts w:eastAsia="Calibri"/>
          <w:lang w:eastAsia="en-US"/>
        </w:rPr>
        <w:t>ação no M</w:t>
      </w:r>
      <w:r>
        <w:rPr>
          <w:rFonts w:eastAsia="Calibri"/>
          <w:lang w:eastAsia="en-US"/>
        </w:rPr>
        <w:t>unicípio para estes resíduos</w:t>
      </w:r>
      <w:r w:rsidRPr="00DC3760">
        <w:rPr>
          <w:rFonts w:eastAsia="Calibri"/>
          <w:lang w:eastAsia="en-US"/>
        </w:rPr>
        <w:t>. O horizonte foi estimado em curto prazo (</w:t>
      </w:r>
      <w:proofErr w:type="gramStart"/>
      <w:r w:rsidRPr="00DC3760">
        <w:rPr>
          <w:rFonts w:eastAsia="Calibri"/>
          <w:lang w:eastAsia="en-US"/>
        </w:rPr>
        <w:t>5</w:t>
      </w:r>
      <w:proofErr w:type="gramEnd"/>
      <w:r w:rsidRPr="00DC3760">
        <w:rPr>
          <w:rFonts w:eastAsia="Calibri"/>
          <w:lang w:eastAsia="en-US"/>
        </w:rPr>
        <w:t xml:space="preserve"> anos), médio prazo (10 anos) e longo prazo (20 anos), assim como demonstra a </w:t>
      </w:r>
      <w:r w:rsidR="00B67980">
        <w:fldChar w:fldCharType="begin"/>
      </w:r>
      <w:r w:rsidR="00B67980">
        <w:instrText xml:space="preserve"> REF _Ref365402617 \h  \* MERGEFORMAT </w:instrText>
      </w:r>
      <w:r w:rsidR="00B67980">
        <w:fldChar w:fldCharType="separate"/>
      </w:r>
      <w:r w:rsidR="0073037A" w:rsidRPr="00DC3760">
        <w:t xml:space="preserve">Tabela </w:t>
      </w:r>
      <w:r w:rsidR="0073037A" w:rsidRPr="0073037A">
        <w:rPr>
          <w:noProof/>
        </w:rPr>
        <w:t>40</w:t>
      </w:r>
      <w:r w:rsidR="00B67980">
        <w:fldChar w:fldCharType="end"/>
      </w:r>
      <w:r w:rsidRPr="00DC3760">
        <w:rPr>
          <w:rFonts w:eastAsia="Calibri"/>
          <w:lang w:eastAsia="en-US"/>
        </w:rPr>
        <w:t>.</w:t>
      </w:r>
    </w:p>
    <w:p w:rsidR="00836214" w:rsidRPr="000E7A50" w:rsidRDefault="00836214" w:rsidP="00836214">
      <w:pPr>
        <w:autoSpaceDE w:val="0"/>
        <w:autoSpaceDN w:val="0"/>
        <w:adjustRightInd w:val="0"/>
        <w:spacing w:line="360" w:lineRule="auto"/>
        <w:ind w:right="141" w:firstLine="708"/>
        <w:jc w:val="both"/>
        <w:rPr>
          <w:rFonts w:eastAsia="Calibri"/>
          <w:highlight w:val="yellow"/>
          <w:lang w:eastAsia="en-US"/>
        </w:rPr>
      </w:pPr>
    </w:p>
    <w:p w:rsidR="00836214" w:rsidRPr="00DC3760" w:rsidRDefault="00836214" w:rsidP="00836214">
      <w:pPr>
        <w:pStyle w:val="Legenda"/>
        <w:rPr>
          <w:rFonts w:eastAsia="Calibri"/>
          <w:b w:val="0"/>
          <w:sz w:val="24"/>
          <w:szCs w:val="24"/>
          <w:lang w:eastAsia="en-US"/>
        </w:rPr>
      </w:pPr>
      <w:bookmarkStart w:id="464" w:name="_Ref365402617"/>
      <w:bookmarkStart w:id="465" w:name="_Toc377508658"/>
      <w:bookmarkStart w:id="466" w:name="_Toc397521643"/>
      <w:r w:rsidRPr="00DC3760">
        <w:rPr>
          <w:b w:val="0"/>
          <w:sz w:val="24"/>
          <w:szCs w:val="24"/>
        </w:rPr>
        <w:t xml:space="preserve">Tabela </w:t>
      </w:r>
      <w:r w:rsidR="002A65DC" w:rsidRPr="00DC3760">
        <w:rPr>
          <w:b w:val="0"/>
          <w:sz w:val="24"/>
          <w:szCs w:val="24"/>
        </w:rPr>
        <w:fldChar w:fldCharType="begin"/>
      </w:r>
      <w:r w:rsidRPr="00DC3760">
        <w:rPr>
          <w:b w:val="0"/>
          <w:sz w:val="24"/>
          <w:szCs w:val="24"/>
        </w:rPr>
        <w:instrText xml:space="preserve"> SEQ Tabela \* ARABIC </w:instrText>
      </w:r>
      <w:r w:rsidR="002A65DC" w:rsidRPr="00DC3760">
        <w:rPr>
          <w:b w:val="0"/>
          <w:sz w:val="24"/>
          <w:szCs w:val="24"/>
        </w:rPr>
        <w:fldChar w:fldCharType="separate"/>
      </w:r>
      <w:r w:rsidR="0073037A">
        <w:rPr>
          <w:b w:val="0"/>
          <w:noProof/>
          <w:sz w:val="24"/>
          <w:szCs w:val="24"/>
        </w:rPr>
        <w:t>40</w:t>
      </w:r>
      <w:r w:rsidR="002A65DC" w:rsidRPr="00DC3760">
        <w:rPr>
          <w:b w:val="0"/>
          <w:sz w:val="24"/>
          <w:szCs w:val="24"/>
        </w:rPr>
        <w:fldChar w:fldCharType="end"/>
      </w:r>
      <w:bookmarkEnd w:id="464"/>
      <w:r w:rsidRPr="00DC3760">
        <w:rPr>
          <w:b w:val="0"/>
          <w:sz w:val="24"/>
          <w:szCs w:val="24"/>
        </w:rPr>
        <w:t>: Geração de resíduos em cenário atual, curto, médio e longo prazo.</w:t>
      </w:r>
      <w:bookmarkEnd w:id="465"/>
      <w:bookmarkEnd w:id="466"/>
    </w:p>
    <w:tbl>
      <w:tblPr>
        <w:tblW w:w="5000" w:type="pct"/>
        <w:tblCellMar>
          <w:left w:w="70" w:type="dxa"/>
          <w:right w:w="70" w:type="dxa"/>
        </w:tblCellMar>
        <w:tblLook w:val="04A0" w:firstRow="1" w:lastRow="0" w:firstColumn="1" w:lastColumn="0" w:noHBand="0" w:noVBand="1"/>
      </w:tblPr>
      <w:tblGrid>
        <w:gridCol w:w="2276"/>
        <w:gridCol w:w="1842"/>
        <w:gridCol w:w="1131"/>
        <w:gridCol w:w="1290"/>
        <w:gridCol w:w="1304"/>
        <w:gridCol w:w="1369"/>
      </w:tblGrid>
      <w:tr w:rsidR="00836214" w:rsidRPr="00DC3760" w:rsidTr="00836214">
        <w:trPr>
          <w:trHeight w:val="825"/>
        </w:trPr>
        <w:tc>
          <w:tcPr>
            <w:tcW w:w="1235" w:type="pct"/>
            <w:tcBorders>
              <w:top w:val="single" w:sz="4" w:space="0" w:color="auto"/>
              <w:bottom w:val="single" w:sz="4" w:space="0" w:color="auto"/>
            </w:tcBorders>
            <w:shd w:val="clear" w:color="auto" w:fill="auto"/>
            <w:noWrap/>
            <w:vAlign w:val="center"/>
            <w:hideMark/>
          </w:tcPr>
          <w:p w:rsidR="00836214" w:rsidRPr="00DC3760" w:rsidRDefault="00836214" w:rsidP="00836214">
            <w:pPr>
              <w:rPr>
                <w:b/>
                <w:bCs/>
              </w:rPr>
            </w:pPr>
            <w:r w:rsidRPr="00DC3760">
              <w:rPr>
                <w:b/>
                <w:bCs/>
              </w:rPr>
              <w:t>Resíduos</w:t>
            </w:r>
          </w:p>
        </w:tc>
        <w:tc>
          <w:tcPr>
            <w:tcW w:w="999" w:type="pct"/>
            <w:tcBorders>
              <w:top w:val="single" w:sz="4" w:space="0" w:color="auto"/>
              <w:bottom w:val="single" w:sz="4" w:space="0" w:color="auto"/>
            </w:tcBorders>
            <w:shd w:val="clear" w:color="auto" w:fill="auto"/>
            <w:vAlign w:val="center"/>
            <w:hideMark/>
          </w:tcPr>
          <w:p w:rsidR="00836214" w:rsidRPr="00DC3760" w:rsidRDefault="00836214" w:rsidP="00836214">
            <w:pPr>
              <w:jc w:val="center"/>
              <w:rPr>
                <w:b/>
                <w:bCs/>
              </w:rPr>
            </w:pPr>
            <w:r w:rsidRPr="00DC3760">
              <w:rPr>
                <w:b/>
                <w:bCs/>
              </w:rPr>
              <w:t>Geração per capita</w:t>
            </w:r>
          </w:p>
        </w:tc>
        <w:tc>
          <w:tcPr>
            <w:tcW w:w="614" w:type="pct"/>
            <w:tcBorders>
              <w:top w:val="single" w:sz="4" w:space="0" w:color="auto"/>
              <w:bottom w:val="single" w:sz="4" w:space="0" w:color="auto"/>
            </w:tcBorders>
            <w:shd w:val="clear" w:color="auto" w:fill="auto"/>
            <w:vAlign w:val="center"/>
            <w:hideMark/>
          </w:tcPr>
          <w:p w:rsidR="00836214" w:rsidRPr="00DC3760" w:rsidRDefault="00836214" w:rsidP="00836214">
            <w:pPr>
              <w:jc w:val="center"/>
              <w:rPr>
                <w:b/>
                <w:bCs/>
              </w:rPr>
            </w:pPr>
            <w:r w:rsidRPr="00DC3760">
              <w:rPr>
                <w:b/>
                <w:bCs/>
              </w:rPr>
              <w:t xml:space="preserve">Geração      </w:t>
            </w:r>
            <w:r>
              <w:rPr>
                <w:b/>
                <w:bCs/>
              </w:rPr>
              <w:t>Atual</w:t>
            </w:r>
          </w:p>
        </w:tc>
        <w:tc>
          <w:tcPr>
            <w:tcW w:w="700" w:type="pct"/>
            <w:tcBorders>
              <w:top w:val="single" w:sz="4" w:space="0" w:color="auto"/>
              <w:bottom w:val="single" w:sz="4" w:space="0" w:color="auto"/>
            </w:tcBorders>
            <w:shd w:val="clear" w:color="auto" w:fill="auto"/>
            <w:vAlign w:val="center"/>
            <w:hideMark/>
          </w:tcPr>
          <w:p w:rsidR="00836214" w:rsidRPr="00DC3760" w:rsidRDefault="00836214" w:rsidP="00836214">
            <w:pPr>
              <w:jc w:val="center"/>
              <w:rPr>
                <w:b/>
                <w:bCs/>
              </w:rPr>
            </w:pPr>
            <w:proofErr w:type="gramStart"/>
            <w:r>
              <w:rPr>
                <w:b/>
                <w:bCs/>
              </w:rPr>
              <w:t>Geração Curto</w:t>
            </w:r>
            <w:proofErr w:type="gramEnd"/>
            <w:r>
              <w:rPr>
                <w:b/>
                <w:bCs/>
              </w:rPr>
              <w:t xml:space="preserve"> Prazo</w:t>
            </w:r>
          </w:p>
        </w:tc>
        <w:tc>
          <w:tcPr>
            <w:tcW w:w="708" w:type="pct"/>
            <w:tcBorders>
              <w:top w:val="single" w:sz="4" w:space="0" w:color="auto"/>
              <w:bottom w:val="single" w:sz="4" w:space="0" w:color="auto"/>
            </w:tcBorders>
            <w:shd w:val="clear" w:color="auto" w:fill="auto"/>
            <w:vAlign w:val="center"/>
            <w:hideMark/>
          </w:tcPr>
          <w:p w:rsidR="00836214" w:rsidRPr="00DC3760" w:rsidRDefault="00836214" w:rsidP="00836214">
            <w:pPr>
              <w:jc w:val="center"/>
              <w:rPr>
                <w:b/>
                <w:bCs/>
              </w:rPr>
            </w:pPr>
            <w:r>
              <w:rPr>
                <w:b/>
                <w:bCs/>
              </w:rPr>
              <w:t xml:space="preserve">Geração </w:t>
            </w:r>
            <w:r w:rsidRPr="00DC3760">
              <w:rPr>
                <w:b/>
                <w:bCs/>
              </w:rPr>
              <w:t>Médio Prazo</w:t>
            </w:r>
          </w:p>
        </w:tc>
        <w:tc>
          <w:tcPr>
            <w:tcW w:w="743" w:type="pct"/>
            <w:tcBorders>
              <w:top w:val="single" w:sz="4" w:space="0" w:color="auto"/>
              <w:bottom w:val="single" w:sz="4" w:space="0" w:color="auto"/>
            </w:tcBorders>
            <w:shd w:val="clear" w:color="auto" w:fill="auto"/>
            <w:vAlign w:val="center"/>
            <w:hideMark/>
          </w:tcPr>
          <w:p w:rsidR="00836214" w:rsidRPr="00DC3760" w:rsidRDefault="00836214" w:rsidP="00836214">
            <w:pPr>
              <w:jc w:val="center"/>
              <w:rPr>
                <w:b/>
                <w:bCs/>
              </w:rPr>
            </w:pPr>
            <w:r>
              <w:rPr>
                <w:b/>
                <w:bCs/>
              </w:rPr>
              <w:t>Geração Longo Prazo</w:t>
            </w:r>
          </w:p>
        </w:tc>
      </w:tr>
      <w:tr w:rsidR="00836214" w:rsidRPr="00DC3760" w:rsidTr="00836214">
        <w:trPr>
          <w:trHeight w:val="589"/>
        </w:trPr>
        <w:tc>
          <w:tcPr>
            <w:tcW w:w="1235" w:type="pct"/>
            <w:tcBorders>
              <w:top w:val="single" w:sz="4" w:space="0" w:color="auto"/>
              <w:bottom w:val="single" w:sz="4" w:space="0" w:color="auto"/>
            </w:tcBorders>
            <w:shd w:val="clear" w:color="auto" w:fill="auto"/>
            <w:noWrap/>
            <w:vAlign w:val="center"/>
            <w:hideMark/>
          </w:tcPr>
          <w:p w:rsidR="00836214" w:rsidRPr="00DC3760" w:rsidRDefault="00836214" w:rsidP="00836214">
            <w:r w:rsidRPr="00DC3760">
              <w:t>RSS</w:t>
            </w:r>
            <w:r>
              <w:t xml:space="preserve"> (L/ano)</w:t>
            </w:r>
          </w:p>
        </w:tc>
        <w:tc>
          <w:tcPr>
            <w:tcW w:w="999" w:type="pct"/>
            <w:tcBorders>
              <w:top w:val="single" w:sz="4" w:space="0" w:color="auto"/>
              <w:bottom w:val="single" w:sz="4" w:space="0" w:color="auto"/>
            </w:tcBorders>
            <w:shd w:val="clear" w:color="auto" w:fill="auto"/>
            <w:vAlign w:val="center"/>
          </w:tcPr>
          <w:p w:rsidR="00836214" w:rsidRPr="00DC3760" w:rsidRDefault="00836214" w:rsidP="00836214">
            <w:pPr>
              <w:jc w:val="center"/>
            </w:pPr>
            <w:r>
              <w:t>-</w:t>
            </w:r>
          </w:p>
        </w:tc>
        <w:tc>
          <w:tcPr>
            <w:tcW w:w="614" w:type="pct"/>
            <w:tcBorders>
              <w:top w:val="single" w:sz="4" w:space="0" w:color="auto"/>
              <w:bottom w:val="single" w:sz="4" w:space="0" w:color="auto"/>
            </w:tcBorders>
            <w:shd w:val="clear" w:color="auto" w:fill="auto"/>
            <w:noWrap/>
            <w:vAlign w:val="center"/>
          </w:tcPr>
          <w:p w:rsidR="00836214" w:rsidRPr="00DC3760" w:rsidRDefault="00836214" w:rsidP="00836214">
            <w:pPr>
              <w:jc w:val="center"/>
            </w:pPr>
            <w:r>
              <w:t>9.600</w:t>
            </w:r>
          </w:p>
        </w:tc>
        <w:tc>
          <w:tcPr>
            <w:tcW w:w="700" w:type="pct"/>
            <w:tcBorders>
              <w:top w:val="single" w:sz="4" w:space="0" w:color="auto"/>
              <w:bottom w:val="single" w:sz="4" w:space="0" w:color="auto"/>
            </w:tcBorders>
            <w:shd w:val="clear" w:color="auto" w:fill="auto"/>
            <w:noWrap/>
            <w:vAlign w:val="center"/>
          </w:tcPr>
          <w:p w:rsidR="00836214" w:rsidRPr="00DC3760" w:rsidRDefault="00836214" w:rsidP="00836214">
            <w:pPr>
              <w:jc w:val="center"/>
            </w:pPr>
            <w:r>
              <w:t>48.000</w:t>
            </w:r>
          </w:p>
        </w:tc>
        <w:tc>
          <w:tcPr>
            <w:tcW w:w="708" w:type="pct"/>
            <w:tcBorders>
              <w:top w:val="single" w:sz="4" w:space="0" w:color="auto"/>
              <w:bottom w:val="single" w:sz="4" w:space="0" w:color="auto"/>
            </w:tcBorders>
            <w:shd w:val="clear" w:color="auto" w:fill="auto"/>
            <w:noWrap/>
            <w:vAlign w:val="center"/>
          </w:tcPr>
          <w:p w:rsidR="00836214" w:rsidRPr="00DC3760" w:rsidRDefault="00836214" w:rsidP="00836214">
            <w:pPr>
              <w:jc w:val="center"/>
            </w:pPr>
            <w:r>
              <w:t>96.000</w:t>
            </w:r>
          </w:p>
        </w:tc>
        <w:tc>
          <w:tcPr>
            <w:tcW w:w="743" w:type="pct"/>
            <w:tcBorders>
              <w:top w:val="single" w:sz="4" w:space="0" w:color="auto"/>
              <w:bottom w:val="single" w:sz="4" w:space="0" w:color="auto"/>
            </w:tcBorders>
            <w:shd w:val="clear" w:color="auto" w:fill="auto"/>
            <w:noWrap/>
            <w:vAlign w:val="center"/>
          </w:tcPr>
          <w:p w:rsidR="00836214" w:rsidRPr="00DC3760" w:rsidRDefault="00836214" w:rsidP="00836214">
            <w:pPr>
              <w:jc w:val="center"/>
            </w:pPr>
            <w:r>
              <w:t>192.000</w:t>
            </w:r>
          </w:p>
        </w:tc>
      </w:tr>
      <w:tr w:rsidR="00836214" w:rsidRPr="00DC3760" w:rsidTr="00836214">
        <w:trPr>
          <w:trHeight w:val="517"/>
        </w:trPr>
        <w:tc>
          <w:tcPr>
            <w:tcW w:w="1235" w:type="pct"/>
            <w:tcBorders>
              <w:top w:val="single" w:sz="4" w:space="0" w:color="auto"/>
              <w:bottom w:val="single" w:sz="4" w:space="0" w:color="auto"/>
            </w:tcBorders>
            <w:shd w:val="clear" w:color="auto" w:fill="auto"/>
            <w:noWrap/>
            <w:vAlign w:val="center"/>
            <w:hideMark/>
          </w:tcPr>
          <w:p w:rsidR="00836214" w:rsidRPr="00DC3760" w:rsidRDefault="00836214" w:rsidP="00836214">
            <w:r w:rsidRPr="00DC3760">
              <w:t>Eletrônicos</w:t>
            </w:r>
            <w:r>
              <w:t xml:space="preserve"> (kg/ano)</w:t>
            </w:r>
          </w:p>
        </w:tc>
        <w:tc>
          <w:tcPr>
            <w:tcW w:w="999"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2,60</w:t>
            </w:r>
          </w:p>
        </w:tc>
        <w:tc>
          <w:tcPr>
            <w:tcW w:w="614"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15.233</w:t>
            </w:r>
          </w:p>
        </w:tc>
        <w:tc>
          <w:tcPr>
            <w:tcW w:w="700"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76.167</w:t>
            </w:r>
          </w:p>
        </w:tc>
        <w:tc>
          <w:tcPr>
            <w:tcW w:w="708"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152.334</w:t>
            </w:r>
          </w:p>
        </w:tc>
        <w:tc>
          <w:tcPr>
            <w:tcW w:w="743"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304.668</w:t>
            </w:r>
          </w:p>
        </w:tc>
      </w:tr>
      <w:tr w:rsidR="00836214" w:rsidRPr="000E7A50" w:rsidTr="00836214">
        <w:trPr>
          <w:trHeight w:val="555"/>
        </w:trPr>
        <w:tc>
          <w:tcPr>
            <w:tcW w:w="1235" w:type="pct"/>
            <w:tcBorders>
              <w:top w:val="single" w:sz="4" w:space="0" w:color="auto"/>
              <w:bottom w:val="single" w:sz="4" w:space="0" w:color="auto"/>
            </w:tcBorders>
            <w:shd w:val="clear" w:color="auto" w:fill="auto"/>
            <w:noWrap/>
            <w:vAlign w:val="center"/>
            <w:hideMark/>
          </w:tcPr>
          <w:p w:rsidR="00836214" w:rsidRPr="00DC3760" w:rsidRDefault="00836214" w:rsidP="00836214">
            <w:r w:rsidRPr="00DC3760">
              <w:t>Lâmpadas</w:t>
            </w:r>
            <w:r>
              <w:t xml:space="preserve"> (kg/ano)</w:t>
            </w:r>
          </w:p>
        </w:tc>
        <w:tc>
          <w:tcPr>
            <w:tcW w:w="999" w:type="pct"/>
            <w:tcBorders>
              <w:top w:val="single" w:sz="4" w:space="0" w:color="auto"/>
              <w:bottom w:val="single" w:sz="4" w:space="0" w:color="auto"/>
            </w:tcBorders>
            <w:shd w:val="clear" w:color="auto" w:fill="auto"/>
            <w:vAlign w:val="center"/>
            <w:hideMark/>
          </w:tcPr>
          <w:p w:rsidR="00836214" w:rsidRDefault="00836214" w:rsidP="00836214">
            <w:pPr>
              <w:jc w:val="center"/>
              <w:rPr>
                <w:color w:val="000000"/>
                <w:sz w:val="22"/>
                <w:szCs w:val="22"/>
              </w:rPr>
            </w:pPr>
            <w:r>
              <w:rPr>
                <w:color w:val="000000"/>
                <w:sz w:val="22"/>
                <w:szCs w:val="22"/>
              </w:rPr>
              <w:t>2,65E-04</w:t>
            </w:r>
          </w:p>
        </w:tc>
        <w:tc>
          <w:tcPr>
            <w:tcW w:w="614"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1,55</w:t>
            </w:r>
          </w:p>
        </w:tc>
        <w:tc>
          <w:tcPr>
            <w:tcW w:w="700"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7,76</w:t>
            </w:r>
          </w:p>
        </w:tc>
        <w:tc>
          <w:tcPr>
            <w:tcW w:w="708"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15,53</w:t>
            </w:r>
          </w:p>
        </w:tc>
        <w:tc>
          <w:tcPr>
            <w:tcW w:w="743" w:type="pct"/>
            <w:tcBorders>
              <w:top w:val="single" w:sz="4" w:space="0" w:color="auto"/>
              <w:bottom w:val="single" w:sz="4" w:space="0" w:color="auto"/>
            </w:tcBorders>
            <w:shd w:val="clear" w:color="auto" w:fill="auto"/>
            <w:noWrap/>
            <w:vAlign w:val="center"/>
            <w:hideMark/>
          </w:tcPr>
          <w:p w:rsidR="00836214" w:rsidRDefault="00836214" w:rsidP="00836214">
            <w:pPr>
              <w:jc w:val="center"/>
              <w:rPr>
                <w:color w:val="000000"/>
                <w:sz w:val="22"/>
                <w:szCs w:val="22"/>
              </w:rPr>
            </w:pPr>
            <w:r>
              <w:rPr>
                <w:color w:val="000000"/>
                <w:sz w:val="22"/>
                <w:szCs w:val="22"/>
              </w:rPr>
              <w:t>31,05</w:t>
            </w:r>
          </w:p>
        </w:tc>
      </w:tr>
    </w:tbl>
    <w:p w:rsidR="00836214" w:rsidRPr="000E7A50" w:rsidRDefault="00836214" w:rsidP="00836214">
      <w:pPr>
        <w:autoSpaceDE w:val="0"/>
        <w:autoSpaceDN w:val="0"/>
        <w:adjustRightInd w:val="0"/>
        <w:spacing w:line="360" w:lineRule="auto"/>
        <w:ind w:right="141" w:firstLine="708"/>
        <w:jc w:val="both"/>
        <w:rPr>
          <w:rFonts w:eastAsia="Calibri"/>
          <w:highlight w:val="yellow"/>
          <w:lang w:eastAsia="en-US"/>
        </w:rPr>
      </w:pPr>
    </w:p>
    <w:p w:rsidR="00836214" w:rsidRPr="0050232C" w:rsidRDefault="00836214" w:rsidP="00836214">
      <w:pPr>
        <w:pStyle w:val="Recuodecorpodetexto"/>
      </w:pPr>
      <w:r w:rsidRPr="0050232C">
        <w:rPr>
          <w:rFonts w:eastAsia="Calibri"/>
          <w:lang w:eastAsia="en-US"/>
        </w:rPr>
        <w:t>Através d</w:t>
      </w:r>
      <w:r>
        <w:rPr>
          <w:rFonts w:eastAsia="Calibri"/>
          <w:lang w:eastAsia="en-US"/>
        </w:rPr>
        <w:t>o</w:t>
      </w:r>
      <w:r w:rsidR="00786BE8">
        <w:rPr>
          <w:rFonts w:eastAsia="Calibri"/>
          <w:lang w:eastAsia="en-US"/>
        </w:rPr>
        <w:t xml:space="preserve"> </w:t>
      </w:r>
      <w:r>
        <w:rPr>
          <w:rFonts w:eastAsia="Calibri"/>
          <w:lang w:eastAsia="en-US"/>
        </w:rPr>
        <w:t xml:space="preserve">presente </w:t>
      </w:r>
      <w:r w:rsidRPr="0050232C">
        <w:rPr>
          <w:rFonts w:eastAsia="Calibri"/>
          <w:lang w:eastAsia="en-US"/>
        </w:rPr>
        <w:t xml:space="preserve">estudo e a partir do levantamento realizado no diagnóstico, percebe-se que atualmente o manejo de resíduos sólidos abrange </w:t>
      </w:r>
      <w:r>
        <w:rPr>
          <w:rFonts w:eastAsia="Calibri"/>
          <w:lang w:eastAsia="en-US"/>
        </w:rPr>
        <w:lastRenderedPageBreak/>
        <w:t xml:space="preserve">quase a totalidade da </w:t>
      </w:r>
      <w:r w:rsidRPr="0050232C">
        <w:rPr>
          <w:rFonts w:eastAsia="Calibri"/>
          <w:lang w:eastAsia="en-US"/>
        </w:rPr>
        <w:t>população</w:t>
      </w:r>
      <w:r>
        <w:rPr>
          <w:rFonts w:eastAsia="Calibri"/>
          <w:lang w:eastAsia="en-US"/>
        </w:rPr>
        <w:t xml:space="preserve"> do Município de São Nicolau. No entanto, isso não significa a excelência na gestão deste setor, o qual ainda deverá passar por melhorias específicas e um aprimoramento pontual em alguns quesitos. Foi possível verificar um acréscimo populacional ao longo dos anos e um consequente acréscimo na geração dos resíduos. Com esse aumento na demanda, será natural o acréscimo nos investimentos futuros para a adequada elaboração, </w:t>
      </w:r>
      <w:proofErr w:type="gramStart"/>
      <w:r>
        <w:rPr>
          <w:rFonts w:eastAsia="Calibri"/>
          <w:lang w:eastAsia="en-US"/>
        </w:rPr>
        <w:t>implementação</w:t>
      </w:r>
      <w:proofErr w:type="gramEnd"/>
      <w:r>
        <w:rPr>
          <w:rFonts w:eastAsia="Calibri"/>
          <w:lang w:eastAsia="en-US"/>
        </w:rPr>
        <w:t xml:space="preserve"> de um gerenciamento integrado dos </w:t>
      </w:r>
      <w:r w:rsidR="004E7AE7">
        <w:rPr>
          <w:rFonts w:eastAsia="Calibri"/>
          <w:lang w:eastAsia="en-US"/>
        </w:rPr>
        <w:t>resíduos</w:t>
      </w:r>
      <w:r>
        <w:rPr>
          <w:rFonts w:eastAsia="Calibri"/>
          <w:lang w:eastAsia="en-US"/>
        </w:rPr>
        <w:t xml:space="preserve"> sólidos do Município.</w:t>
      </w:r>
    </w:p>
    <w:p w:rsidR="00836214" w:rsidRDefault="00836214" w:rsidP="006F3C1B">
      <w:pPr>
        <w:pStyle w:val="Recuodecorpodetexto"/>
      </w:pPr>
    </w:p>
    <w:p w:rsidR="006F3C1B" w:rsidRDefault="006F3C1B" w:rsidP="006F3C1B">
      <w:pPr>
        <w:pStyle w:val="Ttulo3"/>
      </w:pPr>
      <w:bookmarkStart w:id="467" w:name="_Toc397521720"/>
      <w:r w:rsidRPr="00920725">
        <w:t>Drenagem e manejo de águas pluviais</w:t>
      </w:r>
      <w:bookmarkEnd w:id="467"/>
    </w:p>
    <w:p w:rsidR="00116D89" w:rsidRDefault="00116D89" w:rsidP="00471CDF">
      <w:pPr>
        <w:pStyle w:val="Recuodecorpodetexto"/>
      </w:pPr>
    </w:p>
    <w:p w:rsidR="00471CDF" w:rsidRPr="0066635C" w:rsidRDefault="00471CDF" w:rsidP="00471CDF">
      <w:pPr>
        <w:pStyle w:val="Recuodecorpodetexto"/>
      </w:pPr>
      <w:r w:rsidRPr="0066635C">
        <w:t xml:space="preserve">A evolução da necessidade pelos serviços de drenagem pluvial de um município é proporcional às taxas de impermeabilização do solo. Quanto maior a população em um mesmo espaço, menor a quantidade de áreas permeáveis, o que faz aumentar a vazão de escoamento a ser absorvida pelos sistemas de drenagem pluvial no perímetro urbano de um município. </w:t>
      </w:r>
    </w:p>
    <w:p w:rsidR="00471CDF" w:rsidRPr="0066635C" w:rsidRDefault="00471CDF" w:rsidP="00471CDF">
      <w:pPr>
        <w:pStyle w:val="Recuodecorpodetexto"/>
      </w:pPr>
      <w:r w:rsidRPr="0066635C">
        <w:t>A previsão futura de demanda para os serviços de drenagem pluvial pode ser realizada por meio das taxas máximas de impermeabilidade adotadas para cada zona urbana, no caso da existência de Plano Diretor, prevendo possíveis eixos de crescimento e expansão urbana dentro do perímetro urbano, para um determinado período futuro. O termo demanda, em se tratando de drenagem urbana, pode ser entendido como uma futura exigência planejada para o sistema, prevendo-se a evolução da condição urbanística atual em direção a um cenário esperado, próximo à saturação prevista pelo Plano Diretor.</w:t>
      </w:r>
    </w:p>
    <w:p w:rsidR="00471CDF" w:rsidRDefault="00471CDF" w:rsidP="00471CDF">
      <w:pPr>
        <w:pStyle w:val="Recuodecorpodetexto"/>
      </w:pPr>
      <w:r w:rsidRPr="0066635C">
        <w:t xml:space="preserve">Nos casos em que o Plano Diretor é inexistente, o uso de projeção de ocupação futura pode ser empregado, situação onde podem ser identificadas as áreas não urbanizadas e, seguindo as atuais características de impermeabilidade, pode-se realizar a determinação da impermeabilidade esperada em cada região (VILLANUEVA </w:t>
      </w:r>
      <w:proofErr w:type="gramStart"/>
      <w:r w:rsidRPr="0066635C">
        <w:t>et</w:t>
      </w:r>
      <w:proofErr w:type="gramEnd"/>
      <w:r w:rsidRPr="0066635C">
        <w:t xml:space="preserve"> al., 2011). Este é o caso do município de </w:t>
      </w:r>
      <w:r>
        <w:t>São Nicolau</w:t>
      </w:r>
      <w:r w:rsidRPr="0066635C">
        <w:t>, onde a previsão da demanda futura foi feita</w:t>
      </w:r>
      <w:r>
        <w:t xml:space="preserve"> prevendo-se o aumento da população dentro da atual área de ocupação urbana.</w:t>
      </w:r>
    </w:p>
    <w:p w:rsidR="003F4079" w:rsidRDefault="003F4079" w:rsidP="00471CDF">
      <w:pPr>
        <w:pStyle w:val="Recuodecorpodetexto"/>
      </w:pPr>
    </w:p>
    <w:p w:rsidR="00471CDF" w:rsidRDefault="003F4079" w:rsidP="00471CDF">
      <w:pPr>
        <w:pStyle w:val="Recuodecorpodetexto"/>
      </w:pPr>
      <w:r>
        <w:lastRenderedPageBreak/>
        <w:t xml:space="preserve">A </w:t>
      </w:r>
      <w:r w:rsidR="00471CDF">
        <w:t>permeabilidade das vias, bem como a construção de pavimentos nos passeios, não são fatores possíveis de previsão apenas a partir do crescimento populacional. A estimativa proposta, prevendo o cenário mais extremo no que diz respeito às questões de permeabilidade do solo, crê na possibilidade de asfaltamento de tod</w:t>
      </w:r>
      <w:r w:rsidR="00780707">
        <w:t>as as vias não pavimentadas no M</w:t>
      </w:r>
      <w:r w:rsidR="00471CDF">
        <w:t>unicípio, bem como construção de pavimentos em todos os passeios, de forma linear até o vigésimo ano.</w:t>
      </w:r>
    </w:p>
    <w:p w:rsidR="00471CDF" w:rsidRDefault="00471CDF" w:rsidP="00471CDF">
      <w:pPr>
        <w:pStyle w:val="Recuodecorpodetexto"/>
      </w:pPr>
      <w:r>
        <w:t>A estimativa realizada também prevê</w:t>
      </w:r>
      <w:r w:rsidRPr="0066635C">
        <w:t xml:space="preserve"> uma linearidade entre aumento populacional </w:t>
      </w:r>
      <w:r>
        <w:t xml:space="preserve">na área urbana </w:t>
      </w:r>
      <w:r w:rsidRPr="0066635C">
        <w:t>e a área em planta ocupada pelas edificações. Isso é fundamentado no fato de não se prever uma verticalização considerável, assim como uma diferenciação no padrão das construções de maneira significativa, no período de 20 anos.</w:t>
      </w:r>
    </w:p>
    <w:p w:rsidR="00471CDF" w:rsidRPr="003F4079" w:rsidRDefault="00471CDF" w:rsidP="00471CDF">
      <w:pPr>
        <w:pStyle w:val="Recuodecorpodetexto"/>
      </w:pPr>
      <w:r w:rsidRPr="0066635C">
        <w:t>Os percentuais atuais e previstos para a ocupação do solo urbano, considerando períodos a cada cinco anos</w:t>
      </w:r>
      <w:r>
        <w:t>,</w:t>
      </w:r>
      <w:r w:rsidRPr="0066635C">
        <w:t xml:space="preserve"> são </w:t>
      </w:r>
      <w:r w:rsidRPr="003F4079">
        <w:t xml:space="preserve">mostrados na </w:t>
      </w:r>
      <w:r w:rsidR="00B67980">
        <w:fldChar w:fldCharType="begin"/>
      </w:r>
      <w:r w:rsidR="00B67980">
        <w:instrText xml:space="preserve"> REF _Ref381132244 \h  \* MERGEFORMAT </w:instrText>
      </w:r>
      <w:r w:rsidR="00B67980">
        <w:fldChar w:fldCharType="separate"/>
      </w:r>
      <w:r w:rsidR="0073037A" w:rsidRPr="003F4079">
        <w:t xml:space="preserve">Tabela </w:t>
      </w:r>
      <w:r w:rsidR="0073037A" w:rsidRPr="0073037A">
        <w:rPr>
          <w:noProof/>
        </w:rPr>
        <w:t>41</w:t>
      </w:r>
      <w:r w:rsidR="00B67980">
        <w:fldChar w:fldCharType="end"/>
      </w:r>
      <w:r w:rsidRPr="003F4079">
        <w:t xml:space="preserve">. Como é possível verificar, o percentual de áreas impermeáveis passaria dos atuais 9,28% para </w:t>
      </w:r>
      <w:proofErr w:type="gramStart"/>
      <w:r w:rsidRPr="003F4079">
        <w:t>cerca de 19,06</w:t>
      </w:r>
      <w:proofErr w:type="gramEnd"/>
      <w:r w:rsidRPr="003F4079">
        <w:t>%, em 20 anos, considerando uma projeção extrema.</w:t>
      </w:r>
    </w:p>
    <w:p w:rsidR="00471CDF" w:rsidRDefault="00471CDF" w:rsidP="00471CDF">
      <w:pPr>
        <w:pStyle w:val="Recuodecorpodetexto"/>
      </w:pPr>
    </w:p>
    <w:p w:rsidR="00471CDF" w:rsidRPr="003F4079" w:rsidRDefault="003F4079" w:rsidP="003F4079">
      <w:pPr>
        <w:pStyle w:val="Legenda"/>
        <w:rPr>
          <w:b w:val="0"/>
          <w:sz w:val="24"/>
          <w:szCs w:val="24"/>
        </w:rPr>
      </w:pPr>
      <w:bookmarkStart w:id="468" w:name="_Ref381132244"/>
      <w:bookmarkStart w:id="469" w:name="_Toc397521644"/>
      <w:r w:rsidRPr="003F4079">
        <w:rPr>
          <w:b w:val="0"/>
          <w:sz w:val="24"/>
          <w:szCs w:val="24"/>
        </w:rPr>
        <w:t xml:space="preserve">Tabela </w:t>
      </w:r>
      <w:r w:rsidR="002A65DC" w:rsidRPr="003F4079">
        <w:rPr>
          <w:b w:val="0"/>
          <w:sz w:val="24"/>
          <w:szCs w:val="24"/>
        </w:rPr>
        <w:fldChar w:fldCharType="begin"/>
      </w:r>
      <w:r w:rsidRPr="003F4079">
        <w:rPr>
          <w:b w:val="0"/>
          <w:sz w:val="24"/>
          <w:szCs w:val="24"/>
        </w:rPr>
        <w:instrText xml:space="preserve"> SEQ Tabela \* ARABIC </w:instrText>
      </w:r>
      <w:r w:rsidR="002A65DC" w:rsidRPr="003F4079">
        <w:rPr>
          <w:b w:val="0"/>
          <w:sz w:val="24"/>
          <w:szCs w:val="24"/>
        </w:rPr>
        <w:fldChar w:fldCharType="separate"/>
      </w:r>
      <w:r w:rsidR="0073037A">
        <w:rPr>
          <w:b w:val="0"/>
          <w:noProof/>
          <w:sz w:val="24"/>
          <w:szCs w:val="24"/>
        </w:rPr>
        <w:t>41</w:t>
      </w:r>
      <w:r w:rsidR="002A65DC" w:rsidRPr="003F4079">
        <w:rPr>
          <w:b w:val="0"/>
          <w:sz w:val="24"/>
          <w:szCs w:val="24"/>
        </w:rPr>
        <w:fldChar w:fldCharType="end"/>
      </w:r>
      <w:bookmarkEnd w:id="468"/>
      <w:r w:rsidR="00471CDF" w:rsidRPr="003F4079">
        <w:rPr>
          <w:b w:val="0"/>
          <w:sz w:val="24"/>
          <w:szCs w:val="24"/>
        </w:rPr>
        <w:t>: Percentuais de ocupação do solo urbano.</w:t>
      </w:r>
      <w:bookmarkEnd w:id="469"/>
    </w:p>
    <w:tbl>
      <w:tblPr>
        <w:tblW w:w="5000" w:type="pct"/>
        <w:tblCellMar>
          <w:left w:w="70" w:type="dxa"/>
          <w:right w:w="70" w:type="dxa"/>
        </w:tblCellMar>
        <w:tblLook w:val="04A0" w:firstRow="1" w:lastRow="0" w:firstColumn="1" w:lastColumn="0" w:noHBand="0" w:noVBand="1"/>
      </w:tblPr>
      <w:tblGrid>
        <w:gridCol w:w="4832"/>
        <w:gridCol w:w="862"/>
        <w:gridCol w:w="863"/>
        <w:gridCol w:w="885"/>
        <w:gridCol w:w="885"/>
        <w:gridCol w:w="885"/>
      </w:tblGrid>
      <w:tr w:rsidR="00471CDF" w:rsidRPr="003F4079" w:rsidTr="003F4079">
        <w:trPr>
          <w:trHeight w:val="315"/>
        </w:trPr>
        <w:tc>
          <w:tcPr>
            <w:tcW w:w="2592" w:type="pct"/>
            <w:tcBorders>
              <w:top w:val="single" w:sz="4" w:space="0" w:color="auto"/>
              <w:left w:val="single" w:sz="4" w:space="0" w:color="auto"/>
              <w:bottom w:val="nil"/>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 </w:t>
            </w:r>
          </w:p>
        </w:tc>
        <w:tc>
          <w:tcPr>
            <w:tcW w:w="4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b/>
                <w:color w:val="000000"/>
                <w:sz w:val="20"/>
              </w:rPr>
            </w:pPr>
            <w:r w:rsidRPr="003F4079">
              <w:rPr>
                <w:b/>
                <w:color w:val="000000"/>
                <w:sz w:val="20"/>
              </w:rPr>
              <w:t>Atual</w:t>
            </w:r>
          </w:p>
        </w:tc>
        <w:tc>
          <w:tcPr>
            <w:tcW w:w="482" w:type="pct"/>
            <w:tcBorders>
              <w:top w:val="single" w:sz="8" w:space="0" w:color="auto"/>
              <w:left w:val="nil"/>
              <w:bottom w:val="single" w:sz="8" w:space="0" w:color="auto"/>
              <w:right w:val="nil"/>
            </w:tcBorders>
            <w:shd w:val="clear" w:color="auto" w:fill="auto"/>
            <w:noWrap/>
            <w:vAlign w:val="bottom"/>
            <w:hideMark/>
          </w:tcPr>
          <w:p w:rsidR="00471CDF" w:rsidRPr="003F4079" w:rsidRDefault="00471CDF" w:rsidP="003F4079">
            <w:pPr>
              <w:jc w:val="center"/>
              <w:rPr>
                <w:b/>
                <w:color w:val="000000"/>
                <w:sz w:val="20"/>
              </w:rPr>
            </w:pPr>
            <w:proofErr w:type="gramStart"/>
            <w:r w:rsidRPr="003F4079">
              <w:rPr>
                <w:b/>
                <w:color w:val="000000"/>
                <w:sz w:val="20"/>
              </w:rPr>
              <w:t>5</w:t>
            </w:r>
            <w:proofErr w:type="gramEnd"/>
            <w:r w:rsidRPr="003F4079">
              <w:rPr>
                <w:b/>
                <w:color w:val="000000"/>
                <w:sz w:val="20"/>
              </w:rPr>
              <w:t xml:space="preserve"> anos</w:t>
            </w:r>
          </w:p>
        </w:tc>
        <w:tc>
          <w:tcPr>
            <w:tcW w:w="4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b/>
                <w:color w:val="000000"/>
                <w:sz w:val="20"/>
              </w:rPr>
            </w:pPr>
            <w:r w:rsidRPr="003F4079">
              <w:rPr>
                <w:b/>
                <w:color w:val="000000"/>
                <w:sz w:val="20"/>
              </w:rPr>
              <w:t>10 anos</w:t>
            </w:r>
          </w:p>
        </w:tc>
        <w:tc>
          <w:tcPr>
            <w:tcW w:w="482" w:type="pct"/>
            <w:tcBorders>
              <w:top w:val="single" w:sz="8" w:space="0" w:color="auto"/>
              <w:left w:val="nil"/>
              <w:bottom w:val="single" w:sz="8" w:space="0" w:color="auto"/>
              <w:right w:val="nil"/>
            </w:tcBorders>
            <w:shd w:val="clear" w:color="auto" w:fill="auto"/>
            <w:noWrap/>
            <w:vAlign w:val="bottom"/>
            <w:hideMark/>
          </w:tcPr>
          <w:p w:rsidR="00471CDF" w:rsidRPr="003F4079" w:rsidRDefault="00471CDF" w:rsidP="003F4079">
            <w:pPr>
              <w:jc w:val="center"/>
              <w:rPr>
                <w:b/>
                <w:color w:val="000000"/>
                <w:sz w:val="20"/>
              </w:rPr>
            </w:pPr>
            <w:r w:rsidRPr="003F4079">
              <w:rPr>
                <w:b/>
                <w:color w:val="000000"/>
                <w:sz w:val="20"/>
              </w:rPr>
              <w:t>15 anos</w:t>
            </w:r>
          </w:p>
        </w:tc>
        <w:tc>
          <w:tcPr>
            <w:tcW w:w="48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b/>
                <w:color w:val="000000"/>
                <w:sz w:val="20"/>
              </w:rPr>
            </w:pPr>
            <w:r w:rsidRPr="003F4079">
              <w:rPr>
                <w:b/>
                <w:color w:val="000000"/>
                <w:sz w:val="20"/>
              </w:rPr>
              <w:t>20 anos</w:t>
            </w:r>
          </w:p>
        </w:tc>
      </w:tr>
      <w:tr w:rsidR="00471CDF" w:rsidRPr="003F4079" w:rsidTr="003F4079">
        <w:trPr>
          <w:trHeight w:val="315"/>
        </w:trPr>
        <w:tc>
          <w:tcPr>
            <w:tcW w:w="2592" w:type="pct"/>
            <w:tcBorders>
              <w:top w:val="single" w:sz="8" w:space="0" w:color="auto"/>
              <w:left w:val="single" w:sz="8" w:space="0" w:color="auto"/>
              <w:bottom w:val="nil"/>
              <w:right w:val="nil"/>
            </w:tcBorders>
            <w:shd w:val="clear" w:color="000000" w:fill="DBEEF3"/>
            <w:noWrap/>
            <w:vAlign w:val="bottom"/>
            <w:hideMark/>
          </w:tcPr>
          <w:p w:rsidR="00471CDF" w:rsidRPr="003F4079" w:rsidRDefault="00471CDF" w:rsidP="003F4079">
            <w:pPr>
              <w:rPr>
                <w:color w:val="000000"/>
                <w:sz w:val="20"/>
              </w:rPr>
            </w:pPr>
            <w:r w:rsidRPr="003F4079">
              <w:rPr>
                <w:color w:val="000000"/>
                <w:sz w:val="20"/>
              </w:rPr>
              <w:t>Crescimento da População Urbana</w:t>
            </w:r>
          </w:p>
        </w:tc>
        <w:tc>
          <w:tcPr>
            <w:tcW w:w="482" w:type="pct"/>
            <w:tcBorders>
              <w:top w:val="nil"/>
              <w:left w:val="single" w:sz="8" w:space="0" w:color="auto"/>
              <w:bottom w:val="nil"/>
              <w:right w:val="single" w:sz="8" w:space="0" w:color="auto"/>
            </w:tcBorders>
            <w:shd w:val="clear" w:color="000000" w:fill="DBEEF3"/>
            <w:noWrap/>
            <w:vAlign w:val="bottom"/>
            <w:hideMark/>
          </w:tcPr>
          <w:p w:rsidR="00471CDF" w:rsidRPr="003F4079" w:rsidRDefault="00471CDF" w:rsidP="003F4079">
            <w:pPr>
              <w:jc w:val="center"/>
              <w:rPr>
                <w:color w:val="000000"/>
                <w:sz w:val="20"/>
              </w:rPr>
            </w:pPr>
            <w:r w:rsidRPr="003F4079">
              <w:rPr>
                <w:color w:val="000000"/>
                <w:sz w:val="20"/>
              </w:rPr>
              <w:t>-</w:t>
            </w:r>
          </w:p>
        </w:tc>
        <w:tc>
          <w:tcPr>
            <w:tcW w:w="482" w:type="pct"/>
            <w:tcBorders>
              <w:top w:val="nil"/>
              <w:left w:val="nil"/>
              <w:bottom w:val="nil"/>
              <w:right w:val="nil"/>
            </w:tcBorders>
            <w:shd w:val="clear" w:color="000000" w:fill="DBEEF3"/>
            <w:noWrap/>
            <w:vAlign w:val="bottom"/>
            <w:hideMark/>
          </w:tcPr>
          <w:p w:rsidR="00471CDF" w:rsidRPr="003F4079" w:rsidRDefault="00471CDF" w:rsidP="003F4079">
            <w:pPr>
              <w:jc w:val="center"/>
              <w:rPr>
                <w:color w:val="000000"/>
                <w:sz w:val="20"/>
              </w:rPr>
            </w:pPr>
            <w:r w:rsidRPr="003F4079">
              <w:rPr>
                <w:color w:val="000000"/>
                <w:sz w:val="20"/>
              </w:rPr>
              <w:t>2,67%</w:t>
            </w:r>
          </w:p>
        </w:tc>
        <w:tc>
          <w:tcPr>
            <w:tcW w:w="482" w:type="pct"/>
            <w:tcBorders>
              <w:top w:val="nil"/>
              <w:left w:val="single" w:sz="8" w:space="0" w:color="auto"/>
              <w:bottom w:val="nil"/>
              <w:right w:val="single" w:sz="8" w:space="0" w:color="auto"/>
            </w:tcBorders>
            <w:shd w:val="clear" w:color="000000" w:fill="DBEEF3"/>
            <w:noWrap/>
            <w:vAlign w:val="bottom"/>
            <w:hideMark/>
          </w:tcPr>
          <w:p w:rsidR="00471CDF" w:rsidRPr="003F4079" w:rsidRDefault="00471CDF" w:rsidP="003F4079">
            <w:pPr>
              <w:jc w:val="center"/>
              <w:rPr>
                <w:color w:val="000000"/>
                <w:sz w:val="20"/>
              </w:rPr>
            </w:pPr>
            <w:r w:rsidRPr="003F4079">
              <w:rPr>
                <w:color w:val="000000"/>
                <w:sz w:val="20"/>
              </w:rPr>
              <w:t>4,32%</w:t>
            </w:r>
          </w:p>
        </w:tc>
        <w:tc>
          <w:tcPr>
            <w:tcW w:w="482" w:type="pct"/>
            <w:tcBorders>
              <w:top w:val="nil"/>
              <w:left w:val="nil"/>
              <w:bottom w:val="nil"/>
              <w:right w:val="nil"/>
            </w:tcBorders>
            <w:shd w:val="clear" w:color="000000" w:fill="DBEEF3"/>
            <w:noWrap/>
            <w:vAlign w:val="bottom"/>
            <w:hideMark/>
          </w:tcPr>
          <w:p w:rsidR="00471CDF" w:rsidRPr="003F4079" w:rsidRDefault="00471CDF" w:rsidP="003F4079">
            <w:pPr>
              <w:jc w:val="center"/>
              <w:rPr>
                <w:color w:val="000000"/>
                <w:sz w:val="20"/>
              </w:rPr>
            </w:pPr>
            <w:r w:rsidRPr="003F4079">
              <w:rPr>
                <w:color w:val="000000"/>
                <w:sz w:val="20"/>
              </w:rPr>
              <w:t>5,22%</w:t>
            </w:r>
          </w:p>
        </w:tc>
        <w:tc>
          <w:tcPr>
            <w:tcW w:w="482" w:type="pct"/>
            <w:tcBorders>
              <w:top w:val="nil"/>
              <w:left w:val="single" w:sz="8" w:space="0" w:color="auto"/>
              <w:bottom w:val="nil"/>
              <w:right w:val="single" w:sz="8" w:space="0" w:color="auto"/>
            </w:tcBorders>
            <w:shd w:val="clear" w:color="000000" w:fill="DBEEF3"/>
            <w:noWrap/>
            <w:vAlign w:val="bottom"/>
            <w:hideMark/>
          </w:tcPr>
          <w:p w:rsidR="00471CDF" w:rsidRPr="003F4079" w:rsidRDefault="00471CDF" w:rsidP="003F4079">
            <w:pPr>
              <w:jc w:val="center"/>
              <w:rPr>
                <w:color w:val="000000"/>
                <w:sz w:val="20"/>
              </w:rPr>
            </w:pPr>
            <w:r w:rsidRPr="003F4079">
              <w:rPr>
                <w:color w:val="000000"/>
                <w:sz w:val="20"/>
              </w:rPr>
              <w:t>5,93%</w:t>
            </w:r>
          </w:p>
        </w:tc>
      </w:tr>
      <w:tr w:rsidR="00471CDF" w:rsidRPr="003F4079" w:rsidTr="003F4079">
        <w:trPr>
          <w:trHeight w:val="300"/>
        </w:trPr>
        <w:tc>
          <w:tcPr>
            <w:tcW w:w="2592" w:type="pct"/>
            <w:tcBorders>
              <w:top w:val="single" w:sz="8" w:space="0" w:color="auto"/>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Asfaltadas</w:t>
            </w:r>
          </w:p>
        </w:tc>
        <w:tc>
          <w:tcPr>
            <w:tcW w:w="48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2,28%</w:t>
            </w:r>
          </w:p>
        </w:tc>
        <w:tc>
          <w:tcPr>
            <w:tcW w:w="482" w:type="pct"/>
            <w:tcBorders>
              <w:top w:val="single" w:sz="8" w:space="0" w:color="auto"/>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3,99%</w:t>
            </w:r>
          </w:p>
        </w:tc>
        <w:tc>
          <w:tcPr>
            <w:tcW w:w="48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5,69%</w:t>
            </w:r>
          </w:p>
        </w:tc>
        <w:tc>
          <w:tcPr>
            <w:tcW w:w="482" w:type="pct"/>
            <w:tcBorders>
              <w:top w:val="single" w:sz="8" w:space="0" w:color="auto"/>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7,39%</w:t>
            </w:r>
          </w:p>
        </w:tc>
        <w:tc>
          <w:tcPr>
            <w:tcW w:w="482"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9,09%</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Pavimentadas com Calçamento</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3,50%</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3,50%</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3,50%</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3,50%</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3,50%</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com Pavimento Intertravado</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0,20%</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0,20%</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0,20%</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0,20%</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0,20%</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de Vias não Pavimentadas</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6,81%</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5,11%</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3,41%</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1,70%</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0,00%</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de Vias Inexistentes</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3,82%</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3,82%</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3,82%</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3,82%</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3,82%</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com Edificações</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2,87%</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2,95%</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3,00%</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3,02%</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3,05%</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de Passeios Pavimentados</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0,43%</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1,12%</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1,82%</w:t>
            </w:r>
          </w:p>
        </w:tc>
        <w:tc>
          <w:tcPr>
            <w:tcW w:w="482" w:type="pct"/>
            <w:tcBorders>
              <w:top w:val="nil"/>
              <w:left w:val="nil"/>
              <w:bottom w:val="single" w:sz="4"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2,52%</w:t>
            </w:r>
          </w:p>
        </w:tc>
        <w:tc>
          <w:tcPr>
            <w:tcW w:w="482" w:type="pct"/>
            <w:tcBorders>
              <w:top w:val="nil"/>
              <w:left w:val="single" w:sz="8" w:space="0" w:color="auto"/>
              <w:bottom w:val="single" w:sz="4"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3,22%</w:t>
            </w:r>
          </w:p>
        </w:tc>
      </w:tr>
      <w:tr w:rsidR="00471CDF" w:rsidRPr="003F4079" w:rsidTr="003F4079">
        <w:trPr>
          <w:trHeight w:val="315"/>
        </w:trPr>
        <w:tc>
          <w:tcPr>
            <w:tcW w:w="2592" w:type="pct"/>
            <w:tcBorders>
              <w:top w:val="nil"/>
              <w:left w:val="single" w:sz="8" w:space="0" w:color="auto"/>
              <w:bottom w:val="single" w:sz="8" w:space="0" w:color="auto"/>
              <w:right w:val="nil"/>
            </w:tcBorders>
            <w:shd w:val="clear" w:color="auto" w:fill="auto"/>
            <w:noWrap/>
            <w:vAlign w:val="bottom"/>
            <w:hideMark/>
          </w:tcPr>
          <w:p w:rsidR="00471CDF" w:rsidRPr="003F4079" w:rsidRDefault="00471CDF" w:rsidP="003F4079">
            <w:pPr>
              <w:rPr>
                <w:color w:val="000000"/>
                <w:sz w:val="20"/>
              </w:rPr>
            </w:pPr>
            <w:r w:rsidRPr="003F4079">
              <w:rPr>
                <w:color w:val="000000"/>
                <w:sz w:val="20"/>
              </w:rPr>
              <w:t>Percentual de Áreas Permeáveis nas Quadras</w:t>
            </w:r>
          </w:p>
        </w:tc>
        <w:tc>
          <w:tcPr>
            <w:tcW w:w="482" w:type="pct"/>
            <w:tcBorders>
              <w:top w:val="nil"/>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80,09%</w:t>
            </w:r>
          </w:p>
        </w:tc>
        <w:tc>
          <w:tcPr>
            <w:tcW w:w="482" w:type="pct"/>
            <w:tcBorders>
              <w:top w:val="nil"/>
              <w:left w:val="nil"/>
              <w:bottom w:val="single" w:sz="8"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79,32%</w:t>
            </w:r>
          </w:p>
        </w:tc>
        <w:tc>
          <w:tcPr>
            <w:tcW w:w="482" w:type="pct"/>
            <w:tcBorders>
              <w:top w:val="nil"/>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78,57%</w:t>
            </w:r>
          </w:p>
        </w:tc>
        <w:tc>
          <w:tcPr>
            <w:tcW w:w="482" w:type="pct"/>
            <w:tcBorders>
              <w:top w:val="nil"/>
              <w:left w:val="nil"/>
              <w:bottom w:val="single" w:sz="8" w:space="0" w:color="auto"/>
              <w:right w:val="nil"/>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77,85%</w:t>
            </w:r>
          </w:p>
        </w:tc>
        <w:tc>
          <w:tcPr>
            <w:tcW w:w="482" w:type="pct"/>
            <w:tcBorders>
              <w:top w:val="nil"/>
              <w:left w:val="single" w:sz="8" w:space="0" w:color="auto"/>
              <w:bottom w:val="single" w:sz="8" w:space="0" w:color="auto"/>
              <w:right w:val="single" w:sz="8" w:space="0" w:color="auto"/>
            </w:tcBorders>
            <w:shd w:val="clear" w:color="auto" w:fill="auto"/>
            <w:noWrap/>
            <w:vAlign w:val="bottom"/>
            <w:hideMark/>
          </w:tcPr>
          <w:p w:rsidR="00471CDF" w:rsidRPr="003F4079" w:rsidRDefault="00471CDF" w:rsidP="003F4079">
            <w:pPr>
              <w:jc w:val="center"/>
              <w:rPr>
                <w:color w:val="000000"/>
                <w:sz w:val="20"/>
              </w:rPr>
            </w:pPr>
            <w:r w:rsidRPr="003F4079">
              <w:rPr>
                <w:color w:val="000000"/>
                <w:sz w:val="20"/>
              </w:rPr>
              <w:t>77,13%</w:t>
            </w:r>
          </w:p>
        </w:tc>
      </w:tr>
      <w:tr w:rsidR="00471CDF" w:rsidRPr="003F4079" w:rsidTr="003F4079">
        <w:trPr>
          <w:trHeight w:val="300"/>
        </w:trPr>
        <w:tc>
          <w:tcPr>
            <w:tcW w:w="2592" w:type="pct"/>
            <w:tcBorders>
              <w:top w:val="nil"/>
              <w:left w:val="single" w:sz="8" w:space="0" w:color="auto"/>
              <w:bottom w:val="single" w:sz="4" w:space="0" w:color="auto"/>
              <w:right w:val="nil"/>
            </w:tcBorders>
            <w:shd w:val="clear" w:color="000000" w:fill="EEECE1"/>
            <w:noWrap/>
            <w:vAlign w:val="bottom"/>
            <w:hideMark/>
          </w:tcPr>
          <w:p w:rsidR="00471CDF" w:rsidRPr="003F4079" w:rsidRDefault="00471CDF" w:rsidP="003F4079">
            <w:pPr>
              <w:rPr>
                <w:b/>
                <w:bCs/>
                <w:color w:val="000000"/>
                <w:sz w:val="20"/>
              </w:rPr>
            </w:pPr>
            <w:r w:rsidRPr="003F4079">
              <w:rPr>
                <w:b/>
                <w:bCs/>
                <w:color w:val="000000"/>
                <w:sz w:val="20"/>
              </w:rPr>
              <w:t>Percentual de Áreas Impermeáveis</w:t>
            </w:r>
          </w:p>
        </w:tc>
        <w:tc>
          <w:tcPr>
            <w:tcW w:w="482" w:type="pct"/>
            <w:tcBorders>
              <w:top w:val="nil"/>
              <w:left w:val="single" w:sz="8" w:space="0" w:color="auto"/>
              <w:bottom w:val="single" w:sz="4"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9,28%</w:t>
            </w:r>
          </w:p>
        </w:tc>
        <w:tc>
          <w:tcPr>
            <w:tcW w:w="482" w:type="pct"/>
            <w:tcBorders>
              <w:top w:val="nil"/>
              <w:left w:val="nil"/>
              <w:bottom w:val="single" w:sz="4" w:space="0" w:color="auto"/>
              <w:right w:val="nil"/>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11,76%</w:t>
            </w:r>
          </w:p>
        </w:tc>
        <w:tc>
          <w:tcPr>
            <w:tcW w:w="482" w:type="pct"/>
            <w:tcBorders>
              <w:top w:val="nil"/>
              <w:left w:val="single" w:sz="8" w:space="0" w:color="auto"/>
              <w:bottom w:val="single" w:sz="4"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14,21%</w:t>
            </w:r>
          </w:p>
        </w:tc>
        <w:tc>
          <w:tcPr>
            <w:tcW w:w="482" w:type="pct"/>
            <w:tcBorders>
              <w:top w:val="nil"/>
              <w:left w:val="nil"/>
              <w:bottom w:val="single" w:sz="4" w:space="0" w:color="auto"/>
              <w:right w:val="nil"/>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16,64%</w:t>
            </w:r>
          </w:p>
        </w:tc>
        <w:tc>
          <w:tcPr>
            <w:tcW w:w="482" w:type="pct"/>
            <w:tcBorders>
              <w:top w:val="nil"/>
              <w:left w:val="single" w:sz="8" w:space="0" w:color="auto"/>
              <w:bottom w:val="single" w:sz="4"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19,06%</w:t>
            </w:r>
          </w:p>
        </w:tc>
      </w:tr>
      <w:tr w:rsidR="00471CDF" w:rsidRPr="003F4079" w:rsidTr="003F4079">
        <w:trPr>
          <w:trHeight w:val="315"/>
        </w:trPr>
        <w:tc>
          <w:tcPr>
            <w:tcW w:w="2592" w:type="pct"/>
            <w:tcBorders>
              <w:top w:val="nil"/>
              <w:left w:val="single" w:sz="8" w:space="0" w:color="auto"/>
              <w:bottom w:val="single" w:sz="8" w:space="0" w:color="auto"/>
              <w:right w:val="nil"/>
            </w:tcBorders>
            <w:shd w:val="clear" w:color="000000" w:fill="EEECE1"/>
            <w:noWrap/>
            <w:vAlign w:val="bottom"/>
            <w:hideMark/>
          </w:tcPr>
          <w:p w:rsidR="00471CDF" w:rsidRPr="003F4079" w:rsidRDefault="00471CDF" w:rsidP="003F4079">
            <w:pPr>
              <w:rPr>
                <w:b/>
                <w:bCs/>
                <w:color w:val="000000"/>
                <w:sz w:val="20"/>
              </w:rPr>
            </w:pPr>
            <w:r w:rsidRPr="003F4079">
              <w:rPr>
                <w:b/>
                <w:bCs/>
                <w:color w:val="000000"/>
                <w:sz w:val="20"/>
              </w:rPr>
              <w:t>Percentual de Áreas Permeáveis</w:t>
            </w:r>
          </w:p>
        </w:tc>
        <w:tc>
          <w:tcPr>
            <w:tcW w:w="482" w:type="pct"/>
            <w:tcBorders>
              <w:top w:val="nil"/>
              <w:left w:val="single" w:sz="8" w:space="0" w:color="auto"/>
              <w:bottom w:val="single" w:sz="8"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90,72%</w:t>
            </w:r>
          </w:p>
        </w:tc>
        <w:tc>
          <w:tcPr>
            <w:tcW w:w="482" w:type="pct"/>
            <w:tcBorders>
              <w:top w:val="nil"/>
              <w:left w:val="nil"/>
              <w:bottom w:val="single" w:sz="8" w:space="0" w:color="auto"/>
              <w:right w:val="nil"/>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88,24%</w:t>
            </w:r>
          </w:p>
        </w:tc>
        <w:tc>
          <w:tcPr>
            <w:tcW w:w="482" w:type="pct"/>
            <w:tcBorders>
              <w:top w:val="nil"/>
              <w:left w:val="single" w:sz="8" w:space="0" w:color="auto"/>
              <w:bottom w:val="single" w:sz="8"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85,79%</w:t>
            </w:r>
          </w:p>
        </w:tc>
        <w:tc>
          <w:tcPr>
            <w:tcW w:w="482" w:type="pct"/>
            <w:tcBorders>
              <w:top w:val="nil"/>
              <w:left w:val="nil"/>
              <w:bottom w:val="single" w:sz="8" w:space="0" w:color="auto"/>
              <w:right w:val="nil"/>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83,36%</w:t>
            </w:r>
          </w:p>
        </w:tc>
        <w:tc>
          <w:tcPr>
            <w:tcW w:w="482" w:type="pct"/>
            <w:tcBorders>
              <w:top w:val="nil"/>
              <w:left w:val="single" w:sz="8" w:space="0" w:color="auto"/>
              <w:bottom w:val="single" w:sz="8" w:space="0" w:color="auto"/>
              <w:right w:val="single" w:sz="8" w:space="0" w:color="auto"/>
            </w:tcBorders>
            <w:shd w:val="clear" w:color="000000" w:fill="EEECE1"/>
            <w:noWrap/>
            <w:vAlign w:val="bottom"/>
            <w:hideMark/>
          </w:tcPr>
          <w:p w:rsidR="00471CDF" w:rsidRPr="003F4079" w:rsidRDefault="00471CDF" w:rsidP="003F4079">
            <w:pPr>
              <w:jc w:val="center"/>
              <w:rPr>
                <w:b/>
                <w:bCs/>
                <w:color w:val="000000"/>
                <w:sz w:val="20"/>
              </w:rPr>
            </w:pPr>
            <w:r w:rsidRPr="003F4079">
              <w:rPr>
                <w:b/>
                <w:bCs/>
                <w:color w:val="000000"/>
                <w:sz w:val="20"/>
              </w:rPr>
              <w:t>80,94%</w:t>
            </w:r>
          </w:p>
        </w:tc>
      </w:tr>
    </w:tbl>
    <w:p w:rsidR="00471CDF" w:rsidRPr="003F4079" w:rsidRDefault="00471CDF" w:rsidP="003F4079">
      <w:pPr>
        <w:pStyle w:val="Recuodecorpodetexto"/>
      </w:pPr>
    </w:p>
    <w:p w:rsidR="00471CDF" w:rsidRDefault="00471CDF" w:rsidP="00471CDF">
      <w:pPr>
        <w:pStyle w:val="Recuodecorpodetexto"/>
      </w:pPr>
      <w:r>
        <w:t xml:space="preserve">Atualmente, o sistema de drenagem tem cumprido satisfatoriamente a demanda existente. Os projetos da nova rede subterrânea de drenagem, que está sendo instalada no </w:t>
      </w:r>
      <w:r w:rsidR="00780707">
        <w:t>M</w:t>
      </w:r>
      <w:r>
        <w:t xml:space="preserve">unicípio, têm sido desenvolvidos dentro dos critérios técnicos. Recomenda-se então, a partir das maiores taxas de impermeabilização que tendem a ser </w:t>
      </w:r>
      <w:proofErr w:type="gramStart"/>
      <w:r>
        <w:t>alcançadas</w:t>
      </w:r>
      <w:proofErr w:type="gramEnd"/>
      <w:r>
        <w:t xml:space="preserve"> no futuro, a verificação das capacidades de escoamento nas vias </w:t>
      </w:r>
      <w:r>
        <w:lastRenderedPageBreak/>
        <w:t xml:space="preserve">onde ainda não há rede subterrânea, com escoamento apenas via sarjetas. Os novos projetos de redes subterrâneas terão que suprir as necessidades futuras previstas, absorvendo o acréscimo </w:t>
      </w:r>
      <w:r w:rsidRPr="0066635C">
        <w:t>de vazões nos próximos 20 anos</w:t>
      </w:r>
      <w:r>
        <w:t xml:space="preserve">. Isso fará com que a oferta do sistema seja capaz de manter a demanda. Os índices propostos neste estudo de demanda poderão servir de referência para o </w:t>
      </w:r>
      <w:r w:rsidRPr="0066635C">
        <w:t xml:space="preserve">planejamento das ações futuras </w:t>
      </w:r>
      <w:r>
        <w:t>para o</w:t>
      </w:r>
      <w:r w:rsidRPr="0066635C">
        <w:t xml:space="preserve"> setor de drenagem pluvial.</w:t>
      </w:r>
    </w:p>
    <w:p w:rsidR="00471CDF" w:rsidRDefault="00471CDF" w:rsidP="00471CDF">
      <w:pPr>
        <w:pStyle w:val="Recuodecorpodetexto"/>
      </w:pPr>
    </w:p>
    <w:p w:rsidR="003D15BA" w:rsidRPr="0050232C" w:rsidRDefault="003D15BA" w:rsidP="003D15BA">
      <w:pPr>
        <w:pStyle w:val="Ttulo2"/>
      </w:pPr>
      <w:bookmarkStart w:id="470" w:name="_Toc377547851"/>
      <w:bookmarkStart w:id="471" w:name="_Toc397521721"/>
      <w:r w:rsidRPr="0050232C">
        <w:t>Método de Análise Hierárquica</w:t>
      </w:r>
      <w:bookmarkEnd w:id="470"/>
      <w:bookmarkEnd w:id="471"/>
    </w:p>
    <w:p w:rsidR="003D15BA" w:rsidRPr="0050232C" w:rsidRDefault="003D15BA" w:rsidP="003D15BA">
      <w:pPr>
        <w:pStyle w:val="Recuodecorpodetexto"/>
      </w:pPr>
    </w:p>
    <w:p w:rsidR="003D15BA" w:rsidRPr="0050232C" w:rsidRDefault="003D15BA" w:rsidP="003D15BA">
      <w:pPr>
        <w:autoSpaceDE w:val="0"/>
        <w:autoSpaceDN w:val="0"/>
        <w:adjustRightInd w:val="0"/>
        <w:spacing w:line="360" w:lineRule="auto"/>
        <w:ind w:firstLine="709"/>
        <w:jc w:val="both"/>
      </w:pPr>
      <w:r w:rsidRPr="0050232C">
        <w:t xml:space="preserve">A metodologia proposta para o PMSB para priorização de investimentos no setor de saneamento de </w:t>
      </w:r>
      <w:r>
        <w:t>São Nicolau</w:t>
      </w:r>
      <w:r w:rsidRPr="0050232C">
        <w:t xml:space="preserve"> – RS requer a definição de pesos para os diversos indicadores, índices e variáveis, para então classificar os objetivos e metas de acordo com os prazos. Para a definição desses pesos, decidiu-se pela utilização do Indicador de Salubridade Ambiental modificado e pelo </w:t>
      </w:r>
      <w:r w:rsidRPr="0050232C">
        <w:rPr>
          <w:bCs/>
        </w:rPr>
        <w:t>Método de Análise</w:t>
      </w:r>
      <w:r w:rsidR="00547B69">
        <w:rPr>
          <w:bCs/>
        </w:rPr>
        <w:t xml:space="preserve"> </w:t>
      </w:r>
      <w:r w:rsidRPr="0050232C">
        <w:rPr>
          <w:bCs/>
        </w:rPr>
        <w:t>Hierárquica</w:t>
      </w:r>
      <w:r w:rsidRPr="0050232C">
        <w:t>, com o qual se realizou a classificação das prioridades dentro de cada setor.</w:t>
      </w:r>
    </w:p>
    <w:p w:rsidR="003D15BA" w:rsidRPr="0050232C" w:rsidRDefault="003D15BA" w:rsidP="003D15BA">
      <w:pPr>
        <w:autoSpaceDE w:val="0"/>
        <w:autoSpaceDN w:val="0"/>
        <w:adjustRightInd w:val="0"/>
        <w:spacing w:line="360" w:lineRule="auto"/>
        <w:ind w:firstLine="709"/>
        <w:jc w:val="both"/>
      </w:pPr>
      <w:r w:rsidRPr="0050232C">
        <w:t>O Método de Análise Hierárquica (AHP) é uma técnica de análise de decisão e planejamento de múltiplos critérios. A aplicação desse método permite organizar hierarquicamente problemas complexos, envolvendo vários critérios, vários decisores, sendo um processo flexível que usa a lógica e ao mesmo tempo a intuição. A principal aplicação do método AHP é o poder de agregar e medir fatores importantes e ainda a sua facilidade de uso, sendo consideradas as diferenças e conflito de opiniões.</w:t>
      </w:r>
    </w:p>
    <w:p w:rsidR="003D15BA" w:rsidRPr="0050232C" w:rsidRDefault="003D15BA" w:rsidP="003D15BA">
      <w:pPr>
        <w:autoSpaceDE w:val="0"/>
        <w:autoSpaceDN w:val="0"/>
        <w:adjustRightInd w:val="0"/>
        <w:spacing w:line="360" w:lineRule="auto"/>
        <w:ind w:firstLine="709"/>
        <w:jc w:val="both"/>
      </w:pPr>
      <w:r w:rsidRPr="0050232C">
        <w:t xml:space="preserve">No método AHP, os julgamentos são obtidos na forma de par de comparações onde o decisor transforma a informação avaliável em pares comparativos, se questionando qual alternativa mais satisfaz e quanto mais em relação ao critério considerado. Inicia-se medindo o grau de importância do elemento através do processo de comparação par-a-par (ZAMBON </w:t>
      </w:r>
      <w:proofErr w:type="gramStart"/>
      <w:r w:rsidRPr="0050232C">
        <w:t>et</w:t>
      </w:r>
      <w:proofErr w:type="gramEnd"/>
      <w:r w:rsidRPr="0050232C">
        <w:t xml:space="preserve"> al, 2005, e CEOLIM, 2005).</w:t>
      </w:r>
    </w:p>
    <w:p w:rsidR="003D15BA" w:rsidRPr="0050232C" w:rsidRDefault="003D15BA" w:rsidP="003D15BA">
      <w:pPr>
        <w:autoSpaceDE w:val="0"/>
        <w:autoSpaceDN w:val="0"/>
        <w:adjustRightInd w:val="0"/>
        <w:spacing w:line="360" w:lineRule="auto"/>
        <w:ind w:firstLine="709"/>
        <w:jc w:val="both"/>
      </w:pPr>
      <w:r w:rsidRPr="0050232C">
        <w:t xml:space="preserve">O método de comparação par-a-par fornece um vetor de pesos que expressa </w:t>
      </w:r>
      <w:proofErr w:type="gramStart"/>
      <w:r w:rsidRPr="0050232C">
        <w:t>a</w:t>
      </w:r>
      <w:proofErr w:type="gramEnd"/>
      <w:r w:rsidRPr="0050232C">
        <w:t xml:space="preserve"> importância relativa dos vários elementos. Trabalha com uma matriz de </w:t>
      </w:r>
      <w:r w:rsidRPr="0050232C">
        <w:lastRenderedPageBreak/>
        <w:t>comparação par a par, quadrada n x n, onde as linhas e colunas correspondem aos n critérios analisados para o problema em questão.</w:t>
      </w:r>
    </w:p>
    <w:p w:rsidR="003D15BA" w:rsidRPr="0050232C" w:rsidRDefault="003D15BA" w:rsidP="003D15BA">
      <w:pPr>
        <w:autoSpaceDE w:val="0"/>
        <w:autoSpaceDN w:val="0"/>
        <w:adjustRightInd w:val="0"/>
        <w:spacing w:line="360" w:lineRule="auto"/>
        <w:ind w:firstLine="709"/>
        <w:jc w:val="both"/>
      </w:pPr>
      <w:r w:rsidRPr="0050232C">
        <w:t>Esse procedimento descrito, para a obtenção de pesos, é importante para determinar a força com a qual os vários critérios em um nível influenciam os critérios do nível mais alto seguinte, o que representará uma hierarquia, e mostrará os pesos dos critérios em relação ao nível superior (SAATY, 1991).</w:t>
      </w:r>
    </w:p>
    <w:p w:rsidR="003D15BA" w:rsidRPr="0050232C" w:rsidRDefault="003D15BA" w:rsidP="003D15BA">
      <w:pPr>
        <w:autoSpaceDE w:val="0"/>
        <w:autoSpaceDN w:val="0"/>
        <w:adjustRightInd w:val="0"/>
        <w:spacing w:line="360" w:lineRule="auto"/>
        <w:ind w:firstLine="709"/>
        <w:jc w:val="both"/>
      </w:pPr>
      <w:r w:rsidRPr="0050232C">
        <w:t>A medição dos julgamentos pode ser feita utilizando-se uma escala de três valores: mais importante (+), igual importância (0) ou menos importante (-) (</w:t>
      </w:r>
      <w:r w:rsidR="00B67980">
        <w:fldChar w:fldCharType="begin"/>
      </w:r>
      <w:r w:rsidR="00B67980">
        <w:instrText xml:space="preserve"> REF _Ref368730438 \h  \* MERGEFORMAT </w:instrText>
      </w:r>
      <w:r w:rsidR="00B67980">
        <w:fldChar w:fldCharType="separate"/>
      </w:r>
      <w:r w:rsidR="0073037A" w:rsidRPr="0050232C">
        <w:t xml:space="preserve">Quadro </w:t>
      </w:r>
      <w:r w:rsidR="0073037A" w:rsidRPr="0073037A">
        <w:rPr>
          <w:noProof/>
        </w:rPr>
        <w:t>11</w:t>
      </w:r>
      <w:r w:rsidR="00B67980">
        <w:fldChar w:fldCharType="end"/>
      </w:r>
      <w:r w:rsidRPr="0050232C">
        <w:t>).</w:t>
      </w:r>
    </w:p>
    <w:p w:rsidR="003D15BA" w:rsidRPr="0050232C" w:rsidRDefault="003D15BA" w:rsidP="003D15BA">
      <w:pPr>
        <w:autoSpaceDE w:val="0"/>
        <w:autoSpaceDN w:val="0"/>
        <w:adjustRightInd w:val="0"/>
        <w:spacing w:line="360" w:lineRule="auto"/>
        <w:ind w:firstLine="709"/>
        <w:jc w:val="both"/>
      </w:pPr>
      <w:r w:rsidRPr="0050232C">
        <w:t xml:space="preserve">Como esta matriz é recíproca, apenas a metade triangular inferior necessita ser avaliada, já que a outra metade deriva desta e a diagonal principal assume valores iguais a </w:t>
      </w:r>
      <w:proofErr w:type="gramStart"/>
      <w:r w:rsidRPr="0050232C">
        <w:t>0</w:t>
      </w:r>
      <w:proofErr w:type="gramEnd"/>
      <w:r w:rsidRPr="0050232C">
        <w:t xml:space="preserve"> (ZAMBON et al, 2005, e CEOLIM, 2005).</w:t>
      </w:r>
    </w:p>
    <w:p w:rsidR="003D15BA" w:rsidRDefault="003D15BA" w:rsidP="003D15BA"/>
    <w:p w:rsidR="003D15BA" w:rsidRPr="0050232C" w:rsidRDefault="003D15BA" w:rsidP="003D15BA">
      <w:pPr>
        <w:pStyle w:val="Legenda"/>
        <w:jc w:val="center"/>
        <w:rPr>
          <w:b w:val="0"/>
          <w:bCs w:val="0"/>
          <w:sz w:val="24"/>
          <w:szCs w:val="24"/>
        </w:rPr>
      </w:pPr>
      <w:bookmarkStart w:id="472" w:name="_Ref368730438"/>
      <w:bookmarkStart w:id="473" w:name="_Toc377548071"/>
      <w:bookmarkStart w:id="474" w:name="_Toc397521454"/>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11</w:t>
      </w:r>
      <w:r w:rsidR="002A65DC" w:rsidRPr="0050232C">
        <w:rPr>
          <w:b w:val="0"/>
          <w:sz w:val="24"/>
          <w:szCs w:val="24"/>
        </w:rPr>
        <w:fldChar w:fldCharType="end"/>
      </w:r>
      <w:bookmarkEnd w:id="472"/>
      <w:r w:rsidRPr="0050232C">
        <w:rPr>
          <w:b w:val="0"/>
          <w:sz w:val="24"/>
          <w:szCs w:val="24"/>
        </w:rPr>
        <w:t xml:space="preserve">: </w:t>
      </w:r>
      <w:r w:rsidRPr="0050232C">
        <w:rPr>
          <w:b w:val="0"/>
          <w:bCs w:val="0"/>
          <w:sz w:val="24"/>
          <w:szCs w:val="24"/>
        </w:rPr>
        <w:t>Escala Simplificada de Comparação dos Critérios.</w:t>
      </w:r>
      <w:bookmarkEnd w:id="473"/>
      <w:bookmarkEnd w:id="474"/>
    </w:p>
    <w:tbl>
      <w:tblPr>
        <w:tblStyle w:val="Tabelacomgrade"/>
        <w:tblW w:w="0" w:type="auto"/>
        <w:jc w:val="center"/>
        <w:tblLook w:val="04A0" w:firstRow="1" w:lastRow="0" w:firstColumn="1" w:lastColumn="0" w:noHBand="0" w:noVBand="1"/>
      </w:tblPr>
      <w:tblGrid>
        <w:gridCol w:w="4171"/>
        <w:gridCol w:w="3261"/>
      </w:tblGrid>
      <w:tr w:rsidR="003D15BA" w:rsidRPr="0050232C" w:rsidTr="003D15BA">
        <w:trPr>
          <w:trHeight w:val="284"/>
          <w:jc w:val="center"/>
        </w:trPr>
        <w:tc>
          <w:tcPr>
            <w:tcW w:w="4171" w:type="dxa"/>
            <w:vAlign w:val="center"/>
          </w:tcPr>
          <w:p w:rsidR="003D15BA" w:rsidRPr="0050232C" w:rsidRDefault="003D15BA" w:rsidP="003D15BA">
            <w:pPr>
              <w:autoSpaceDE w:val="0"/>
              <w:autoSpaceDN w:val="0"/>
              <w:adjustRightInd w:val="0"/>
              <w:ind w:left="0" w:firstLine="0"/>
              <w:jc w:val="center"/>
              <w:rPr>
                <w:b/>
                <w:bCs/>
              </w:rPr>
            </w:pPr>
            <w:r w:rsidRPr="0050232C">
              <w:rPr>
                <w:b/>
                <w:bCs/>
              </w:rPr>
              <w:t>Valor</w:t>
            </w:r>
          </w:p>
        </w:tc>
        <w:tc>
          <w:tcPr>
            <w:tcW w:w="3261" w:type="dxa"/>
            <w:vAlign w:val="center"/>
          </w:tcPr>
          <w:p w:rsidR="003D15BA" w:rsidRPr="0050232C" w:rsidRDefault="003D15BA" w:rsidP="003D15BA">
            <w:pPr>
              <w:autoSpaceDE w:val="0"/>
              <w:autoSpaceDN w:val="0"/>
              <w:adjustRightInd w:val="0"/>
              <w:ind w:left="0" w:firstLine="0"/>
              <w:jc w:val="center"/>
              <w:rPr>
                <w:b/>
                <w:bCs/>
              </w:rPr>
            </w:pPr>
            <w:r w:rsidRPr="0050232C">
              <w:rPr>
                <w:b/>
                <w:bCs/>
              </w:rPr>
              <w:t>Definição</w:t>
            </w:r>
          </w:p>
        </w:tc>
      </w:tr>
      <w:tr w:rsidR="003D15BA" w:rsidRPr="0050232C" w:rsidTr="003D15BA">
        <w:trPr>
          <w:trHeight w:val="284"/>
          <w:jc w:val="center"/>
        </w:trPr>
        <w:tc>
          <w:tcPr>
            <w:tcW w:w="4171" w:type="dxa"/>
            <w:vAlign w:val="center"/>
          </w:tcPr>
          <w:p w:rsidR="003D15BA" w:rsidRPr="0050232C" w:rsidRDefault="003D15BA" w:rsidP="003D15BA">
            <w:pPr>
              <w:autoSpaceDE w:val="0"/>
              <w:autoSpaceDN w:val="0"/>
              <w:adjustRightInd w:val="0"/>
              <w:ind w:left="0" w:firstLine="0"/>
              <w:jc w:val="center"/>
              <w:rPr>
                <w:bCs/>
              </w:rPr>
            </w:pPr>
            <w:r w:rsidRPr="0050232C">
              <w:rPr>
                <w:bCs/>
              </w:rPr>
              <w:t>-</w:t>
            </w:r>
          </w:p>
        </w:tc>
        <w:tc>
          <w:tcPr>
            <w:tcW w:w="3261" w:type="dxa"/>
            <w:vAlign w:val="center"/>
          </w:tcPr>
          <w:p w:rsidR="003D15BA" w:rsidRPr="0050232C" w:rsidRDefault="003D15BA" w:rsidP="003D15BA">
            <w:pPr>
              <w:autoSpaceDE w:val="0"/>
              <w:autoSpaceDN w:val="0"/>
              <w:adjustRightInd w:val="0"/>
              <w:ind w:left="0" w:firstLine="0"/>
              <w:jc w:val="center"/>
              <w:rPr>
                <w:bCs/>
              </w:rPr>
            </w:pPr>
            <w:r w:rsidRPr="0050232C">
              <w:rPr>
                <w:bCs/>
              </w:rPr>
              <w:t>Menos Importante</w:t>
            </w:r>
          </w:p>
        </w:tc>
      </w:tr>
      <w:tr w:rsidR="003D15BA" w:rsidRPr="0050232C" w:rsidTr="003D15BA">
        <w:trPr>
          <w:trHeight w:val="284"/>
          <w:jc w:val="center"/>
        </w:trPr>
        <w:tc>
          <w:tcPr>
            <w:tcW w:w="4171" w:type="dxa"/>
            <w:vAlign w:val="center"/>
          </w:tcPr>
          <w:p w:rsidR="003D15BA" w:rsidRPr="0050232C" w:rsidRDefault="003D15BA" w:rsidP="003D15BA">
            <w:pPr>
              <w:autoSpaceDE w:val="0"/>
              <w:autoSpaceDN w:val="0"/>
              <w:adjustRightInd w:val="0"/>
              <w:ind w:left="0" w:firstLine="0"/>
              <w:jc w:val="center"/>
              <w:rPr>
                <w:bCs/>
              </w:rPr>
            </w:pPr>
            <w:proofErr w:type="gramStart"/>
            <w:r w:rsidRPr="0050232C">
              <w:rPr>
                <w:bCs/>
              </w:rPr>
              <w:t>0</w:t>
            </w:r>
            <w:proofErr w:type="gramEnd"/>
          </w:p>
        </w:tc>
        <w:tc>
          <w:tcPr>
            <w:tcW w:w="3261" w:type="dxa"/>
            <w:vAlign w:val="center"/>
          </w:tcPr>
          <w:p w:rsidR="003D15BA" w:rsidRPr="0050232C" w:rsidRDefault="003D15BA" w:rsidP="003D15BA">
            <w:pPr>
              <w:autoSpaceDE w:val="0"/>
              <w:autoSpaceDN w:val="0"/>
              <w:adjustRightInd w:val="0"/>
              <w:ind w:left="0" w:firstLine="0"/>
              <w:jc w:val="center"/>
              <w:rPr>
                <w:bCs/>
              </w:rPr>
            </w:pPr>
            <w:r w:rsidRPr="0050232C">
              <w:rPr>
                <w:bCs/>
              </w:rPr>
              <w:t>Igual Importância</w:t>
            </w:r>
          </w:p>
        </w:tc>
      </w:tr>
      <w:tr w:rsidR="003D15BA" w:rsidRPr="0050232C" w:rsidTr="003D15BA">
        <w:trPr>
          <w:trHeight w:val="284"/>
          <w:jc w:val="center"/>
        </w:trPr>
        <w:tc>
          <w:tcPr>
            <w:tcW w:w="4171" w:type="dxa"/>
            <w:vAlign w:val="center"/>
          </w:tcPr>
          <w:p w:rsidR="003D15BA" w:rsidRPr="0050232C" w:rsidRDefault="003D15BA" w:rsidP="003D15BA">
            <w:pPr>
              <w:autoSpaceDE w:val="0"/>
              <w:autoSpaceDN w:val="0"/>
              <w:adjustRightInd w:val="0"/>
              <w:ind w:left="0" w:firstLine="0"/>
              <w:jc w:val="center"/>
              <w:rPr>
                <w:bCs/>
              </w:rPr>
            </w:pPr>
            <w:r w:rsidRPr="0050232C">
              <w:rPr>
                <w:bCs/>
              </w:rPr>
              <w:t>+</w:t>
            </w:r>
          </w:p>
        </w:tc>
        <w:tc>
          <w:tcPr>
            <w:tcW w:w="3261" w:type="dxa"/>
            <w:vAlign w:val="center"/>
          </w:tcPr>
          <w:p w:rsidR="003D15BA" w:rsidRPr="0050232C" w:rsidRDefault="003D15BA" w:rsidP="003D15BA">
            <w:pPr>
              <w:autoSpaceDE w:val="0"/>
              <w:autoSpaceDN w:val="0"/>
              <w:adjustRightInd w:val="0"/>
              <w:ind w:left="0" w:firstLine="0"/>
              <w:jc w:val="center"/>
              <w:rPr>
                <w:bCs/>
              </w:rPr>
            </w:pPr>
            <w:r w:rsidRPr="0050232C">
              <w:rPr>
                <w:bCs/>
              </w:rPr>
              <w:t>Mais importante</w:t>
            </w:r>
          </w:p>
        </w:tc>
      </w:tr>
    </w:tbl>
    <w:p w:rsidR="003D15BA" w:rsidRPr="0050232C" w:rsidRDefault="003D15BA" w:rsidP="003D15BA">
      <w:pPr>
        <w:pStyle w:val="Recuodecorpodetexto"/>
        <w:spacing w:line="240" w:lineRule="auto"/>
      </w:pPr>
    </w:p>
    <w:p w:rsidR="003D15BA" w:rsidRPr="0050232C" w:rsidRDefault="003D15BA" w:rsidP="003D15BA">
      <w:pPr>
        <w:pStyle w:val="Recuodecorpodetexto"/>
      </w:pPr>
      <w:r w:rsidRPr="0050232C">
        <w:t>Após o preenchimento da planilha pelos técnicos, e a equipe responsável por processar os dados substitui os sinais por números, da seguinte forma:</w:t>
      </w:r>
    </w:p>
    <w:p w:rsidR="003D15BA" w:rsidRPr="0050232C" w:rsidRDefault="003D15BA" w:rsidP="003D15BA">
      <w:pPr>
        <w:pStyle w:val="PargrafodaLista"/>
        <w:numPr>
          <w:ilvl w:val="0"/>
          <w:numId w:val="33"/>
        </w:numPr>
        <w:autoSpaceDE w:val="0"/>
        <w:autoSpaceDN w:val="0"/>
        <w:adjustRightInd w:val="0"/>
        <w:spacing w:line="360" w:lineRule="auto"/>
        <w:jc w:val="both"/>
        <w:rPr>
          <w:rFonts w:ascii="Arial" w:hAnsi="Arial" w:cs="Arial"/>
        </w:rPr>
      </w:pPr>
      <w:r w:rsidRPr="0050232C">
        <w:rPr>
          <w:rFonts w:ascii="Arial" w:hAnsi="Arial" w:cs="Arial"/>
        </w:rPr>
        <w:t>(-) por (0);</w:t>
      </w:r>
    </w:p>
    <w:p w:rsidR="003D15BA" w:rsidRPr="0050232C" w:rsidRDefault="003D15BA" w:rsidP="003D15BA">
      <w:pPr>
        <w:pStyle w:val="PargrafodaLista"/>
        <w:numPr>
          <w:ilvl w:val="0"/>
          <w:numId w:val="33"/>
        </w:numPr>
        <w:autoSpaceDE w:val="0"/>
        <w:autoSpaceDN w:val="0"/>
        <w:adjustRightInd w:val="0"/>
        <w:spacing w:line="360" w:lineRule="auto"/>
        <w:jc w:val="both"/>
        <w:rPr>
          <w:rFonts w:ascii="Arial" w:hAnsi="Arial" w:cs="Arial"/>
        </w:rPr>
      </w:pPr>
      <w:proofErr w:type="gramStart"/>
      <w:r w:rsidRPr="0050232C">
        <w:rPr>
          <w:rFonts w:ascii="Arial" w:hAnsi="Arial" w:cs="Arial"/>
        </w:rPr>
        <w:t>por</w:t>
      </w:r>
      <w:proofErr w:type="gramEnd"/>
      <w:r w:rsidRPr="0050232C">
        <w:rPr>
          <w:rFonts w:ascii="Arial" w:hAnsi="Arial" w:cs="Arial"/>
        </w:rPr>
        <w:t xml:space="preserve"> (1);</w:t>
      </w:r>
    </w:p>
    <w:p w:rsidR="003D15BA" w:rsidRPr="0050232C" w:rsidRDefault="003D15BA" w:rsidP="003D15BA">
      <w:pPr>
        <w:pStyle w:val="PargrafodaLista"/>
        <w:numPr>
          <w:ilvl w:val="0"/>
          <w:numId w:val="33"/>
        </w:numPr>
        <w:autoSpaceDE w:val="0"/>
        <w:autoSpaceDN w:val="0"/>
        <w:adjustRightInd w:val="0"/>
        <w:spacing w:line="360" w:lineRule="auto"/>
        <w:jc w:val="both"/>
        <w:rPr>
          <w:rFonts w:ascii="Arial" w:hAnsi="Arial" w:cs="Arial"/>
          <w:bCs/>
        </w:rPr>
      </w:pPr>
      <w:r w:rsidRPr="0050232C">
        <w:rPr>
          <w:rFonts w:ascii="Arial" w:hAnsi="Arial" w:cs="Arial"/>
        </w:rPr>
        <w:t>(+) por (2).</w:t>
      </w:r>
    </w:p>
    <w:p w:rsidR="003D15BA" w:rsidRPr="0050232C" w:rsidRDefault="003D15BA" w:rsidP="003D15BA">
      <w:pPr>
        <w:autoSpaceDE w:val="0"/>
        <w:autoSpaceDN w:val="0"/>
        <w:adjustRightInd w:val="0"/>
        <w:spacing w:line="360" w:lineRule="auto"/>
        <w:ind w:firstLine="709"/>
      </w:pPr>
      <w:r w:rsidRPr="0050232C">
        <w:t xml:space="preserve">A equipe soma a resposta de cada decisor e faz o cálculo dos pesos através de uma distribuição proporcional, então </w:t>
      </w:r>
      <w:r>
        <w:t xml:space="preserve">se </w:t>
      </w:r>
      <w:r w:rsidRPr="0050232C">
        <w:t>verifica qual item apresenta maior peso, ou seja</w:t>
      </w:r>
      <w:r>
        <w:t>,</w:t>
      </w:r>
      <w:r w:rsidRPr="0050232C">
        <w:t xml:space="preserve"> é mais prioritário.</w:t>
      </w:r>
    </w:p>
    <w:p w:rsidR="003D15BA" w:rsidRPr="0050232C" w:rsidRDefault="003D15BA" w:rsidP="003D15BA">
      <w:pPr>
        <w:autoSpaceDE w:val="0"/>
        <w:autoSpaceDN w:val="0"/>
        <w:adjustRightInd w:val="0"/>
        <w:spacing w:line="360" w:lineRule="auto"/>
        <w:ind w:firstLine="709"/>
        <w:jc w:val="both"/>
      </w:pPr>
      <w:r w:rsidRPr="0050232C">
        <w:t xml:space="preserve">Para a definição dos pesos dos diversos indicadores foram enviadas planilhas com os critérios a serem analisados para os técnicos da empresa consultora – Ecomaster Engenharia Ambiental. Os resultados do estudo são mostrados no </w:t>
      </w:r>
      <w:r w:rsidR="00B67980">
        <w:fldChar w:fldCharType="begin"/>
      </w:r>
      <w:r w:rsidR="00B67980">
        <w:instrText xml:space="preserve"> REF _Ref369638724 \h  \* MERGEFORMAT </w:instrText>
      </w:r>
      <w:r w:rsidR="00B67980">
        <w:fldChar w:fldCharType="separate"/>
      </w:r>
      <w:r w:rsidR="0073037A" w:rsidRPr="0050232C">
        <w:t xml:space="preserve">Quadro </w:t>
      </w:r>
      <w:r w:rsidR="0073037A" w:rsidRPr="0073037A">
        <w:rPr>
          <w:noProof/>
        </w:rPr>
        <w:t>12</w:t>
      </w:r>
      <w:r w:rsidR="00B67980">
        <w:fldChar w:fldCharType="end"/>
      </w:r>
      <w:r w:rsidRPr="0050232C">
        <w:t>.</w:t>
      </w:r>
    </w:p>
    <w:p w:rsidR="003D15BA" w:rsidRPr="0050232C" w:rsidRDefault="003D15BA" w:rsidP="003D15BA">
      <w:pPr>
        <w:autoSpaceDE w:val="0"/>
        <w:autoSpaceDN w:val="0"/>
        <w:adjustRightInd w:val="0"/>
        <w:ind w:firstLine="709"/>
        <w:jc w:val="both"/>
      </w:pPr>
    </w:p>
    <w:p w:rsidR="003D15BA" w:rsidRPr="0050232C" w:rsidRDefault="003D15BA" w:rsidP="003D15BA">
      <w:pPr>
        <w:pStyle w:val="Legenda"/>
        <w:jc w:val="both"/>
        <w:rPr>
          <w:b w:val="0"/>
          <w:bCs w:val="0"/>
          <w:sz w:val="24"/>
          <w:szCs w:val="24"/>
        </w:rPr>
      </w:pPr>
      <w:bookmarkStart w:id="475" w:name="_Ref369638724"/>
      <w:bookmarkStart w:id="476" w:name="_Toc377548072"/>
      <w:bookmarkStart w:id="477" w:name="_Toc397521455"/>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12</w:t>
      </w:r>
      <w:r w:rsidR="002A65DC" w:rsidRPr="0050232C">
        <w:rPr>
          <w:b w:val="0"/>
          <w:sz w:val="24"/>
          <w:szCs w:val="24"/>
        </w:rPr>
        <w:fldChar w:fldCharType="end"/>
      </w:r>
      <w:bookmarkEnd w:id="475"/>
      <w:r w:rsidRPr="0050232C">
        <w:rPr>
          <w:b w:val="0"/>
          <w:sz w:val="24"/>
          <w:szCs w:val="24"/>
        </w:rPr>
        <w:t xml:space="preserve">: </w:t>
      </w:r>
      <w:r w:rsidRPr="0050232C">
        <w:rPr>
          <w:b w:val="0"/>
          <w:bCs w:val="0"/>
          <w:sz w:val="24"/>
          <w:szCs w:val="24"/>
        </w:rPr>
        <w:t xml:space="preserve">Planilha para definição dos pesos dos Indicadores do PMSB de </w:t>
      </w:r>
      <w:r>
        <w:rPr>
          <w:b w:val="0"/>
          <w:bCs w:val="0"/>
          <w:sz w:val="24"/>
          <w:szCs w:val="24"/>
        </w:rPr>
        <w:t>S</w:t>
      </w:r>
      <w:r w:rsidRPr="0050232C">
        <w:rPr>
          <w:b w:val="0"/>
          <w:bCs w:val="0"/>
          <w:sz w:val="24"/>
          <w:szCs w:val="24"/>
        </w:rPr>
        <w:t>.</w:t>
      </w:r>
      <w:bookmarkEnd w:id="476"/>
      <w:bookmarkEnd w:id="47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67"/>
        <w:gridCol w:w="1345"/>
      </w:tblGrid>
      <w:tr w:rsidR="003D15BA" w:rsidRPr="00614A32" w:rsidTr="003D15BA">
        <w:trPr>
          <w:trHeight w:val="315"/>
        </w:trPr>
        <w:tc>
          <w:tcPr>
            <w:tcW w:w="4270" w:type="pct"/>
            <w:shd w:val="clear" w:color="auto" w:fill="auto"/>
            <w:noWrap/>
            <w:vAlign w:val="bottom"/>
            <w:hideMark/>
          </w:tcPr>
          <w:p w:rsidR="003D15BA" w:rsidRPr="00614A32" w:rsidRDefault="003D15BA" w:rsidP="003D15BA">
            <w:pPr>
              <w:jc w:val="center"/>
              <w:rPr>
                <w:b/>
                <w:bCs/>
              </w:rPr>
            </w:pPr>
            <w:r w:rsidRPr="00614A32">
              <w:rPr>
                <w:b/>
                <w:bCs/>
              </w:rPr>
              <w:lastRenderedPageBreak/>
              <w:t>Indicadores do ISA</w:t>
            </w:r>
          </w:p>
        </w:tc>
        <w:tc>
          <w:tcPr>
            <w:tcW w:w="730" w:type="pct"/>
            <w:shd w:val="clear" w:color="auto" w:fill="auto"/>
            <w:noWrap/>
            <w:vAlign w:val="bottom"/>
            <w:hideMark/>
          </w:tcPr>
          <w:p w:rsidR="003D15BA" w:rsidRPr="00614A32" w:rsidRDefault="003D15BA" w:rsidP="003D15BA">
            <w:pPr>
              <w:jc w:val="center"/>
              <w:rPr>
                <w:b/>
                <w:bCs/>
              </w:rPr>
            </w:pPr>
            <w:r w:rsidRPr="00614A32">
              <w:rPr>
                <w:b/>
                <w:bCs/>
              </w:rPr>
              <w:t>Pesos</w:t>
            </w:r>
          </w:p>
        </w:tc>
      </w:tr>
      <w:tr w:rsidR="003D15BA" w:rsidRPr="00614A32" w:rsidTr="003D15BA">
        <w:trPr>
          <w:trHeight w:val="315"/>
        </w:trPr>
        <w:tc>
          <w:tcPr>
            <w:tcW w:w="5000" w:type="pct"/>
            <w:gridSpan w:val="2"/>
            <w:shd w:val="clear" w:color="auto" w:fill="auto"/>
            <w:noWrap/>
            <w:vAlign w:val="bottom"/>
            <w:hideMark/>
          </w:tcPr>
          <w:p w:rsidR="003D15BA" w:rsidRPr="00614A32" w:rsidRDefault="003D15BA" w:rsidP="003D15BA">
            <w:pPr>
              <w:jc w:val="center"/>
              <w:rPr>
                <w:i/>
              </w:rPr>
            </w:pPr>
            <w:r w:rsidRPr="00614A32">
              <w:rPr>
                <w:i/>
              </w:rPr>
              <w:t>Indicador de abastecimento de agua - Iag</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Cobertura de Abastecimento de Água – Ica</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0,333</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Qualidade de Água Distribuída - Iqa</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0,389</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Saturação do Sistema Produtor - Isp</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0,278</w:t>
            </w:r>
          </w:p>
        </w:tc>
      </w:tr>
      <w:tr w:rsidR="003D15BA" w:rsidRPr="00614A32" w:rsidTr="003D15BA">
        <w:trPr>
          <w:trHeight w:val="315"/>
        </w:trPr>
        <w:tc>
          <w:tcPr>
            <w:tcW w:w="5000" w:type="pct"/>
            <w:gridSpan w:val="2"/>
            <w:shd w:val="clear" w:color="auto" w:fill="auto"/>
            <w:noWrap/>
            <w:vAlign w:val="bottom"/>
            <w:hideMark/>
          </w:tcPr>
          <w:p w:rsidR="003D15BA" w:rsidRPr="00614A32" w:rsidRDefault="003D15BA" w:rsidP="003D15BA">
            <w:pPr>
              <w:jc w:val="center"/>
              <w:rPr>
                <w:i/>
              </w:rPr>
            </w:pPr>
            <w:r w:rsidRPr="00614A32">
              <w:rPr>
                <w:i/>
              </w:rPr>
              <w:t>Indicador de Esgotos Sanitários - Ies</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Cobertura em Coleta de Esgotos e Tanques Sépticos - Ice</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0,444</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Esgotos Tratados – Ite</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0,333</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Saturação do Tratamento de Esgotos - Ist</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0,222</w:t>
            </w:r>
          </w:p>
        </w:tc>
      </w:tr>
      <w:tr w:rsidR="003D15BA" w:rsidRPr="00614A32" w:rsidTr="003D15BA">
        <w:trPr>
          <w:trHeight w:val="315"/>
        </w:trPr>
        <w:tc>
          <w:tcPr>
            <w:tcW w:w="5000" w:type="pct"/>
            <w:gridSpan w:val="2"/>
            <w:shd w:val="clear" w:color="auto" w:fill="auto"/>
            <w:noWrap/>
            <w:vAlign w:val="bottom"/>
            <w:hideMark/>
          </w:tcPr>
          <w:p w:rsidR="003D15BA" w:rsidRPr="00614A32" w:rsidRDefault="003D15BA" w:rsidP="003D15BA">
            <w:pPr>
              <w:jc w:val="center"/>
              <w:rPr>
                <w:i/>
              </w:rPr>
            </w:pPr>
            <w:r w:rsidRPr="00614A32">
              <w:rPr>
                <w:i/>
              </w:rPr>
              <w:t>Indicador de Resíduos Sólidos - Irs</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Coleta de Resíduos – Icr</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0,278</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Tratamento e Disposição Final de Resíduos Sólidos - Iqr</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0,500</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Saturação de Tratamento e Disposição Final de Resíduos Sólidos – Isr</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0,222</w:t>
            </w:r>
          </w:p>
        </w:tc>
      </w:tr>
      <w:tr w:rsidR="003D15BA" w:rsidRPr="00614A32" w:rsidTr="003D15BA">
        <w:trPr>
          <w:trHeight w:val="315"/>
        </w:trPr>
        <w:tc>
          <w:tcPr>
            <w:tcW w:w="5000" w:type="pct"/>
            <w:gridSpan w:val="2"/>
            <w:shd w:val="clear" w:color="auto" w:fill="auto"/>
            <w:noWrap/>
            <w:vAlign w:val="center"/>
            <w:hideMark/>
          </w:tcPr>
          <w:p w:rsidR="003D15BA" w:rsidRPr="00614A32" w:rsidRDefault="003D15BA" w:rsidP="003D15BA">
            <w:pPr>
              <w:jc w:val="center"/>
              <w:rPr>
                <w:i/>
              </w:rPr>
            </w:pPr>
            <w:r w:rsidRPr="00614A32">
              <w:rPr>
                <w:i/>
              </w:rPr>
              <w:t>Indicador de Drenagem - Idr</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Pontos de Alagamento – Ipa</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0,375</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Área Alagada – Iaa</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0,625</w:t>
            </w:r>
          </w:p>
        </w:tc>
      </w:tr>
      <w:tr w:rsidR="003D15BA" w:rsidRPr="00614A32" w:rsidTr="003D15BA">
        <w:trPr>
          <w:trHeight w:val="315"/>
        </w:trPr>
        <w:tc>
          <w:tcPr>
            <w:tcW w:w="5000" w:type="pct"/>
            <w:gridSpan w:val="2"/>
            <w:shd w:val="clear" w:color="auto" w:fill="auto"/>
            <w:noWrap/>
            <w:vAlign w:val="center"/>
            <w:hideMark/>
          </w:tcPr>
          <w:p w:rsidR="003D15BA" w:rsidRPr="00614A32" w:rsidRDefault="003D15BA" w:rsidP="003D15BA">
            <w:pPr>
              <w:jc w:val="center"/>
              <w:rPr>
                <w:i/>
              </w:rPr>
            </w:pPr>
            <w:r w:rsidRPr="00614A32">
              <w:rPr>
                <w:i/>
              </w:rPr>
              <w:t>ISA Geral</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abastecimento de agua - Iag</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0,313</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Esgotos Sanitários – Ies</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0,313</w:t>
            </w:r>
          </w:p>
        </w:tc>
      </w:tr>
      <w:tr w:rsidR="003D15BA" w:rsidRPr="00614A32" w:rsidTr="003D15BA">
        <w:trPr>
          <w:trHeight w:val="315"/>
        </w:trPr>
        <w:tc>
          <w:tcPr>
            <w:tcW w:w="4270" w:type="pct"/>
            <w:shd w:val="clear" w:color="auto" w:fill="auto"/>
            <w:noWrap/>
            <w:vAlign w:val="bottom"/>
            <w:hideMark/>
          </w:tcPr>
          <w:p w:rsidR="003D15BA" w:rsidRPr="00614A32" w:rsidRDefault="003D15BA" w:rsidP="003D15BA">
            <w:r w:rsidRPr="00614A32">
              <w:t>Indicador de Resíduos Sólidos – Irs</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0,219</w:t>
            </w:r>
          </w:p>
        </w:tc>
      </w:tr>
      <w:tr w:rsidR="003D15BA" w:rsidRPr="00614A32" w:rsidTr="003D15BA">
        <w:trPr>
          <w:trHeight w:val="315"/>
        </w:trPr>
        <w:tc>
          <w:tcPr>
            <w:tcW w:w="4270" w:type="pct"/>
            <w:shd w:val="clear" w:color="auto" w:fill="auto"/>
            <w:noWrap/>
            <w:vAlign w:val="center"/>
            <w:hideMark/>
          </w:tcPr>
          <w:p w:rsidR="003D15BA" w:rsidRPr="00614A32" w:rsidRDefault="003D15BA" w:rsidP="003D15BA">
            <w:r w:rsidRPr="00614A32">
              <w:t>Indicador de Drenagem – Idr</w:t>
            </w:r>
          </w:p>
        </w:tc>
        <w:tc>
          <w:tcPr>
            <w:tcW w:w="730" w:type="pct"/>
            <w:shd w:val="clear" w:color="auto" w:fill="auto"/>
            <w:noWrap/>
            <w:vAlign w:val="bottom"/>
            <w:hideMark/>
          </w:tcPr>
          <w:p w:rsidR="003D15BA" w:rsidRPr="00614A32" w:rsidRDefault="003D15BA" w:rsidP="003D15BA">
            <w:pPr>
              <w:jc w:val="center"/>
              <w:rPr>
                <w:color w:val="000000"/>
              </w:rPr>
            </w:pPr>
            <w:r w:rsidRPr="00614A32">
              <w:rPr>
                <w:color w:val="000000"/>
              </w:rPr>
              <w:t>0,156</w:t>
            </w:r>
          </w:p>
        </w:tc>
      </w:tr>
    </w:tbl>
    <w:p w:rsidR="003D15BA" w:rsidRPr="0050232C" w:rsidRDefault="003D15BA" w:rsidP="003D15BA">
      <w:pPr>
        <w:autoSpaceDE w:val="0"/>
        <w:autoSpaceDN w:val="0"/>
        <w:adjustRightInd w:val="0"/>
        <w:spacing w:line="360" w:lineRule="auto"/>
        <w:ind w:firstLine="709"/>
        <w:jc w:val="both"/>
      </w:pPr>
    </w:p>
    <w:p w:rsidR="003D15BA" w:rsidRPr="0050232C" w:rsidRDefault="003D15BA" w:rsidP="003D15BA">
      <w:pPr>
        <w:autoSpaceDE w:val="0"/>
        <w:autoSpaceDN w:val="0"/>
        <w:adjustRightInd w:val="0"/>
        <w:spacing w:line="360" w:lineRule="auto"/>
        <w:ind w:firstLine="709"/>
        <w:jc w:val="both"/>
      </w:pPr>
      <w:r w:rsidRPr="0050232C">
        <w:t xml:space="preserve">Os resultados obtidos a partir do cálculo do </w:t>
      </w:r>
      <w:proofErr w:type="gramStart"/>
      <w:r w:rsidRPr="0050232C">
        <w:t>ISAm</w:t>
      </w:r>
      <w:proofErr w:type="gramEnd"/>
      <w:r w:rsidRPr="0050232C">
        <w:t xml:space="preserve"> juntamente com o </w:t>
      </w:r>
      <w:r w:rsidRPr="0050232C">
        <w:rPr>
          <w:bCs/>
        </w:rPr>
        <w:t>Método de Análise</w:t>
      </w:r>
      <w:r w:rsidR="00547B69">
        <w:rPr>
          <w:bCs/>
        </w:rPr>
        <w:t xml:space="preserve"> </w:t>
      </w:r>
      <w:r w:rsidRPr="0050232C">
        <w:rPr>
          <w:bCs/>
        </w:rPr>
        <w:t>Hierárquica serviram de embasamento para a definição dos prazos referentes às metas de cada setor</w:t>
      </w:r>
      <w:r w:rsidRPr="0050232C">
        <w:t xml:space="preserve"> do PMSB. Estes valores referem-se à capacidade que esse instrumento possui de avaliar e caracterizar a situação da salubridade ambiental do Município, por meio de indicadores e critérios sanitários e ambientais.</w:t>
      </w:r>
    </w:p>
    <w:p w:rsidR="003D15BA" w:rsidRPr="00116D89" w:rsidRDefault="003D15BA" w:rsidP="00471CDF">
      <w:pPr>
        <w:pStyle w:val="Recuodecorpodetexto"/>
      </w:pPr>
    </w:p>
    <w:p w:rsidR="00116D89" w:rsidRDefault="00116D89" w:rsidP="00116D89">
      <w:pPr>
        <w:pStyle w:val="Ttulo2"/>
      </w:pPr>
      <w:bookmarkStart w:id="478" w:name="_Toc322945203"/>
      <w:bookmarkStart w:id="479" w:name="_Toc329770112"/>
      <w:bookmarkStart w:id="480" w:name="_Toc397521722"/>
      <w:r w:rsidRPr="002E2E09">
        <w:t>Objetivos e metas para o PMS</w:t>
      </w:r>
      <w:bookmarkEnd w:id="478"/>
      <w:bookmarkEnd w:id="479"/>
      <w:r>
        <w:t>B</w:t>
      </w:r>
      <w:bookmarkEnd w:id="480"/>
    </w:p>
    <w:p w:rsidR="00116D89" w:rsidRPr="00116D89" w:rsidRDefault="00116D89" w:rsidP="003F4079">
      <w:pPr>
        <w:pStyle w:val="Recuodecorpodetexto"/>
      </w:pPr>
    </w:p>
    <w:p w:rsidR="003F4079" w:rsidRPr="0050232C" w:rsidRDefault="003F4079" w:rsidP="003F4079">
      <w:pPr>
        <w:pStyle w:val="Recuodecorpodetexto"/>
      </w:pPr>
      <w:r w:rsidRPr="0050232C">
        <w:t>Com base no diagnóstico e no estudo de demanda realizado, foram propostos os objetivos gerais e específicos, a partir dos quais foram estabelecidas as metas para alcançar os objetivos ao longo do horizonte do PMSB.</w:t>
      </w:r>
    </w:p>
    <w:p w:rsidR="003F4079" w:rsidRPr="0050232C" w:rsidRDefault="003F4079" w:rsidP="003F4079">
      <w:pPr>
        <w:pStyle w:val="Recuodecorpodetexto"/>
      </w:pPr>
      <w:r w:rsidRPr="0050232C">
        <w:t xml:space="preserve">Embasado no diagnóstico, no estudo de demanda e nos objetivos estabelecidos para cada um deles, foi estruturado o plano de </w:t>
      </w:r>
      <w:proofErr w:type="gramStart"/>
      <w:r w:rsidRPr="0050232C">
        <w:t xml:space="preserve">metas para alcançar a universalização do atendimento dos serviços de abastecimento de água, </w:t>
      </w:r>
      <w:r w:rsidRPr="0050232C">
        <w:lastRenderedPageBreak/>
        <w:t>esgotamento sanitário, limpeza urbana</w:t>
      </w:r>
      <w:proofErr w:type="gramEnd"/>
      <w:r w:rsidRPr="0050232C">
        <w:t xml:space="preserve"> e manejo de resíduos sólidos e drenagem e manejo de águas pluviais.</w:t>
      </w:r>
    </w:p>
    <w:p w:rsidR="003F4079" w:rsidRDefault="003F4079" w:rsidP="003F4079">
      <w:pPr>
        <w:pStyle w:val="Recuodecorpodetexto"/>
      </w:pPr>
      <w:r w:rsidRPr="0050232C">
        <w:t xml:space="preserve">O objetivo geral do PMSB do município de </w:t>
      </w:r>
      <w:r w:rsidR="00C810FE">
        <w:t>São Nicolau</w:t>
      </w:r>
      <w:r w:rsidRPr="0050232C">
        <w:t xml:space="preserve"> é estabelecer um planejamento das ações para os setores, atendendo aos princípios da Política Nacional de Saneamento Básico, envolvendo a sociedade no processo de elaboração, através de uma gestão participativa, considerando a melhoria da salubridade ambiental, a proteção dos recursos hídricos, a universalização dos serviços, o desenvolvimento progressivo e a promoção da saúde pública e qualidade de vida da população.</w:t>
      </w:r>
    </w:p>
    <w:p w:rsidR="00462266" w:rsidRPr="0050232C" w:rsidRDefault="00462266" w:rsidP="00462266">
      <w:pPr>
        <w:pStyle w:val="Recuodecorpodetexto"/>
      </w:pPr>
      <w:r w:rsidRPr="0050232C">
        <w:t xml:space="preserve">O </w:t>
      </w:r>
      <w:r w:rsidR="00B67980">
        <w:fldChar w:fldCharType="begin"/>
      </w:r>
      <w:r w:rsidR="00B67980">
        <w:instrText xml:space="preserve"> REF _Ref365404688 \h  \* MERGEFORMAT </w:instrText>
      </w:r>
      <w:r w:rsidR="00B67980">
        <w:fldChar w:fldCharType="separate"/>
      </w:r>
      <w:r w:rsidR="0073037A" w:rsidRPr="0050232C">
        <w:t xml:space="preserve">Quadro </w:t>
      </w:r>
      <w:r w:rsidR="0073037A" w:rsidRPr="0073037A">
        <w:rPr>
          <w:noProof/>
        </w:rPr>
        <w:t>13</w:t>
      </w:r>
      <w:r w:rsidR="00B67980">
        <w:fldChar w:fldCharType="end"/>
      </w:r>
      <w:r w:rsidRPr="0050232C">
        <w:t xml:space="preserve"> apresenta os objetivos e metas específicos para o setor de abastecimento de água do Município.</w:t>
      </w:r>
    </w:p>
    <w:p w:rsidR="00462266" w:rsidRPr="0050232C" w:rsidRDefault="00462266" w:rsidP="00462266">
      <w:pPr>
        <w:pStyle w:val="Recuodecorpodetexto"/>
      </w:pPr>
    </w:p>
    <w:p w:rsidR="00462266" w:rsidRDefault="00462266" w:rsidP="00462266">
      <w:pPr>
        <w:pStyle w:val="Legenda"/>
        <w:rPr>
          <w:b w:val="0"/>
          <w:sz w:val="24"/>
          <w:szCs w:val="24"/>
        </w:rPr>
      </w:pPr>
      <w:bookmarkStart w:id="481" w:name="_Ref365404688"/>
      <w:bookmarkStart w:id="482" w:name="_Toc342860433"/>
      <w:bookmarkStart w:id="483" w:name="_Toc377548073"/>
      <w:bookmarkStart w:id="484" w:name="_Toc397521456"/>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13</w:t>
      </w:r>
      <w:r w:rsidR="002A65DC" w:rsidRPr="0050232C">
        <w:rPr>
          <w:b w:val="0"/>
          <w:sz w:val="24"/>
          <w:szCs w:val="24"/>
        </w:rPr>
        <w:fldChar w:fldCharType="end"/>
      </w:r>
      <w:bookmarkEnd w:id="481"/>
      <w:r w:rsidRPr="0050232C">
        <w:rPr>
          <w:b w:val="0"/>
          <w:sz w:val="24"/>
          <w:szCs w:val="24"/>
        </w:rPr>
        <w:t>: Objetivos e metas para o setor de abastecimento de água.</w:t>
      </w:r>
      <w:bookmarkEnd w:id="482"/>
      <w:bookmarkEnd w:id="483"/>
      <w:bookmarkEnd w:id="484"/>
    </w:p>
    <w:tbl>
      <w:tblPr>
        <w:tblStyle w:val="Tabelacomgrade"/>
        <w:tblW w:w="5000" w:type="pct"/>
        <w:tblLook w:val="0400" w:firstRow="0" w:lastRow="0" w:firstColumn="0" w:lastColumn="0" w:noHBand="0" w:noVBand="1"/>
      </w:tblPr>
      <w:tblGrid>
        <w:gridCol w:w="1243"/>
        <w:gridCol w:w="8045"/>
      </w:tblGrid>
      <w:tr w:rsidR="00C021BA" w:rsidRPr="00C021BA" w:rsidTr="00C021BA">
        <w:trPr>
          <w:cantSplit/>
        </w:trPr>
        <w:tc>
          <w:tcPr>
            <w:tcW w:w="669" w:type="pct"/>
            <w:vMerge w:val="restart"/>
            <w:vAlign w:val="center"/>
          </w:tcPr>
          <w:p w:rsidR="00FD40FE" w:rsidRPr="00C021BA" w:rsidRDefault="00C021BA" w:rsidP="0029145D">
            <w:pPr>
              <w:pStyle w:val="Recuodecorpodetexto"/>
              <w:ind w:left="0" w:firstLine="0"/>
              <w:rPr>
                <w:b/>
              </w:rPr>
            </w:pPr>
            <w:proofErr w:type="gramStart"/>
            <w:r w:rsidRPr="00C021BA">
              <w:rPr>
                <w:b/>
              </w:rPr>
              <w:t>1</w:t>
            </w:r>
            <w:proofErr w:type="gramEnd"/>
          </w:p>
        </w:tc>
        <w:tc>
          <w:tcPr>
            <w:tcW w:w="4331" w:type="pct"/>
          </w:tcPr>
          <w:p w:rsidR="00FD40FE" w:rsidRPr="00C021BA" w:rsidRDefault="00FD40FE" w:rsidP="0029145D">
            <w:pPr>
              <w:pStyle w:val="Recuodecorpodetexto"/>
              <w:ind w:left="0" w:firstLine="0"/>
            </w:pPr>
            <w:r w:rsidRPr="00C021BA">
              <w:rPr>
                <w:b/>
              </w:rPr>
              <w:t>Objetivo:</w:t>
            </w:r>
            <w:r w:rsidRPr="00C021BA">
              <w:t xml:space="preserve"> Monitorar a qualidade da água de todos os poços tubulares do interior, de forma regular.</w:t>
            </w:r>
          </w:p>
        </w:tc>
      </w:tr>
      <w:tr w:rsidR="00C021BA" w:rsidRPr="00C021BA" w:rsidTr="00C021BA">
        <w:trPr>
          <w:cantSplit/>
        </w:trPr>
        <w:tc>
          <w:tcPr>
            <w:tcW w:w="669" w:type="pct"/>
            <w:vMerge/>
            <w:vAlign w:val="center"/>
          </w:tcPr>
          <w:p w:rsidR="00FD40FE" w:rsidRPr="00C021BA" w:rsidRDefault="00FD40FE" w:rsidP="0029145D">
            <w:pPr>
              <w:ind w:left="0"/>
              <w:jc w:val="both"/>
              <w:rPr>
                <w:b/>
              </w:rPr>
            </w:pPr>
          </w:p>
        </w:tc>
        <w:tc>
          <w:tcPr>
            <w:tcW w:w="4331" w:type="pct"/>
          </w:tcPr>
          <w:p w:rsidR="00FD40FE" w:rsidRPr="00C021BA" w:rsidRDefault="00FD40FE" w:rsidP="0029145D">
            <w:pPr>
              <w:ind w:left="0" w:firstLine="0"/>
              <w:jc w:val="both"/>
            </w:pPr>
            <w:r w:rsidRPr="00C021BA">
              <w:rPr>
                <w:b/>
              </w:rPr>
              <w:t>Meta:</w:t>
            </w:r>
            <w:r w:rsidRPr="00C021BA">
              <w:t xml:space="preserve"> Realizar o monitoramento mensal de qualidade da água dos poços do interior. Prazo: </w:t>
            </w:r>
            <w:proofErr w:type="gramStart"/>
            <w:r w:rsidRPr="00C021BA">
              <w:t>1</w:t>
            </w:r>
            <w:proofErr w:type="gramEnd"/>
            <w:r w:rsidRPr="00C021BA">
              <w:t xml:space="preserve"> ano – continuamente.</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2</w:t>
            </w:r>
            <w:proofErr w:type="gramEnd"/>
          </w:p>
        </w:tc>
        <w:tc>
          <w:tcPr>
            <w:tcW w:w="4331" w:type="pct"/>
          </w:tcPr>
          <w:p w:rsidR="00FD40FE" w:rsidRPr="00C021BA" w:rsidRDefault="00FD40FE" w:rsidP="0029145D">
            <w:pPr>
              <w:pStyle w:val="Recuodecorpodetexto"/>
              <w:ind w:left="0" w:firstLine="0"/>
            </w:pPr>
            <w:r w:rsidRPr="00C021BA">
              <w:rPr>
                <w:b/>
              </w:rPr>
              <w:t>Objetivo:</w:t>
            </w:r>
            <w:r w:rsidRPr="00C021BA">
              <w:t xml:space="preserve"> Identificar as economias que não estão ligadas à rede de abastecimento de água na zona urbana e rural.</w:t>
            </w:r>
          </w:p>
        </w:tc>
      </w:tr>
      <w:tr w:rsidR="00C021BA" w:rsidRPr="00C021BA" w:rsidTr="00C021BA">
        <w:trPr>
          <w:cantSplit/>
        </w:trPr>
        <w:tc>
          <w:tcPr>
            <w:tcW w:w="669" w:type="pct"/>
            <w:vMerge/>
            <w:vAlign w:val="center"/>
          </w:tcPr>
          <w:p w:rsidR="00FD40FE" w:rsidRPr="00C021BA" w:rsidRDefault="00FD40FE" w:rsidP="0029145D">
            <w:pPr>
              <w:ind w:left="0"/>
              <w:jc w:val="both"/>
              <w:rPr>
                <w:b/>
              </w:rPr>
            </w:pPr>
          </w:p>
        </w:tc>
        <w:tc>
          <w:tcPr>
            <w:tcW w:w="4331" w:type="pct"/>
          </w:tcPr>
          <w:p w:rsidR="00FD40FE" w:rsidRPr="00C021BA" w:rsidRDefault="00FD40FE" w:rsidP="0029145D">
            <w:pPr>
              <w:ind w:left="0" w:firstLine="0"/>
              <w:jc w:val="both"/>
              <w:rPr>
                <w:b/>
              </w:rPr>
            </w:pPr>
            <w:r w:rsidRPr="00C021BA">
              <w:rPr>
                <w:b/>
              </w:rPr>
              <w:t>Meta:</w:t>
            </w:r>
            <w:r w:rsidRPr="00C021BA">
              <w:t xml:space="preserve"> Cadastrar as economias que não são abastecidas pela rede de abastecimento de água, verificando as condições de qualidade de quantidade de água que se utiliza. Prazo </w:t>
            </w:r>
            <w:proofErr w:type="gramStart"/>
            <w:r w:rsidRPr="00C021BA">
              <w:t>4</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3</w:t>
            </w:r>
            <w:proofErr w:type="gramEnd"/>
          </w:p>
        </w:tc>
        <w:tc>
          <w:tcPr>
            <w:tcW w:w="4331" w:type="pct"/>
          </w:tcPr>
          <w:p w:rsidR="00FD40FE" w:rsidRPr="00C021BA" w:rsidRDefault="00FD40FE" w:rsidP="0029145D">
            <w:pPr>
              <w:pStyle w:val="Recuodecorpodetexto"/>
              <w:ind w:left="0" w:firstLine="0"/>
            </w:pPr>
            <w:r w:rsidRPr="00C021BA">
              <w:rPr>
                <w:b/>
              </w:rPr>
              <w:t xml:space="preserve">Objetivo: </w:t>
            </w:r>
            <w:r w:rsidRPr="00C021BA">
              <w:t>Realizar a regularização dos poços tubulares e encaminhar o pedido de outorgas de uso da água subterrânea junto ao Departamento de Recursos Hídricos do Estado (DRH/SEMA).</w:t>
            </w:r>
          </w:p>
        </w:tc>
      </w:tr>
      <w:tr w:rsidR="00C021BA" w:rsidRPr="00C021BA" w:rsidTr="00C021BA">
        <w:trPr>
          <w:cantSplit/>
        </w:trPr>
        <w:tc>
          <w:tcPr>
            <w:tcW w:w="669" w:type="pct"/>
            <w:vMerge/>
            <w:vAlign w:val="center"/>
          </w:tcPr>
          <w:p w:rsidR="00FD40FE" w:rsidRPr="00C021BA" w:rsidRDefault="00FD40FE" w:rsidP="0029145D">
            <w:pPr>
              <w:jc w:val="both"/>
              <w:rPr>
                <w:b/>
              </w:rPr>
            </w:pPr>
          </w:p>
        </w:tc>
        <w:tc>
          <w:tcPr>
            <w:tcW w:w="4331" w:type="pct"/>
          </w:tcPr>
          <w:p w:rsidR="00FD40FE" w:rsidRPr="00C021BA" w:rsidRDefault="00FD40FE" w:rsidP="0029145D">
            <w:pPr>
              <w:ind w:left="0" w:firstLine="0"/>
              <w:jc w:val="both"/>
              <w:rPr>
                <w:b/>
              </w:rPr>
            </w:pPr>
            <w:r w:rsidRPr="00C021BA">
              <w:rPr>
                <w:b/>
              </w:rPr>
              <w:t>Meta:</w:t>
            </w:r>
            <w:r w:rsidRPr="00C021BA">
              <w:t xml:space="preserve"> Regularizar todos os poços pertencentes ao sistema de abastecimento de água. Prazo: </w:t>
            </w:r>
            <w:proofErr w:type="gramStart"/>
            <w:r w:rsidRPr="00C021BA">
              <w:t>6</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4</w:t>
            </w:r>
            <w:proofErr w:type="gramEnd"/>
          </w:p>
        </w:tc>
        <w:tc>
          <w:tcPr>
            <w:tcW w:w="4331" w:type="pct"/>
          </w:tcPr>
          <w:p w:rsidR="00FD40FE" w:rsidRPr="00C021BA" w:rsidRDefault="00FD40FE" w:rsidP="0029145D">
            <w:pPr>
              <w:pStyle w:val="Recuodecorpodetexto"/>
              <w:ind w:left="0" w:firstLine="0"/>
            </w:pPr>
            <w:r w:rsidRPr="00C021BA">
              <w:rPr>
                <w:b/>
              </w:rPr>
              <w:t>Objetivo:</w:t>
            </w:r>
            <w:r w:rsidRPr="00C021BA">
              <w:t xml:space="preserve"> Melhorar as condições físicas dos poços.</w:t>
            </w:r>
          </w:p>
        </w:tc>
      </w:tr>
      <w:tr w:rsidR="00C021BA" w:rsidRPr="00C021BA" w:rsidTr="00C021BA">
        <w:trPr>
          <w:cantSplit/>
        </w:trPr>
        <w:tc>
          <w:tcPr>
            <w:tcW w:w="669" w:type="pct"/>
            <w:vMerge/>
            <w:vAlign w:val="center"/>
          </w:tcPr>
          <w:p w:rsidR="00FD40FE" w:rsidRPr="00C021BA" w:rsidRDefault="00FD40FE" w:rsidP="0029145D">
            <w:pPr>
              <w:jc w:val="both"/>
              <w:rPr>
                <w:b/>
              </w:rPr>
            </w:pPr>
          </w:p>
        </w:tc>
        <w:tc>
          <w:tcPr>
            <w:tcW w:w="4331" w:type="pct"/>
          </w:tcPr>
          <w:p w:rsidR="00FD40FE" w:rsidRPr="00C021BA" w:rsidRDefault="00FD40FE" w:rsidP="0029145D">
            <w:pPr>
              <w:ind w:left="0" w:firstLine="0"/>
              <w:jc w:val="both"/>
              <w:rPr>
                <w:b/>
              </w:rPr>
            </w:pPr>
            <w:r w:rsidRPr="00C021BA">
              <w:rPr>
                <w:b/>
              </w:rPr>
              <w:t>Meta:</w:t>
            </w:r>
            <w:r w:rsidRPr="00C021BA">
              <w:t xml:space="preserve"> Adequar às condições dos poços (cercamento, laje de proteção sanitária, instalação de hidrômetros, correto uso do solo no entorno dos poços e identificação) dos poços da zona rural. Prazo: </w:t>
            </w:r>
            <w:proofErr w:type="gramStart"/>
            <w:r w:rsidRPr="00C021BA">
              <w:t>6</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lastRenderedPageBreak/>
              <w:t>5</w:t>
            </w:r>
            <w:proofErr w:type="gramEnd"/>
          </w:p>
        </w:tc>
        <w:tc>
          <w:tcPr>
            <w:tcW w:w="4331" w:type="pct"/>
          </w:tcPr>
          <w:p w:rsidR="00FD40FE" w:rsidRPr="00C021BA" w:rsidRDefault="00FD40FE" w:rsidP="0029145D">
            <w:pPr>
              <w:pStyle w:val="Recuodecorpodetexto"/>
              <w:ind w:left="0" w:firstLine="0"/>
            </w:pPr>
            <w:r w:rsidRPr="00C021BA">
              <w:rPr>
                <w:b/>
              </w:rPr>
              <w:t>Objetivo:</w:t>
            </w:r>
            <w:r w:rsidRPr="00C021BA">
              <w:t xml:space="preserve"> Prevenir a degradação dos recursos hídricos superficiais.</w:t>
            </w:r>
          </w:p>
        </w:tc>
      </w:tr>
      <w:tr w:rsidR="00C021BA" w:rsidRPr="00C021BA" w:rsidTr="00C021BA">
        <w:trPr>
          <w:cantSplit/>
        </w:trPr>
        <w:tc>
          <w:tcPr>
            <w:tcW w:w="669" w:type="pct"/>
            <w:vMerge/>
            <w:vAlign w:val="center"/>
          </w:tcPr>
          <w:p w:rsidR="00FD40FE" w:rsidRPr="00C021BA" w:rsidRDefault="00FD40FE" w:rsidP="0029145D">
            <w:pPr>
              <w:jc w:val="both"/>
              <w:rPr>
                <w:b/>
              </w:rPr>
            </w:pPr>
          </w:p>
        </w:tc>
        <w:tc>
          <w:tcPr>
            <w:tcW w:w="4331" w:type="pct"/>
          </w:tcPr>
          <w:p w:rsidR="00FD40FE" w:rsidRPr="00C021BA" w:rsidRDefault="00FD40FE" w:rsidP="0029145D">
            <w:pPr>
              <w:ind w:left="0" w:firstLine="0"/>
              <w:jc w:val="both"/>
            </w:pPr>
            <w:r w:rsidRPr="00C021BA">
              <w:rPr>
                <w:b/>
              </w:rPr>
              <w:t>Meta:</w:t>
            </w:r>
            <w:r w:rsidRPr="00C021BA">
              <w:t xml:space="preserve"> Orientar a população, tanto da zona rural, quanto da zona urbana, sobre o correto uso do solo, bem como a preservação das Áreas de Preservação Permanente. Prazo: </w:t>
            </w:r>
            <w:proofErr w:type="gramStart"/>
            <w:r w:rsidRPr="00C021BA">
              <w:t>5</w:t>
            </w:r>
            <w:proofErr w:type="gramEnd"/>
            <w:r w:rsidRPr="00C021BA">
              <w:t xml:space="preserve"> anos – continuamente.</w:t>
            </w:r>
          </w:p>
        </w:tc>
      </w:tr>
      <w:tr w:rsidR="00C021BA" w:rsidRPr="00C021BA" w:rsidTr="00C021BA">
        <w:trPr>
          <w:cantSplit/>
        </w:trPr>
        <w:tc>
          <w:tcPr>
            <w:tcW w:w="669" w:type="pct"/>
            <w:vMerge w:val="restart"/>
            <w:vAlign w:val="center"/>
          </w:tcPr>
          <w:p w:rsidR="00FD40FE" w:rsidRPr="00C021BA" w:rsidRDefault="00FD40FE" w:rsidP="0029145D">
            <w:pPr>
              <w:ind w:left="0" w:firstLine="0"/>
              <w:jc w:val="both"/>
              <w:rPr>
                <w:b/>
              </w:rPr>
            </w:pPr>
            <w:proofErr w:type="gramStart"/>
            <w:r w:rsidRPr="00C021BA">
              <w:rPr>
                <w:b/>
              </w:rPr>
              <w:t>6</w:t>
            </w:r>
            <w:proofErr w:type="gramEnd"/>
          </w:p>
        </w:tc>
        <w:tc>
          <w:tcPr>
            <w:tcW w:w="4331" w:type="pct"/>
          </w:tcPr>
          <w:p w:rsidR="00FD40FE" w:rsidRPr="00C021BA" w:rsidRDefault="00FD40FE" w:rsidP="0029145D">
            <w:pPr>
              <w:pStyle w:val="Recuodecorpodetexto"/>
              <w:keepNext/>
              <w:keepLines/>
              <w:ind w:left="0" w:firstLine="0"/>
            </w:pPr>
            <w:r w:rsidRPr="00C021BA">
              <w:rPr>
                <w:b/>
              </w:rPr>
              <w:t xml:space="preserve">Objetivo: </w:t>
            </w:r>
            <w:r w:rsidRPr="00C021BA">
              <w:t>Realizar controle de perdas de água na zona rural.</w:t>
            </w:r>
          </w:p>
        </w:tc>
      </w:tr>
      <w:tr w:rsidR="00C021BA" w:rsidRPr="00C021BA" w:rsidTr="00C021BA">
        <w:trPr>
          <w:cantSplit/>
        </w:trPr>
        <w:tc>
          <w:tcPr>
            <w:tcW w:w="669" w:type="pct"/>
            <w:vMerge/>
            <w:vAlign w:val="center"/>
          </w:tcPr>
          <w:p w:rsidR="00FD40FE" w:rsidRPr="00C021BA" w:rsidRDefault="00FD40FE" w:rsidP="0029145D">
            <w:pPr>
              <w:pStyle w:val="Recuodecorpodetexto"/>
              <w:ind w:left="0"/>
              <w:rPr>
                <w:b/>
              </w:rPr>
            </w:pPr>
          </w:p>
        </w:tc>
        <w:tc>
          <w:tcPr>
            <w:tcW w:w="4331" w:type="pct"/>
          </w:tcPr>
          <w:p w:rsidR="00FD40FE" w:rsidRPr="00C021BA" w:rsidRDefault="00FD40FE" w:rsidP="0029145D">
            <w:pPr>
              <w:ind w:left="0" w:firstLine="0"/>
              <w:jc w:val="both"/>
              <w:rPr>
                <w:b/>
              </w:rPr>
            </w:pPr>
            <w:r w:rsidRPr="00C021BA">
              <w:rPr>
                <w:b/>
              </w:rPr>
              <w:t>Meta:</w:t>
            </w:r>
            <w:r w:rsidRPr="00C021BA">
              <w:t xml:space="preserve"> Desenvolver um sistema de mensuração de perdas do sistema na zona rural. Prazo: </w:t>
            </w:r>
            <w:proofErr w:type="gramStart"/>
            <w:r w:rsidRPr="00C021BA">
              <w:t>5</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7</w:t>
            </w:r>
            <w:proofErr w:type="gramEnd"/>
          </w:p>
        </w:tc>
        <w:tc>
          <w:tcPr>
            <w:tcW w:w="4331" w:type="pct"/>
          </w:tcPr>
          <w:p w:rsidR="00FD40FE" w:rsidRPr="00C021BA" w:rsidRDefault="00FD40FE" w:rsidP="0029145D">
            <w:pPr>
              <w:pStyle w:val="Recuodecorpodetexto"/>
              <w:ind w:left="0" w:firstLine="0"/>
            </w:pPr>
            <w:r w:rsidRPr="00C021BA">
              <w:rPr>
                <w:b/>
              </w:rPr>
              <w:t>Objetivo:</w:t>
            </w:r>
            <w:r w:rsidRPr="00C021BA">
              <w:t xml:space="preserve"> Buscar e destinar recursos financeiros adequados para investimentos necessários.</w:t>
            </w:r>
          </w:p>
        </w:tc>
      </w:tr>
      <w:tr w:rsidR="00C021BA" w:rsidRPr="00C021BA" w:rsidTr="00C021BA">
        <w:trPr>
          <w:cantSplit/>
        </w:trPr>
        <w:tc>
          <w:tcPr>
            <w:tcW w:w="669" w:type="pct"/>
            <w:vMerge/>
          </w:tcPr>
          <w:p w:rsidR="00FD40FE" w:rsidRPr="00C021BA" w:rsidRDefault="00FD40FE" w:rsidP="0029145D">
            <w:pPr>
              <w:ind w:left="0"/>
              <w:jc w:val="both"/>
              <w:rPr>
                <w:b/>
              </w:rPr>
            </w:pPr>
          </w:p>
        </w:tc>
        <w:tc>
          <w:tcPr>
            <w:tcW w:w="4331" w:type="pct"/>
          </w:tcPr>
          <w:p w:rsidR="00FD40FE" w:rsidRPr="00C021BA" w:rsidRDefault="00FD40FE" w:rsidP="0029145D">
            <w:pPr>
              <w:pStyle w:val="Recuodecorpodetexto"/>
              <w:ind w:left="0" w:firstLine="0"/>
            </w:pPr>
            <w:r w:rsidRPr="00C021BA">
              <w:rPr>
                <w:b/>
              </w:rPr>
              <w:t>Meta:</w:t>
            </w:r>
            <w:r w:rsidRPr="00C021BA">
              <w:t xml:space="preserve"> Aumentar a aplicação de recursos financeiros para investimentos necessários para o abastecimento de água. Prazo: </w:t>
            </w:r>
            <w:proofErr w:type="gramStart"/>
            <w:r w:rsidRPr="00C021BA">
              <w:t>1</w:t>
            </w:r>
            <w:proofErr w:type="gramEnd"/>
            <w:r w:rsidRPr="00C021BA">
              <w:t xml:space="preserve"> ano – continuamente.</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8</w:t>
            </w:r>
            <w:proofErr w:type="gramEnd"/>
          </w:p>
        </w:tc>
        <w:tc>
          <w:tcPr>
            <w:tcW w:w="4331" w:type="pct"/>
          </w:tcPr>
          <w:p w:rsidR="00FD40FE" w:rsidRPr="00C021BA" w:rsidRDefault="00FD40FE" w:rsidP="0029145D">
            <w:pPr>
              <w:pStyle w:val="Recuodecorpodetexto"/>
              <w:ind w:left="0" w:firstLine="0"/>
            </w:pPr>
            <w:r w:rsidRPr="00C021BA">
              <w:rPr>
                <w:b/>
              </w:rPr>
              <w:t xml:space="preserve">Objetivo: </w:t>
            </w:r>
            <w:r w:rsidRPr="00C021BA">
              <w:t>Realizar o gerenciamento correto dos dejetos de animais na zona rural.</w:t>
            </w:r>
          </w:p>
        </w:tc>
      </w:tr>
      <w:tr w:rsidR="00C021BA" w:rsidRPr="00C021BA" w:rsidTr="00C021BA">
        <w:trPr>
          <w:cantSplit/>
        </w:trPr>
        <w:tc>
          <w:tcPr>
            <w:tcW w:w="669" w:type="pct"/>
            <w:vMerge/>
            <w:vAlign w:val="center"/>
          </w:tcPr>
          <w:p w:rsidR="00FD40FE" w:rsidRPr="00C021BA" w:rsidRDefault="00FD40FE" w:rsidP="0029145D">
            <w:pPr>
              <w:pStyle w:val="Recuodecorpodetexto"/>
              <w:ind w:left="0"/>
              <w:rPr>
                <w:b/>
              </w:rPr>
            </w:pPr>
          </w:p>
        </w:tc>
        <w:tc>
          <w:tcPr>
            <w:tcW w:w="4331" w:type="pct"/>
          </w:tcPr>
          <w:p w:rsidR="00FD40FE" w:rsidRPr="00C021BA" w:rsidRDefault="00FD40FE" w:rsidP="0029145D">
            <w:pPr>
              <w:ind w:left="0" w:firstLine="0"/>
              <w:jc w:val="both"/>
            </w:pPr>
            <w:r w:rsidRPr="00C021BA">
              <w:rPr>
                <w:b/>
              </w:rPr>
              <w:t>Meta:</w:t>
            </w:r>
            <w:r w:rsidRPr="00C021BA">
              <w:t xml:space="preserve"> Desenvolver oficinas no interior para orientação sobre a construção de esterqueiras e biodigestores. Prazo: </w:t>
            </w:r>
            <w:proofErr w:type="gramStart"/>
            <w:r w:rsidRPr="00C021BA">
              <w:t>2</w:t>
            </w:r>
            <w:proofErr w:type="gramEnd"/>
            <w:r w:rsidRPr="00C021BA">
              <w:t xml:space="preserve"> anos.</w:t>
            </w:r>
          </w:p>
        </w:tc>
      </w:tr>
      <w:tr w:rsidR="00C021BA" w:rsidRPr="00C021BA" w:rsidTr="00C021BA">
        <w:trPr>
          <w:cantSplit/>
        </w:trPr>
        <w:tc>
          <w:tcPr>
            <w:tcW w:w="669" w:type="pct"/>
            <w:vMerge/>
            <w:vAlign w:val="center"/>
          </w:tcPr>
          <w:p w:rsidR="00FD40FE" w:rsidRPr="00C021BA" w:rsidRDefault="00FD40FE" w:rsidP="0029145D">
            <w:pPr>
              <w:pStyle w:val="Recuodecorpodetexto"/>
              <w:rPr>
                <w:b/>
              </w:rPr>
            </w:pPr>
          </w:p>
        </w:tc>
        <w:tc>
          <w:tcPr>
            <w:tcW w:w="4331" w:type="pct"/>
          </w:tcPr>
          <w:p w:rsidR="00FD40FE" w:rsidRPr="00C021BA" w:rsidRDefault="00FD40FE" w:rsidP="0029145D">
            <w:pPr>
              <w:ind w:left="0" w:firstLine="0"/>
              <w:jc w:val="both"/>
              <w:rPr>
                <w:b/>
              </w:rPr>
            </w:pPr>
            <w:r w:rsidRPr="00C021BA">
              <w:rPr>
                <w:b/>
              </w:rPr>
              <w:t xml:space="preserve">Meta: </w:t>
            </w:r>
            <w:r w:rsidRPr="00C021BA">
              <w:t>Proporcionar incentivo financeiro para a construção de esterqueiras e biodigestores</w:t>
            </w:r>
            <w:r w:rsidRPr="00C021BA">
              <w:rPr>
                <w:b/>
              </w:rPr>
              <w:t xml:space="preserve">. </w:t>
            </w:r>
            <w:r w:rsidRPr="00C021BA">
              <w:t xml:space="preserve">Prazo: </w:t>
            </w:r>
            <w:proofErr w:type="gramStart"/>
            <w:r w:rsidRPr="00C021BA">
              <w:t>3</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proofErr w:type="gramStart"/>
            <w:r w:rsidRPr="00C021BA">
              <w:rPr>
                <w:b/>
              </w:rPr>
              <w:t>9</w:t>
            </w:r>
            <w:proofErr w:type="gramEnd"/>
          </w:p>
        </w:tc>
        <w:tc>
          <w:tcPr>
            <w:tcW w:w="4331" w:type="pct"/>
          </w:tcPr>
          <w:p w:rsidR="00FD40FE" w:rsidRPr="00C021BA" w:rsidRDefault="00FD40FE" w:rsidP="0029145D">
            <w:pPr>
              <w:pStyle w:val="Recuodecorpodetexto"/>
              <w:ind w:left="0" w:firstLine="0"/>
            </w:pPr>
            <w:r w:rsidRPr="00C021BA">
              <w:rPr>
                <w:b/>
              </w:rPr>
              <w:t xml:space="preserve">Objetivo: </w:t>
            </w:r>
            <w:r w:rsidRPr="00C021BA">
              <w:t>Realizar o gerenciamento correto do esgoto sanitário na zona rural.</w:t>
            </w:r>
          </w:p>
        </w:tc>
      </w:tr>
      <w:tr w:rsidR="00C021BA" w:rsidRPr="00C021BA" w:rsidTr="00C021BA">
        <w:trPr>
          <w:cantSplit/>
        </w:trPr>
        <w:tc>
          <w:tcPr>
            <w:tcW w:w="669" w:type="pct"/>
            <w:vMerge/>
            <w:vAlign w:val="center"/>
          </w:tcPr>
          <w:p w:rsidR="00FD40FE" w:rsidRPr="00C021BA" w:rsidRDefault="00FD40FE" w:rsidP="0029145D">
            <w:pPr>
              <w:pStyle w:val="Recuodecorpodetexto"/>
              <w:ind w:left="0"/>
              <w:rPr>
                <w:b/>
              </w:rPr>
            </w:pPr>
          </w:p>
        </w:tc>
        <w:tc>
          <w:tcPr>
            <w:tcW w:w="4331" w:type="pct"/>
          </w:tcPr>
          <w:p w:rsidR="00FD40FE" w:rsidRPr="00C021BA" w:rsidRDefault="00FD40FE" w:rsidP="0029145D">
            <w:pPr>
              <w:pStyle w:val="Recuodecorpodetexto"/>
              <w:ind w:left="0" w:firstLine="0"/>
              <w:rPr>
                <w:b/>
              </w:rPr>
            </w:pPr>
            <w:r w:rsidRPr="00C021BA">
              <w:rPr>
                <w:b/>
              </w:rPr>
              <w:t>Meta:</w:t>
            </w:r>
            <w:r w:rsidRPr="00C021BA">
              <w:t xml:space="preserve"> Desenvolver oficinas no interior para orientação sobre a construção de tanques sépticos. Prazo: </w:t>
            </w:r>
            <w:proofErr w:type="gramStart"/>
            <w:r w:rsidRPr="00C021BA">
              <w:t>2</w:t>
            </w:r>
            <w:proofErr w:type="gramEnd"/>
            <w:r w:rsidRPr="00C021BA">
              <w:t xml:space="preserve"> anos.</w:t>
            </w:r>
          </w:p>
        </w:tc>
      </w:tr>
      <w:tr w:rsidR="00C021BA" w:rsidRPr="00C021BA" w:rsidTr="00C021BA">
        <w:trPr>
          <w:cantSplit/>
        </w:trPr>
        <w:tc>
          <w:tcPr>
            <w:tcW w:w="669" w:type="pct"/>
            <w:vMerge/>
            <w:vAlign w:val="center"/>
          </w:tcPr>
          <w:p w:rsidR="00FD40FE" w:rsidRPr="00C021BA" w:rsidRDefault="00FD40FE" w:rsidP="0029145D">
            <w:pPr>
              <w:pStyle w:val="Recuodecorpodetexto"/>
              <w:ind w:left="0"/>
              <w:rPr>
                <w:b/>
              </w:rPr>
            </w:pPr>
          </w:p>
        </w:tc>
        <w:tc>
          <w:tcPr>
            <w:tcW w:w="4331" w:type="pct"/>
          </w:tcPr>
          <w:p w:rsidR="00FD40FE" w:rsidRPr="00C021BA" w:rsidRDefault="00FD40FE" w:rsidP="0029145D">
            <w:pPr>
              <w:pStyle w:val="Recuodecorpodetexto"/>
              <w:ind w:left="0" w:firstLine="0"/>
              <w:rPr>
                <w:b/>
              </w:rPr>
            </w:pPr>
            <w:r w:rsidRPr="00C021BA">
              <w:rPr>
                <w:b/>
              </w:rPr>
              <w:t xml:space="preserve">Meta: </w:t>
            </w:r>
            <w:r w:rsidRPr="00C021BA">
              <w:t>Proporcionar investimento financeiro para a construção de tanques sépticos</w:t>
            </w:r>
            <w:r w:rsidRPr="00C021BA">
              <w:rPr>
                <w:b/>
              </w:rPr>
              <w:t xml:space="preserve">. </w:t>
            </w:r>
            <w:r w:rsidRPr="00C021BA">
              <w:t xml:space="preserve">Prazo: </w:t>
            </w:r>
            <w:proofErr w:type="gramStart"/>
            <w:r w:rsidRPr="00C021BA">
              <w:t>3</w:t>
            </w:r>
            <w:proofErr w:type="gramEnd"/>
            <w:r w:rsidRPr="00C021BA">
              <w:t xml:space="preserve"> anos</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r w:rsidRPr="00C021BA">
              <w:rPr>
                <w:b/>
              </w:rPr>
              <w:t>10</w:t>
            </w:r>
          </w:p>
        </w:tc>
        <w:tc>
          <w:tcPr>
            <w:tcW w:w="4331" w:type="pct"/>
          </w:tcPr>
          <w:p w:rsidR="00FD40FE" w:rsidRPr="00C021BA" w:rsidRDefault="00FD40FE" w:rsidP="0029145D">
            <w:pPr>
              <w:pStyle w:val="Recuodecorpodetexto"/>
              <w:ind w:left="0" w:firstLine="0"/>
            </w:pPr>
            <w:r w:rsidRPr="00C021BA">
              <w:rPr>
                <w:b/>
              </w:rPr>
              <w:t>Objetivo:</w:t>
            </w:r>
            <w:r w:rsidRPr="00C021BA">
              <w:t xml:space="preserve"> Criar estrutura que permita desenvolver ações de planejamento para melhorias contínuas no setor.</w:t>
            </w:r>
          </w:p>
        </w:tc>
      </w:tr>
      <w:tr w:rsidR="00C021BA" w:rsidRPr="00C021BA" w:rsidTr="00C021BA">
        <w:trPr>
          <w:cantSplit/>
        </w:trPr>
        <w:tc>
          <w:tcPr>
            <w:tcW w:w="669" w:type="pct"/>
            <w:vMerge/>
            <w:vAlign w:val="center"/>
          </w:tcPr>
          <w:p w:rsidR="00FD40FE" w:rsidRPr="00C021BA" w:rsidRDefault="00FD40FE" w:rsidP="0029145D">
            <w:pPr>
              <w:pStyle w:val="Recuodecorpodetexto"/>
              <w:ind w:firstLine="0"/>
              <w:rPr>
                <w:b/>
              </w:rPr>
            </w:pPr>
          </w:p>
        </w:tc>
        <w:tc>
          <w:tcPr>
            <w:tcW w:w="4331" w:type="pct"/>
          </w:tcPr>
          <w:p w:rsidR="00FD40FE" w:rsidRPr="00C021BA" w:rsidRDefault="00FD40FE" w:rsidP="0029145D">
            <w:pPr>
              <w:pStyle w:val="Recuodecorpodetexto"/>
              <w:ind w:left="0" w:firstLine="0"/>
            </w:pPr>
            <w:r w:rsidRPr="00C021BA">
              <w:rPr>
                <w:b/>
              </w:rPr>
              <w:t>Meta:</w:t>
            </w:r>
            <w:r w:rsidRPr="00C021BA">
              <w:t xml:space="preserve"> Estruturar o setor de abastecimento de água para </w:t>
            </w:r>
            <w:proofErr w:type="gramStart"/>
            <w:r w:rsidRPr="00C021BA">
              <w:t>implementar</w:t>
            </w:r>
            <w:proofErr w:type="gramEnd"/>
            <w:r w:rsidRPr="00C021BA">
              <w:t xml:space="preserve"> o Plano de Saneamento. Prazo: </w:t>
            </w:r>
            <w:proofErr w:type="gramStart"/>
            <w:r w:rsidRPr="00C021BA">
              <w:t>5</w:t>
            </w:r>
            <w:proofErr w:type="gramEnd"/>
            <w:r w:rsidRPr="00C021BA">
              <w:t xml:space="preserve"> anos – continuamente.</w:t>
            </w:r>
          </w:p>
        </w:tc>
      </w:tr>
      <w:tr w:rsidR="00C021BA" w:rsidRPr="00C021BA" w:rsidTr="00C021BA">
        <w:trPr>
          <w:cantSplit/>
        </w:trPr>
        <w:tc>
          <w:tcPr>
            <w:tcW w:w="669" w:type="pct"/>
            <w:vMerge w:val="restart"/>
            <w:vAlign w:val="center"/>
          </w:tcPr>
          <w:p w:rsidR="00FD40FE" w:rsidRPr="00C021BA" w:rsidRDefault="00FD40FE" w:rsidP="0029145D">
            <w:pPr>
              <w:pStyle w:val="Recuodecorpodetexto"/>
              <w:ind w:left="0" w:firstLine="0"/>
              <w:rPr>
                <w:b/>
              </w:rPr>
            </w:pPr>
            <w:r w:rsidRPr="00C021BA">
              <w:rPr>
                <w:b/>
              </w:rPr>
              <w:t>11</w:t>
            </w:r>
          </w:p>
        </w:tc>
        <w:tc>
          <w:tcPr>
            <w:tcW w:w="4331" w:type="pct"/>
          </w:tcPr>
          <w:p w:rsidR="00FD40FE" w:rsidRPr="00C021BA" w:rsidRDefault="00FD40FE" w:rsidP="0029145D">
            <w:pPr>
              <w:pStyle w:val="Recuodecorpodetexto"/>
              <w:ind w:left="0" w:firstLine="0"/>
            </w:pPr>
            <w:r w:rsidRPr="00C021BA">
              <w:rPr>
                <w:b/>
              </w:rPr>
              <w:t>Objetivo:</w:t>
            </w:r>
            <w:r w:rsidRPr="00C021BA">
              <w:t xml:space="preserve"> Criar mecanismos de atendimento a emergências.</w:t>
            </w:r>
          </w:p>
        </w:tc>
      </w:tr>
      <w:tr w:rsidR="00C021BA" w:rsidRPr="00C021BA" w:rsidTr="00C021BA">
        <w:trPr>
          <w:cantSplit/>
        </w:trPr>
        <w:tc>
          <w:tcPr>
            <w:tcW w:w="669" w:type="pct"/>
            <w:vMerge/>
          </w:tcPr>
          <w:p w:rsidR="00FD40FE" w:rsidRPr="00C021BA" w:rsidRDefault="00FD40FE" w:rsidP="0029145D">
            <w:pPr>
              <w:pStyle w:val="Recuodecorpodetexto"/>
              <w:ind w:left="0" w:firstLine="0"/>
              <w:rPr>
                <w:b/>
              </w:rPr>
            </w:pPr>
          </w:p>
        </w:tc>
        <w:tc>
          <w:tcPr>
            <w:tcW w:w="4331" w:type="pct"/>
          </w:tcPr>
          <w:p w:rsidR="00FD40FE" w:rsidRPr="00C021BA" w:rsidRDefault="00FD40FE" w:rsidP="0029145D">
            <w:pPr>
              <w:pStyle w:val="Recuodecorpodetexto"/>
              <w:ind w:left="0" w:firstLine="0"/>
            </w:pPr>
            <w:r w:rsidRPr="00C021BA">
              <w:rPr>
                <w:b/>
              </w:rPr>
              <w:t>Meta:</w:t>
            </w:r>
            <w:r w:rsidR="00547B69">
              <w:rPr>
                <w:b/>
              </w:rPr>
              <w:t xml:space="preserve"> </w:t>
            </w:r>
            <w:proofErr w:type="gramStart"/>
            <w:r w:rsidRPr="00C021BA">
              <w:t>Implementar</w:t>
            </w:r>
            <w:proofErr w:type="gramEnd"/>
            <w:r w:rsidRPr="00C021BA">
              <w:t xml:space="preserve"> um centro de controle emergencial. Prazo: </w:t>
            </w:r>
            <w:proofErr w:type="gramStart"/>
            <w:r w:rsidRPr="00C021BA">
              <w:t>5</w:t>
            </w:r>
            <w:proofErr w:type="gramEnd"/>
            <w:r w:rsidRPr="00C021BA">
              <w:t xml:space="preserve"> anos – emergencial</w:t>
            </w:r>
          </w:p>
        </w:tc>
      </w:tr>
    </w:tbl>
    <w:p w:rsidR="00FD40FE" w:rsidRDefault="00FD40FE" w:rsidP="00C021BA">
      <w:pPr>
        <w:pStyle w:val="Recuodecorpodetexto"/>
      </w:pPr>
    </w:p>
    <w:p w:rsidR="00462266" w:rsidRDefault="00462266" w:rsidP="00462266">
      <w:pPr>
        <w:pStyle w:val="Recuodecorpodetexto"/>
      </w:pPr>
      <w:r w:rsidRPr="0050232C">
        <w:lastRenderedPageBreak/>
        <w:t xml:space="preserve">O </w:t>
      </w:r>
      <w:r w:rsidR="00B67980">
        <w:fldChar w:fldCharType="begin"/>
      </w:r>
      <w:r w:rsidR="00B67980">
        <w:instrText xml:space="preserve"> REF _Ref369635918 \h  \* MERGEFORMAT </w:instrText>
      </w:r>
      <w:r w:rsidR="00B67980">
        <w:fldChar w:fldCharType="separate"/>
      </w:r>
      <w:r w:rsidR="0073037A" w:rsidRPr="0050232C">
        <w:t xml:space="preserve">Quadro </w:t>
      </w:r>
      <w:r w:rsidR="0073037A" w:rsidRPr="0073037A">
        <w:rPr>
          <w:noProof/>
        </w:rPr>
        <w:t>14</w:t>
      </w:r>
      <w:r w:rsidR="00B67980">
        <w:fldChar w:fldCharType="end"/>
      </w:r>
      <w:r w:rsidRPr="0050232C">
        <w:t xml:space="preserve"> mostra os objetivos e metas específicos para o setor de esgotamento sanitário do Município.</w:t>
      </w:r>
    </w:p>
    <w:p w:rsidR="00462266" w:rsidRPr="0050232C" w:rsidRDefault="00462266" w:rsidP="00462266">
      <w:pPr>
        <w:pStyle w:val="Recuodecorpodetexto"/>
      </w:pPr>
    </w:p>
    <w:p w:rsidR="00462266" w:rsidRDefault="00462266" w:rsidP="00462266">
      <w:pPr>
        <w:pStyle w:val="Legenda"/>
        <w:rPr>
          <w:b w:val="0"/>
          <w:sz w:val="24"/>
          <w:szCs w:val="24"/>
        </w:rPr>
      </w:pPr>
      <w:bookmarkStart w:id="485" w:name="_Ref369635918"/>
      <w:bookmarkStart w:id="486" w:name="_Toc377548074"/>
      <w:bookmarkStart w:id="487" w:name="_Toc397521457"/>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14</w:t>
      </w:r>
      <w:r w:rsidR="002A65DC" w:rsidRPr="0050232C">
        <w:rPr>
          <w:b w:val="0"/>
          <w:sz w:val="24"/>
          <w:szCs w:val="24"/>
        </w:rPr>
        <w:fldChar w:fldCharType="end"/>
      </w:r>
      <w:bookmarkEnd w:id="485"/>
      <w:r w:rsidRPr="0050232C">
        <w:rPr>
          <w:b w:val="0"/>
          <w:sz w:val="24"/>
          <w:szCs w:val="24"/>
        </w:rPr>
        <w:t>: Objetivos e metas para o setor de esgotamento sanitário.</w:t>
      </w:r>
      <w:bookmarkEnd w:id="486"/>
      <w:bookmarkEnd w:id="487"/>
    </w:p>
    <w:tbl>
      <w:tblPr>
        <w:tblStyle w:val="Tabelacomgrade"/>
        <w:tblW w:w="5000" w:type="pct"/>
        <w:tblLook w:val="04A0" w:firstRow="1" w:lastRow="0" w:firstColumn="1" w:lastColumn="0" w:noHBand="0" w:noVBand="1"/>
      </w:tblPr>
      <w:tblGrid>
        <w:gridCol w:w="1183"/>
        <w:gridCol w:w="8105"/>
      </w:tblGrid>
      <w:tr w:rsidR="00462266" w:rsidRPr="00517979" w:rsidTr="00120A5A">
        <w:tc>
          <w:tcPr>
            <w:tcW w:w="637" w:type="pct"/>
            <w:vMerge w:val="restart"/>
            <w:vAlign w:val="center"/>
          </w:tcPr>
          <w:p w:rsidR="00462266" w:rsidRPr="00517979" w:rsidRDefault="00462266" w:rsidP="0029145D">
            <w:pPr>
              <w:ind w:left="0" w:firstLine="0"/>
              <w:jc w:val="both"/>
              <w:rPr>
                <w:b/>
              </w:rPr>
            </w:pPr>
            <w:proofErr w:type="gramStart"/>
            <w:r w:rsidRPr="00517979">
              <w:rPr>
                <w:b/>
              </w:rPr>
              <w:t>1</w:t>
            </w:r>
            <w:proofErr w:type="gramEnd"/>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Objetivo: </w:t>
            </w:r>
            <w:r w:rsidRPr="00517979">
              <w:rPr>
                <w:color w:val="000000"/>
              </w:rPr>
              <w:t>Construir a rede coletora de esgoto no perímetro urbano separada da rede pluvial.</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rPr>
                <w:color w:val="000000"/>
              </w:rPr>
              <w:t xml:space="preserve">Construir a rede. Prazo: </w:t>
            </w:r>
            <w:proofErr w:type="gramStart"/>
            <w:r w:rsidRPr="00517979">
              <w:rPr>
                <w:color w:val="000000"/>
              </w:rPr>
              <w:t>6</w:t>
            </w:r>
            <w:proofErr w:type="gramEnd"/>
            <w:r w:rsidRPr="00517979">
              <w:rPr>
                <w:color w:val="000000"/>
              </w:rPr>
              <w:t xml:space="preserve"> anos</w:t>
            </w:r>
          </w:p>
        </w:tc>
      </w:tr>
      <w:tr w:rsidR="00462266" w:rsidRPr="00517979" w:rsidTr="00120A5A">
        <w:tc>
          <w:tcPr>
            <w:tcW w:w="637" w:type="pct"/>
            <w:vMerge w:val="restart"/>
            <w:vAlign w:val="center"/>
          </w:tcPr>
          <w:p w:rsidR="00462266" w:rsidRPr="00517979" w:rsidRDefault="00462266" w:rsidP="0029145D">
            <w:pPr>
              <w:ind w:left="0" w:firstLine="0"/>
              <w:jc w:val="both"/>
              <w:rPr>
                <w:b/>
              </w:rPr>
            </w:pPr>
            <w:proofErr w:type="gramStart"/>
            <w:r w:rsidRPr="00517979">
              <w:rPr>
                <w:b/>
              </w:rPr>
              <w:t>2</w:t>
            </w:r>
            <w:proofErr w:type="gramEnd"/>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Objetivo: </w:t>
            </w:r>
            <w:r w:rsidRPr="00517979">
              <w:rPr>
                <w:bCs/>
                <w:color w:val="000000"/>
              </w:rPr>
              <w:t xml:space="preserve">Realizar projeto e execução de </w:t>
            </w:r>
            <w:r w:rsidRPr="00517979">
              <w:rPr>
                <w:color w:val="000000"/>
              </w:rPr>
              <w:t>uma ou mais estações de tratamento de esgotos.</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rPr>
                <w:color w:val="000000"/>
              </w:rPr>
              <w:t>Construir a Estação. Prazo: 10 anos.</w:t>
            </w:r>
          </w:p>
        </w:tc>
      </w:tr>
      <w:tr w:rsidR="00462266" w:rsidRPr="00517979" w:rsidTr="00120A5A">
        <w:tc>
          <w:tcPr>
            <w:tcW w:w="637" w:type="pct"/>
            <w:vMerge w:val="restart"/>
            <w:vAlign w:val="center"/>
          </w:tcPr>
          <w:p w:rsidR="00462266" w:rsidRPr="00517979" w:rsidRDefault="00FC37F6" w:rsidP="0029145D">
            <w:pPr>
              <w:ind w:left="0" w:firstLine="0"/>
              <w:jc w:val="both"/>
              <w:rPr>
                <w:b/>
              </w:rPr>
            </w:pPr>
            <w:proofErr w:type="gramStart"/>
            <w:r w:rsidRPr="00517979">
              <w:rPr>
                <w:b/>
              </w:rPr>
              <w:t>3</w:t>
            </w:r>
            <w:proofErr w:type="gramEnd"/>
          </w:p>
        </w:tc>
        <w:tc>
          <w:tcPr>
            <w:tcW w:w="4363" w:type="pct"/>
            <w:vAlign w:val="center"/>
          </w:tcPr>
          <w:p w:rsidR="00462266" w:rsidRPr="00517979" w:rsidRDefault="00462266" w:rsidP="0029145D">
            <w:pPr>
              <w:autoSpaceDE w:val="0"/>
              <w:autoSpaceDN w:val="0"/>
              <w:adjustRightInd w:val="0"/>
              <w:ind w:left="0" w:firstLine="0"/>
              <w:rPr>
                <w:rFonts w:eastAsia="Calibri,BoldItalic"/>
                <w:bCs/>
                <w:i/>
                <w:iCs/>
                <w:color w:val="000000"/>
              </w:rPr>
            </w:pPr>
            <w:r w:rsidRPr="00517979">
              <w:rPr>
                <w:b/>
                <w:bCs/>
                <w:color w:val="000000"/>
              </w:rPr>
              <w:t xml:space="preserve">Objetivo: </w:t>
            </w:r>
            <w:proofErr w:type="gramStart"/>
            <w:r w:rsidRPr="00517979">
              <w:rPr>
                <w:color w:val="000000"/>
              </w:rPr>
              <w:t>Implementar</w:t>
            </w:r>
            <w:proofErr w:type="gramEnd"/>
            <w:r w:rsidRPr="00517979">
              <w:rPr>
                <w:color w:val="000000"/>
              </w:rPr>
              <w:t xml:space="preserve"> a cobrança pelos serviços de coleta e tratamento de esgotamento sanitário.</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proofErr w:type="gramStart"/>
            <w:r w:rsidRPr="00517979">
              <w:rPr>
                <w:color w:val="000000"/>
              </w:rPr>
              <w:t>Implementar</w:t>
            </w:r>
            <w:proofErr w:type="gramEnd"/>
            <w:r w:rsidRPr="00517979">
              <w:rPr>
                <w:color w:val="000000"/>
              </w:rPr>
              <w:t xml:space="preserve"> a cobrança em toda a zona urbana do Município. Prazo: 1</w:t>
            </w:r>
            <w:r w:rsidR="00FC37F6" w:rsidRPr="00517979">
              <w:rPr>
                <w:color w:val="000000"/>
              </w:rPr>
              <w:t>5</w:t>
            </w:r>
            <w:r w:rsidRPr="00517979">
              <w:rPr>
                <w:color w:val="000000"/>
              </w:rPr>
              <w:t xml:space="preserve"> anos.</w:t>
            </w:r>
          </w:p>
        </w:tc>
      </w:tr>
      <w:tr w:rsidR="00462266" w:rsidRPr="00517979" w:rsidTr="00120A5A">
        <w:tc>
          <w:tcPr>
            <w:tcW w:w="637" w:type="pct"/>
            <w:vMerge w:val="restart"/>
            <w:vAlign w:val="center"/>
          </w:tcPr>
          <w:p w:rsidR="00462266" w:rsidRPr="00517979" w:rsidRDefault="00FC37F6" w:rsidP="0029145D">
            <w:pPr>
              <w:ind w:left="0" w:firstLine="0"/>
              <w:jc w:val="both"/>
              <w:rPr>
                <w:b/>
              </w:rPr>
            </w:pPr>
            <w:proofErr w:type="gramStart"/>
            <w:r w:rsidRPr="00517979">
              <w:rPr>
                <w:b/>
              </w:rPr>
              <w:t>4</w:t>
            </w:r>
            <w:proofErr w:type="gramEnd"/>
          </w:p>
        </w:tc>
        <w:tc>
          <w:tcPr>
            <w:tcW w:w="4363" w:type="pct"/>
            <w:vAlign w:val="center"/>
          </w:tcPr>
          <w:p w:rsidR="00462266" w:rsidRPr="00517979" w:rsidRDefault="00462266" w:rsidP="0029145D">
            <w:pPr>
              <w:autoSpaceDE w:val="0"/>
              <w:autoSpaceDN w:val="0"/>
              <w:adjustRightInd w:val="0"/>
              <w:ind w:left="0" w:firstLine="0"/>
              <w:rPr>
                <w:rFonts w:eastAsia="Calibri,BoldItalic"/>
                <w:b/>
                <w:bCs/>
                <w:i/>
                <w:iCs/>
                <w:color w:val="000000"/>
              </w:rPr>
            </w:pPr>
            <w:r w:rsidRPr="00517979">
              <w:rPr>
                <w:b/>
                <w:bCs/>
                <w:color w:val="000000"/>
              </w:rPr>
              <w:t xml:space="preserve">Objetivo: </w:t>
            </w:r>
            <w:r w:rsidRPr="00517979">
              <w:rPr>
                <w:color w:val="000000"/>
              </w:rPr>
              <w:t xml:space="preserve">Desenvolver e </w:t>
            </w:r>
            <w:proofErr w:type="gramStart"/>
            <w:r w:rsidRPr="00517979">
              <w:rPr>
                <w:color w:val="000000"/>
              </w:rPr>
              <w:t>implementar</w:t>
            </w:r>
            <w:proofErr w:type="gramEnd"/>
            <w:r w:rsidRPr="00517979">
              <w:rPr>
                <w:color w:val="000000"/>
              </w:rPr>
              <w:t xml:space="preserve"> ações de fiscalização e monitoramento no sistema.</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rPr>
                <w:bCs/>
                <w:color w:val="000000"/>
              </w:rPr>
              <w:t>Fiscalizar e monitorar o sistema de tratamento de esgoto</w:t>
            </w:r>
            <w:r w:rsidRPr="00517979">
              <w:rPr>
                <w:color w:val="000000"/>
              </w:rPr>
              <w:t xml:space="preserve">. Prazo: </w:t>
            </w:r>
            <w:r w:rsidR="00FC37F6" w:rsidRPr="00517979">
              <w:rPr>
                <w:color w:val="000000"/>
              </w:rPr>
              <w:t>15</w:t>
            </w:r>
            <w:r w:rsidRPr="00517979">
              <w:rPr>
                <w:color w:val="000000"/>
              </w:rPr>
              <w:t xml:space="preserve"> anos. </w:t>
            </w:r>
          </w:p>
        </w:tc>
      </w:tr>
      <w:tr w:rsidR="00462266" w:rsidRPr="00517979" w:rsidTr="00120A5A">
        <w:tc>
          <w:tcPr>
            <w:tcW w:w="637" w:type="pct"/>
            <w:vMerge w:val="restart"/>
            <w:vAlign w:val="center"/>
          </w:tcPr>
          <w:p w:rsidR="00462266" w:rsidRPr="00517979" w:rsidRDefault="00FC37F6" w:rsidP="0029145D">
            <w:pPr>
              <w:ind w:left="0" w:firstLine="0"/>
              <w:rPr>
                <w:b/>
              </w:rPr>
            </w:pPr>
            <w:proofErr w:type="gramStart"/>
            <w:r w:rsidRPr="00517979">
              <w:rPr>
                <w:b/>
              </w:rPr>
              <w:t>5</w:t>
            </w:r>
            <w:proofErr w:type="gramEnd"/>
          </w:p>
        </w:tc>
        <w:tc>
          <w:tcPr>
            <w:tcW w:w="4363" w:type="pct"/>
            <w:vAlign w:val="center"/>
          </w:tcPr>
          <w:p w:rsidR="00462266" w:rsidRPr="00517979" w:rsidRDefault="00462266" w:rsidP="0029145D">
            <w:pPr>
              <w:keepNext/>
              <w:keepLines/>
              <w:autoSpaceDE w:val="0"/>
              <w:autoSpaceDN w:val="0"/>
              <w:adjustRightInd w:val="0"/>
              <w:ind w:left="0" w:firstLine="0"/>
              <w:rPr>
                <w:rFonts w:eastAsia="Calibri,BoldItalic"/>
                <w:bCs/>
                <w:i/>
                <w:iCs/>
                <w:color w:val="000000"/>
              </w:rPr>
            </w:pPr>
            <w:r w:rsidRPr="00517979">
              <w:rPr>
                <w:b/>
                <w:bCs/>
                <w:color w:val="000000"/>
              </w:rPr>
              <w:t xml:space="preserve">Objetivo: </w:t>
            </w:r>
            <w:r w:rsidRPr="00517979">
              <w:rPr>
                <w:color w:val="000000"/>
              </w:rPr>
              <w:t xml:space="preserve">Adequar </w:t>
            </w:r>
            <w:proofErr w:type="gramStart"/>
            <w:r w:rsidRPr="00517979">
              <w:rPr>
                <w:color w:val="000000"/>
              </w:rPr>
              <w:t>as</w:t>
            </w:r>
            <w:proofErr w:type="gramEnd"/>
            <w:r w:rsidRPr="00517979">
              <w:rPr>
                <w:color w:val="000000"/>
              </w:rPr>
              <w:t xml:space="preserve"> formas de tratamento de esgoto sanitário na zona rural.</w:t>
            </w:r>
          </w:p>
        </w:tc>
      </w:tr>
      <w:tr w:rsidR="00462266" w:rsidRPr="00517979" w:rsidTr="00120A5A">
        <w:tc>
          <w:tcPr>
            <w:tcW w:w="637" w:type="pct"/>
            <w:vMerge/>
            <w:vAlign w:val="center"/>
          </w:tcPr>
          <w:p w:rsidR="00462266" w:rsidRPr="00517979" w:rsidRDefault="00462266" w:rsidP="0029145D">
            <w:pPr>
              <w:keepNext/>
              <w:keepLines/>
              <w:jc w:val="both"/>
              <w:rPr>
                <w:b/>
              </w:rPr>
            </w:pPr>
          </w:p>
        </w:tc>
        <w:tc>
          <w:tcPr>
            <w:tcW w:w="4363" w:type="pct"/>
            <w:vAlign w:val="center"/>
          </w:tcPr>
          <w:p w:rsidR="00462266" w:rsidRPr="00517979" w:rsidRDefault="00462266" w:rsidP="0029145D">
            <w:pPr>
              <w:keepNext/>
              <w:keepLines/>
              <w:autoSpaceDE w:val="0"/>
              <w:autoSpaceDN w:val="0"/>
              <w:adjustRightInd w:val="0"/>
              <w:ind w:left="0" w:firstLine="0"/>
              <w:rPr>
                <w:color w:val="000000"/>
              </w:rPr>
            </w:pPr>
            <w:r w:rsidRPr="00517979">
              <w:rPr>
                <w:b/>
                <w:bCs/>
                <w:color w:val="000000"/>
              </w:rPr>
              <w:t xml:space="preserve">Meta: </w:t>
            </w:r>
            <w:r w:rsidRPr="00517979">
              <w:rPr>
                <w:color w:val="000000"/>
              </w:rPr>
              <w:t xml:space="preserve">Adequar as formas de tratamento de esgoto do Município na zona rural e </w:t>
            </w:r>
            <w:r w:rsidRPr="00517979">
              <w:t>realizar oficinas e palestras para orientar a população a respeito das formas de tratamento de esgoto do Município na zona rural.</w:t>
            </w:r>
            <w:r w:rsidRPr="00517979">
              <w:rPr>
                <w:color w:val="000000"/>
              </w:rPr>
              <w:t xml:space="preserve"> Prazo: </w:t>
            </w:r>
            <w:proofErr w:type="gramStart"/>
            <w:r w:rsidRPr="00517979">
              <w:rPr>
                <w:color w:val="000000"/>
              </w:rPr>
              <w:t>7</w:t>
            </w:r>
            <w:proofErr w:type="gramEnd"/>
            <w:r w:rsidRPr="00517979">
              <w:rPr>
                <w:color w:val="000000"/>
              </w:rPr>
              <w:t xml:space="preserve"> anos. </w:t>
            </w:r>
          </w:p>
        </w:tc>
      </w:tr>
      <w:tr w:rsidR="00462266" w:rsidRPr="00517979" w:rsidTr="00120A5A">
        <w:tc>
          <w:tcPr>
            <w:tcW w:w="637" w:type="pct"/>
            <w:vMerge w:val="restart"/>
            <w:vAlign w:val="center"/>
          </w:tcPr>
          <w:p w:rsidR="00462266" w:rsidRPr="00517979" w:rsidRDefault="00462266" w:rsidP="0029145D">
            <w:pPr>
              <w:ind w:left="0" w:firstLine="1188"/>
              <w:rPr>
                <w:b/>
              </w:rPr>
            </w:pPr>
            <w:r w:rsidRPr="00517979">
              <w:rPr>
                <w:b/>
              </w:rPr>
              <w:t>7</w:t>
            </w:r>
            <w:r w:rsidR="00FC37F6" w:rsidRPr="00517979">
              <w:rPr>
                <w:b/>
              </w:rPr>
              <w:t>6</w:t>
            </w: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Objetivo: </w:t>
            </w:r>
            <w:r w:rsidRPr="00517979">
              <w:rPr>
                <w:color w:val="000000"/>
              </w:rPr>
              <w:t>Cadastrar e classificar todos os domicílios quanto à forma de coleta e tratamento de esgoto sanitário.</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rPr>
                <w:color w:val="000000"/>
              </w:rPr>
              <w:t xml:space="preserve">Cadastrar e classificar 100% dos domicílios das zonas urbana e rural. Prazo: </w:t>
            </w:r>
            <w:proofErr w:type="gramStart"/>
            <w:r w:rsidRPr="00517979">
              <w:rPr>
                <w:color w:val="000000"/>
              </w:rPr>
              <w:t>3</w:t>
            </w:r>
            <w:proofErr w:type="gramEnd"/>
            <w:r w:rsidR="00FC37F6" w:rsidRPr="00517979">
              <w:rPr>
                <w:color w:val="000000"/>
              </w:rPr>
              <w:t xml:space="preserve"> anos – continuamente.</w:t>
            </w:r>
          </w:p>
        </w:tc>
      </w:tr>
      <w:tr w:rsidR="00462266" w:rsidRPr="00517979" w:rsidTr="00120A5A">
        <w:tc>
          <w:tcPr>
            <w:tcW w:w="637" w:type="pct"/>
            <w:vMerge w:val="restart"/>
            <w:vAlign w:val="center"/>
          </w:tcPr>
          <w:p w:rsidR="00462266" w:rsidRPr="00517979" w:rsidRDefault="00FC37F6" w:rsidP="0029145D">
            <w:pPr>
              <w:ind w:left="0" w:firstLine="0"/>
              <w:jc w:val="both"/>
              <w:rPr>
                <w:b/>
              </w:rPr>
            </w:pPr>
            <w:proofErr w:type="gramStart"/>
            <w:r w:rsidRPr="00517979">
              <w:rPr>
                <w:b/>
              </w:rPr>
              <w:t>7</w:t>
            </w:r>
            <w:proofErr w:type="gramEnd"/>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Objetivo: </w:t>
            </w:r>
            <w:r w:rsidRPr="00517979">
              <w:rPr>
                <w:color w:val="000000"/>
              </w:rPr>
              <w:t>Buscar e destinar recursos financeiros adequados para investimentos necessários.</w:t>
            </w:r>
          </w:p>
        </w:tc>
      </w:tr>
      <w:tr w:rsidR="00462266" w:rsidRPr="00517979" w:rsidTr="00120A5A">
        <w:tc>
          <w:tcPr>
            <w:tcW w:w="637" w:type="pct"/>
            <w:vMerge/>
            <w:vAlign w:val="center"/>
          </w:tcPr>
          <w:p w:rsidR="00462266" w:rsidRPr="00517979" w:rsidRDefault="00462266" w:rsidP="0029145D">
            <w:pPr>
              <w:jc w:val="both"/>
              <w:rPr>
                <w:b/>
              </w:rPr>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rPr>
                <w:color w:val="000000"/>
              </w:rPr>
              <w:t>Aumentar a aplicação de recursos financeiros para investimen</w:t>
            </w:r>
            <w:r w:rsidR="00FC37F6" w:rsidRPr="00517979">
              <w:rPr>
                <w:color w:val="000000"/>
              </w:rPr>
              <w:t xml:space="preserve">tos </w:t>
            </w:r>
            <w:r w:rsidR="00FC37F6" w:rsidRPr="00517979">
              <w:rPr>
                <w:color w:val="000000"/>
              </w:rPr>
              <w:lastRenderedPageBreak/>
              <w:t>necessários. Prazo: 20 anos – continuamente.</w:t>
            </w:r>
          </w:p>
        </w:tc>
      </w:tr>
      <w:tr w:rsidR="00462266" w:rsidRPr="00517979" w:rsidTr="00120A5A">
        <w:tc>
          <w:tcPr>
            <w:tcW w:w="637" w:type="pct"/>
            <w:vMerge w:val="restart"/>
            <w:vAlign w:val="center"/>
          </w:tcPr>
          <w:p w:rsidR="00462266" w:rsidRPr="00517979" w:rsidRDefault="00FC37F6" w:rsidP="0029145D">
            <w:pPr>
              <w:ind w:left="0" w:firstLine="0"/>
              <w:jc w:val="both"/>
              <w:rPr>
                <w:b/>
              </w:rPr>
            </w:pPr>
            <w:proofErr w:type="gramStart"/>
            <w:r w:rsidRPr="00517979">
              <w:rPr>
                <w:b/>
              </w:rPr>
              <w:lastRenderedPageBreak/>
              <w:t>8</w:t>
            </w:r>
            <w:proofErr w:type="gramEnd"/>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Objetivo: </w:t>
            </w:r>
            <w:r w:rsidRPr="00517979">
              <w:rPr>
                <w:color w:val="000000"/>
              </w:rPr>
              <w:t xml:space="preserve">Desenvolver e </w:t>
            </w:r>
            <w:proofErr w:type="gramStart"/>
            <w:r w:rsidRPr="00517979">
              <w:rPr>
                <w:color w:val="000000"/>
              </w:rPr>
              <w:t>implementar</w:t>
            </w:r>
            <w:proofErr w:type="gramEnd"/>
            <w:r w:rsidRPr="00517979">
              <w:rPr>
                <w:color w:val="000000"/>
              </w:rPr>
              <w:t xml:space="preserve"> ações de exigência de manutenção e limpeza periódica dos sistemas de tratamento individual pelos usuários.</w:t>
            </w:r>
          </w:p>
        </w:tc>
      </w:tr>
      <w:tr w:rsidR="00462266" w:rsidRPr="00517979" w:rsidTr="00120A5A">
        <w:tc>
          <w:tcPr>
            <w:tcW w:w="637" w:type="pct"/>
            <w:vMerge/>
            <w:vAlign w:val="center"/>
          </w:tcPr>
          <w:p w:rsidR="00462266" w:rsidRPr="00517979" w:rsidRDefault="00462266" w:rsidP="0029145D">
            <w:pPr>
              <w:jc w:val="both"/>
            </w:pPr>
          </w:p>
        </w:tc>
        <w:tc>
          <w:tcPr>
            <w:tcW w:w="4363" w:type="pct"/>
            <w:vAlign w:val="center"/>
          </w:tcPr>
          <w:p w:rsidR="00462266" w:rsidRPr="00517979" w:rsidRDefault="00462266" w:rsidP="0029145D">
            <w:pPr>
              <w:autoSpaceDE w:val="0"/>
              <w:autoSpaceDN w:val="0"/>
              <w:adjustRightInd w:val="0"/>
              <w:ind w:left="0" w:firstLine="0"/>
              <w:rPr>
                <w:color w:val="000000"/>
              </w:rPr>
            </w:pPr>
            <w:r w:rsidRPr="00517979">
              <w:rPr>
                <w:b/>
                <w:bCs/>
                <w:color w:val="000000"/>
              </w:rPr>
              <w:t xml:space="preserve">Meta: </w:t>
            </w:r>
            <w:r w:rsidRPr="00517979">
              <w:t>Formar equipe para orientar e fiscalizar ações referentes à manutenção e limpeza periódica dos sistemas de tratamento individual</w:t>
            </w:r>
            <w:r w:rsidRPr="00517979">
              <w:rPr>
                <w:color w:val="000000"/>
              </w:rPr>
              <w:t xml:space="preserve"> e desenvolver e </w:t>
            </w:r>
            <w:proofErr w:type="gramStart"/>
            <w:r w:rsidRPr="00517979">
              <w:rPr>
                <w:color w:val="000000"/>
              </w:rPr>
              <w:t>implementar</w:t>
            </w:r>
            <w:proofErr w:type="gramEnd"/>
            <w:r w:rsidRPr="00517979">
              <w:rPr>
                <w:color w:val="000000"/>
              </w:rPr>
              <w:t xml:space="preserve"> ações de exigência de manutenção e limpeza periódica dos sistemas de tratamento individual. Prazo: </w:t>
            </w:r>
            <w:proofErr w:type="gramStart"/>
            <w:r w:rsidRPr="00517979">
              <w:rPr>
                <w:color w:val="000000"/>
              </w:rPr>
              <w:t>7</w:t>
            </w:r>
            <w:proofErr w:type="gramEnd"/>
            <w:r w:rsidR="00FC37F6" w:rsidRPr="00517979">
              <w:rPr>
                <w:color w:val="000000"/>
              </w:rPr>
              <w:t xml:space="preserve"> anos – continuamente.</w:t>
            </w:r>
          </w:p>
        </w:tc>
      </w:tr>
      <w:tr w:rsidR="00462266" w:rsidRPr="00517979" w:rsidTr="00120A5A">
        <w:tc>
          <w:tcPr>
            <w:tcW w:w="637" w:type="pct"/>
            <w:vMerge w:val="restart"/>
            <w:vAlign w:val="center"/>
          </w:tcPr>
          <w:p w:rsidR="00462266" w:rsidRPr="00517979" w:rsidRDefault="00FC37F6" w:rsidP="0029145D">
            <w:pPr>
              <w:pStyle w:val="Recuodecorpodetexto"/>
              <w:ind w:left="0" w:firstLine="0"/>
              <w:rPr>
                <w:b/>
              </w:rPr>
            </w:pPr>
            <w:proofErr w:type="gramStart"/>
            <w:r w:rsidRPr="00517979">
              <w:rPr>
                <w:b/>
              </w:rPr>
              <w:t>9</w:t>
            </w:r>
            <w:proofErr w:type="gramEnd"/>
          </w:p>
        </w:tc>
        <w:tc>
          <w:tcPr>
            <w:tcW w:w="4363" w:type="pct"/>
            <w:vAlign w:val="center"/>
          </w:tcPr>
          <w:p w:rsidR="00462266" w:rsidRPr="00517979" w:rsidRDefault="00462266" w:rsidP="0029145D">
            <w:pPr>
              <w:pStyle w:val="Recuodecorpodetexto"/>
              <w:ind w:left="0" w:firstLine="0"/>
            </w:pPr>
            <w:r w:rsidRPr="00517979">
              <w:rPr>
                <w:b/>
              </w:rPr>
              <w:t>Objetivo:</w:t>
            </w:r>
            <w:r w:rsidRPr="00517979">
              <w:t xml:space="preserve"> Monitorar a qualidade da água dos corpos receptores de efluente tratado.</w:t>
            </w:r>
          </w:p>
        </w:tc>
      </w:tr>
      <w:tr w:rsidR="00462266" w:rsidRPr="00517979" w:rsidTr="00120A5A">
        <w:tc>
          <w:tcPr>
            <w:tcW w:w="637" w:type="pct"/>
            <w:vMerge/>
            <w:vAlign w:val="center"/>
          </w:tcPr>
          <w:p w:rsidR="00462266" w:rsidRPr="00517979" w:rsidRDefault="00462266" w:rsidP="0029145D">
            <w:pPr>
              <w:pStyle w:val="Recuodecorpodetexto"/>
              <w:ind w:firstLine="0"/>
              <w:rPr>
                <w:b/>
              </w:rPr>
            </w:pPr>
          </w:p>
        </w:tc>
        <w:tc>
          <w:tcPr>
            <w:tcW w:w="4363" w:type="pct"/>
            <w:vAlign w:val="center"/>
          </w:tcPr>
          <w:p w:rsidR="00462266" w:rsidRPr="00517979" w:rsidRDefault="00462266" w:rsidP="0029145D">
            <w:pPr>
              <w:pStyle w:val="Recuodecorpodetexto"/>
              <w:ind w:left="0" w:firstLine="0"/>
            </w:pPr>
            <w:r w:rsidRPr="00517979">
              <w:rPr>
                <w:b/>
              </w:rPr>
              <w:t>Meta:</w:t>
            </w:r>
            <w:r w:rsidR="00547B69">
              <w:rPr>
                <w:b/>
              </w:rPr>
              <w:t xml:space="preserve"> </w:t>
            </w:r>
            <w:proofErr w:type="gramStart"/>
            <w:r w:rsidRPr="00517979">
              <w:t>Implementar</w:t>
            </w:r>
            <w:proofErr w:type="gramEnd"/>
            <w:r w:rsidRPr="00517979">
              <w:t xml:space="preserve"> e realizar a coleta periódica de água dos corpos receptores semestralmente para avaliação da </w:t>
            </w:r>
            <w:r w:rsidR="00FC37F6" w:rsidRPr="00517979">
              <w:t xml:space="preserve">qualidade da água. Prazo: </w:t>
            </w:r>
            <w:proofErr w:type="gramStart"/>
            <w:r w:rsidR="00FC37F6" w:rsidRPr="00517979">
              <w:t>1</w:t>
            </w:r>
            <w:proofErr w:type="gramEnd"/>
            <w:r w:rsidR="00FC37F6" w:rsidRPr="00517979">
              <w:t xml:space="preserve"> ano – continuamente.</w:t>
            </w:r>
          </w:p>
        </w:tc>
      </w:tr>
      <w:tr w:rsidR="00462266" w:rsidRPr="00517979" w:rsidTr="00120A5A">
        <w:tc>
          <w:tcPr>
            <w:tcW w:w="637" w:type="pct"/>
            <w:vMerge w:val="restart"/>
            <w:vAlign w:val="center"/>
          </w:tcPr>
          <w:p w:rsidR="00462266" w:rsidRPr="00517979" w:rsidRDefault="00462266" w:rsidP="0029145D">
            <w:pPr>
              <w:pStyle w:val="Recuodecorpodetexto"/>
              <w:ind w:left="0" w:firstLine="0"/>
              <w:rPr>
                <w:b/>
              </w:rPr>
            </w:pPr>
            <w:r w:rsidRPr="00517979">
              <w:rPr>
                <w:b/>
              </w:rPr>
              <w:t>1</w:t>
            </w:r>
            <w:r w:rsidR="00FC37F6" w:rsidRPr="00517979">
              <w:rPr>
                <w:b/>
              </w:rPr>
              <w:t>0</w:t>
            </w:r>
          </w:p>
        </w:tc>
        <w:tc>
          <w:tcPr>
            <w:tcW w:w="4363" w:type="pct"/>
          </w:tcPr>
          <w:p w:rsidR="00462266" w:rsidRPr="00517979" w:rsidRDefault="00462266" w:rsidP="0029145D">
            <w:pPr>
              <w:pStyle w:val="Recuodecorpodetexto"/>
              <w:ind w:left="0" w:firstLine="0"/>
            </w:pPr>
            <w:r w:rsidRPr="00517979">
              <w:rPr>
                <w:b/>
              </w:rPr>
              <w:t>Objetivo:</w:t>
            </w:r>
            <w:r w:rsidRPr="00517979">
              <w:t xml:space="preserve"> Criar estrutura que permita desenvolver ações de planejamento para melhorias contínuas no setor.</w:t>
            </w:r>
          </w:p>
        </w:tc>
      </w:tr>
      <w:tr w:rsidR="00462266" w:rsidRPr="00517979" w:rsidTr="00120A5A">
        <w:tc>
          <w:tcPr>
            <w:tcW w:w="637" w:type="pct"/>
            <w:vMerge/>
            <w:vAlign w:val="center"/>
          </w:tcPr>
          <w:p w:rsidR="00462266" w:rsidRPr="00517979" w:rsidRDefault="00462266" w:rsidP="0029145D">
            <w:pPr>
              <w:pStyle w:val="Recuodecorpodetexto"/>
            </w:pPr>
          </w:p>
        </w:tc>
        <w:tc>
          <w:tcPr>
            <w:tcW w:w="4363" w:type="pct"/>
          </w:tcPr>
          <w:p w:rsidR="00462266" w:rsidRPr="00517979" w:rsidRDefault="00462266" w:rsidP="0029145D">
            <w:pPr>
              <w:pStyle w:val="Recuodecorpodetexto"/>
              <w:ind w:left="0" w:firstLine="0"/>
            </w:pPr>
            <w:r w:rsidRPr="00517979">
              <w:rPr>
                <w:b/>
              </w:rPr>
              <w:t>Meta:</w:t>
            </w:r>
            <w:r w:rsidRPr="00517979">
              <w:t xml:space="preserve"> Estruturar o setor de esgotamento sanitário para </w:t>
            </w:r>
            <w:proofErr w:type="gramStart"/>
            <w:r w:rsidRPr="00517979">
              <w:t>implementar</w:t>
            </w:r>
            <w:proofErr w:type="gramEnd"/>
            <w:r w:rsidRPr="00517979">
              <w:t xml:space="preserve"> o P</w:t>
            </w:r>
            <w:r w:rsidR="00FC37F6" w:rsidRPr="00517979">
              <w:t>lano de Saneamento.Prazo:5 anos – continuamente.</w:t>
            </w:r>
          </w:p>
        </w:tc>
      </w:tr>
      <w:tr w:rsidR="00462266" w:rsidRPr="00517979" w:rsidTr="00120A5A">
        <w:tc>
          <w:tcPr>
            <w:tcW w:w="637" w:type="pct"/>
            <w:vMerge w:val="restart"/>
            <w:vAlign w:val="center"/>
          </w:tcPr>
          <w:p w:rsidR="00462266" w:rsidRPr="00517979" w:rsidRDefault="00FC37F6" w:rsidP="0029145D">
            <w:pPr>
              <w:pStyle w:val="Recuodecorpodetexto"/>
              <w:ind w:left="0" w:firstLine="0"/>
              <w:rPr>
                <w:b/>
              </w:rPr>
            </w:pPr>
            <w:r w:rsidRPr="00517979">
              <w:rPr>
                <w:b/>
              </w:rPr>
              <w:t>11</w:t>
            </w:r>
          </w:p>
        </w:tc>
        <w:tc>
          <w:tcPr>
            <w:tcW w:w="4363" w:type="pct"/>
            <w:vAlign w:val="center"/>
          </w:tcPr>
          <w:p w:rsidR="00462266" w:rsidRPr="00517979" w:rsidRDefault="00462266" w:rsidP="0029145D">
            <w:pPr>
              <w:pStyle w:val="Recuodecorpodetexto"/>
              <w:ind w:left="0" w:firstLine="0"/>
              <w:jc w:val="left"/>
            </w:pPr>
            <w:r w:rsidRPr="00517979">
              <w:rPr>
                <w:b/>
              </w:rPr>
              <w:t>Objetivo:</w:t>
            </w:r>
            <w:r w:rsidRPr="00517979">
              <w:t xml:space="preserve"> Criar mecanismos de atendimento a emergências</w:t>
            </w:r>
          </w:p>
        </w:tc>
      </w:tr>
      <w:tr w:rsidR="00462266" w:rsidRPr="002E2E09" w:rsidTr="00120A5A">
        <w:tc>
          <w:tcPr>
            <w:tcW w:w="637" w:type="pct"/>
            <w:vMerge/>
            <w:vAlign w:val="center"/>
          </w:tcPr>
          <w:p w:rsidR="00462266" w:rsidRPr="00517979" w:rsidRDefault="00462266" w:rsidP="0029145D">
            <w:pPr>
              <w:pStyle w:val="Recuodecorpodetexto"/>
              <w:ind w:left="0" w:firstLine="0"/>
              <w:jc w:val="left"/>
              <w:rPr>
                <w:b/>
              </w:rPr>
            </w:pPr>
          </w:p>
        </w:tc>
        <w:tc>
          <w:tcPr>
            <w:tcW w:w="4363" w:type="pct"/>
            <w:vAlign w:val="center"/>
          </w:tcPr>
          <w:p w:rsidR="00462266" w:rsidRPr="002E2E09" w:rsidRDefault="00462266" w:rsidP="0029145D">
            <w:pPr>
              <w:pStyle w:val="Recuodecorpodetexto"/>
              <w:ind w:left="0" w:firstLine="0"/>
              <w:jc w:val="left"/>
            </w:pPr>
            <w:r w:rsidRPr="00517979">
              <w:rPr>
                <w:b/>
              </w:rPr>
              <w:t xml:space="preserve">Meta: </w:t>
            </w:r>
            <w:proofErr w:type="gramStart"/>
            <w:r w:rsidRPr="00517979">
              <w:t>Implementar</w:t>
            </w:r>
            <w:proofErr w:type="gramEnd"/>
            <w:r w:rsidRPr="00517979">
              <w:t xml:space="preserve"> um centro de con</w:t>
            </w:r>
            <w:r w:rsidR="00FC37F6" w:rsidRPr="00517979">
              <w:t xml:space="preserve">trole emergencial. </w:t>
            </w:r>
            <w:proofErr w:type="gramStart"/>
            <w:r w:rsidR="00FC37F6" w:rsidRPr="00517979">
              <w:t>Prazo:</w:t>
            </w:r>
            <w:proofErr w:type="gramEnd"/>
            <w:r w:rsidR="00FC37F6" w:rsidRPr="00517979">
              <w:t>5 anos – emergencial.</w:t>
            </w:r>
          </w:p>
        </w:tc>
      </w:tr>
    </w:tbl>
    <w:p w:rsidR="00462266" w:rsidRPr="0050232C" w:rsidRDefault="00462266" w:rsidP="00462266">
      <w:pPr>
        <w:pStyle w:val="Recuodecorpodetexto"/>
      </w:pPr>
    </w:p>
    <w:p w:rsidR="00462266" w:rsidRPr="004E7AE7" w:rsidRDefault="00462266" w:rsidP="00E23C35">
      <w:pPr>
        <w:pStyle w:val="Recuodecorpodetexto"/>
        <w:rPr>
          <w:noProof/>
        </w:rPr>
      </w:pPr>
      <w:r w:rsidRPr="004E7AE7">
        <w:t>O</w:t>
      </w:r>
      <w:r w:rsidR="00D13CF2">
        <w:t xml:space="preserve"> </w:t>
      </w:r>
      <w:r w:rsidR="00E23C35">
        <w:t xml:space="preserve">Quadro 15 </w:t>
      </w:r>
      <w:r w:rsidRPr="004E7AE7">
        <w:t>demonstra os objetivos e metas específicos para o setor de limpeza urbana e manejo de resíduos sólidos.</w:t>
      </w:r>
    </w:p>
    <w:p w:rsidR="00462266" w:rsidRPr="004E7AE7" w:rsidRDefault="00462266" w:rsidP="00462266">
      <w:pPr>
        <w:pStyle w:val="Recuodecorpodetexto"/>
      </w:pPr>
      <w:bookmarkStart w:id="488" w:name="_Ref333875917"/>
      <w:bookmarkStart w:id="489" w:name="_Toc342860435"/>
    </w:p>
    <w:p w:rsidR="00462266" w:rsidRPr="004E7AE7" w:rsidRDefault="00462266" w:rsidP="00462266">
      <w:pPr>
        <w:pStyle w:val="Recuodecorpodetexto"/>
        <w:ind w:firstLine="0"/>
      </w:pPr>
      <w:bookmarkStart w:id="490" w:name="_Toc377548075"/>
      <w:bookmarkStart w:id="491" w:name="_Toc397521458"/>
      <w:r w:rsidRPr="004E7AE7">
        <w:t xml:space="preserve">Quadro </w:t>
      </w:r>
      <w:r w:rsidR="00B43956">
        <w:fldChar w:fldCharType="begin"/>
      </w:r>
      <w:r w:rsidR="00B43956">
        <w:instrText xml:space="preserve"> SEQ Quadro \* ARABIC </w:instrText>
      </w:r>
      <w:r w:rsidR="00B43956">
        <w:fldChar w:fldCharType="separate"/>
      </w:r>
      <w:r w:rsidR="0073037A">
        <w:rPr>
          <w:noProof/>
        </w:rPr>
        <w:t>15</w:t>
      </w:r>
      <w:r w:rsidR="00B43956">
        <w:rPr>
          <w:noProof/>
        </w:rPr>
        <w:fldChar w:fldCharType="end"/>
      </w:r>
      <w:bookmarkEnd w:id="488"/>
      <w:r w:rsidRPr="004E7AE7">
        <w:t>: Objetivos e metas para o setor de limpeza urbana e manejo de resíduos sólidos.</w:t>
      </w:r>
      <w:bookmarkEnd w:id="489"/>
      <w:bookmarkEnd w:id="490"/>
      <w:bookmarkEnd w:id="491"/>
    </w:p>
    <w:tbl>
      <w:tblPr>
        <w:tblStyle w:val="Tabelacomgrade"/>
        <w:tblW w:w="5000" w:type="pct"/>
        <w:tblLook w:val="04A0" w:firstRow="1" w:lastRow="0" w:firstColumn="1" w:lastColumn="0" w:noHBand="0" w:noVBand="1"/>
      </w:tblPr>
      <w:tblGrid>
        <w:gridCol w:w="1183"/>
        <w:gridCol w:w="8105"/>
      </w:tblGrid>
      <w:tr w:rsidR="00462266" w:rsidRPr="0050232C" w:rsidTr="00120A5A">
        <w:tc>
          <w:tcPr>
            <w:tcW w:w="637" w:type="pct"/>
            <w:vMerge w:val="restart"/>
            <w:vAlign w:val="center"/>
          </w:tcPr>
          <w:p w:rsidR="00462266" w:rsidRPr="0050232C" w:rsidRDefault="00462266" w:rsidP="0029145D">
            <w:pPr>
              <w:ind w:left="0" w:firstLine="0"/>
              <w:rPr>
                <w:b/>
              </w:rPr>
            </w:pPr>
            <w:proofErr w:type="gramStart"/>
            <w:r w:rsidRPr="0050232C">
              <w:rPr>
                <w:b/>
              </w:rPr>
              <w:t>1</w:t>
            </w:r>
            <w:proofErr w:type="gramEnd"/>
          </w:p>
        </w:tc>
        <w:tc>
          <w:tcPr>
            <w:tcW w:w="4363" w:type="pct"/>
            <w:vAlign w:val="center"/>
          </w:tcPr>
          <w:p w:rsidR="00462266" w:rsidRPr="0050232C" w:rsidRDefault="00462266" w:rsidP="0029145D">
            <w:pPr>
              <w:autoSpaceDE w:val="0"/>
              <w:autoSpaceDN w:val="0"/>
              <w:adjustRightInd w:val="0"/>
              <w:ind w:left="0" w:firstLine="0"/>
              <w:jc w:val="both"/>
            </w:pPr>
            <w:r w:rsidRPr="0050232C">
              <w:rPr>
                <w:b/>
              </w:rPr>
              <w:t>Objetivo:</w:t>
            </w:r>
            <w:r w:rsidRPr="0050232C">
              <w:t xml:space="preserve"> Facilitar o acesso às lixeiras de resíduos, para melhorar a eficiência da coleta seletiva.</w:t>
            </w:r>
          </w:p>
        </w:tc>
      </w:tr>
      <w:tr w:rsidR="00462266" w:rsidRPr="0050232C" w:rsidTr="00120A5A">
        <w:tc>
          <w:tcPr>
            <w:tcW w:w="637" w:type="pct"/>
            <w:vMerge/>
            <w:vAlign w:val="center"/>
          </w:tcPr>
          <w:p w:rsidR="00462266" w:rsidRPr="0050232C" w:rsidRDefault="00462266" w:rsidP="0029145D">
            <w:pPr>
              <w:jc w:val="center"/>
              <w:rPr>
                <w:b/>
              </w:rPr>
            </w:pPr>
          </w:p>
        </w:tc>
        <w:tc>
          <w:tcPr>
            <w:tcW w:w="4363" w:type="pct"/>
            <w:vAlign w:val="center"/>
          </w:tcPr>
          <w:p w:rsidR="00462266" w:rsidRPr="0050232C" w:rsidRDefault="00462266" w:rsidP="0029145D">
            <w:pPr>
              <w:autoSpaceDE w:val="0"/>
              <w:autoSpaceDN w:val="0"/>
              <w:adjustRightInd w:val="0"/>
              <w:ind w:left="0" w:firstLine="0"/>
              <w:jc w:val="both"/>
              <w:rPr>
                <w:b/>
              </w:rPr>
            </w:pPr>
            <w:r w:rsidRPr="0050232C">
              <w:rPr>
                <w:b/>
              </w:rPr>
              <w:t xml:space="preserve">Meta: </w:t>
            </w:r>
            <w:r w:rsidRPr="0026477C">
              <w:rPr>
                <w:lang w:val="pt-PT"/>
              </w:rPr>
              <w:t>Ampliar os pontos com lixeiras para acondicionamento do</w:t>
            </w:r>
            <w:r w:rsidR="00517979">
              <w:rPr>
                <w:lang w:val="pt-PT"/>
              </w:rPr>
              <w:t xml:space="preserve">s RSU nas vias Públicas. </w:t>
            </w:r>
            <w:proofErr w:type="gramStart"/>
            <w:r w:rsidR="00517979">
              <w:rPr>
                <w:lang w:val="pt-PT"/>
              </w:rPr>
              <w:t>2</w:t>
            </w:r>
            <w:proofErr w:type="gramEnd"/>
            <w:r w:rsidR="00517979">
              <w:rPr>
                <w:lang w:val="pt-PT"/>
              </w:rPr>
              <w:t xml:space="preserve"> anos – continuamente.</w:t>
            </w:r>
          </w:p>
        </w:tc>
      </w:tr>
      <w:tr w:rsidR="00462266" w:rsidRPr="0050232C" w:rsidTr="00120A5A">
        <w:tc>
          <w:tcPr>
            <w:tcW w:w="637" w:type="pct"/>
            <w:vMerge w:val="restart"/>
            <w:vAlign w:val="center"/>
          </w:tcPr>
          <w:p w:rsidR="00462266" w:rsidRPr="0050232C" w:rsidRDefault="00462266" w:rsidP="0029145D">
            <w:pPr>
              <w:ind w:left="0" w:firstLine="0"/>
              <w:rPr>
                <w:b/>
              </w:rPr>
            </w:pPr>
            <w:proofErr w:type="gramStart"/>
            <w:r w:rsidRPr="0050232C">
              <w:rPr>
                <w:b/>
              </w:rPr>
              <w:t>2</w:t>
            </w:r>
            <w:proofErr w:type="gramEnd"/>
          </w:p>
        </w:tc>
        <w:tc>
          <w:tcPr>
            <w:tcW w:w="4363" w:type="pct"/>
            <w:vAlign w:val="center"/>
          </w:tcPr>
          <w:p w:rsidR="00462266" w:rsidRPr="0026477C" w:rsidRDefault="00462266" w:rsidP="0029145D">
            <w:pPr>
              <w:autoSpaceDE w:val="0"/>
              <w:autoSpaceDN w:val="0"/>
              <w:adjustRightInd w:val="0"/>
              <w:ind w:left="0" w:firstLine="0"/>
              <w:jc w:val="both"/>
            </w:pPr>
            <w:proofErr w:type="gramStart"/>
            <w:r w:rsidRPr="0026477C">
              <w:rPr>
                <w:b/>
              </w:rPr>
              <w:t>Objetivo:</w:t>
            </w:r>
            <w:proofErr w:type="gramEnd"/>
            <w:r w:rsidRPr="0026477C">
              <w:rPr>
                <w:lang w:val="pt-PT"/>
              </w:rPr>
              <w:t xml:space="preserve">Implantar formas de acondicionamento adequadas às </w:t>
            </w:r>
            <w:r w:rsidRPr="0026477C">
              <w:rPr>
                <w:lang w:val="pt-PT"/>
              </w:rPr>
              <w:lastRenderedPageBreak/>
              <w:t>quantidades de RSD gerados e acondicionados nas vias públicas.</w:t>
            </w:r>
          </w:p>
        </w:tc>
      </w:tr>
      <w:tr w:rsidR="00462266" w:rsidRPr="0050232C" w:rsidTr="00120A5A">
        <w:tc>
          <w:tcPr>
            <w:tcW w:w="637" w:type="pct"/>
            <w:vMerge/>
            <w:vAlign w:val="center"/>
          </w:tcPr>
          <w:p w:rsidR="00462266" w:rsidRPr="0050232C" w:rsidRDefault="00462266" w:rsidP="0029145D">
            <w:pPr>
              <w:jc w:val="center"/>
              <w:rPr>
                <w:b/>
              </w:rPr>
            </w:pPr>
          </w:p>
        </w:tc>
        <w:tc>
          <w:tcPr>
            <w:tcW w:w="4363" w:type="pct"/>
            <w:vAlign w:val="center"/>
          </w:tcPr>
          <w:p w:rsidR="00462266" w:rsidRPr="0026477C" w:rsidRDefault="00462266" w:rsidP="0029145D">
            <w:pPr>
              <w:autoSpaceDE w:val="0"/>
              <w:autoSpaceDN w:val="0"/>
              <w:adjustRightInd w:val="0"/>
              <w:ind w:left="0" w:firstLine="0"/>
              <w:jc w:val="both"/>
              <w:rPr>
                <w:b/>
              </w:rPr>
            </w:pPr>
            <w:r w:rsidRPr="0026477C">
              <w:rPr>
                <w:b/>
              </w:rPr>
              <w:t>Meta:</w:t>
            </w:r>
            <w:r w:rsidRPr="0026477C">
              <w:rPr>
                <w:lang w:val="pt-PT"/>
              </w:rPr>
              <w:t xml:space="preserve"> Identificar os pontos de maior geração de resíduos recicláveis e redimensionar os recipientes. </w:t>
            </w:r>
            <w:r w:rsidRPr="0026477C">
              <w:t xml:space="preserve">Prazo: </w:t>
            </w:r>
            <w:proofErr w:type="gramStart"/>
            <w:r w:rsidRPr="0026477C">
              <w:t>2</w:t>
            </w:r>
            <w:proofErr w:type="gramEnd"/>
            <w:r w:rsidRPr="0026477C">
              <w:t xml:space="preserve"> anos</w:t>
            </w:r>
          </w:p>
        </w:tc>
      </w:tr>
      <w:tr w:rsidR="00462266" w:rsidRPr="0050232C" w:rsidTr="00120A5A">
        <w:tc>
          <w:tcPr>
            <w:tcW w:w="637" w:type="pct"/>
            <w:vMerge w:val="restart"/>
            <w:vAlign w:val="center"/>
          </w:tcPr>
          <w:p w:rsidR="00462266" w:rsidRPr="0050232C" w:rsidRDefault="00462266" w:rsidP="0029145D">
            <w:pPr>
              <w:ind w:left="0" w:firstLine="0"/>
              <w:rPr>
                <w:b/>
              </w:rPr>
            </w:pPr>
            <w:proofErr w:type="gramStart"/>
            <w:r w:rsidRPr="0050232C">
              <w:rPr>
                <w:b/>
              </w:rPr>
              <w:t>3</w:t>
            </w:r>
            <w:proofErr w:type="gramEnd"/>
          </w:p>
        </w:tc>
        <w:tc>
          <w:tcPr>
            <w:tcW w:w="4363" w:type="pct"/>
            <w:vAlign w:val="center"/>
          </w:tcPr>
          <w:p w:rsidR="00462266" w:rsidRPr="0050232C" w:rsidRDefault="00462266" w:rsidP="0029145D">
            <w:pPr>
              <w:autoSpaceDE w:val="0"/>
              <w:autoSpaceDN w:val="0"/>
              <w:adjustRightInd w:val="0"/>
              <w:ind w:left="0" w:firstLine="0"/>
              <w:jc w:val="both"/>
              <w:rPr>
                <w:rFonts w:eastAsia="Calibri,BoldItalic"/>
                <w:b/>
                <w:bCs/>
                <w:i/>
                <w:iCs/>
              </w:rPr>
            </w:pPr>
            <w:r w:rsidRPr="0050232C">
              <w:rPr>
                <w:b/>
              </w:rPr>
              <w:t xml:space="preserve">Objetivo: </w:t>
            </w:r>
            <w:r w:rsidRPr="0050232C">
              <w:rPr>
                <w:lang w:val="pt-PT"/>
              </w:rPr>
              <w:t>Monitorar as quantidades de resíduos gerados e as formas de gestão aplicadas.</w:t>
            </w:r>
          </w:p>
        </w:tc>
      </w:tr>
      <w:tr w:rsidR="00462266" w:rsidRPr="0050232C" w:rsidTr="00120A5A">
        <w:tc>
          <w:tcPr>
            <w:tcW w:w="637" w:type="pct"/>
            <w:vMerge/>
            <w:vAlign w:val="center"/>
          </w:tcPr>
          <w:p w:rsidR="00462266" w:rsidRPr="0050232C" w:rsidRDefault="00462266" w:rsidP="0029145D">
            <w:pPr>
              <w:jc w:val="center"/>
              <w:rPr>
                <w:b/>
              </w:rPr>
            </w:pPr>
          </w:p>
        </w:tc>
        <w:tc>
          <w:tcPr>
            <w:tcW w:w="4363" w:type="pct"/>
            <w:vAlign w:val="center"/>
          </w:tcPr>
          <w:p w:rsidR="00462266" w:rsidRPr="0050232C" w:rsidRDefault="00462266" w:rsidP="0029145D">
            <w:pPr>
              <w:autoSpaceDE w:val="0"/>
              <w:autoSpaceDN w:val="0"/>
              <w:adjustRightInd w:val="0"/>
              <w:ind w:left="0" w:firstLine="0"/>
              <w:jc w:val="both"/>
            </w:pPr>
            <w:r w:rsidRPr="0050232C">
              <w:rPr>
                <w:b/>
              </w:rPr>
              <w:t xml:space="preserve">Meta: </w:t>
            </w:r>
            <w:r w:rsidRPr="00C64F25">
              <w:t xml:space="preserve">Criar </w:t>
            </w:r>
            <w:r>
              <w:t xml:space="preserve">o </w:t>
            </w:r>
            <w:r w:rsidRPr="00C64F25">
              <w:t>i</w:t>
            </w:r>
            <w:r>
              <w:t>nventário</w:t>
            </w:r>
            <w:r w:rsidR="00D13CF2">
              <w:t xml:space="preserve"> </w:t>
            </w:r>
            <w:r>
              <w:t xml:space="preserve">com </w:t>
            </w:r>
            <w:r w:rsidRPr="0050232C">
              <w:t>a</w:t>
            </w:r>
            <w:r>
              <w:t>s</w:t>
            </w:r>
            <w:r w:rsidRPr="0050232C">
              <w:t xml:space="preserve"> quantidade</w:t>
            </w:r>
            <w:r>
              <w:t>s</w:t>
            </w:r>
            <w:r w:rsidRPr="0050232C">
              <w:t xml:space="preserve"> de resíduos triados, reciclados e </w:t>
            </w:r>
            <w:r w:rsidR="00517979">
              <w:t xml:space="preserve">aterrados. Prazo: </w:t>
            </w:r>
            <w:proofErr w:type="gramStart"/>
            <w:r w:rsidR="00517979">
              <w:t>1</w:t>
            </w:r>
            <w:proofErr w:type="gramEnd"/>
            <w:r w:rsidR="00517979">
              <w:t xml:space="preserve"> ano – continuamente.</w:t>
            </w:r>
          </w:p>
        </w:tc>
      </w:tr>
      <w:tr w:rsidR="00462266" w:rsidRPr="0050232C" w:rsidTr="00120A5A">
        <w:tc>
          <w:tcPr>
            <w:tcW w:w="637" w:type="pct"/>
            <w:vMerge w:val="restart"/>
            <w:vAlign w:val="center"/>
          </w:tcPr>
          <w:p w:rsidR="00462266" w:rsidRPr="0026477C" w:rsidRDefault="00462266" w:rsidP="0029145D">
            <w:pPr>
              <w:ind w:left="0" w:firstLine="0"/>
              <w:rPr>
                <w:b/>
              </w:rPr>
            </w:pPr>
            <w:proofErr w:type="gramStart"/>
            <w:r w:rsidRPr="0026477C">
              <w:rPr>
                <w:b/>
              </w:rPr>
              <w:t>4</w:t>
            </w:r>
            <w:proofErr w:type="gramEnd"/>
          </w:p>
        </w:tc>
        <w:tc>
          <w:tcPr>
            <w:tcW w:w="4363" w:type="pct"/>
            <w:vAlign w:val="center"/>
          </w:tcPr>
          <w:p w:rsidR="00462266" w:rsidRPr="0026477C" w:rsidRDefault="00462266" w:rsidP="0029145D">
            <w:pPr>
              <w:autoSpaceDE w:val="0"/>
              <w:autoSpaceDN w:val="0"/>
              <w:adjustRightInd w:val="0"/>
              <w:ind w:left="0" w:firstLine="0"/>
              <w:jc w:val="both"/>
              <w:rPr>
                <w:lang w:val="pt-PT"/>
              </w:rPr>
            </w:pPr>
            <w:r w:rsidRPr="0026477C">
              <w:rPr>
                <w:b/>
              </w:rPr>
              <w:t xml:space="preserve">Objetivo: </w:t>
            </w:r>
            <w:r w:rsidRPr="0026477C">
              <w:t>Realizar a correta segregação para os resíduos gerados.</w:t>
            </w:r>
          </w:p>
        </w:tc>
      </w:tr>
      <w:tr w:rsidR="00462266" w:rsidRPr="0050232C" w:rsidTr="00120A5A">
        <w:tc>
          <w:tcPr>
            <w:tcW w:w="637" w:type="pct"/>
            <w:vMerge/>
            <w:vAlign w:val="center"/>
          </w:tcPr>
          <w:p w:rsidR="00462266" w:rsidRPr="0026477C" w:rsidRDefault="00462266" w:rsidP="0029145D">
            <w:pPr>
              <w:jc w:val="center"/>
              <w:rPr>
                <w:b/>
              </w:rPr>
            </w:pPr>
          </w:p>
        </w:tc>
        <w:tc>
          <w:tcPr>
            <w:tcW w:w="4363" w:type="pct"/>
            <w:vAlign w:val="center"/>
          </w:tcPr>
          <w:p w:rsidR="00462266" w:rsidRPr="0026477C" w:rsidRDefault="00462266" w:rsidP="0029145D">
            <w:pPr>
              <w:autoSpaceDE w:val="0"/>
              <w:autoSpaceDN w:val="0"/>
              <w:adjustRightInd w:val="0"/>
              <w:ind w:left="0" w:firstLine="0"/>
              <w:jc w:val="both"/>
              <w:rPr>
                <w:lang w:val="pt-PT"/>
              </w:rPr>
            </w:pPr>
            <w:r w:rsidRPr="0026477C">
              <w:rPr>
                <w:b/>
              </w:rPr>
              <w:t>Meta:</w:t>
            </w:r>
            <w:r w:rsidR="00547B69">
              <w:rPr>
                <w:b/>
              </w:rPr>
              <w:t xml:space="preserve"> </w:t>
            </w:r>
            <w:proofErr w:type="gramStart"/>
            <w:r w:rsidRPr="0026477C">
              <w:t>Implementar</w:t>
            </w:r>
            <w:proofErr w:type="gramEnd"/>
            <w:r w:rsidRPr="0026477C">
              <w:t xml:space="preserve"> a triagem obrigatória de resíduos no próprio processo de coleta e o fluxo </w:t>
            </w:r>
            <w:r>
              <w:t xml:space="preserve">ordenado dos materiais. Prazo: </w:t>
            </w:r>
            <w:proofErr w:type="gramStart"/>
            <w:r>
              <w:t>4</w:t>
            </w:r>
            <w:proofErr w:type="gramEnd"/>
            <w:r w:rsidRPr="0026477C">
              <w:t xml:space="preserve"> anos.</w:t>
            </w:r>
          </w:p>
        </w:tc>
      </w:tr>
      <w:tr w:rsidR="00462266" w:rsidRPr="0050232C" w:rsidTr="00120A5A">
        <w:tc>
          <w:tcPr>
            <w:tcW w:w="637" w:type="pct"/>
            <w:vMerge w:val="restart"/>
            <w:vAlign w:val="center"/>
          </w:tcPr>
          <w:p w:rsidR="00462266" w:rsidRPr="0050232C" w:rsidRDefault="00462266" w:rsidP="0029145D">
            <w:pPr>
              <w:ind w:left="0" w:firstLine="0"/>
              <w:rPr>
                <w:b/>
              </w:rPr>
            </w:pPr>
            <w:proofErr w:type="gramStart"/>
            <w:r>
              <w:rPr>
                <w:b/>
              </w:rPr>
              <w:t>5</w:t>
            </w:r>
            <w:proofErr w:type="gramEnd"/>
          </w:p>
        </w:tc>
        <w:tc>
          <w:tcPr>
            <w:tcW w:w="4363" w:type="pct"/>
            <w:vAlign w:val="center"/>
          </w:tcPr>
          <w:p w:rsidR="00462266" w:rsidRPr="0050232C" w:rsidRDefault="00462266" w:rsidP="0029145D">
            <w:pPr>
              <w:keepNext/>
              <w:keepLines/>
              <w:autoSpaceDE w:val="0"/>
              <w:autoSpaceDN w:val="0"/>
              <w:adjustRightInd w:val="0"/>
              <w:ind w:left="0" w:firstLine="0"/>
              <w:jc w:val="both"/>
              <w:rPr>
                <w:rFonts w:eastAsia="Calibri,BoldItalic"/>
                <w:bCs/>
                <w:i/>
                <w:iCs/>
              </w:rPr>
            </w:pPr>
            <w:r w:rsidRPr="0050232C">
              <w:rPr>
                <w:b/>
              </w:rPr>
              <w:t xml:space="preserve">Objetivo: </w:t>
            </w:r>
            <w:r w:rsidRPr="0050232C">
              <w:t>Adquirir equipamentos</w:t>
            </w:r>
            <w:r>
              <w:t xml:space="preserve"> para </w:t>
            </w:r>
            <w:r w:rsidRPr="0050232C">
              <w:t>coleta municipal dos resíduos</w:t>
            </w:r>
            <w:r>
              <w:t xml:space="preserve"> recicláveis</w:t>
            </w:r>
            <w:r w:rsidRPr="0050232C">
              <w:t>.</w:t>
            </w:r>
          </w:p>
        </w:tc>
      </w:tr>
      <w:tr w:rsidR="00462266" w:rsidRPr="0050232C" w:rsidTr="00120A5A">
        <w:tc>
          <w:tcPr>
            <w:tcW w:w="637" w:type="pct"/>
            <w:vMerge/>
            <w:vAlign w:val="center"/>
          </w:tcPr>
          <w:p w:rsidR="00462266" w:rsidRPr="0050232C" w:rsidRDefault="00462266" w:rsidP="0029145D">
            <w:pPr>
              <w:jc w:val="center"/>
              <w:rPr>
                <w:b/>
              </w:rPr>
            </w:pPr>
          </w:p>
        </w:tc>
        <w:tc>
          <w:tcPr>
            <w:tcW w:w="4363" w:type="pct"/>
            <w:vAlign w:val="center"/>
          </w:tcPr>
          <w:p w:rsidR="00462266" w:rsidRPr="0050232C" w:rsidRDefault="00462266" w:rsidP="0029145D">
            <w:pPr>
              <w:keepNext/>
              <w:keepLines/>
              <w:autoSpaceDE w:val="0"/>
              <w:autoSpaceDN w:val="0"/>
              <w:adjustRightInd w:val="0"/>
              <w:ind w:left="0" w:firstLine="0"/>
              <w:jc w:val="both"/>
            </w:pPr>
            <w:r w:rsidRPr="0050232C">
              <w:rPr>
                <w:b/>
              </w:rPr>
              <w:t>Meta:</w:t>
            </w:r>
            <w:r w:rsidR="00547B69">
              <w:rPr>
                <w:b/>
              </w:rPr>
              <w:t xml:space="preserve"> </w:t>
            </w:r>
            <w:r w:rsidRPr="0050232C">
              <w:t xml:space="preserve">Analisar possibilidade e viabilidade em adquirir um veículo adequado para realizar </w:t>
            </w:r>
            <w:r>
              <w:t xml:space="preserve">a coleta seletiva no </w:t>
            </w:r>
            <w:r w:rsidRPr="0026477C">
              <w:t xml:space="preserve">Município. Prazo: </w:t>
            </w:r>
            <w:proofErr w:type="gramStart"/>
            <w:r w:rsidRPr="0026477C">
              <w:t>5</w:t>
            </w:r>
            <w:proofErr w:type="gramEnd"/>
            <w:r w:rsidRPr="0026477C">
              <w:t xml:space="preserve"> anos</w:t>
            </w:r>
          </w:p>
        </w:tc>
      </w:tr>
      <w:tr w:rsidR="00462266" w:rsidRPr="0050232C" w:rsidTr="00120A5A">
        <w:tc>
          <w:tcPr>
            <w:tcW w:w="637" w:type="pct"/>
            <w:vMerge w:val="restart"/>
            <w:vAlign w:val="center"/>
          </w:tcPr>
          <w:p w:rsidR="00462266" w:rsidRPr="0050232C" w:rsidRDefault="00462266" w:rsidP="0029145D">
            <w:pPr>
              <w:ind w:left="0" w:firstLine="0"/>
              <w:rPr>
                <w:b/>
              </w:rPr>
            </w:pPr>
            <w:proofErr w:type="gramStart"/>
            <w:r>
              <w:rPr>
                <w:b/>
              </w:rPr>
              <w:t>6</w:t>
            </w:r>
            <w:proofErr w:type="gramEnd"/>
          </w:p>
        </w:tc>
        <w:tc>
          <w:tcPr>
            <w:tcW w:w="4363" w:type="pct"/>
            <w:vAlign w:val="center"/>
          </w:tcPr>
          <w:p w:rsidR="00462266" w:rsidRPr="0050232C" w:rsidRDefault="00462266" w:rsidP="0029145D">
            <w:pPr>
              <w:autoSpaceDE w:val="0"/>
              <w:autoSpaceDN w:val="0"/>
              <w:adjustRightInd w:val="0"/>
              <w:ind w:left="0" w:firstLine="0"/>
              <w:jc w:val="both"/>
            </w:pPr>
            <w:r w:rsidRPr="0050232C">
              <w:rPr>
                <w:b/>
              </w:rPr>
              <w:t xml:space="preserve">Objetivo: </w:t>
            </w:r>
            <w:r w:rsidRPr="0050232C">
              <w:rPr>
                <w:lang w:val="pt-PT"/>
              </w:rPr>
              <w:t>Propor medidas de minimizar a parcela orgânica de resíduos gerados para coleta seletiva</w:t>
            </w:r>
            <w:r w:rsidR="00517979">
              <w:rPr>
                <w:lang w:val="pt-PT"/>
              </w:rPr>
              <w:t>.</w:t>
            </w:r>
          </w:p>
        </w:tc>
      </w:tr>
      <w:tr w:rsidR="00462266" w:rsidRPr="0050232C" w:rsidTr="00120A5A">
        <w:tc>
          <w:tcPr>
            <w:tcW w:w="637" w:type="pct"/>
            <w:vMerge/>
            <w:vAlign w:val="center"/>
          </w:tcPr>
          <w:p w:rsidR="00462266" w:rsidRPr="0050232C" w:rsidRDefault="00462266" w:rsidP="0029145D">
            <w:pPr>
              <w:jc w:val="center"/>
              <w:rPr>
                <w:b/>
              </w:rPr>
            </w:pPr>
          </w:p>
        </w:tc>
        <w:tc>
          <w:tcPr>
            <w:tcW w:w="4363" w:type="pct"/>
            <w:vAlign w:val="center"/>
          </w:tcPr>
          <w:p w:rsidR="00462266" w:rsidRPr="0026477C" w:rsidRDefault="00462266" w:rsidP="0029145D">
            <w:pPr>
              <w:pStyle w:val="Recuodecorpodetexto"/>
              <w:ind w:left="0" w:firstLine="0"/>
              <w:rPr>
                <w:b/>
              </w:rPr>
            </w:pPr>
            <w:r w:rsidRPr="0026477C">
              <w:rPr>
                <w:b/>
              </w:rPr>
              <w:t>Meta:</w:t>
            </w:r>
            <w:r w:rsidRPr="0026477C">
              <w:rPr>
                <w:lang w:val="pt-PT"/>
              </w:rPr>
              <w:t xml:space="preserve"> Propor medidas de minimizar a parcela orgânica de resíduos gerados para coleta seletiva, estimulando que as empresas responsáveis pela coleta e triagem implantem a compostagem</w:t>
            </w:r>
            <w:r w:rsidRPr="0026477C">
              <w:t xml:space="preserve">. Prazo: </w:t>
            </w:r>
            <w:proofErr w:type="gramStart"/>
            <w:r w:rsidRPr="0026477C">
              <w:t>1</w:t>
            </w:r>
            <w:proofErr w:type="gramEnd"/>
            <w:r w:rsidRPr="0026477C">
              <w:t xml:space="preserve"> ano</w:t>
            </w:r>
          </w:p>
        </w:tc>
      </w:tr>
      <w:tr w:rsidR="00462266" w:rsidRPr="0050232C" w:rsidTr="00120A5A">
        <w:tc>
          <w:tcPr>
            <w:tcW w:w="637" w:type="pct"/>
            <w:vMerge w:val="restart"/>
            <w:vAlign w:val="center"/>
          </w:tcPr>
          <w:p w:rsidR="00462266" w:rsidRPr="0050232C" w:rsidRDefault="00462266" w:rsidP="0029145D">
            <w:pPr>
              <w:ind w:left="0" w:firstLine="0"/>
              <w:rPr>
                <w:b/>
              </w:rPr>
            </w:pPr>
            <w:proofErr w:type="gramStart"/>
            <w:r>
              <w:rPr>
                <w:b/>
              </w:rPr>
              <w:t>7</w:t>
            </w:r>
            <w:proofErr w:type="gramEnd"/>
          </w:p>
        </w:tc>
        <w:tc>
          <w:tcPr>
            <w:tcW w:w="4363" w:type="pct"/>
            <w:vAlign w:val="center"/>
          </w:tcPr>
          <w:p w:rsidR="00462266" w:rsidRPr="0026477C" w:rsidRDefault="00462266" w:rsidP="0029145D">
            <w:pPr>
              <w:autoSpaceDE w:val="0"/>
              <w:autoSpaceDN w:val="0"/>
              <w:adjustRightInd w:val="0"/>
              <w:ind w:left="0" w:firstLine="0"/>
              <w:jc w:val="both"/>
            </w:pPr>
            <w:r w:rsidRPr="0026477C">
              <w:rPr>
                <w:b/>
              </w:rPr>
              <w:t xml:space="preserve">Objetivo: </w:t>
            </w:r>
            <w:r w:rsidRPr="0026477C">
              <w:rPr>
                <w:lang w:val="pt-PT"/>
              </w:rPr>
              <w:t>Garantir o atendimento e o manejo dos resíduos sólidos para toda a população e atividades comerciais.</w:t>
            </w:r>
          </w:p>
        </w:tc>
      </w:tr>
      <w:tr w:rsidR="00462266" w:rsidRPr="0050232C" w:rsidTr="00120A5A">
        <w:tc>
          <w:tcPr>
            <w:tcW w:w="637" w:type="pct"/>
            <w:vMerge/>
            <w:vAlign w:val="center"/>
          </w:tcPr>
          <w:p w:rsidR="00462266" w:rsidRPr="0050232C" w:rsidRDefault="00462266" w:rsidP="0029145D">
            <w:pPr>
              <w:jc w:val="center"/>
            </w:pPr>
          </w:p>
        </w:tc>
        <w:tc>
          <w:tcPr>
            <w:tcW w:w="4363" w:type="pct"/>
            <w:vAlign w:val="center"/>
          </w:tcPr>
          <w:p w:rsidR="00462266" w:rsidRPr="0050232C" w:rsidRDefault="00462266" w:rsidP="0029145D">
            <w:pPr>
              <w:autoSpaceDE w:val="0"/>
              <w:autoSpaceDN w:val="0"/>
              <w:adjustRightInd w:val="0"/>
              <w:ind w:left="0" w:firstLine="0"/>
              <w:jc w:val="both"/>
            </w:pPr>
            <w:r w:rsidRPr="0050232C">
              <w:rPr>
                <w:b/>
              </w:rPr>
              <w:t>Meta:</w:t>
            </w:r>
            <w:r w:rsidR="00547B69">
              <w:rPr>
                <w:b/>
              </w:rPr>
              <w:t xml:space="preserve"> </w:t>
            </w:r>
            <w:r w:rsidRPr="0050232C">
              <w:t>Manter o atendimento de coleta de resíduos e serviços de limpeza pública para toda a população</w:t>
            </w:r>
            <w:r>
              <w:t xml:space="preserve"> do Município</w:t>
            </w:r>
            <w:r w:rsidRPr="0050232C">
              <w:t xml:space="preserve">. </w:t>
            </w:r>
            <w:r w:rsidR="00517979">
              <w:t xml:space="preserve">Prazo: </w:t>
            </w:r>
            <w:proofErr w:type="gramStart"/>
            <w:r w:rsidR="00517979">
              <w:t>1</w:t>
            </w:r>
            <w:proofErr w:type="gramEnd"/>
            <w:r w:rsidR="00517979">
              <w:t xml:space="preserve"> ano – continuamente.</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proofErr w:type="gramStart"/>
            <w:r>
              <w:rPr>
                <w:b/>
              </w:rPr>
              <w:t>8</w:t>
            </w:r>
            <w:proofErr w:type="gramEnd"/>
          </w:p>
        </w:tc>
        <w:tc>
          <w:tcPr>
            <w:tcW w:w="4363" w:type="pct"/>
          </w:tcPr>
          <w:p w:rsidR="00462266" w:rsidRPr="0050232C" w:rsidRDefault="00462266" w:rsidP="0029145D">
            <w:pPr>
              <w:pStyle w:val="Recuodecorpodetexto"/>
              <w:ind w:left="0" w:firstLine="0"/>
            </w:pPr>
            <w:r w:rsidRPr="0050232C">
              <w:rPr>
                <w:b/>
              </w:rPr>
              <w:t xml:space="preserve">Objetivo: </w:t>
            </w:r>
            <w:r w:rsidRPr="0050232C">
              <w:t>Garantir o tratamento, destinação e disposição final ambientalmente adequada dos resíduos gerados.</w:t>
            </w:r>
          </w:p>
        </w:tc>
      </w:tr>
      <w:tr w:rsidR="00462266" w:rsidRPr="0050232C" w:rsidTr="00120A5A">
        <w:tc>
          <w:tcPr>
            <w:tcW w:w="637" w:type="pct"/>
            <w:vMerge/>
            <w:vAlign w:val="center"/>
          </w:tcPr>
          <w:p w:rsidR="00462266" w:rsidRPr="0050232C" w:rsidRDefault="00462266" w:rsidP="0029145D">
            <w:pPr>
              <w:pStyle w:val="Recuodecorpodetexto"/>
              <w:ind w:firstLine="0"/>
              <w:jc w:val="center"/>
              <w:rPr>
                <w:b/>
              </w:rPr>
            </w:pPr>
          </w:p>
        </w:tc>
        <w:tc>
          <w:tcPr>
            <w:tcW w:w="4363" w:type="pct"/>
          </w:tcPr>
          <w:p w:rsidR="00462266" w:rsidRPr="0050232C" w:rsidRDefault="00462266" w:rsidP="0029145D">
            <w:pPr>
              <w:pStyle w:val="Recuodecorpodetexto"/>
              <w:ind w:left="0" w:firstLine="0"/>
            </w:pPr>
            <w:r w:rsidRPr="0050232C">
              <w:rPr>
                <w:b/>
              </w:rPr>
              <w:t>Meta:</w:t>
            </w:r>
            <w:r w:rsidR="00547B69">
              <w:rPr>
                <w:b/>
              </w:rPr>
              <w:t xml:space="preserve"> </w:t>
            </w:r>
            <w:r w:rsidRPr="0050232C">
              <w:t xml:space="preserve">Dispor de forma adequada e contínua </w:t>
            </w:r>
            <w:r w:rsidRPr="003551C8">
              <w:t>os resíduos e rejeitos, aprimorando o gerenciamento do</w:t>
            </w:r>
            <w:r w:rsidR="00517979">
              <w:t xml:space="preserve"> aterro sanitário. Prazo: </w:t>
            </w:r>
            <w:proofErr w:type="gramStart"/>
            <w:r w:rsidR="00517979">
              <w:t>1</w:t>
            </w:r>
            <w:proofErr w:type="gramEnd"/>
            <w:r w:rsidR="00517979">
              <w:t xml:space="preserve"> ano – continuamente.</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proofErr w:type="gramStart"/>
            <w:r>
              <w:rPr>
                <w:b/>
              </w:rPr>
              <w:t>9</w:t>
            </w:r>
            <w:proofErr w:type="gramEnd"/>
          </w:p>
        </w:tc>
        <w:tc>
          <w:tcPr>
            <w:tcW w:w="4363" w:type="pct"/>
          </w:tcPr>
          <w:p w:rsidR="00462266" w:rsidRPr="0050232C" w:rsidRDefault="00462266" w:rsidP="0029145D">
            <w:pPr>
              <w:pStyle w:val="Recuodecorpodetexto"/>
              <w:ind w:left="0" w:firstLine="0"/>
            </w:pPr>
            <w:r w:rsidRPr="0050232C">
              <w:rPr>
                <w:b/>
              </w:rPr>
              <w:t xml:space="preserve">Objetivo: </w:t>
            </w:r>
            <w:r w:rsidRPr="0050232C">
              <w:t>Buscar e destinar recursos financeiros adequados para investimentos necessários</w:t>
            </w:r>
            <w:r>
              <w:t xml:space="preserve"> para o aprimoramento do gerenciamento dos </w:t>
            </w:r>
            <w:r>
              <w:lastRenderedPageBreak/>
              <w:t>resíduos sólidos do Município</w:t>
            </w:r>
            <w:r w:rsidRPr="0050232C">
              <w:t xml:space="preserve">. </w:t>
            </w:r>
          </w:p>
        </w:tc>
      </w:tr>
      <w:tr w:rsidR="00462266" w:rsidRPr="0050232C" w:rsidTr="00120A5A">
        <w:tc>
          <w:tcPr>
            <w:tcW w:w="637" w:type="pct"/>
            <w:vMerge/>
            <w:vAlign w:val="center"/>
          </w:tcPr>
          <w:p w:rsidR="00462266" w:rsidRPr="0050232C" w:rsidRDefault="00462266" w:rsidP="0029145D">
            <w:pPr>
              <w:pStyle w:val="Recuodecorpodetexto"/>
              <w:ind w:firstLine="0"/>
              <w:jc w:val="center"/>
              <w:rPr>
                <w:b/>
              </w:rPr>
            </w:pPr>
          </w:p>
        </w:tc>
        <w:tc>
          <w:tcPr>
            <w:tcW w:w="4363" w:type="pct"/>
          </w:tcPr>
          <w:p w:rsidR="00462266" w:rsidRPr="0050232C" w:rsidRDefault="00462266" w:rsidP="0029145D">
            <w:pPr>
              <w:pStyle w:val="Recuodecorpodetexto"/>
              <w:ind w:left="0" w:firstLine="0"/>
            </w:pPr>
            <w:r w:rsidRPr="0050232C">
              <w:rPr>
                <w:b/>
              </w:rPr>
              <w:t>Meta:</w:t>
            </w:r>
            <w:r w:rsidR="00547B69">
              <w:rPr>
                <w:b/>
              </w:rPr>
              <w:t xml:space="preserve"> </w:t>
            </w:r>
            <w:r w:rsidRPr="0050232C">
              <w:t xml:space="preserve">Aumentar a </w:t>
            </w:r>
            <w:r w:rsidRPr="003551C8">
              <w:t xml:space="preserve">aplicação de recursos financeiros para investimentos </w:t>
            </w:r>
            <w:r w:rsidR="00517979">
              <w:t xml:space="preserve">necessários. Prazo: </w:t>
            </w:r>
            <w:proofErr w:type="gramStart"/>
            <w:r w:rsidR="00517979">
              <w:t>2</w:t>
            </w:r>
            <w:proofErr w:type="gramEnd"/>
            <w:r w:rsidR="00517979">
              <w:t xml:space="preserve"> anos – continuamente.</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Pr>
                <w:b/>
              </w:rPr>
              <w:t>10</w:t>
            </w:r>
          </w:p>
        </w:tc>
        <w:tc>
          <w:tcPr>
            <w:tcW w:w="4363" w:type="pct"/>
            <w:vAlign w:val="center"/>
          </w:tcPr>
          <w:p w:rsidR="00462266" w:rsidRPr="0050232C" w:rsidRDefault="00462266" w:rsidP="0029145D">
            <w:pPr>
              <w:pStyle w:val="Recuodecorpodetexto"/>
              <w:ind w:left="0" w:firstLine="0"/>
            </w:pPr>
            <w:r w:rsidRPr="0050232C">
              <w:rPr>
                <w:b/>
              </w:rPr>
              <w:t xml:space="preserve">Objetivo: </w:t>
            </w:r>
            <w:r w:rsidRPr="0050232C">
              <w:t>Valorizar a educação ambiental como ação prioritária, evide</w:t>
            </w:r>
            <w:r>
              <w:t>nciando o tema coleta seletiva, c</w:t>
            </w:r>
            <w:r>
              <w:rPr>
                <w:lang w:val="pt-PT"/>
              </w:rPr>
              <w:t>onsolidando, aperfeiçoando e ampliando</w:t>
            </w:r>
            <w:r w:rsidRPr="0050232C">
              <w:rPr>
                <w:lang w:val="pt-PT"/>
              </w:rPr>
              <w:t xml:space="preserve"> o programa de coleta seletiva.</w:t>
            </w:r>
          </w:p>
        </w:tc>
      </w:tr>
      <w:tr w:rsidR="00462266" w:rsidRPr="0050232C" w:rsidTr="00120A5A">
        <w:tc>
          <w:tcPr>
            <w:tcW w:w="637" w:type="pct"/>
            <w:vMerge/>
            <w:vAlign w:val="center"/>
          </w:tcPr>
          <w:p w:rsidR="00462266" w:rsidRPr="0050232C" w:rsidRDefault="00462266" w:rsidP="0029145D">
            <w:pPr>
              <w:pStyle w:val="Recuodecorpodetexto"/>
              <w:ind w:firstLine="0"/>
              <w:jc w:val="center"/>
              <w:rPr>
                <w:b/>
              </w:rPr>
            </w:pPr>
          </w:p>
        </w:tc>
        <w:tc>
          <w:tcPr>
            <w:tcW w:w="4363" w:type="pct"/>
            <w:vAlign w:val="center"/>
          </w:tcPr>
          <w:p w:rsidR="00462266" w:rsidRPr="0050232C" w:rsidRDefault="00462266" w:rsidP="0029145D">
            <w:pPr>
              <w:pStyle w:val="Recuodecorpodetexto"/>
              <w:ind w:left="0" w:firstLine="0"/>
            </w:pPr>
            <w:proofErr w:type="gramStart"/>
            <w:r w:rsidRPr="0050232C">
              <w:rPr>
                <w:b/>
              </w:rPr>
              <w:t>Meta:</w:t>
            </w:r>
            <w:proofErr w:type="gramEnd"/>
            <w:r>
              <w:rPr>
                <w:lang w:val="pt-PT"/>
              </w:rPr>
              <w:t xml:space="preserve">Realizar </w:t>
            </w:r>
            <w:r w:rsidRPr="0050232C">
              <w:t xml:space="preserve">campanhas </w:t>
            </w:r>
            <w:r>
              <w:t>periódicas e contínuas nas escolas e</w:t>
            </w:r>
            <w:r w:rsidRPr="0050232C">
              <w:rPr>
                <w:lang w:val="pt-PT"/>
              </w:rPr>
              <w:t xml:space="preserve"> aos munícipes, </w:t>
            </w:r>
            <w:r w:rsidRPr="003551C8">
              <w:rPr>
                <w:lang w:val="pt-PT"/>
              </w:rPr>
              <w:t>com o auxílio de materiais informativos (folders, jornal, rádio)</w:t>
            </w:r>
            <w:r>
              <w:rPr>
                <w:lang w:val="pt-PT"/>
              </w:rPr>
              <w:t>,</w:t>
            </w:r>
            <w:r w:rsidRPr="003551C8">
              <w:rPr>
                <w:lang w:val="pt-PT"/>
              </w:rPr>
              <w:t xml:space="preserve"> divulgando o tema coleta seletiva e a sua importância. </w:t>
            </w:r>
            <w:r w:rsidR="00517979">
              <w:t xml:space="preserve">Prazo: </w:t>
            </w:r>
            <w:proofErr w:type="gramStart"/>
            <w:r w:rsidR="00517979">
              <w:t>1</w:t>
            </w:r>
            <w:proofErr w:type="gramEnd"/>
            <w:r w:rsidR="00517979">
              <w:t xml:space="preserve"> ano – continuamente.</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Pr>
                <w:b/>
              </w:rPr>
              <w:t>11</w:t>
            </w:r>
          </w:p>
        </w:tc>
        <w:tc>
          <w:tcPr>
            <w:tcW w:w="4363" w:type="pct"/>
            <w:vAlign w:val="center"/>
          </w:tcPr>
          <w:p w:rsidR="00462266" w:rsidRPr="0050232C" w:rsidRDefault="00462266" w:rsidP="0029145D">
            <w:pPr>
              <w:pStyle w:val="Recuodecorpodetexto"/>
              <w:ind w:left="0" w:firstLine="0"/>
              <w:rPr>
                <w:b/>
              </w:rPr>
            </w:pPr>
            <w:r>
              <w:rPr>
                <w:b/>
              </w:rPr>
              <w:t xml:space="preserve">Objetivo: </w:t>
            </w:r>
            <w:r w:rsidRPr="009C1F2C">
              <w:t>Reali</w:t>
            </w:r>
            <w:r>
              <w:t>z</w:t>
            </w:r>
            <w:r w:rsidRPr="009C1F2C">
              <w:t>ar campanhas peri</w:t>
            </w:r>
            <w:r>
              <w:t>ódicas para coleta de resíduos especiais (lâmpadas, eletroeletrônicos, etc.) e adequado abrigo temporário para o</w:t>
            </w:r>
            <w:r w:rsidRPr="009C1F2C">
              <w:t xml:space="preserve"> armazenamento</w:t>
            </w:r>
            <w:r w:rsidR="00D13CF2">
              <w:t xml:space="preserve"> </w:t>
            </w:r>
            <w:r w:rsidRPr="009C1F2C">
              <w:t>de tais resíduos.</w:t>
            </w:r>
          </w:p>
        </w:tc>
      </w:tr>
      <w:tr w:rsidR="00462266" w:rsidRPr="0050232C" w:rsidTr="00120A5A">
        <w:tc>
          <w:tcPr>
            <w:tcW w:w="637" w:type="pct"/>
            <w:vMerge/>
            <w:vAlign w:val="center"/>
          </w:tcPr>
          <w:p w:rsidR="00462266" w:rsidRPr="003551C8" w:rsidRDefault="00462266" w:rsidP="0029145D">
            <w:pPr>
              <w:pStyle w:val="Recuodecorpodetexto"/>
              <w:ind w:firstLine="0"/>
              <w:jc w:val="center"/>
              <w:rPr>
                <w:b/>
              </w:rPr>
            </w:pPr>
          </w:p>
        </w:tc>
        <w:tc>
          <w:tcPr>
            <w:tcW w:w="4363" w:type="pct"/>
            <w:vAlign w:val="center"/>
          </w:tcPr>
          <w:p w:rsidR="00462266" w:rsidRPr="003551C8" w:rsidRDefault="00462266" w:rsidP="0029145D">
            <w:pPr>
              <w:pStyle w:val="Recuodecorpodetexto"/>
              <w:ind w:left="0" w:firstLine="0"/>
              <w:rPr>
                <w:b/>
              </w:rPr>
            </w:pPr>
            <w:r>
              <w:rPr>
                <w:b/>
              </w:rPr>
              <w:t>Meta:</w:t>
            </w:r>
            <w:r w:rsidR="00547B69">
              <w:rPr>
                <w:b/>
              </w:rPr>
              <w:t xml:space="preserve"> </w:t>
            </w:r>
            <w:proofErr w:type="gramStart"/>
            <w:r>
              <w:t>Implementar</w:t>
            </w:r>
            <w:proofErr w:type="gramEnd"/>
            <w:r>
              <w:t xml:space="preserve"> um local para abrigar os resíduos especiais arrecadados nas </w:t>
            </w:r>
            <w:r w:rsidRPr="003551C8">
              <w:t xml:space="preserve">campanhas. Prazo: </w:t>
            </w:r>
            <w:proofErr w:type="gramStart"/>
            <w:r w:rsidRPr="003551C8">
              <w:t>2</w:t>
            </w:r>
            <w:proofErr w:type="gramEnd"/>
            <w:r w:rsidRPr="003551C8">
              <w:t xml:space="preserve"> anos</w:t>
            </w:r>
            <w:r w:rsidR="00517979">
              <w:t xml:space="preserve"> – continuamente.</w:t>
            </w:r>
          </w:p>
        </w:tc>
      </w:tr>
      <w:tr w:rsidR="00462266" w:rsidRPr="0050232C" w:rsidTr="00120A5A">
        <w:tc>
          <w:tcPr>
            <w:tcW w:w="637" w:type="pct"/>
            <w:vMerge w:val="restart"/>
            <w:vAlign w:val="center"/>
          </w:tcPr>
          <w:p w:rsidR="00462266" w:rsidRPr="003551C8" w:rsidRDefault="00462266" w:rsidP="0029145D">
            <w:pPr>
              <w:pStyle w:val="Recuodecorpodetexto"/>
              <w:ind w:left="0" w:firstLine="0"/>
              <w:rPr>
                <w:b/>
              </w:rPr>
            </w:pPr>
            <w:r w:rsidRPr="003551C8">
              <w:rPr>
                <w:b/>
              </w:rPr>
              <w:t>1</w:t>
            </w:r>
            <w:r>
              <w:rPr>
                <w:b/>
              </w:rPr>
              <w:t>2</w:t>
            </w:r>
          </w:p>
        </w:tc>
        <w:tc>
          <w:tcPr>
            <w:tcW w:w="4363" w:type="pct"/>
            <w:vAlign w:val="center"/>
          </w:tcPr>
          <w:p w:rsidR="00462266" w:rsidRPr="003551C8" w:rsidRDefault="00462266" w:rsidP="0029145D">
            <w:pPr>
              <w:pStyle w:val="Recuodecorpodetexto"/>
              <w:ind w:left="0" w:firstLine="0"/>
            </w:pPr>
            <w:r w:rsidRPr="003551C8">
              <w:rPr>
                <w:b/>
              </w:rPr>
              <w:t xml:space="preserve">Objetivo: </w:t>
            </w:r>
            <w:r w:rsidRPr="003551C8">
              <w:t>Realizar controle de geração e destinação final dos RCC provenientes de empresas privadas.</w:t>
            </w:r>
          </w:p>
        </w:tc>
      </w:tr>
      <w:tr w:rsidR="00462266" w:rsidRPr="0050232C" w:rsidTr="00120A5A">
        <w:tc>
          <w:tcPr>
            <w:tcW w:w="637" w:type="pct"/>
            <w:vMerge/>
            <w:vAlign w:val="center"/>
          </w:tcPr>
          <w:p w:rsidR="00462266" w:rsidRPr="003551C8" w:rsidRDefault="00462266" w:rsidP="0029145D">
            <w:pPr>
              <w:pStyle w:val="Recuodecorpodetexto"/>
              <w:ind w:firstLine="0"/>
              <w:jc w:val="center"/>
              <w:rPr>
                <w:b/>
              </w:rPr>
            </w:pPr>
          </w:p>
        </w:tc>
        <w:tc>
          <w:tcPr>
            <w:tcW w:w="4363" w:type="pct"/>
            <w:vAlign w:val="center"/>
          </w:tcPr>
          <w:p w:rsidR="00462266" w:rsidRPr="003551C8" w:rsidRDefault="00462266" w:rsidP="0029145D">
            <w:pPr>
              <w:pStyle w:val="Recuodecorpodetexto"/>
              <w:ind w:left="0" w:firstLine="0"/>
            </w:pPr>
            <w:r w:rsidRPr="003551C8">
              <w:rPr>
                <w:b/>
              </w:rPr>
              <w:t>Meta:</w:t>
            </w:r>
            <w:r w:rsidR="00547B69">
              <w:rPr>
                <w:b/>
              </w:rPr>
              <w:t xml:space="preserve"> </w:t>
            </w:r>
            <w:r w:rsidRPr="003551C8">
              <w:t>Criar um cadastro municipal para todos os geradores de RCC e exigir que as e</w:t>
            </w:r>
            <w:r>
              <w:t>mpresas de construção civil do M</w:t>
            </w:r>
            <w:r w:rsidRPr="003551C8">
              <w:t xml:space="preserve">unicípio tenham Plano de Gerenciamento de Resíduos Sólidos. Prazo: </w:t>
            </w:r>
            <w:proofErr w:type="gramStart"/>
            <w:r w:rsidRPr="003551C8">
              <w:t>4</w:t>
            </w:r>
            <w:proofErr w:type="gramEnd"/>
            <w:r w:rsidRPr="003551C8">
              <w:t xml:space="preserve"> anos.</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sidRPr="0050232C">
              <w:rPr>
                <w:b/>
              </w:rPr>
              <w:t>1</w:t>
            </w:r>
            <w:r>
              <w:rPr>
                <w:b/>
              </w:rPr>
              <w:t>3</w:t>
            </w:r>
          </w:p>
        </w:tc>
        <w:tc>
          <w:tcPr>
            <w:tcW w:w="4363" w:type="pct"/>
            <w:vAlign w:val="center"/>
          </w:tcPr>
          <w:p w:rsidR="00462266" w:rsidRPr="0050232C" w:rsidRDefault="00462266" w:rsidP="0029145D">
            <w:pPr>
              <w:pStyle w:val="Recuodecorpodetexto"/>
              <w:ind w:left="0" w:firstLine="0"/>
            </w:pPr>
            <w:r w:rsidRPr="0050232C">
              <w:rPr>
                <w:b/>
              </w:rPr>
              <w:t xml:space="preserve">Objetivo: </w:t>
            </w:r>
            <w:r w:rsidRPr="0050232C">
              <w:rPr>
                <w:lang w:val="pt-PT"/>
              </w:rPr>
              <w:t>Realizar controle de geradores de estabelecimentos particulares, geração e disposição final de RSS.</w:t>
            </w:r>
          </w:p>
        </w:tc>
      </w:tr>
      <w:tr w:rsidR="00462266" w:rsidRPr="0050232C" w:rsidTr="00120A5A">
        <w:tc>
          <w:tcPr>
            <w:tcW w:w="637" w:type="pct"/>
            <w:vMerge/>
            <w:vAlign w:val="center"/>
          </w:tcPr>
          <w:p w:rsidR="00462266" w:rsidRPr="0050232C" w:rsidRDefault="00462266" w:rsidP="0029145D">
            <w:pPr>
              <w:pStyle w:val="Recuodecorpodetexto"/>
              <w:ind w:left="0" w:firstLine="0"/>
              <w:jc w:val="center"/>
              <w:rPr>
                <w:b/>
              </w:rPr>
            </w:pPr>
          </w:p>
        </w:tc>
        <w:tc>
          <w:tcPr>
            <w:tcW w:w="4363" w:type="pct"/>
            <w:vAlign w:val="center"/>
          </w:tcPr>
          <w:p w:rsidR="00462266" w:rsidRPr="0050232C" w:rsidRDefault="00462266" w:rsidP="0029145D">
            <w:pPr>
              <w:pStyle w:val="Recuodecorpodetexto"/>
              <w:ind w:left="0" w:firstLine="0"/>
            </w:pPr>
            <w:r w:rsidRPr="0050232C">
              <w:rPr>
                <w:b/>
              </w:rPr>
              <w:t>Meta:</w:t>
            </w:r>
            <w:r w:rsidR="00D13CF2">
              <w:rPr>
                <w:b/>
              </w:rPr>
              <w:t xml:space="preserve"> </w:t>
            </w:r>
            <w:r w:rsidRPr="0050232C">
              <w:t xml:space="preserve">Criação de Sistema Municipal de Informações sobre RSS, com cadastro de todos os estabelecimentos particulares que geram este </w:t>
            </w:r>
            <w:r w:rsidRPr="003551C8">
              <w:t xml:space="preserve">resíduo. Prazo: </w:t>
            </w:r>
            <w:proofErr w:type="gramStart"/>
            <w:r w:rsidRPr="003551C8">
              <w:t>3</w:t>
            </w:r>
            <w:proofErr w:type="gramEnd"/>
            <w:r w:rsidRPr="003551C8">
              <w:t xml:space="preserve"> anos.</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sidRPr="0050232C">
              <w:rPr>
                <w:b/>
              </w:rPr>
              <w:t>1</w:t>
            </w:r>
            <w:r>
              <w:rPr>
                <w:b/>
              </w:rPr>
              <w:t>4</w:t>
            </w:r>
          </w:p>
        </w:tc>
        <w:tc>
          <w:tcPr>
            <w:tcW w:w="4363" w:type="pct"/>
            <w:vAlign w:val="center"/>
          </w:tcPr>
          <w:p w:rsidR="00462266" w:rsidRPr="0050232C" w:rsidRDefault="00462266" w:rsidP="0029145D">
            <w:pPr>
              <w:pStyle w:val="Recuodecorpodetexto"/>
              <w:ind w:left="0" w:firstLine="0"/>
            </w:pPr>
            <w:r w:rsidRPr="0050232C">
              <w:rPr>
                <w:b/>
              </w:rPr>
              <w:t xml:space="preserve">Objetivo: </w:t>
            </w:r>
            <w:r w:rsidRPr="0050232C">
              <w:t xml:space="preserve">Incentivar, fiscalizar e monitorar a </w:t>
            </w:r>
            <w:proofErr w:type="gramStart"/>
            <w:r w:rsidRPr="0050232C">
              <w:t>implementação</w:t>
            </w:r>
            <w:proofErr w:type="gramEnd"/>
            <w:r w:rsidRPr="0050232C">
              <w:t xml:space="preserve"> da </w:t>
            </w:r>
            <w:r>
              <w:t xml:space="preserve">logística </w:t>
            </w:r>
            <w:r w:rsidRPr="0050232C">
              <w:t>reversa dos resíduos sólidos especiais no Município.</w:t>
            </w:r>
          </w:p>
        </w:tc>
      </w:tr>
      <w:tr w:rsidR="00462266" w:rsidRPr="0050232C" w:rsidTr="00120A5A">
        <w:tc>
          <w:tcPr>
            <w:tcW w:w="637" w:type="pct"/>
            <w:vMerge/>
            <w:vAlign w:val="center"/>
          </w:tcPr>
          <w:p w:rsidR="00462266" w:rsidRPr="0050232C" w:rsidRDefault="00462266" w:rsidP="0029145D">
            <w:pPr>
              <w:pStyle w:val="Recuodecorpodetexto"/>
              <w:ind w:firstLine="0"/>
              <w:jc w:val="center"/>
              <w:rPr>
                <w:b/>
              </w:rPr>
            </w:pPr>
          </w:p>
        </w:tc>
        <w:tc>
          <w:tcPr>
            <w:tcW w:w="4363" w:type="pct"/>
            <w:vAlign w:val="center"/>
          </w:tcPr>
          <w:p w:rsidR="00462266" w:rsidRPr="0050232C" w:rsidRDefault="00462266" w:rsidP="0029145D">
            <w:pPr>
              <w:pStyle w:val="Recuodecorpodetexto"/>
              <w:ind w:left="0" w:firstLine="0"/>
            </w:pPr>
            <w:r w:rsidRPr="0050232C">
              <w:rPr>
                <w:b/>
              </w:rPr>
              <w:t>Meta:</w:t>
            </w:r>
            <w:r w:rsidR="00547B69">
              <w:rPr>
                <w:b/>
              </w:rPr>
              <w:t xml:space="preserve"> </w:t>
            </w:r>
            <w:r w:rsidRPr="0050232C">
              <w:t xml:space="preserve">Criar e regulamentar instalação equipada para receber esses resíduos, visando encaminhamento para empresas recicladoras, ou para aterro de </w:t>
            </w:r>
            <w:proofErr w:type="gramStart"/>
            <w:r w:rsidRPr="0050232C">
              <w:t>resí</w:t>
            </w:r>
            <w:r w:rsidRPr="003551C8">
              <w:t>duos perigosos Classe</w:t>
            </w:r>
            <w:proofErr w:type="gramEnd"/>
            <w:r w:rsidRPr="003551C8">
              <w:t xml:space="preserve"> I, conforme o caso. Prazo: </w:t>
            </w:r>
            <w:proofErr w:type="gramStart"/>
            <w:r w:rsidRPr="003551C8">
              <w:t>5</w:t>
            </w:r>
            <w:proofErr w:type="gramEnd"/>
            <w:r w:rsidRPr="003551C8">
              <w:t xml:space="preserve"> anos.</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sidRPr="0050232C">
              <w:rPr>
                <w:b/>
              </w:rPr>
              <w:t>1</w:t>
            </w:r>
            <w:r>
              <w:rPr>
                <w:b/>
              </w:rPr>
              <w:t>5</w:t>
            </w:r>
          </w:p>
        </w:tc>
        <w:tc>
          <w:tcPr>
            <w:tcW w:w="4363" w:type="pct"/>
            <w:vAlign w:val="center"/>
          </w:tcPr>
          <w:p w:rsidR="00462266" w:rsidRPr="0050232C" w:rsidRDefault="00462266" w:rsidP="0029145D">
            <w:pPr>
              <w:pStyle w:val="Recuodecorpodetexto"/>
              <w:ind w:left="0" w:firstLine="0"/>
            </w:pPr>
            <w:r w:rsidRPr="0050232C">
              <w:rPr>
                <w:b/>
              </w:rPr>
              <w:t xml:space="preserve">Objetivo: </w:t>
            </w:r>
            <w:r w:rsidRPr="0050232C">
              <w:t xml:space="preserve">Realizar </w:t>
            </w:r>
            <w:r>
              <w:t xml:space="preserve">a orientação e o </w:t>
            </w:r>
            <w:r w:rsidRPr="0050232C">
              <w:t xml:space="preserve">controle de geração e destinação </w:t>
            </w:r>
            <w:r w:rsidRPr="0050232C">
              <w:lastRenderedPageBreak/>
              <w:t>fi</w:t>
            </w:r>
            <w:r>
              <w:t>nal dos resíduos provenientes das pequenas</w:t>
            </w:r>
            <w:r w:rsidRPr="0050232C">
              <w:t xml:space="preserve"> indústrias e fiscalizar os geradores.</w:t>
            </w:r>
          </w:p>
        </w:tc>
      </w:tr>
      <w:tr w:rsidR="00462266" w:rsidRPr="0050232C" w:rsidTr="00120A5A">
        <w:tc>
          <w:tcPr>
            <w:tcW w:w="637" w:type="pct"/>
            <w:vMerge/>
            <w:vAlign w:val="center"/>
          </w:tcPr>
          <w:p w:rsidR="00462266" w:rsidRPr="0050232C" w:rsidRDefault="00462266" w:rsidP="0029145D">
            <w:pPr>
              <w:pStyle w:val="Recuodecorpodetexto"/>
              <w:ind w:firstLine="0"/>
              <w:jc w:val="center"/>
              <w:rPr>
                <w:b/>
              </w:rPr>
            </w:pPr>
          </w:p>
        </w:tc>
        <w:tc>
          <w:tcPr>
            <w:tcW w:w="4363" w:type="pct"/>
            <w:vAlign w:val="center"/>
          </w:tcPr>
          <w:p w:rsidR="00462266" w:rsidRPr="0050232C" w:rsidRDefault="00462266" w:rsidP="0029145D">
            <w:pPr>
              <w:pStyle w:val="Recuodecorpodetexto"/>
              <w:ind w:left="0" w:firstLine="0"/>
            </w:pPr>
            <w:r w:rsidRPr="0050232C">
              <w:rPr>
                <w:b/>
              </w:rPr>
              <w:t>Meta:</w:t>
            </w:r>
            <w:r w:rsidR="00547B69">
              <w:rPr>
                <w:b/>
              </w:rPr>
              <w:t xml:space="preserve"> </w:t>
            </w:r>
            <w:r w:rsidRPr="0050232C">
              <w:t>A partir da identificação dos geradores</w:t>
            </w:r>
            <w:r>
              <w:t>,</w:t>
            </w:r>
            <w:r w:rsidRPr="0050232C">
              <w:t xml:space="preserve"> analisar e </w:t>
            </w:r>
            <w:r>
              <w:t>condicionar</w:t>
            </w:r>
            <w:r w:rsidRPr="0050232C">
              <w:t xml:space="preserve"> e</w:t>
            </w:r>
            <w:r>
              <w:t>stes</w:t>
            </w:r>
            <w:r w:rsidRPr="0050232C">
              <w:t xml:space="preserve"> empreendimentos que se enquadram nas atividades descritas na Lei 12.305</w:t>
            </w:r>
            <w:r>
              <w:t>, que realizem</w:t>
            </w:r>
            <w:r w:rsidRPr="0050232C">
              <w:t xml:space="preserve"> seus planos</w:t>
            </w:r>
            <w:r>
              <w:t xml:space="preserve"> de gerenciamento de resíduos para seus respectivos empreendimentos e a partir disso realizar a </w:t>
            </w:r>
            <w:r w:rsidR="00517979">
              <w:t xml:space="preserve">fiscalização. Prazo: </w:t>
            </w:r>
            <w:proofErr w:type="gramStart"/>
            <w:r w:rsidR="00517979">
              <w:t>1</w:t>
            </w:r>
            <w:proofErr w:type="gramEnd"/>
            <w:r w:rsidR="00517979">
              <w:t xml:space="preserve"> ano – continuamente.</w:t>
            </w:r>
          </w:p>
        </w:tc>
      </w:tr>
      <w:tr w:rsidR="00462266" w:rsidRPr="0050232C" w:rsidTr="00120A5A">
        <w:tc>
          <w:tcPr>
            <w:tcW w:w="637" w:type="pct"/>
            <w:vMerge w:val="restart"/>
            <w:vAlign w:val="center"/>
          </w:tcPr>
          <w:p w:rsidR="00462266" w:rsidRPr="0050232C" w:rsidRDefault="00462266" w:rsidP="0029145D">
            <w:pPr>
              <w:pStyle w:val="Recuodecorpodetexto"/>
              <w:ind w:left="0" w:firstLine="0"/>
              <w:rPr>
                <w:b/>
              </w:rPr>
            </w:pPr>
            <w:r w:rsidRPr="0050232C">
              <w:rPr>
                <w:b/>
              </w:rPr>
              <w:t>1</w:t>
            </w:r>
            <w:r>
              <w:rPr>
                <w:b/>
              </w:rPr>
              <w:t>6</w:t>
            </w:r>
          </w:p>
        </w:tc>
        <w:tc>
          <w:tcPr>
            <w:tcW w:w="4363" w:type="pct"/>
            <w:vAlign w:val="center"/>
          </w:tcPr>
          <w:p w:rsidR="00462266" w:rsidRPr="003551C8" w:rsidRDefault="00462266" w:rsidP="0029145D">
            <w:pPr>
              <w:pStyle w:val="Recuodecorpodetexto"/>
              <w:ind w:left="0" w:firstLine="0"/>
            </w:pPr>
            <w:r w:rsidRPr="003551C8">
              <w:rPr>
                <w:b/>
              </w:rPr>
              <w:t xml:space="preserve">Objetivo: </w:t>
            </w:r>
            <w:r w:rsidRPr="003551C8">
              <w:t>Criar estrutura que permita desenvolver ações de planejamento para melhorias contínuas no setor.</w:t>
            </w:r>
          </w:p>
        </w:tc>
      </w:tr>
      <w:tr w:rsidR="00462266" w:rsidRPr="0050232C" w:rsidTr="00120A5A">
        <w:trPr>
          <w:trHeight w:val="1028"/>
        </w:trPr>
        <w:tc>
          <w:tcPr>
            <w:tcW w:w="637" w:type="pct"/>
            <w:vMerge/>
            <w:vAlign w:val="center"/>
          </w:tcPr>
          <w:p w:rsidR="00462266" w:rsidRPr="0050232C" w:rsidRDefault="00462266" w:rsidP="0029145D">
            <w:pPr>
              <w:pStyle w:val="Recuodecorpodetexto"/>
              <w:jc w:val="center"/>
            </w:pPr>
          </w:p>
        </w:tc>
        <w:tc>
          <w:tcPr>
            <w:tcW w:w="4363" w:type="pct"/>
            <w:vAlign w:val="center"/>
          </w:tcPr>
          <w:p w:rsidR="00462266" w:rsidRPr="003551C8" w:rsidRDefault="00462266" w:rsidP="0029145D">
            <w:pPr>
              <w:pStyle w:val="Recuodecorpodetexto"/>
              <w:ind w:left="0" w:firstLine="0"/>
            </w:pPr>
            <w:r w:rsidRPr="003551C8">
              <w:rPr>
                <w:b/>
              </w:rPr>
              <w:t>Meta:</w:t>
            </w:r>
            <w:r w:rsidR="00547B69">
              <w:rPr>
                <w:b/>
              </w:rPr>
              <w:t xml:space="preserve"> </w:t>
            </w:r>
            <w:r w:rsidRPr="003551C8">
              <w:t xml:space="preserve">Estruturar o setor de limpeza urbana e manejo de resíduos sólidos para </w:t>
            </w:r>
            <w:proofErr w:type="gramStart"/>
            <w:r w:rsidRPr="003551C8">
              <w:t>implementar</w:t>
            </w:r>
            <w:proofErr w:type="gramEnd"/>
            <w:r w:rsidR="00517979">
              <w:t xml:space="preserve"> o Plano de Saneamento. Prazo: </w:t>
            </w:r>
            <w:proofErr w:type="gramStart"/>
            <w:r w:rsidR="00517979">
              <w:t>5</w:t>
            </w:r>
            <w:proofErr w:type="gramEnd"/>
            <w:r w:rsidR="00517979">
              <w:t xml:space="preserve"> anos – continuamente.</w:t>
            </w:r>
          </w:p>
        </w:tc>
      </w:tr>
      <w:tr w:rsidR="00462266" w:rsidRPr="0050232C" w:rsidTr="00120A5A">
        <w:trPr>
          <w:trHeight w:val="614"/>
        </w:trPr>
        <w:tc>
          <w:tcPr>
            <w:tcW w:w="637" w:type="pct"/>
            <w:vMerge w:val="restart"/>
            <w:vAlign w:val="center"/>
          </w:tcPr>
          <w:p w:rsidR="00462266" w:rsidRPr="0050232C" w:rsidRDefault="00462266" w:rsidP="0029145D">
            <w:pPr>
              <w:pStyle w:val="Recuodecorpodetexto"/>
              <w:ind w:left="0" w:firstLine="0"/>
              <w:rPr>
                <w:b/>
              </w:rPr>
            </w:pPr>
            <w:r>
              <w:rPr>
                <w:b/>
              </w:rPr>
              <w:t>17</w:t>
            </w:r>
          </w:p>
        </w:tc>
        <w:tc>
          <w:tcPr>
            <w:tcW w:w="4363" w:type="pct"/>
            <w:vAlign w:val="center"/>
          </w:tcPr>
          <w:p w:rsidR="00462266" w:rsidRPr="003551C8" w:rsidRDefault="00462266" w:rsidP="0029145D">
            <w:pPr>
              <w:pStyle w:val="Recuodecorpodetexto"/>
              <w:ind w:left="0" w:firstLine="0"/>
            </w:pPr>
            <w:r w:rsidRPr="003551C8">
              <w:rPr>
                <w:b/>
              </w:rPr>
              <w:t xml:space="preserve">Objetivo: </w:t>
            </w:r>
            <w:r w:rsidRPr="003551C8">
              <w:t>Criar mecanismos de atendimento a emergências.</w:t>
            </w:r>
          </w:p>
        </w:tc>
      </w:tr>
      <w:tr w:rsidR="00462266" w:rsidRPr="0050232C" w:rsidTr="00120A5A">
        <w:trPr>
          <w:trHeight w:val="709"/>
        </w:trPr>
        <w:tc>
          <w:tcPr>
            <w:tcW w:w="637" w:type="pct"/>
            <w:vMerge/>
            <w:vAlign w:val="center"/>
          </w:tcPr>
          <w:p w:rsidR="00462266" w:rsidRPr="0050232C" w:rsidRDefault="00462266" w:rsidP="0029145D">
            <w:pPr>
              <w:pStyle w:val="Recuodecorpodetexto"/>
              <w:ind w:left="0" w:firstLine="0"/>
              <w:rPr>
                <w:b/>
              </w:rPr>
            </w:pPr>
          </w:p>
        </w:tc>
        <w:tc>
          <w:tcPr>
            <w:tcW w:w="4363" w:type="pct"/>
            <w:vAlign w:val="center"/>
          </w:tcPr>
          <w:p w:rsidR="00462266" w:rsidRPr="003551C8" w:rsidRDefault="00462266" w:rsidP="0029145D">
            <w:pPr>
              <w:pStyle w:val="Recuodecorpodetexto"/>
              <w:ind w:left="0" w:firstLine="0"/>
            </w:pPr>
            <w:r w:rsidRPr="003551C8">
              <w:rPr>
                <w:b/>
              </w:rPr>
              <w:t>Meta:</w:t>
            </w:r>
            <w:r w:rsidR="00547B69">
              <w:rPr>
                <w:b/>
              </w:rPr>
              <w:t xml:space="preserve"> </w:t>
            </w:r>
            <w:proofErr w:type="gramStart"/>
            <w:r w:rsidRPr="003551C8">
              <w:t>Implementar</w:t>
            </w:r>
            <w:proofErr w:type="gramEnd"/>
            <w:r w:rsidRPr="003551C8">
              <w:t xml:space="preserve"> um centro de cont</w:t>
            </w:r>
            <w:r w:rsidR="00517979">
              <w:t xml:space="preserve">role emergencial. Prazo: </w:t>
            </w:r>
            <w:proofErr w:type="gramStart"/>
            <w:r w:rsidR="00517979">
              <w:t>5</w:t>
            </w:r>
            <w:proofErr w:type="gramEnd"/>
            <w:r w:rsidR="00517979">
              <w:t xml:space="preserve"> anos – emergencial.</w:t>
            </w:r>
          </w:p>
        </w:tc>
      </w:tr>
      <w:tr w:rsidR="00D17323" w:rsidRPr="0050232C" w:rsidTr="00D17323">
        <w:trPr>
          <w:trHeight w:val="709"/>
        </w:trPr>
        <w:tc>
          <w:tcPr>
            <w:tcW w:w="637" w:type="pct"/>
            <w:vMerge w:val="restart"/>
            <w:vAlign w:val="center"/>
          </w:tcPr>
          <w:p w:rsidR="00D17323" w:rsidRPr="0050232C" w:rsidRDefault="00D17323" w:rsidP="00D17323">
            <w:pPr>
              <w:pStyle w:val="Recuodecorpodetexto"/>
              <w:ind w:left="0" w:firstLine="0"/>
              <w:jc w:val="left"/>
              <w:rPr>
                <w:b/>
              </w:rPr>
            </w:pPr>
            <w:r>
              <w:rPr>
                <w:b/>
              </w:rPr>
              <w:t>18</w:t>
            </w:r>
          </w:p>
        </w:tc>
        <w:tc>
          <w:tcPr>
            <w:tcW w:w="4363" w:type="pct"/>
            <w:vAlign w:val="center"/>
          </w:tcPr>
          <w:p w:rsidR="00D17323" w:rsidRPr="00D17323" w:rsidRDefault="00D17323" w:rsidP="00D17323">
            <w:pPr>
              <w:pStyle w:val="Recuodecorpodetexto"/>
              <w:ind w:left="0" w:firstLine="0"/>
            </w:pPr>
            <w:r>
              <w:rPr>
                <w:b/>
              </w:rPr>
              <w:t xml:space="preserve">Objetivo: </w:t>
            </w:r>
            <w:r w:rsidRPr="00D17323">
              <w:t>Local adequado para disposição os RCC.</w:t>
            </w:r>
          </w:p>
        </w:tc>
      </w:tr>
      <w:tr w:rsidR="00D17323" w:rsidRPr="0050232C" w:rsidTr="00120A5A">
        <w:trPr>
          <w:trHeight w:val="709"/>
        </w:trPr>
        <w:tc>
          <w:tcPr>
            <w:tcW w:w="637" w:type="pct"/>
            <w:vMerge/>
            <w:vAlign w:val="center"/>
          </w:tcPr>
          <w:p w:rsidR="00D17323" w:rsidRPr="0050232C" w:rsidRDefault="00D17323" w:rsidP="0029145D">
            <w:pPr>
              <w:pStyle w:val="Recuodecorpodetexto"/>
              <w:ind w:firstLine="0"/>
              <w:rPr>
                <w:b/>
              </w:rPr>
            </w:pPr>
          </w:p>
        </w:tc>
        <w:tc>
          <w:tcPr>
            <w:tcW w:w="4363" w:type="pct"/>
            <w:vAlign w:val="center"/>
          </w:tcPr>
          <w:p w:rsidR="00D17323" w:rsidRPr="00D17323" w:rsidRDefault="00D17323" w:rsidP="00D17323">
            <w:pPr>
              <w:pStyle w:val="Recuodecorpodetexto"/>
              <w:ind w:left="0" w:firstLine="0"/>
            </w:pPr>
            <w:r>
              <w:rPr>
                <w:b/>
              </w:rPr>
              <w:t xml:space="preserve">Meta: </w:t>
            </w:r>
            <w:r>
              <w:t xml:space="preserve">Licenciar um local adequado para </w:t>
            </w:r>
            <w:proofErr w:type="gramStart"/>
            <w:r>
              <w:t>o despejos</w:t>
            </w:r>
            <w:proofErr w:type="gramEnd"/>
            <w:r>
              <w:t xml:space="preserve"> dos RCC.</w:t>
            </w:r>
          </w:p>
        </w:tc>
      </w:tr>
    </w:tbl>
    <w:p w:rsidR="00462266" w:rsidRPr="0050232C" w:rsidRDefault="00462266" w:rsidP="00462266">
      <w:pPr>
        <w:pStyle w:val="Recuodecorpodetexto"/>
      </w:pPr>
    </w:p>
    <w:p w:rsidR="00462266" w:rsidRPr="0050232C" w:rsidRDefault="00462266" w:rsidP="00462266">
      <w:pPr>
        <w:pStyle w:val="Recuodecorpodetexto"/>
      </w:pPr>
      <w:r w:rsidRPr="0050232C">
        <w:t xml:space="preserve">O </w:t>
      </w:r>
      <w:r w:rsidR="00B67980">
        <w:fldChar w:fldCharType="begin"/>
      </w:r>
      <w:r w:rsidR="00B67980">
        <w:instrText xml:space="preserve"> REF _Ref333875956 \h  \* MERGEFORMAT </w:instrText>
      </w:r>
      <w:r w:rsidR="00B67980">
        <w:fldChar w:fldCharType="separate"/>
      </w:r>
      <w:r w:rsidR="0073037A" w:rsidRPr="00517979">
        <w:t xml:space="preserve">Quadro </w:t>
      </w:r>
      <w:r w:rsidR="0073037A" w:rsidRPr="0073037A">
        <w:t>16</w:t>
      </w:r>
      <w:r w:rsidR="00B67980">
        <w:fldChar w:fldCharType="end"/>
      </w:r>
      <w:r w:rsidRPr="0050232C">
        <w:t xml:space="preserve"> apresenta os objetivos e metas específicos para o setor de drenagem e manejo de águas pluviais do Município.</w:t>
      </w:r>
    </w:p>
    <w:p w:rsidR="00462266" w:rsidRPr="0050232C" w:rsidRDefault="00462266" w:rsidP="00462266">
      <w:pPr>
        <w:pStyle w:val="Recuodecorpodetexto"/>
      </w:pPr>
    </w:p>
    <w:p w:rsidR="00462266" w:rsidRDefault="00462266" w:rsidP="00462266">
      <w:pPr>
        <w:pStyle w:val="Legenda"/>
        <w:rPr>
          <w:b w:val="0"/>
          <w:sz w:val="24"/>
          <w:szCs w:val="24"/>
        </w:rPr>
      </w:pPr>
      <w:bookmarkStart w:id="492" w:name="_Ref333875956"/>
      <w:bookmarkStart w:id="493" w:name="_Toc342860436"/>
      <w:bookmarkStart w:id="494" w:name="_Toc377548076"/>
      <w:bookmarkStart w:id="495" w:name="_Toc397521459"/>
      <w:r w:rsidRPr="00517979">
        <w:rPr>
          <w:b w:val="0"/>
          <w:sz w:val="24"/>
          <w:szCs w:val="24"/>
        </w:rPr>
        <w:t xml:space="preserve">Quadro </w:t>
      </w:r>
      <w:r w:rsidR="002A65DC" w:rsidRPr="00517979">
        <w:rPr>
          <w:b w:val="0"/>
          <w:sz w:val="24"/>
          <w:szCs w:val="24"/>
        </w:rPr>
        <w:fldChar w:fldCharType="begin"/>
      </w:r>
      <w:r w:rsidRPr="00517979">
        <w:rPr>
          <w:b w:val="0"/>
          <w:sz w:val="24"/>
          <w:szCs w:val="24"/>
        </w:rPr>
        <w:instrText xml:space="preserve"> SEQ Quadro \* ARABIC </w:instrText>
      </w:r>
      <w:r w:rsidR="002A65DC" w:rsidRPr="00517979">
        <w:rPr>
          <w:b w:val="0"/>
          <w:sz w:val="24"/>
          <w:szCs w:val="24"/>
        </w:rPr>
        <w:fldChar w:fldCharType="separate"/>
      </w:r>
      <w:r w:rsidR="0073037A">
        <w:rPr>
          <w:b w:val="0"/>
          <w:noProof/>
          <w:sz w:val="24"/>
          <w:szCs w:val="24"/>
        </w:rPr>
        <w:t>16</w:t>
      </w:r>
      <w:r w:rsidR="002A65DC" w:rsidRPr="00517979">
        <w:rPr>
          <w:b w:val="0"/>
          <w:sz w:val="24"/>
          <w:szCs w:val="24"/>
        </w:rPr>
        <w:fldChar w:fldCharType="end"/>
      </w:r>
      <w:bookmarkEnd w:id="492"/>
      <w:r w:rsidRPr="00517979">
        <w:rPr>
          <w:b w:val="0"/>
          <w:sz w:val="24"/>
          <w:szCs w:val="24"/>
        </w:rPr>
        <w:t>: Objetivos e metas para o setor de drenagem e manejo de águas pluviais do Município.</w:t>
      </w:r>
      <w:bookmarkEnd w:id="493"/>
      <w:bookmarkEnd w:id="494"/>
      <w:bookmarkEnd w:id="495"/>
    </w:p>
    <w:tbl>
      <w:tblPr>
        <w:tblStyle w:val="Tabelacomgrade"/>
        <w:tblW w:w="5000" w:type="pct"/>
        <w:tblLook w:val="04A0" w:firstRow="1" w:lastRow="0" w:firstColumn="1" w:lastColumn="0" w:noHBand="0" w:noVBand="1"/>
      </w:tblPr>
      <w:tblGrid>
        <w:gridCol w:w="1183"/>
        <w:gridCol w:w="8105"/>
      </w:tblGrid>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1</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 xml:space="preserve">Objetivo: </w:t>
            </w:r>
            <w:r>
              <w:t>Manter limpo e sem obstruções os dispositivos do sistema de drenagem urbano.</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Meta</w:t>
            </w:r>
            <w:r>
              <w:t>: Realizar limpeza trimestral de 100% de bocas de lobo, tubulações, valas de escoamento e demais dispositivos do sistema d</w:t>
            </w:r>
            <w:r w:rsidR="0021692F">
              <w:t xml:space="preserve">e drenagem urbano. Prazo: </w:t>
            </w:r>
            <w:proofErr w:type="gramStart"/>
            <w:r w:rsidR="0021692F">
              <w:t>1</w:t>
            </w:r>
            <w:proofErr w:type="gramEnd"/>
            <w:r w:rsidR="0021692F">
              <w:t xml:space="preserve"> ano – continuamente.</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2</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Corrigir falhas no escoamento superficial das águas pluviais.</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Meta:</w:t>
            </w:r>
            <w:r>
              <w:t xml:space="preserve"> Eliminar 100% dos problemas de regularidade dos caimentos dos pavimentos, devido </w:t>
            </w:r>
            <w:r w:rsidR="0021692F">
              <w:t>à</w:t>
            </w:r>
            <w:r>
              <w:t xml:space="preserve"> presença de panelas e outras patologias. Prazo: </w:t>
            </w:r>
            <w:proofErr w:type="gramStart"/>
            <w:r>
              <w:t>5</w:t>
            </w:r>
            <w:proofErr w:type="gramEnd"/>
            <w:r>
              <w:t xml:space="preserve">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3</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23" w:firstLine="0"/>
              <w:jc w:val="both"/>
            </w:pPr>
            <w:r>
              <w:rPr>
                <w:b/>
              </w:rPr>
              <w:t>Objetivo:</w:t>
            </w:r>
            <w:r>
              <w:t xml:space="preserve"> Conter erosão em valas de escoamento.</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23" w:firstLine="0"/>
              <w:jc w:val="both"/>
              <w:rPr>
                <w:b/>
              </w:rPr>
            </w:pPr>
            <w:r>
              <w:rPr>
                <w:b/>
              </w:rPr>
              <w:t xml:space="preserve">Meta: </w:t>
            </w:r>
            <w:r>
              <w:t xml:space="preserve">Corrigir 100% dos pontos em erosão adotando as ações técnicas pertinentes. Prazo: </w:t>
            </w:r>
            <w:proofErr w:type="gramStart"/>
            <w:r>
              <w:t>5</w:t>
            </w:r>
            <w:proofErr w:type="gramEnd"/>
            <w:r>
              <w:t xml:space="preserve"> anos. </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4</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23" w:firstLine="0"/>
              <w:jc w:val="both"/>
              <w:rPr>
                <w:b/>
              </w:rPr>
            </w:pPr>
            <w:r>
              <w:rPr>
                <w:b/>
              </w:rPr>
              <w:t>Objetivo:</w:t>
            </w:r>
            <w:r>
              <w:t xml:space="preserve"> Dotar o sistema de bocas de lobo eficientes e seguras.</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23" w:firstLine="0"/>
              <w:jc w:val="both"/>
              <w:rPr>
                <w:b/>
              </w:rPr>
            </w:pPr>
            <w:r>
              <w:rPr>
                <w:b/>
              </w:rPr>
              <w:t>Meta:</w:t>
            </w:r>
            <w:r>
              <w:t xml:space="preserve"> Padronizar e substituir 100% das bocas de lobo com alguma anormalidade. Prazo: </w:t>
            </w:r>
            <w:proofErr w:type="gramStart"/>
            <w:r>
              <w:t>5</w:t>
            </w:r>
            <w:proofErr w:type="gramEnd"/>
            <w:r>
              <w:t xml:space="preserve">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5</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Dispor de mapa completo da rede e dos dispositivos de drenagem existentes no Município.</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Meta:</w:t>
            </w:r>
            <w:r>
              <w:t xml:space="preserve"> Reunir em único arquivo digital desenho contendo localização de 100% das bocas de lobo, dos poços de visitas e das tubulações, completando base única de dados, iniciada neste plano, com as informações faltantes referentes a trechos antigos da rede de subterrânea de drenagem, anteriores a 2009 e ainda não catalogadas. Fazer alimentação contínua dos dados de novos projetos neste cadastro. Prazo: 10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6</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Dividir o perímetro urbano em áreas de contribuição para cada ramal da rede de drenagem.</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Meta:</w:t>
            </w:r>
            <w:r>
              <w:t xml:space="preserve"> Dividir 100% do mapa do perímetro urbano do Município em regiões de contribuição para cada ramal da rede de drenagem. Prazo: </w:t>
            </w:r>
            <w:proofErr w:type="gramStart"/>
            <w:r>
              <w:t>5</w:t>
            </w:r>
            <w:proofErr w:type="gramEnd"/>
            <w:r>
              <w:t xml:space="preserve">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7</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Verificar necessidade de instalação futura de rede subterrânea em locais onde o escoamento é feito apenas por sarjetas.</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 xml:space="preserve">Meta: </w:t>
            </w:r>
            <w:r>
              <w:t>A partir do cadastro único da rede, da divisão do perímetro urbano do Município em áreas de contribuição, bem como seguindo as projeções de ocupação do solo definidos na etapa de demanda, dimensionar e construir redes subterrâneas para 100% dos pontos insuficientes. Prazo: 15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8</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pStyle w:val="Recuodecorpodetexto"/>
              <w:tabs>
                <w:tab w:val="left" w:pos="2632"/>
              </w:tabs>
              <w:ind w:left="23" w:hanging="23"/>
            </w:pPr>
            <w:r>
              <w:rPr>
                <w:b/>
              </w:rPr>
              <w:t>Objetivo:</w:t>
            </w:r>
            <w:r>
              <w:t xml:space="preserve"> Evitar inundações próximas </w:t>
            </w:r>
            <w:r w:rsidR="0021692F">
              <w:t>à</w:t>
            </w:r>
            <w:r>
              <w:t xml:space="preserve"> galeria de concreto improvisada.</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23"/>
              <w:jc w:val="both"/>
              <w:rPr>
                <w:b/>
              </w:rPr>
            </w:pPr>
            <w:r>
              <w:rPr>
                <w:b/>
              </w:rPr>
              <w:t xml:space="preserve">Meta: </w:t>
            </w:r>
            <w:r>
              <w:t xml:space="preserve">Por meio de critérios técnicos, propor a construção de solução 100% apropriada para o problema. Prazo: </w:t>
            </w:r>
            <w:proofErr w:type="gramStart"/>
            <w:r>
              <w:t>2</w:t>
            </w:r>
            <w:proofErr w:type="gramEnd"/>
            <w:r>
              <w:t xml:space="preserve"> anos.</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proofErr w:type="gramStart"/>
            <w:r>
              <w:rPr>
                <w:b/>
              </w:rPr>
              <w:t>9</w:t>
            </w:r>
            <w:proofErr w:type="gramEnd"/>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pStyle w:val="Recuodecorpodetexto"/>
              <w:ind w:left="0" w:firstLine="0"/>
            </w:pPr>
            <w:r>
              <w:rPr>
                <w:b/>
              </w:rPr>
              <w:t>Objetivo:</w:t>
            </w:r>
            <w:r>
              <w:t xml:space="preserve"> Evitar novas inundações no Bairro Carretel.</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pStyle w:val="Recuodecorpodetexto"/>
              <w:ind w:left="0" w:firstLine="0"/>
            </w:pPr>
            <w:r>
              <w:rPr>
                <w:b/>
              </w:rPr>
              <w:t>Meta:</w:t>
            </w:r>
            <w:r>
              <w:t xml:space="preserve"> Monitorar capacidade da nova rede de drenagem instalada no Bairro, reduzindo a </w:t>
            </w:r>
            <w:proofErr w:type="gramStart"/>
            <w:r>
              <w:t>zero casos</w:t>
            </w:r>
            <w:proofErr w:type="gramEnd"/>
            <w:r>
              <w:t xml:space="preserve"> de inundações. Propor solução técnica </w:t>
            </w:r>
            <w:r w:rsidR="0021692F">
              <w:t xml:space="preserve">imediata em caso de recorrência. Prazo: </w:t>
            </w:r>
            <w:proofErr w:type="gramStart"/>
            <w:r w:rsidR="0021692F">
              <w:t>1</w:t>
            </w:r>
            <w:proofErr w:type="gramEnd"/>
            <w:r w:rsidR="0021692F">
              <w:t xml:space="preserve"> ano – continuamente</w:t>
            </w:r>
            <w:r>
              <w:t>.</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10</w:t>
            </w: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Pavimentar vias e instalar novas redes de drenagem subterrânea.</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Meta:</w:t>
            </w:r>
            <w:r>
              <w:t xml:space="preserve"> Pavimentar e dotar de rede de drenagem 100% das ruas sem </w:t>
            </w:r>
            <w:r w:rsidR="00780707">
              <w:t>pavimentação na área urbana do M</w:t>
            </w:r>
            <w:r>
              <w:t>unicípio, considerando a máxima expansão de cada ramal da rede de drenagem e os índices de ocupação do solo previstos no estudo da demanda. Prazo</w:t>
            </w:r>
            <w:r w:rsidR="0021692F">
              <w:t xml:space="preserve">: </w:t>
            </w:r>
            <w:r>
              <w:t>20 anos.</w:t>
            </w:r>
          </w:p>
        </w:tc>
      </w:tr>
      <w:tr w:rsidR="00462266" w:rsidTr="00120A5A">
        <w:trPr>
          <w:trHeight w:val="795"/>
        </w:trPr>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11</w:t>
            </w: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pPr>
            <w:r>
              <w:rPr>
                <w:b/>
              </w:rPr>
              <w:t>Objetivo:</w:t>
            </w:r>
            <w:r>
              <w:t xml:space="preserve"> Planejar expansão e organização do espaço urbano.</w:t>
            </w:r>
          </w:p>
        </w:tc>
      </w:tr>
      <w:tr w:rsidR="00462266" w:rsidTr="00120A5A">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 xml:space="preserve">Meta: </w:t>
            </w:r>
            <w:r>
              <w:t>Desenvolver Plano Diretor para o Município, estabelecendo as diretrizes urbanas. Prazo: 10 anos</w:t>
            </w:r>
            <w:r>
              <w:rPr>
                <w:b/>
              </w:rPr>
              <w:t>.</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12</w:t>
            </w:r>
          </w:p>
        </w:tc>
        <w:tc>
          <w:tcPr>
            <w:tcW w:w="4363" w:type="pct"/>
            <w:tcBorders>
              <w:top w:val="single" w:sz="4" w:space="0" w:color="auto"/>
              <w:left w:val="single" w:sz="4" w:space="0" w:color="auto"/>
              <w:bottom w:val="single" w:sz="4" w:space="0" w:color="auto"/>
              <w:right w:val="single" w:sz="4" w:space="0" w:color="auto"/>
            </w:tcBorders>
            <w:hideMark/>
          </w:tcPr>
          <w:p w:rsidR="00462266" w:rsidRDefault="00462266" w:rsidP="0029145D">
            <w:pPr>
              <w:pStyle w:val="Recuodecorpodetexto"/>
              <w:ind w:left="0" w:firstLine="0"/>
              <w:rPr>
                <w:b/>
              </w:rPr>
            </w:pPr>
            <w:r>
              <w:rPr>
                <w:b/>
              </w:rPr>
              <w:t>Objetivo:</w:t>
            </w:r>
            <w:r>
              <w:t xml:space="preserve"> Proibir novas ocupações em Áreas de Proteção Permanente, verificar desocupação de áreas irregulares e propor a recomposição da mata ciliar.</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hideMark/>
          </w:tcPr>
          <w:p w:rsidR="00462266" w:rsidRPr="000B76EC" w:rsidRDefault="00462266" w:rsidP="0029145D">
            <w:pPr>
              <w:pStyle w:val="Recuodecorpodetexto"/>
              <w:ind w:left="0" w:firstLine="0"/>
            </w:pPr>
            <w:r>
              <w:rPr>
                <w:b/>
              </w:rPr>
              <w:t xml:space="preserve">Meta: </w:t>
            </w:r>
            <w:r>
              <w:t>Fazer cumprir a legislação ambiental Lei nº 12.651/2012 e suas f</w:t>
            </w:r>
            <w:r w:rsidR="0021692F">
              <w:t xml:space="preserve">uturas alterações. Prazo: </w:t>
            </w:r>
            <w:proofErr w:type="gramStart"/>
            <w:r w:rsidR="0021692F">
              <w:t>1</w:t>
            </w:r>
            <w:proofErr w:type="gramEnd"/>
            <w:r w:rsidR="0021692F">
              <w:t xml:space="preserve"> ano – continuamente.</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13</w:t>
            </w:r>
          </w:p>
        </w:tc>
        <w:tc>
          <w:tcPr>
            <w:tcW w:w="4363" w:type="pct"/>
            <w:tcBorders>
              <w:top w:val="single" w:sz="4" w:space="0" w:color="auto"/>
              <w:left w:val="single" w:sz="4" w:space="0" w:color="auto"/>
              <w:bottom w:val="single" w:sz="4" w:space="0" w:color="auto"/>
              <w:right w:val="single" w:sz="4" w:space="0" w:color="auto"/>
            </w:tcBorders>
            <w:hideMark/>
          </w:tcPr>
          <w:p w:rsidR="00462266" w:rsidRDefault="00462266" w:rsidP="0029145D">
            <w:pPr>
              <w:pStyle w:val="Recuodecorpodetexto"/>
              <w:ind w:left="0" w:firstLine="0"/>
            </w:pPr>
            <w:r>
              <w:rPr>
                <w:b/>
              </w:rPr>
              <w:t>Objetivo:</w:t>
            </w:r>
            <w:r>
              <w:t xml:space="preserve"> Criar estrutura que permita desenvolver ações de planejamento para melhorias contínuas no setor.</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hideMark/>
          </w:tcPr>
          <w:p w:rsidR="00462266" w:rsidRDefault="00462266" w:rsidP="0029145D">
            <w:pPr>
              <w:pStyle w:val="Recuodecorpodetexto"/>
              <w:ind w:left="0" w:firstLine="0"/>
            </w:pPr>
            <w:r>
              <w:rPr>
                <w:b/>
              </w:rPr>
              <w:t>Meta:</w:t>
            </w:r>
            <w:r>
              <w:t xml:space="preserve"> Estruturar o setor de drenagem e manejo de águas pluviais para </w:t>
            </w:r>
            <w:proofErr w:type="gramStart"/>
            <w:r>
              <w:t>implementar</w:t>
            </w:r>
            <w:proofErr w:type="gramEnd"/>
            <w:r>
              <w:t xml:space="preserve"> o Pla</w:t>
            </w:r>
            <w:r w:rsidR="007C33EF">
              <w:t xml:space="preserve">no de Saneamento. Prazo: </w:t>
            </w:r>
            <w:proofErr w:type="gramStart"/>
            <w:r w:rsidR="007C33EF">
              <w:t>5</w:t>
            </w:r>
            <w:proofErr w:type="gramEnd"/>
            <w:r w:rsidR="007C33EF">
              <w:t xml:space="preserve"> anos – continuamente.</w:t>
            </w:r>
          </w:p>
        </w:tc>
      </w:tr>
      <w:tr w:rsidR="00462266" w:rsidTr="00120A5A">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ind w:left="0" w:firstLine="0"/>
              <w:jc w:val="both"/>
              <w:rPr>
                <w:b/>
              </w:rPr>
            </w:pPr>
            <w:r>
              <w:rPr>
                <w:b/>
              </w:rPr>
              <w:t>14</w:t>
            </w: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pStyle w:val="Recuodecorpodetexto"/>
              <w:ind w:left="0" w:firstLine="0"/>
            </w:pPr>
            <w:r>
              <w:rPr>
                <w:b/>
              </w:rPr>
              <w:t>Objetivo:</w:t>
            </w:r>
            <w:r>
              <w:t xml:space="preserve"> Criar mecanismos de atendimento a emergências</w:t>
            </w:r>
          </w:p>
        </w:tc>
      </w:tr>
      <w:tr w:rsidR="00462266" w:rsidTr="00120A5A">
        <w:tc>
          <w:tcPr>
            <w:tcW w:w="0" w:type="auto"/>
            <w:vMerge/>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rPr>
                <w:b/>
              </w:rPr>
            </w:pPr>
          </w:p>
        </w:tc>
        <w:tc>
          <w:tcPr>
            <w:tcW w:w="4363" w:type="pct"/>
            <w:tcBorders>
              <w:top w:val="single" w:sz="4" w:space="0" w:color="auto"/>
              <w:left w:val="single" w:sz="4" w:space="0" w:color="auto"/>
              <w:bottom w:val="single" w:sz="4" w:space="0" w:color="auto"/>
              <w:right w:val="single" w:sz="4" w:space="0" w:color="auto"/>
            </w:tcBorders>
            <w:vAlign w:val="center"/>
            <w:hideMark/>
          </w:tcPr>
          <w:p w:rsidR="00462266" w:rsidRDefault="00462266" w:rsidP="0029145D">
            <w:pPr>
              <w:pStyle w:val="Recuodecorpodetexto"/>
              <w:ind w:left="0" w:firstLine="0"/>
            </w:pPr>
            <w:r>
              <w:rPr>
                <w:b/>
              </w:rPr>
              <w:t xml:space="preserve">Meta: </w:t>
            </w:r>
            <w:proofErr w:type="gramStart"/>
            <w:r>
              <w:t>Implementar</w:t>
            </w:r>
            <w:proofErr w:type="gramEnd"/>
            <w:r>
              <w:t xml:space="preserve"> um centro de cont</w:t>
            </w:r>
            <w:r w:rsidR="007C33EF">
              <w:t xml:space="preserve">role emergencial. Prazo: </w:t>
            </w:r>
            <w:proofErr w:type="gramStart"/>
            <w:r w:rsidR="007C33EF">
              <w:t>5</w:t>
            </w:r>
            <w:proofErr w:type="gramEnd"/>
            <w:r w:rsidR="007C33EF">
              <w:t xml:space="preserve"> anos – emergencial.</w:t>
            </w:r>
          </w:p>
        </w:tc>
      </w:tr>
    </w:tbl>
    <w:p w:rsidR="00462266" w:rsidRPr="009E2C21" w:rsidRDefault="00462266" w:rsidP="00462266">
      <w:pPr>
        <w:pStyle w:val="Recuodecorpodetexto"/>
      </w:pPr>
    </w:p>
    <w:p w:rsidR="000A7704" w:rsidRPr="002E2E09" w:rsidRDefault="000A7704" w:rsidP="000A7704">
      <w:pPr>
        <w:pStyle w:val="Ttulo1"/>
        <w:rPr>
          <w:sz w:val="24"/>
          <w:szCs w:val="24"/>
        </w:rPr>
      </w:pPr>
      <w:bookmarkStart w:id="496" w:name="_Toc322945202"/>
      <w:bookmarkStart w:id="497" w:name="_Toc329770113"/>
      <w:bookmarkStart w:id="498" w:name="_Toc397521723"/>
      <w:bookmarkStart w:id="499" w:name="_Toc322945232"/>
      <w:bookmarkStart w:id="500" w:name="_Toc329770142"/>
      <w:r w:rsidRPr="002E2E09">
        <w:rPr>
          <w:sz w:val="24"/>
          <w:szCs w:val="24"/>
        </w:rPr>
        <w:t xml:space="preserve">Etapa 4 – PROGRAMAS, PROJETOS E </w:t>
      </w:r>
      <w:proofErr w:type="gramStart"/>
      <w:r w:rsidRPr="002E2E09">
        <w:rPr>
          <w:sz w:val="24"/>
          <w:szCs w:val="24"/>
        </w:rPr>
        <w:t>AÇÕE</w:t>
      </w:r>
      <w:bookmarkEnd w:id="496"/>
      <w:r w:rsidRPr="002E2E09">
        <w:rPr>
          <w:sz w:val="24"/>
          <w:szCs w:val="24"/>
        </w:rPr>
        <w:t>s</w:t>
      </w:r>
      <w:bookmarkEnd w:id="497"/>
      <w:bookmarkEnd w:id="498"/>
      <w:proofErr w:type="gramEnd"/>
    </w:p>
    <w:p w:rsidR="00E47C64" w:rsidRPr="00A37959" w:rsidRDefault="00E47C64" w:rsidP="00E47C64">
      <w:pPr>
        <w:ind w:firstLine="709"/>
      </w:pPr>
    </w:p>
    <w:p w:rsidR="000A7704" w:rsidRPr="002E2E09" w:rsidRDefault="000A7704" w:rsidP="000A7704">
      <w:pPr>
        <w:pStyle w:val="Ttulo2"/>
      </w:pPr>
      <w:bookmarkStart w:id="501" w:name="_Toc322945204"/>
      <w:bookmarkStart w:id="502" w:name="_Toc329770114"/>
      <w:bookmarkStart w:id="503" w:name="_Toc397521724"/>
      <w:r w:rsidRPr="002E2E09">
        <w:lastRenderedPageBreak/>
        <w:t xml:space="preserve">Definição de programas, projetos e </w:t>
      </w:r>
      <w:proofErr w:type="gramStart"/>
      <w:r w:rsidRPr="002E2E09">
        <w:t>ações</w:t>
      </w:r>
      <w:bookmarkEnd w:id="501"/>
      <w:bookmarkEnd w:id="502"/>
      <w:bookmarkEnd w:id="503"/>
      <w:proofErr w:type="gramEnd"/>
    </w:p>
    <w:p w:rsidR="000A7704" w:rsidRDefault="000A7704" w:rsidP="000A7704">
      <w:pPr>
        <w:pStyle w:val="Recuodecorpodetexto"/>
      </w:pPr>
    </w:p>
    <w:p w:rsidR="00DE5F12" w:rsidRPr="0050232C" w:rsidRDefault="00DE5F12" w:rsidP="00DE5F12">
      <w:pPr>
        <w:pStyle w:val="Recuodecorpodetexto"/>
      </w:pPr>
      <w:r w:rsidRPr="0050232C">
        <w:t>A partir das projeções apresentadas e dos problemas indicados no diagnóstico, foram estabelecidas ações para os quatro setores do PMSB, visando o atendimento dos objetivos e metas definidos.</w:t>
      </w:r>
    </w:p>
    <w:p w:rsidR="00DE5F12" w:rsidRPr="0050232C" w:rsidRDefault="00DE5F12" w:rsidP="00DE5F12">
      <w:pPr>
        <w:pStyle w:val="Recuodecorpodetexto"/>
      </w:pPr>
      <w:r w:rsidRPr="0050232C">
        <w:t>Na sequência, está apresentado o planejamento elaborado, considerando as condições de prazos para os períodos: curto, médio e longo prazo, sendo que as ações estão relacionadas com os objetivos e metas estabelecidos anteriormente. Tais critérios serão admitidos nas seguintes condições:</w:t>
      </w:r>
    </w:p>
    <w:p w:rsidR="00DE5F12" w:rsidRPr="0050232C" w:rsidRDefault="00DE5F12" w:rsidP="00DE5F12">
      <w:pPr>
        <w:pStyle w:val="Recuodecorpodetexto"/>
      </w:pPr>
    </w:p>
    <w:p w:rsidR="00DE5F12" w:rsidRPr="0050232C" w:rsidRDefault="00DE5F12" w:rsidP="00DE5F12">
      <w:pPr>
        <w:pStyle w:val="Recuodecorpodetexto"/>
      </w:pPr>
      <w:r w:rsidRPr="0050232C">
        <w:t xml:space="preserve">a) Ações em curto </w:t>
      </w:r>
      <w:r>
        <w:t>prazo: 1 a 5 anos (2014 – 201</w:t>
      </w:r>
      <w:r w:rsidR="00E9174E">
        <w:t>8</w:t>
      </w:r>
      <w:r w:rsidRPr="0050232C">
        <w:t>);</w:t>
      </w:r>
    </w:p>
    <w:p w:rsidR="00DE5F12" w:rsidRPr="0050232C" w:rsidRDefault="00DE5F12" w:rsidP="00DE5F12">
      <w:pPr>
        <w:pStyle w:val="Recuodecorpodetexto"/>
      </w:pPr>
      <w:r w:rsidRPr="0050232C">
        <w:t>b) Ações em médio prazo: 6 a 12 an</w:t>
      </w:r>
      <w:r w:rsidR="00A32D22">
        <w:t>os (2019 – 2025</w:t>
      </w:r>
      <w:r w:rsidRPr="0050232C">
        <w:t>);</w:t>
      </w:r>
    </w:p>
    <w:p w:rsidR="00DE5F12" w:rsidRPr="0050232C" w:rsidRDefault="00DE5F12" w:rsidP="00DE5F12">
      <w:pPr>
        <w:pStyle w:val="Recuodecorpodetexto"/>
      </w:pPr>
      <w:r w:rsidRPr="0050232C">
        <w:t>c) Ações em</w:t>
      </w:r>
      <w:r w:rsidR="00A32D22">
        <w:t xml:space="preserve"> longo </w:t>
      </w:r>
      <w:r w:rsidR="00BF4424">
        <w:t>prazo: 13 a 20 anos (2026 – 2034</w:t>
      </w:r>
      <w:r w:rsidRPr="0050232C">
        <w:t>).</w:t>
      </w:r>
    </w:p>
    <w:p w:rsidR="00DE5F12" w:rsidRPr="0050232C" w:rsidRDefault="00DE5F12" w:rsidP="00DE5F12">
      <w:pPr>
        <w:pStyle w:val="Recuodecorpodetexto"/>
      </w:pPr>
    </w:p>
    <w:p w:rsidR="00DE5F12" w:rsidRPr="00E9174E" w:rsidRDefault="00DE5F12" w:rsidP="00DE5F12">
      <w:pPr>
        <w:pStyle w:val="Recuodecorpodetexto"/>
      </w:pPr>
      <w:r w:rsidRPr="0050232C">
        <w:t xml:space="preserve">Entre o </w:t>
      </w:r>
      <w:r w:rsidR="00B67980">
        <w:fldChar w:fldCharType="begin"/>
      </w:r>
      <w:r w:rsidR="00B67980">
        <w:instrText xml:space="preserve"> REF _Ref336795303 \h  \* MERGEFORMAT </w:instrText>
      </w:r>
      <w:r w:rsidR="00B67980">
        <w:fldChar w:fldCharType="separate"/>
      </w:r>
      <w:r w:rsidR="0073037A" w:rsidRPr="0050232C">
        <w:t xml:space="preserve">Quadro </w:t>
      </w:r>
      <w:r w:rsidR="0073037A" w:rsidRPr="0073037A">
        <w:rPr>
          <w:noProof/>
        </w:rPr>
        <w:t>17</w:t>
      </w:r>
      <w:r w:rsidR="00B67980">
        <w:fldChar w:fldCharType="end"/>
      </w:r>
      <w:r w:rsidRPr="0050232C">
        <w:t xml:space="preserve"> e o </w:t>
      </w:r>
      <w:r w:rsidR="00B67980">
        <w:fldChar w:fldCharType="begin"/>
      </w:r>
      <w:r w:rsidR="00B67980">
        <w:instrText xml:space="preserve"> REF _Ref369638969 \h  \* MERGEFORMAT </w:instrText>
      </w:r>
      <w:r w:rsidR="00B67980">
        <w:fldChar w:fldCharType="separate"/>
      </w:r>
      <w:r w:rsidR="0073037A" w:rsidRPr="0050232C">
        <w:t xml:space="preserve">Quadro </w:t>
      </w:r>
      <w:r w:rsidR="0073037A" w:rsidRPr="0073037A">
        <w:rPr>
          <w:noProof/>
        </w:rPr>
        <w:t>25</w:t>
      </w:r>
      <w:r w:rsidR="00B67980">
        <w:fldChar w:fldCharType="end"/>
      </w:r>
      <w:r w:rsidRPr="0050232C">
        <w:t xml:space="preserve"> estão apresentadas as ações, as quais estão dispostas separadamente para cada setor: abastecimento de água, </w:t>
      </w:r>
      <w:r w:rsidRPr="00E9174E">
        <w:t>esgotamento sanitário, limpeza urbana e manejo de resíduos sólidos e drenagem e manejo de águas pluviais.</w:t>
      </w:r>
    </w:p>
    <w:p w:rsidR="00DE5F12" w:rsidRPr="00E9174E" w:rsidRDefault="00DE5F12" w:rsidP="000A7704">
      <w:pPr>
        <w:pStyle w:val="Recuodecorpodetexto"/>
      </w:pPr>
    </w:p>
    <w:p w:rsidR="000A7704" w:rsidRPr="00E9174E" w:rsidRDefault="000A7704" w:rsidP="000A7704">
      <w:pPr>
        <w:pStyle w:val="Ttulo3"/>
        <w:rPr>
          <w:sz w:val="24"/>
          <w:szCs w:val="24"/>
        </w:rPr>
      </w:pPr>
      <w:bookmarkStart w:id="504" w:name="_Toc322945205"/>
      <w:bookmarkStart w:id="505" w:name="_Toc329770115"/>
      <w:bookmarkStart w:id="506" w:name="_Toc397521725"/>
      <w:r w:rsidRPr="00E9174E">
        <w:rPr>
          <w:sz w:val="24"/>
          <w:szCs w:val="24"/>
        </w:rPr>
        <w:t>Abastecimento de água</w:t>
      </w:r>
      <w:bookmarkEnd w:id="504"/>
      <w:bookmarkEnd w:id="505"/>
      <w:bookmarkEnd w:id="506"/>
    </w:p>
    <w:p w:rsidR="000A7704" w:rsidRPr="00E9174E" w:rsidRDefault="000A7704" w:rsidP="000A7704">
      <w:pPr>
        <w:pStyle w:val="Recuodecorpodetexto"/>
      </w:pPr>
    </w:p>
    <w:p w:rsidR="000A7704" w:rsidRPr="004A6B83" w:rsidRDefault="000A7704" w:rsidP="000A7704">
      <w:pPr>
        <w:pStyle w:val="Ttulo4"/>
        <w:rPr>
          <w:sz w:val="24"/>
          <w:szCs w:val="24"/>
        </w:rPr>
      </w:pPr>
      <w:bookmarkStart w:id="507" w:name="_Toc322945206"/>
      <w:bookmarkStart w:id="508" w:name="_Toc329770116"/>
      <w:bookmarkStart w:id="509" w:name="_Toc397521726"/>
      <w:r w:rsidRPr="00E9174E">
        <w:rPr>
          <w:sz w:val="24"/>
          <w:szCs w:val="24"/>
        </w:rPr>
        <w:t>Curto</w:t>
      </w:r>
      <w:r w:rsidRPr="004A6B83">
        <w:rPr>
          <w:sz w:val="24"/>
          <w:szCs w:val="24"/>
        </w:rPr>
        <w:t xml:space="preserve"> prazo</w:t>
      </w:r>
      <w:bookmarkEnd w:id="507"/>
      <w:bookmarkEnd w:id="508"/>
      <w:bookmarkEnd w:id="509"/>
    </w:p>
    <w:p w:rsidR="000A7704" w:rsidRDefault="000A7704" w:rsidP="000A7704">
      <w:pPr>
        <w:pStyle w:val="Recuodecorpodetexto"/>
        <w:rPr>
          <w:rStyle w:val="nw1"/>
        </w:rPr>
      </w:pPr>
    </w:p>
    <w:p w:rsidR="0075046D" w:rsidRPr="0050232C" w:rsidRDefault="0075046D" w:rsidP="0075046D">
      <w:pPr>
        <w:pStyle w:val="Legenda"/>
        <w:jc w:val="both"/>
        <w:rPr>
          <w:rFonts w:eastAsiaTheme="minorHAnsi"/>
          <w:b w:val="0"/>
          <w:sz w:val="24"/>
          <w:szCs w:val="24"/>
          <w:lang w:eastAsia="en-US"/>
        </w:rPr>
      </w:pPr>
      <w:bookmarkStart w:id="510" w:name="_Ref336795303"/>
      <w:bookmarkStart w:id="511" w:name="_Toc352872275"/>
      <w:bookmarkStart w:id="512" w:name="_Toc377548077"/>
      <w:bookmarkStart w:id="513" w:name="_Toc397521460"/>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17</w:t>
      </w:r>
      <w:r w:rsidR="002A65DC" w:rsidRPr="0050232C">
        <w:rPr>
          <w:b w:val="0"/>
          <w:sz w:val="24"/>
          <w:szCs w:val="24"/>
        </w:rPr>
        <w:fldChar w:fldCharType="end"/>
      </w:r>
      <w:bookmarkEnd w:id="510"/>
      <w:r w:rsidRPr="0050232C">
        <w:rPr>
          <w:b w:val="0"/>
          <w:sz w:val="24"/>
          <w:szCs w:val="24"/>
        </w:rPr>
        <w:t xml:space="preserve">: </w:t>
      </w:r>
      <w:r w:rsidRPr="0050232C">
        <w:rPr>
          <w:rFonts w:eastAsiaTheme="minorHAnsi"/>
          <w:b w:val="0"/>
          <w:sz w:val="24"/>
          <w:szCs w:val="24"/>
          <w:lang w:eastAsia="en-US"/>
        </w:rPr>
        <w:t>Ações propostas em curto prazo para o setor de abastecimento de água.</w:t>
      </w:r>
      <w:bookmarkEnd w:id="511"/>
      <w:bookmarkEnd w:id="512"/>
      <w:bookmarkEnd w:id="513"/>
    </w:p>
    <w:tbl>
      <w:tblPr>
        <w:tblStyle w:val="Tabelacomgrade"/>
        <w:tblW w:w="5000" w:type="pct"/>
        <w:tblLook w:val="0400" w:firstRow="0" w:lastRow="0" w:firstColumn="0" w:lastColumn="0" w:noHBand="0" w:noVBand="1"/>
      </w:tblPr>
      <w:tblGrid>
        <w:gridCol w:w="1243"/>
        <w:gridCol w:w="8045"/>
      </w:tblGrid>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1</w:t>
            </w:r>
            <w:proofErr w:type="gramEnd"/>
          </w:p>
        </w:tc>
        <w:tc>
          <w:tcPr>
            <w:tcW w:w="4331" w:type="pct"/>
          </w:tcPr>
          <w:p w:rsidR="0075046D" w:rsidRPr="0075046D" w:rsidRDefault="0075046D" w:rsidP="0029145D">
            <w:pPr>
              <w:pStyle w:val="Recuodecorpodetexto"/>
              <w:ind w:left="0" w:firstLine="0"/>
            </w:pPr>
            <w:r w:rsidRPr="0075046D">
              <w:rPr>
                <w:b/>
              </w:rPr>
              <w:t>Objetivo:</w:t>
            </w:r>
            <w:r w:rsidRPr="0075046D">
              <w:t xml:space="preserve"> Monitorar a qualidade da água de todos os poços tubulares do interior, de forma regular.</w:t>
            </w:r>
          </w:p>
        </w:tc>
      </w:tr>
      <w:tr w:rsidR="0075046D" w:rsidRPr="0075046D" w:rsidTr="0075046D">
        <w:trPr>
          <w:cantSplit/>
        </w:trPr>
        <w:tc>
          <w:tcPr>
            <w:tcW w:w="669" w:type="pct"/>
            <w:vMerge/>
            <w:vAlign w:val="center"/>
          </w:tcPr>
          <w:p w:rsidR="0075046D" w:rsidRPr="0075046D" w:rsidRDefault="0075046D" w:rsidP="0029145D">
            <w:pPr>
              <w:ind w:left="0"/>
              <w:jc w:val="both"/>
              <w:rPr>
                <w:b/>
              </w:rPr>
            </w:pPr>
          </w:p>
        </w:tc>
        <w:tc>
          <w:tcPr>
            <w:tcW w:w="4331" w:type="pct"/>
          </w:tcPr>
          <w:p w:rsidR="0075046D" w:rsidRPr="0075046D" w:rsidRDefault="0075046D" w:rsidP="0029145D">
            <w:pPr>
              <w:ind w:left="0" w:firstLine="0"/>
              <w:jc w:val="both"/>
            </w:pPr>
            <w:r w:rsidRPr="0075046D">
              <w:rPr>
                <w:b/>
              </w:rPr>
              <w:t>Meta:</w:t>
            </w:r>
            <w:r w:rsidRPr="0075046D">
              <w:t xml:space="preserve"> Realizar o monitoramento mensal de qualidade da água dos poços do interior. Prazo: </w:t>
            </w:r>
            <w:proofErr w:type="gramStart"/>
            <w:r w:rsidRPr="0075046D">
              <w:t>1</w:t>
            </w:r>
            <w:proofErr w:type="gramEnd"/>
            <w:r w:rsidRPr="0075046D">
              <w:t xml:space="preserve"> ano – continuamente.</w:t>
            </w:r>
          </w:p>
        </w:tc>
      </w:tr>
      <w:tr w:rsidR="0075046D" w:rsidRPr="0075046D" w:rsidTr="0075046D">
        <w:trPr>
          <w:cantSplit/>
        </w:trPr>
        <w:tc>
          <w:tcPr>
            <w:tcW w:w="669" w:type="pct"/>
            <w:vMerge/>
            <w:vAlign w:val="center"/>
          </w:tcPr>
          <w:p w:rsidR="0075046D" w:rsidRPr="0075046D" w:rsidRDefault="0075046D" w:rsidP="0029145D">
            <w:pPr>
              <w:ind w:left="0" w:firstLine="0"/>
              <w:jc w:val="both"/>
              <w:rPr>
                <w:b/>
              </w:rPr>
            </w:pPr>
          </w:p>
        </w:tc>
        <w:tc>
          <w:tcPr>
            <w:tcW w:w="4331" w:type="pct"/>
            <w:vAlign w:val="center"/>
          </w:tcPr>
          <w:p w:rsidR="0075046D" w:rsidRPr="0075046D" w:rsidRDefault="0075046D" w:rsidP="0029145D">
            <w:pPr>
              <w:ind w:left="0" w:firstLine="0"/>
              <w:jc w:val="both"/>
            </w:pPr>
            <w:r w:rsidRPr="0075046D">
              <w:rPr>
                <w:b/>
              </w:rPr>
              <w:t xml:space="preserve">Ação: </w:t>
            </w:r>
            <w:r w:rsidRPr="0075046D">
              <w:t>Contratação de empresa de Engenharia para realização de um plano de monitoramento ambiental e sua execução.</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2</w:t>
            </w:r>
            <w:proofErr w:type="gramEnd"/>
          </w:p>
        </w:tc>
        <w:tc>
          <w:tcPr>
            <w:tcW w:w="4331" w:type="pct"/>
          </w:tcPr>
          <w:p w:rsidR="0075046D" w:rsidRPr="0075046D" w:rsidRDefault="0075046D" w:rsidP="0029145D">
            <w:pPr>
              <w:pStyle w:val="Recuodecorpodetexto"/>
              <w:ind w:left="0" w:firstLine="0"/>
            </w:pPr>
            <w:r w:rsidRPr="0075046D">
              <w:rPr>
                <w:b/>
              </w:rPr>
              <w:t>Objetivo:</w:t>
            </w:r>
            <w:r w:rsidRPr="0075046D">
              <w:t xml:space="preserve"> Identificar as economias que não estão ligadas à rede de abastecimento de água na zona urbana e rural.</w:t>
            </w:r>
          </w:p>
        </w:tc>
      </w:tr>
      <w:tr w:rsidR="0075046D" w:rsidRPr="0075046D" w:rsidTr="0075046D">
        <w:trPr>
          <w:cantSplit/>
        </w:trPr>
        <w:tc>
          <w:tcPr>
            <w:tcW w:w="669" w:type="pct"/>
            <w:vMerge/>
            <w:vAlign w:val="center"/>
          </w:tcPr>
          <w:p w:rsidR="0075046D" w:rsidRPr="0075046D" w:rsidRDefault="0075046D" w:rsidP="0029145D">
            <w:pPr>
              <w:ind w:left="0"/>
              <w:jc w:val="both"/>
              <w:rPr>
                <w:b/>
              </w:rPr>
            </w:pPr>
          </w:p>
        </w:tc>
        <w:tc>
          <w:tcPr>
            <w:tcW w:w="4331" w:type="pct"/>
          </w:tcPr>
          <w:p w:rsidR="0075046D" w:rsidRPr="0075046D" w:rsidRDefault="0075046D" w:rsidP="0029145D">
            <w:pPr>
              <w:ind w:left="0" w:firstLine="0"/>
              <w:jc w:val="both"/>
              <w:rPr>
                <w:b/>
              </w:rPr>
            </w:pPr>
            <w:r w:rsidRPr="0075046D">
              <w:rPr>
                <w:b/>
              </w:rPr>
              <w:t>Meta:</w:t>
            </w:r>
            <w:r w:rsidRPr="0075046D">
              <w:t xml:space="preserve"> Cadastrar as economias que não são abastecidas pela rede de abastecimento de água, verificando as condições de qualidade de quantidade de água que se utiliza. Prazo </w:t>
            </w:r>
            <w:proofErr w:type="gramStart"/>
            <w:r w:rsidRPr="0075046D">
              <w:t>4</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ind w:left="0" w:firstLine="0"/>
              <w:jc w:val="both"/>
              <w:rPr>
                <w:b/>
              </w:rPr>
            </w:pPr>
          </w:p>
        </w:tc>
        <w:tc>
          <w:tcPr>
            <w:tcW w:w="4331" w:type="pct"/>
          </w:tcPr>
          <w:p w:rsidR="0075046D" w:rsidRPr="0075046D" w:rsidRDefault="0075046D" w:rsidP="0029145D">
            <w:pPr>
              <w:ind w:left="0" w:firstLine="0"/>
              <w:jc w:val="both"/>
            </w:pPr>
            <w:r w:rsidRPr="0075046D">
              <w:rPr>
                <w:b/>
              </w:rPr>
              <w:t xml:space="preserve">Ação: </w:t>
            </w:r>
            <w:r w:rsidRPr="0075046D">
              <w:t>Realizar visitas a campo com aplicação de formulário padrão para levantamento das principais informações de uso da água em quantidade e qualidade requerida.</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5</w:t>
            </w:r>
            <w:proofErr w:type="gramEnd"/>
          </w:p>
        </w:tc>
        <w:tc>
          <w:tcPr>
            <w:tcW w:w="4331" w:type="pct"/>
          </w:tcPr>
          <w:p w:rsidR="0075046D" w:rsidRPr="0075046D" w:rsidRDefault="0075046D" w:rsidP="0029145D">
            <w:pPr>
              <w:pStyle w:val="Recuodecorpodetexto"/>
              <w:ind w:left="0" w:firstLine="0"/>
            </w:pPr>
            <w:r w:rsidRPr="0075046D">
              <w:rPr>
                <w:b/>
              </w:rPr>
              <w:t>Objetivo:</w:t>
            </w:r>
            <w:r w:rsidRPr="0075046D">
              <w:t xml:space="preserve"> Prevenir a degradação dos recursos hídricos superficiais.</w:t>
            </w:r>
          </w:p>
        </w:tc>
      </w:tr>
      <w:tr w:rsidR="0075046D" w:rsidRPr="0075046D" w:rsidTr="0075046D">
        <w:trPr>
          <w:cantSplit/>
        </w:trPr>
        <w:tc>
          <w:tcPr>
            <w:tcW w:w="669" w:type="pct"/>
            <w:vMerge/>
            <w:vAlign w:val="center"/>
          </w:tcPr>
          <w:p w:rsidR="0075046D" w:rsidRPr="0075046D" w:rsidRDefault="0075046D" w:rsidP="0029145D">
            <w:pPr>
              <w:jc w:val="both"/>
              <w:rPr>
                <w:b/>
              </w:rPr>
            </w:pPr>
          </w:p>
        </w:tc>
        <w:tc>
          <w:tcPr>
            <w:tcW w:w="4331" w:type="pct"/>
          </w:tcPr>
          <w:p w:rsidR="0075046D" w:rsidRPr="0075046D" w:rsidRDefault="0075046D" w:rsidP="0029145D">
            <w:pPr>
              <w:ind w:left="0" w:firstLine="0"/>
              <w:jc w:val="both"/>
            </w:pPr>
            <w:r w:rsidRPr="0075046D">
              <w:rPr>
                <w:b/>
              </w:rPr>
              <w:t>Meta:</w:t>
            </w:r>
            <w:r w:rsidRPr="0075046D">
              <w:t xml:space="preserve"> Orientar a população, tanto da zona rural, quanto da zona urbana, sobre o correto uso do solo, bem como a preservação das Áreas de Preservação Permanente. Prazo: </w:t>
            </w:r>
            <w:proofErr w:type="gramStart"/>
            <w:r w:rsidRPr="0075046D">
              <w:t>5</w:t>
            </w:r>
            <w:proofErr w:type="gramEnd"/>
            <w:r w:rsidRPr="0075046D">
              <w:t xml:space="preserve"> anos – continuamente.</w:t>
            </w:r>
          </w:p>
        </w:tc>
      </w:tr>
      <w:tr w:rsidR="0075046D" w:rsidRPr="0075046D" w:rsidTr="0075046D">
        <w:trPr>
          <w:cantSplit/>
        </w:trPr>
        <w:tc>
          <w:tcPr>
            <w:tcW w:w="669" w:type="pct"/>
            <w:vMerge/>
            <w:vAlign w:val="center"/>
          </w:tcPr>
          <w:p w:rsidR="0075046D" w:rsidRPr="0075046D" w:rsidRDefault="0075046D" w:rsidP="0029145D">
            <w:pPr>
              <w:jc w:val="both"/>
              <w:rPr>
                <w:b/>
              </w:rPr>
            </w:pPr>
          </w:p>
        </w:tc>
        <w:tc>
          <w:tcPr>
            <w:tcW w:w="4331" w:type="pct"/>
          </w:tcPr>
          <w:p w:rsidR="0075046D" w:rsidRPr="0075046D" w:rsidRDefault="0075046D" w:rsidP="0029145D">
            <w:pPr>
              <w:ind w:left="0" w:firstLine="0"/>
              <w:jc w:val="both"/>
            </w:pPr>
            <w:r w:rsidRPr="0075046D">
              <w:rPr>
                <w:b/>
              </w:rPr>
              <w:t xml:space="preserve">Ação: </w:t>
            </w:r>
            <w:r w:rsidRPr="0075046D">
              <w:t xml:space="preserve">Formação de agentes disseminadores de boas práticas de uso e ocupação do solo, além de educação ambiental focada nos agentes </w:t>
            </w:r>
            <w:r w:rsidR="00780707">
              <w:t>transformadores do ambiente no M</w:t>
            </w:r>
            <w:r w:rsidRPr="0075046D">
              <w:t>unicípio.</w:t>
            </w:r>
          </w:p>
        </w:tc>
      </w:tr>
      <w:tr w:rsidR="0075046D" w:rsidRPr="0075046D" w:rsidTr="0075046D">
        <w:trPr>
          <w:cantSplit/>
        </w:trPr>
        <w:tc>
          <w:tcPr>
            <w:tcW w:w="669" w:type="pct"/>
            <w:vMerge w:val="restart"/>
            <w:vAlign w:val="center"/>
          </w:tcPr>
          <w:p w:rsidR="0075046D" w:rsidRPr="0075046D" w:rsidRDefault="0075046D" w:rsidP="0029145D">
            <w:pPr>
              <w:ind w:left="0" w:firstLine="0"/>
              <w:jc w:val="both"/>
              <w:rPr>
                <w:b/>
              </w:rPr>
            </w:pPr>
            <w:proofErr w:type="gramStart"/>
            <w:r w:rsidRPr="0075046D">
              <w:rPr>
                <w:b/>
              </w:rPr>
              <w:t>6</w:t>
            </w:r>
            <w:proofErr w:type="gramEnd"/>
          </w:p>
        </w:tc>
        <w:tc>
          <w:tcPr>
            <w:tcW w:w="4331" w:type="pct"/>
          </w:tcPr>
          <w:p w:rsidR="0075046D" w:rsidRPr="0075046D" w:rsidRDefault="0075046D" w:rsidP="0029145D">
            <w:pPr>
              <w:pStyle w:val="Recuodecorpodetexto"/>
              <w:keepNext/>
              <w:keepLines/>
              <w:ind w:left="0" w:firstLine="0"/>
            </w:pPr>
            <w:r w:rsidRPr="0075046D">
              <w:rPr>
                <w:b/>
              </w:rPr>
              <w:t xml:space="preserve">Objetivo: </w:t>
            </w:r>
            <w:r w:rsidRPr="0075046D">
              <w:t>Realizar controle de perdas de água na zona rural.</w:t>
            </w:r>
          </w:p>
        </w:tc>
      </w:tr>
      <w:tr w:rsidR="0075046D" w:rsidRPr="0075046D" w:rsidTr="0075046D">
        <w:trPr>
          <w:cantSplit/>
        </w:trPr>
        <w:tc>
          <w:tcPr>
            <w:tcW w:w="669" w:type="pct"/>
            <w:vMerge/>
            <w:vAlign w:val="center"/>
          </w:tcPr>
          <w:p w:rsidR="0075046D" w:rsidRPr="0075046D" w:rsidRDefault="0075046D" w:rsidP="0029145D">
            <w:pPr>
              <w:pStyle w:val="Recuodecorpodetexto"/>
              <w:ind w:left="0"/>
              <w:rPr>
                <w:b/>
              </w:rPr>
            </w:pPr>
          </w:p>
        </w:tc>
        <w:tc>
          <w:tcPr>
            <w:tcW w:w="4331" w:type="pct"/>
          </w:tcPr>
          <w:p w:rsidR="0075046D" w:rsidRPr="0075046D" w:rsidRDefault="0075046D" w:rsidP="0029145D">
            <w:pPr>
              <w:ind w:left="0" w:firstLine="0"/>
              <w:jc w:val="both"/>
              <w:rPr>
                <w:b/>
              </w:rPr>
            </w:pPr>
            <w:r w:rsidRPr="0075046D">
              <w:rPr>
                <w:b/>
              </w:rPr>
              <w:t>Meta:</w:t>
            </w:r>
            <w:r w:rsidRPr="0075046D">
              <w:t xml:space="preserve"> Desenvolver um sistema de mensuração de perdas do sistema na zona rural. Prazo: </w:t>
            </w:r>
            <w:proofErr w:type="gramStart"/>
            <w:r w:rsidRPr="0075046D">
              <w:t>5</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pStyle w:val="Recuodecorpodetexto"/>
              <w:ind w:left="0" w:firstLine="0"/>
              <w:rPr>
                <w:b/>
              </w:rPr>
            </w:pPr>
          </w:p>
        </w:tc>
        <w:tc>
          <w:tcPr>
            <w:tcW w:w="4331" w:type="pct"/>
          </w:tcPr>
          <w:p w:rsidR="0075046D" w:rsidRPr="0075046D" w:rsidRDefault="0075046D" w:rsidP="0029145D">
            <w:pPr>
              <w:pStyle w:val="Recuodecorpodetexto"/>
              <w:ind w:left="0" w:firstLine="0"/>
            </w:pPr>
            <w:r w:rsidRPr="0075046D">
              <w:rPr>
                <w:b/>
              </w:rPr>
              <w:t xml:space="preserve">Ação: </w:t>
            </w:r>
            <w:r w:rsidRPr="0075046D">
              <w:t>Realizar estudo técnico e execução do mesmo a fim de monitorar e evitar perdas na rede de distribuição de água na zona rural.</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7</w:t>
            </w:r>
            <w:proofErr w:type="gramEnd"/>
          </w:p>
        </w:tc>
        <w:tc>
          <w:tcPr>
            <w:tcW w:w="4331" w:type="pct"/>
          </w:tcPr>
          <w:p w:rsidR="0075046D" w:rsidRPr="0075046D" w:rsidRDefault="0075046D" w:rsidP="0029145D">
            <w:pPr>
              <w:pStyle w:val="Recuodecorpodetexto"/>
              <w:ind w:left="0" w:firstLine="0"/>
            </w:pPr>
            <w:r w:rsidRPr="0075046D">
              <w:rPr>
                <w:b/>
              </w:rPr>
              <w:t>Objetivo:</w:t>
            </w:r>
            <w:r w:rsidRPr="0075046D">
              <w:t xml:space="preserve"> Buscar e destinar recursos financeiros adequados para investimentos necessários.</w:t>
            </w:r>
          </w:p>
        </w:tc>
      </w:tr>
      <w:tr w:rsidR="0075046D" w:rsidRPr="0075046D" w:rsidTr="0075046D">
        <w:trPr>
          <w:cantSplit/>
        </w:trPr>
        <w:tc>
          <w:tcPr>
            <w:tcW w:w="669" w:type="pct"/>
            <w:vMerge/>
          </w:tcPr>
          <w:p w:rsidR="0075046D" w:rsidRPr="0075046D" w:rsidRDefault="0075046D" w:rsidP="0029145D">
            <w:pPr>
              <w:ind w:left="0"/>
              <w:jc w:val="both"/>
              <w:rPr>
                <w:b/>
              </w:rPr>
            </w:pPr>
          </w:p>
        </w:tc>
        <w:tc>
          <w:tcPr>
            <w:tcW w:w="4331" w:type="pct"/>
          </w:tcPr>
          <w:p w:rsidR="0075046D" w:rsidRPr="0075046D" w:rsidRDefault="0075046D" w:rsidP="0029145D">
            <w:pPr>
              <w:pStyle w:val="Recuodecorpodetexto"/>
              <w:ind w:left="0" w:firstLine="0"/>
            </w:pPr>
            <w:r w:rsidRPr="0075046D">
              <w:rPr>
                <w:b/>
              </w:rPr>
              <w:t>Meta:</w:t>
            </w:r>
            <w:r w:rsidRPr="0075046D">
              <w:t xml:space="preserve"> Aumentar a aplicação de recursos financeiros para investimentos necessários para o abastecimento de água. Prazo: </w:t>
            </w:r>
            <w:proofErr w:type="gramStart"/>
            <w:r w:rsidRPr="0075046D">
              <w:t>1</w:t>
            </w:r>
            <w:proofErr w:type="gramEnd"/>
            <w:r w:rsidRPr="0075046D">
              <w:t xml:space="preserve"> ano – continuamente.</w:t>
            </w:r>
          </w:p>
        </w:tc>
      </w:tr>
      <w:tr w:rsidR="0075046D" w:rsidRPr="0075046D" w:rsidTr="0075046D">
        <w:trPr>
          <w:cantSplit/>
        </w:trPr>
        <w:tc>
          <w:tcPr>
            <w:tcW w:w="669" w:type="pct"/>
            <w:vMerge/>
            <w:vAlign w:val="center"/>
          </w:tcPr>
          <w:p w:rsidR="0075046D" w:rsidRPr="0075046D" w:rsidRDefault="0075046D" w:rsidP="0029145D">
            <w:pPr>
              <w:ind w:left="0" w:firstLine="0"/>
              <w:jc w:val="both"/>
              <w:rPr>
                <w:b/>
              </w:rPr>
            </w:pPr>
          </w:p>
        </w:tc>
        <w:tc>
          <w:tcPr>
            <w:tcW w:w="4331" w:type="pct"/>
          </w:tcPr>
          <w:p w:rsidR="0075046D" w:rsidRPr="0075046D" w:rsidRDefault="0075046D" w:rsidP="0029145D">
            <w:pPr>
              <w:ind w:left="0" w:firstLine="0"/>
              <w:jc w:val="both"/>
            </w:pPr>
            <w:r w:rsidRPr="0075046D">
              <w:rPr>
                <w:b/>
              </w:rPr>
              <w:t xml:space="preserve">Ação: </w:t>
            </w:r>
            <w:r w:rsidRPr="0075046D">
              <w:t>Criação do Departamento Municipal de Saneamento junto a Secretaria de Agricultura e Meio Ambiente.</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8</w:t>
            </w:r>
            <w:proofErr w:type="gramEnd"/>
          </w:p>
        </w:tc>
        <w:tc>
          <w:tcPr>
            <w:tcW w:w="4331" w:type="pct"/>
          </w:tcPr>
          <w:p w:rsidR="0075046D" w:rsidRPr="0075046D" w:rsidRDefault="0075046D" w:rsidP="0029145D">
            <w:pPr>
              <w:pStyle w:val="Recuodecorpodetexto"/>
              <w:ind w:left="0" w:firstLine="0"/>
            </w:pPr>
            <w:r w:rsidRPr="0075046D">
              <w:rPr>
                <w:b/>
              </w:rPr>
              <w:t xml:space="preserve">Objetivo: </w:t>
            </w:r>
            <w:r w:rsidRPr="0075046D">
              <w:t>Realizar o gerenciamento correto dos dejetos de animais na zona rural.</w:t>
            </w:r>
          </w:p>
        </w:tc>
      </w:tr>
      <w:tr w:rsidR="0075046D" w:rsidRPr="0075046D" w:rsidTr="0075046D">
        <w:trPr>
          <w:cantSplit/>
        </w:trPr>
        <w:tc>
          <w:tcPr>
            <w:tcW w:w="669" w:type="pct"/>
            <w:vMerge/>
            <w:vAlign w:val="center"/>
          </w:tcPr>
          <w:p w:rsidR="0075046D" w:rsidRPr="0075046D" w:rsidRDefault="0075046D" w:rsidP="0029145D">
            <w:pPr>
              <w:pStyle w:val="Recuodecorpodetexto"/>
              <w:ind w:left="0"/>
              <w:rPr>
                <w:b/>
              </w:rPr>
            </w:pPr>
          </w:p>
        </w:tc>
        <w:tc>
          <w:tcPr>
            <w:tcW w:w="4331" w:type="pct"/>
          </w:tcPr>
          <w:p w:rsidR="0075046D" w:rsidRPr="0075046D" w:rsidRDefault="0075046D" w:rsidP="0029145D">
            <w:pPr>
              <w:ind w:left="0" w:firstLine="0"/>
              <w:jc w:val="both"/>
            </w:pPr>
            <w:r w:rsidRPr="0075046D">
              <w:rPr>
                <w:b/>
              </w:rPr>
              <w:t>Meta:</w:t>
            </w:r>
            <w:r w:rsidRPr="0075046D">
              <w:t xml:space="preserve"> Desenvolver oficinas no interior para orientação sobre a construção de esterqueiras e biodigestores. Prazo: </w:t>
            </w:r>
            <w:proofErr w:type="gramStart"/>
            <w:r w:rsidRPr="0075046D">
              <w:t>2</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pStyle w:val="Recuodecorpodetexto"/>
              <w:rPr>
                <w:b/>
              </w:rPr>
            </w:pPr>
          </w:p>
        </w:tc>
        <w:tc>
          <w:tcPr>
            <w:tcW w:w="4331" w:type="pct"/>
          </w:tcPr>
          <w:p w:rsidR="0075046D" w:rsidRPr="0075046D" w:rsidRDefault="0075046D" w:rsidP="0029145D">
            <w:pPr>
              <w:ind w:left="0" w:firstLine="0"/>
              <w:jc w:val="both"/>
              <w:rPr>
                <w:b/>
              </w:rPr>
            </w:pPr>
            <w:r w:rsidRPr="0075046D">
              <w:rPr>
                <w:b/>
              </w:rPr>
              <w:t xml:space="preserve">Meta: </w:t>
            </w:r>
            <w:r w:rsidRPr="0075046D">
              <w:t>Proporcionar incentivo financeiro para a construção de esterqueiras e biodigestores</w:t>
            </w:r>
            <w:r w:rsidRPr="0075046D">
              <w:rPr>
                <w:b/>
              </w:rPr>
              <w:t xml:space="preserve">. </w:t>
            </w:r>
            <w:r w:rsidRPr="0075046D">
              <w:t xml:space="preserve">Prazo: </w:t>
            </w:r>
            <w:proofErr w:type="gramStart"/>
            <w:r w:rsidRPr="0075046D">
              <w:t>3</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pStyle w:val="Recuodecorpodetexto"/>
              <w:ind w:left="0"/>
              <w:rPr>
                <w:b/>
              </w:rPr>
            </w:pPr>
          </w:p>
        </w:tc>
        <w:tc>
          <w:tcPr>
            <w:tcW w:w="4331" w:type="pct"/>
          </w:tcPr>
          <w:p w:rsidR="0075046D" w:rsidRPr="0075046D" w:rsidRDefault="0075046D" w:rsidP="0029145D">
            <w:pPr>
              <w:pStyle w:val="Recuodecorpodetexto"/>
              <w:ind w:left="0" w:firstLine="0"/>
            </w:pPr>
            <w:r w:rsidRPr="0075046D">
              <w:rPr>
                <w:b/>
              </w:rPr>
              <w:t xml:space="preserve">Ação: </w:t>
            </w:r>
            <w:r w:rsidRPr="0075046D">
              <w:t>Contratar equipe técnica ou formar equipe interna (Departamento Municipal de Saneamento) para capacitação dos agricultores para construção e operação de esterqueiras e biodigestores e dispor de recursos para incentivo financeiro.</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proofErr w:type="gramStart"/>
            <w:r w:rsidRPr="0075046D">
              <w:rPr>
                <w:b/>
              </w:rPr>
              <w:t>9</w:t>
            </w:r>
            <w:proofErr w:type="gramEnd"/>
          </w:p>
        </w:tc>
        <w:tc>
          <w:tcPr>
            <w:tcW w:w="4331" w:type="pct"/>
          </w:tcPr>
          <w:p w:rsidR="0075046D" w:rsidRPr="0075046D" w:rsidRDefault="0075046D" w:rsidP="0029145D">
            <w:pPr>
              <w:pStyle w:val="Recuodecorpodetexto"/>
              <w:ind w:left="0" w:firstLine="0"/>
            </w:pPr>
            <w:r w:rsidRPr="0075046D">
              <w:rPr>
                <w:b/>
              </w:rPr>
              <w:t xml:space="preserve">Objetivo: </w:t>
            </w:r>
            <w:r w:rsidRPr="0075046D">
              <w:t>Realizar o gerenciamento correto do esgoto sanitário na zona rural.</w:t>
            </w:r>
          </w:p>
        </w:tc>
      </w:tr>
      <w:tr w:rsidR="0075046D" w:rsidRPr="0075046D" w:rsidTr="0075046D">
        <w:trPr>
          <w:cantSplit/>
        </w:trPr>
        <w:tc>
          <w:tcPr>
            <w:tcW w:w="669" w:type="pct"/>
            <w:vMerge/>
            <w:vAlign w:val="center"/>
          </w:tcPr>
          <w:p w:rsidR="0075046D" w:rsidRPr="0075046D" w:rsidRDefault="0075046D" w:rsidP="0029145D">
            <w:pPr>
              <w:pStyle w:val="Recuodecorpodetexto"/>
              <w:ind w:left="0"/>
              <w:rPr>
                <w:b/>
              </w:rPr>
            </w:pPr>
          </w:p>
        </w:tc>
        <w:tc>
          <w:tcPr>
            <w:tcW w:w="4331" w:type="pct"/>
          </w:tcPr>
          <w:p w:rsidR="0075046D" w:rsidRPr="0075046D" w:rsidRDefault="0075046D" w:rsidP="0029145D">
            <w:pPr>
              <w:pStyle w:val="Recuodecorpodetexto"/>
              <w:ind w:left="0" w:firstLine="0"/>
              <w:rPr>
                <w:b/>
              </w:rPr>
            </w:pPr>
            <w:r w:rsidRPr="0075046D">
              <w:rPr>
                <w:b/>
              </w:rPr>
              <w:t>Meta:</w:t>
            </w:r>
            <w:r w:rsidRPr="0075046D">
              <w:t xml:space="preserve"> Desenvolver oficinas no interior para orientação sobre a construção de tanques sépticos. Prazo: </w:t>
            </w:r>
            <w:proofErr w:type="gramStart"/>
            <w:r w:rsidRPr="0075046D">
              <w:t>2</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pStyle w:val="Recuodecorpodetexto"/>
              <w:ind w:left="0"/>
              <w:rPr>
                <w:b/>
              </w:rPr>
            </w:pPr>
          </w:p>
        </w:tc>
        <w:tc>
          <w:tcPr>
            <w:tcW w:w="4331" w:type="pct"/>
          </w:tcPr>
          <w:p w:rsidR="0075046D" w:rsidRPr="0075046D" w:rsidRDefault="0075046D" w:rsidP="0029145D">
            <w:pPr>
              <w:pStyle w:val="Recuodecorpodetexto"/>
              <w:ind w:left="0" w:firstLine="0"/>
              <w:rPr>
                <w:b/>
              </w:rPr>
            </w:pPr>
            <w:r w:rsidRPr="0075046D">
              <w:rPr>
                <w:b/>
              </w:rPr>
              <w:t xml:space="preserve">Meta: </w:t>
            </w:r>
            <w:r w:rsidRPr="0075046D">
              <w:t>Proporcionar investimento financeiro para a construção de tanques sépticos</w:t>
            </w:r>
            <w:r w:rsidRPr="0075046D">
              <w:rPr>
                <w:b/>
              </w:rPr>
              <w:t xml:space="preserve">. </w:t>
            </w:r>
            <w:r w:rsidRPr="0075046D">
              <w:t xml:space="preserve">Prazo: </w:t>
            </w:r>
            <w:proofErr w:type="gramStart"/>
            <w:r w:rsidRPr="0075046D">
              <w:t>3</w:t>
            </w:r>
            <w:proofErr w:type="gramEnd"/>
            <w:r w:rsidRPr="0075046D">
              <w:t xml:space="preserve"> anos</w:t>
            </w:r>
          </w:p>
        </w:tc>
      </w:tr>
      <w:tr w:rsidR="0075046D" w:rsidRPr="0075046D" w:rsidTr="0075046D">
        <w:trPr>
          <w:cantSplit/>
        </w:trPr>
        <w:tc>
          <w:tcPr>
            <w:tcW w:w="669" w:type="pct"/>
            <w:vMerge/>
            <w:vAlign w:val="center"/>
          </w:tcPr>
          <w:p w:rsidR="0075046D" w:rsidRPr="0075046D" w:rsidRDefault="0075046D" w:rsidP="0029145D">
            <w:pPr>
              <w:pStyle w:val="Recuodecorpodetexto"/>
              <w:ind w:left="0" w:firstLine="0"/>
              <w:rPr>
                <w:b/>
              </w:rPr>
            </w:pPr>
          </w:p>
        </w:tc>
        <w:tc>
          <w:tcPr>
            <w:tcW w:w="4331" w:type="pct"/>
          </w:tcPr>
          <w:p w:rsidR="0075046D" w:rsidRPr="0075046D" w:rsidRDefault="0075046D" w:rsidP="0029145D">
            <w:pPr>
              <w:pStyle w:val="Recuodecorpodetexto"/>
              <w:ind w:left="0" w:firstLine="0"/>
            </w:pPr>
            <w:r w:rsidRPr="0075046D">
              <w:rPr>
                <w:b/>
              </w:rPr>
              <w:t xml:space="preserve">Ação: </w:t>
            </w:r>
            <w:r w:rsidRPr="0075046D">
              <w:t>Contratar equipe técnica ou formar equipe interna (Departamento Municipal de Saneamento) para capacitação dos agricultores para construção e operação de fossas sépticas e dispor de recursos para incentivo financeiro.</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r w:rsidRPr="0075046D">
              <w:rPr>
                <w:b/>
              </w:rPr>
              <w:t>10</w:t>
            </w:r>
          </w:p>
        </w:tc>
        <w:tc>
          <w:tcPr>
            <w:tcW w:w="4331" w:type="pct"/>
          </w:tcPr>
          <w:p w:rsidR="0075046D" w:rsidRPr="0075046D" w:rsidRDefault="0075046D" w:rsidP="0029145D">
            <w:pPr>
              <w:pStyle w:val="Recuodecorpodetexto"/>
              <w:ind w:left="0" w:firstLine="0"/>
            </w:pPr>
            <w:r w:rsidRPr="0075046D">
              <w:rPr>
                <w:b/>
              </w:rPr>
              <w:t>Objetivo:</w:t>
            </w:r>
            <w:r w:rsidRPr="0075046D">
              <w:t xml:space="preserve"> Criar estrutura que permita desenvolver ações de planejamento para melhorias contínuas no setor.</w:t>
            </w:r>
          </w:p>
        </w:tc>
      </w:tr>
      <w:tr w:rsidR="0075046D" w:rsidRPr="0075046D" w:rsidTr="0075046D">
        <w:trPr>
          <w:cantSplit/>
        </w:trPr>
        <w:tc>
          <w:tcPr>
            <w:tcW w:w="669" w:type="pct"/>
            <w:vMerge/>
            <w:vAlign w:val="center"/>
          </w:tcPr>
          <w:p w:rsidR="0075046D" w:rsidRPr="0075046D" w:rsidRDefault="0075046D" w:rsidP="0029145D">
            <w:pPr>
              <w:pStyle w:val="Recuodecorpodetexto"/>
              <w:ind w:firstLine="0"/>
              <w:rPr>
                <w:b/>
              </w:rPr>
            </w:pPr>
          </w:p>
        </w:tc>
        <w:tc>
          <w:tcPr>
            <w:tcW w:w="4331" w:type="pct"/>
          </w:tcPr>
          <w:p w:rsidR="0075046D" w:rsidRPr="0075046D" w:rsidRDefault="0075046D" w:rsidP="0029145D">
            <w:pPr>
              <w:pStyle w:val="Recuodecorpodetexto"/>
              <w:ind w:left="0" w:firstLine="0"/>
            </w:pPr>
            <w:r w:rsidRPr="0075046D">
              <w:rPr>
                <w:b/>
              </w:rPr>
              <w:t>Meta:</w:t>
            </w:r>
            <w:r w:rsidRPr="0075046D">
              <w:t xml:space="preserve"> Estruturar o setor de abastecimento de água para </w:t>
            </w:r>
            <w:proofErr w:type="gramStart"/>
            <w:r w:rsidRPr="0075046D">
              <w:t>implementar</w:t>
            </w:r>
            <w:proofErr w:type="gramEnd"/>
            <w:r w:rsidRPr="0075046D">
              <w:t xml:space="preserve"> o Plano de Saneamento. Prazo: </w:t>
            </w:r>
            <w:proofErr w:type="gramStart"/>
            <w:r w:rsidRPr="0075046D">
              <w:t>5</w:t>
            </w:r>
            <w:proofErr w:type="gramEnd"/>
            <w:r w:rsidRPr="0075046D">
              <w:t xml:space="preserve"> anos – continuamente.</w:t>
            </w:r>
          </w:p>
        </w:tc>
      </w:tr>
      <w:tr w:rsidR="0075046D" w:rsidRPr="0075046D" w:rsidTr="0075046D">
        <w:trPr>
          <w:cantSplit/>
        </w:trPr>
        <w:tc>
          <w:tcPr>
            <w:tcW w:w="669" w:type="pct"/>
            <w:vMerge/>
            <w:vAlign w:val="center"/>
          </w:tcPr>
          <w:p w:rsidR="0075046D" w:rsidRPr="0075046D" w:rsidRDefault="0075046D" w:rsidP="0029145D">
            <w:pPr>
              <w:pStyle w:val="Recuodecorpodetexto"/>
              <w:ind w:firstLine="0"/>
              <w:rPr>
                <w:b/>
              </w:rPr>
            </w:pPr>
          </w:p>
        </w:tc>
        <w:tc>
          <w:tcPr>
            <w:tcW w:w="4331" w:type="pct"/>
          </w:tcPr>
          <w:p w:rsidR="0075046D" w:rsidRPr="0075046D" w:rsidRDefault="0075046D" w:rsidP="0029145D">
            <w:pPr>
              <w:pStyle w:val="Recuodecorpodetexto"/>
              <w:ind w:left="0" w:firstLine="0"/>
              <w:rPr>
                <w:b/>
              </w:rPr>
            </w:pPr>
            <w:r w:rsidRPr="0075046D">
              <w:rPr>
                <w:b/>
              </w:rPr>
              <w:t xml:space="preserve">Ação: </w:t>
            </w:r>
            <w:r w:rsidRPr="0075046D">
              <w:t>Formar uma equipe e estruturar um setor (Departamento Municipal de Saneamento) para desenvolver ações de planejamento e melhorias contínuas</w:t>
            </w:r>
          </w:p>
        </w:tc>
      </w:tr>
      <w:tr w:rsidR="0075046D" w:rsidRPr="0075046D" w:rsidTr="0075046D">
        <w:trPr>
          <w:cantSplit/>
        </w:trPr>
        <w:tc>
          <w:tcPr>
            <w:tcW w:w="669" w:type="pct"/>
            <w:vMerge w:val="restart"/>
            <w:vAlign w:val="center"/>
          </w:tcPr>
          <w:p w:rsidR="0075046D" w:rsidRPr="0075046D" w:rsidRDefault="0075046D" w:rsidP="0029145D">
            <w:pPr>
              <w:pStyle w:val="Recuodecorpodetexto"/>
              <w:ind w:left="0" w:firstLine="0"/>
              <w:rPr>
                <w:b/>
              </w:rPr>
            </w:pPr>
            <w:r w:rsidRPr="0075046D">
              <w:rPr>
                <w:b/>
              </w:rPr>
              <w:t>11</w:t>
            </w:r>
          </w:p>
        </w:tc>
        <w:tc>
          <w:tcPr>
            <w:tcW w:w="4331" w:type="pct"/>
          </w:tcPr>
          <w:p w:rsidR="0075046D" w:rsidRPr="0075046D" w:rsidRDefault="0075046D" w:rsidP="0029145D">
            <w:pPr>
              <w:pStyle w:val="Recuodecorpodetexto"/>
              <w:ind w:left="0" w:firstLine="0"/>
            </w:pPr>
            <w:r w:rsidRPr="0075046D">
              <w:rPr>
                <w:b/>
              </w:rPr>
              <w:t>Objetivo:</w:t>
            </w:r>
            <w:r w:rsidRPr="0075046D">
              <w:t xml:space="preserve"> Criar mecanismos de atendimento a emergências.</w:t>
            </w:r>
          </w:p>
        </w:tc>
      </w:tr>
      <w:tr w:rsidR="0075046D" w:rsidRPr="0075046D" w:rsidTr="0075046D">
        <w:trPr>
          <w:cantSplit/>
        </w:trPr>
        <w:tc>
          <w:tcPr>
            <w:tcW w:w="669" w:type="pct"/>
            <w:vMerge/>
          </w:tcPr>
          <w:p w:rsidR="0075046D" w:rsidRPr="0075046D" w:rsidRDefault="0075046D" w:rsidP="0029145D">
            <w:pPr>
              <w:pStyle w:val="Recuodecorpodetexto"/>
              <w:ind w:left="0" w:firstLine="0"/>
              <w:rPr>
                <w:b/>
              </w:rPr>
            </w:pPr>
          </w:p>
        </w:tc>
        <w:tc>
          <w:tcPr>
            <w:tcW w:w="4331" w:type="pct"/>
          </w:tcPr>
          <w:p w:rsidR="0075046D" w:rsidRPr="0075046D" w:rsidRDefault="0075046D" w:rsidP="0029145D">
            <w:pPr>
              <w:pStyle w:val="Recuodecorpodetexto"/>
              <w:ind w:left="0" w:firstLine="0"/>
            </w:pPr>
            <w:r w:rsidRPr="0075046D">
              <w:rPr>
                <w:b/>
              </w:rPr>
              <w:t>Meta:</w:t>
            </w:r>
            <w:r w:rsidR="00547B69">
              <w:rPr>
                <w:b/>
              </w:rPr>
              <w:t xml:space="preserve"> </w:t>
            </w:r>
            <w:proofErr w:type="gramStart"/>
            <w:r w:rsidRPr="0075046D">
              <w:t>Implementar</w:t>
            </w:r>
            <w:proofErr w:type="gramEnd"/>
            <w:r w:rsidRPr="0075046D">
              <w:t xml:space="preserve"> um centro de controle emergencial. Prazo: </w:t>
            </w:r>
            <w:proofErr w:type="gramStart"/>
            <w:r w:rsidRPr="0075046D">
              <w:t>5</w:t>
            </w:r>
            <w:proofErr w:type="gramEnd"/>
            <w:r w:rsidRPr="0075046D">
              <w:t xml:space="preserve"> anos – emergencial</w:t>
            </w:r>
          </w:p>
        </w:tc>
      </w:tr>
      <w:tr w:rsidR="0075046D" w:rsidRPr="0050232C" w:rsidTr="0075046D">
        <w:trPr>
          <w:cantSplit/>
        </w:trPr>
        <w:tc>
          <w:tcPr>
            <w:tcW w:w="669" w:type="pct"/>
            <w:vMerge/>
          </w:tcPr>
          <w:p w:rsidR="0075046D" w:rsidRPr="0075046D" w:rsidRDefault="0075046D" w:rsidP="0029145D">
            <w:pPr>
              <w:pStyle w:val="Recuodecorpodetexto"/>
              <w:ind w:firstLine="0"/>
              <w:rPr>
                <w:b/>
              </w:rPr>
            </w:pPr>
          </w:p>
        </w:tc>
        <w:tc>
          <w:tcPr>
            <w:tcW w:w="4331" w:type="pct"/>
          </w:tcPr>
          <w:p w:rsidR="0075046D" w:rsidRPr="0001305A" w:rsidRDefault="0075046D" w:rsidP="0029145D">
            <w:pPr>
              <w:pStyle w:val="Recuodecorpodetexto"/>
              <w:ind w:left="0" w:firstLine="0"/>
              <w:rPr>
                <w:b/>
              </w:rPr>
            </w:pPr>
            <w:r w:rsidRPr="0075046D">
              <w:rPr>
                <w:b/>
              </w:rPr>
              <w:t xml:space="preserve">Ação: </w:t>
            </w:r>
            <w:r w:rsidRPr="0075046D">
              <w:t>Formar uma equipe para atuar no centro de controle emergencial.</w:t>
            </w:r>
          </w:p>
        </w:tc>
      </w:tr>
    </w:tbl>
    <w:p w:rsidR="0075046D" w:rsidRDefault="0075046D" w:rsidP="000A7704">
      <w:pPr>
        <w:pStyle w:val="Recuodecorpodetexto"/>
        <w:rPr>
          <w:rStyle w:val="nw1"/>
        </w:rPr>
      </w:pPr>
    </w:p>
    <w:p w:rsidR="000A7704" w:rsidRPr="004A6B83" w:rsidRDefault="000A7704" w:rsidP="000A7704">
      <w:pPr>
        <w:pStyle w:val="Ttulo4"/>
        <w:rPr>
          <w:sz w:val="24"/>
          <w:szCs w:val="24"/>
        </w:rPr>
      </w:pPr>
      <w:bookmarkStart w:id="514" w:name="_Toc322945207"/>
      <w:bookmarkStart w:id="515" w:name="_Toc329770117"/>
      <w:bookmarkStart w:id="516" w:name="_Toc397521727"/>
      <w:r w:rsidRPr="004A6B83">
        <w:rPr>
          <w:sz w:val="24"/>
          <w:szCs w:val="24"/>
        </w:rPr>
        <w:t>Médio prazo</w:t>
      </w:r>
      <w:bookmarkEnd w:id="514"/>
      <w:bookmarkEnd w:id="515"/>
      <w:bookmarkEnd w:id="516"/>
    </w:p>
    <w:p w:rsidR="000A7704" w:rsidRDefault="000A7704" w:rsidP="000A7704">
      <w:pPr>
        <w:pStyle w:val="Recuodecorpodetexto"/>
        <w:rPr>
          <w:highlight w:val="yellow"/>
        </w:rPr>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17" w:name="_Toc352872277"/>
      <w:bookmarkStart w:id="518" w:name="_Toc377548078"/>
      <w:bookmarkStart w:id="519" w:name="_Toc397521461"/>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18</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 xml:space="preserve">Ações propostas em </w:t>
      </w:r>
      <w:r>
        <w:rPr>
          <w:rFonts w:eastAsiaTheme="minorHAnsi"/>
          <w:b w:val="0"/>
          <w:sz w:val="24"/>
          <w:szCs w:val="24"/>
          <w:lang w:eastAsia="en-US"/>
        </w:rPr>
        <w:t>médio</w:t>
      </w:r>
      <w:r w:rsidRPr="0050232C">
        <w:rPr>
          <w:rFonts w:eastAsiaTheme="minorHAnsi"/>
          <w:b w:val="0"/>
          <w:sz w:val="24"/>
          <w:szCs w:val="24"/>
          <w:lang w:eastAsia="en-US"/>
        </w:rPr>
        <w:t xml:space="preserve"> prazo para o setor de abastecimento de água.</w:t>
      </w:r>
      <w:bookmarkEnd w:id="517"/>
      <w:bookmarkEnd w:id="518"/>
      <w:bookmarkEnd w:id="519"/>
    </w:p>
    <w:tbl>
      <w:tblPr>
        <w:tblStyle w:val="Tabelacomgrade"/>
        <w:tblW w:w="9322" w:type="dxa"/>
        <w:tblLook w:val="04A0" w:firstRow="1" w:lastRow="0" w:firstColumn="1" w:lastColumn="0" w:noHBand="0" w:noVBand="1"/>
      </w:tblPr>
      <w:tblGrid>
        <w:gridCol w:w="1242"/>
        <w:gridCol w:w="8080"/>
      </w:tblGrid>
      <w:tr w:rsidR="0075046D" w:rsidRPr="0075046D" w:rsidTr="0029145D">
        <w:tc>
          <w:tcPr>
            <w:tcW w:w="1242" w:type="dxa"/>
            <w:vMerge w:val="restart"/>
            <w:vAlign w:val="center"/>
          </w:tcPr>
          <w:p w:rsidR="0075046D" w:rsidRPr="0075046D" w:rsidRDefault="0075046D" w:rsidP="0029145D">
            <w:pPr>
              <w:pStyle w:val="Recuodecorpodetexto"/>
              <w:ind w:left="0" w:firstLine="0"/>
              <w:rPr>
                <w:b/>
              </w:rPr>
            </w:pPr>
            <w:proofErr w:type="gramStart"/>
            <w:r w:rsidRPr="0075046D">
              <w:rPr>
                <w:b/>
              </w:rPr>
              <w:t>3</w:t>
            </w:r>
            <w:proofErr w:type="gramEnd"/>
          </w:p>
        </w:tc>
        <w:tc>
          <w:tcPr>
            <w:tcW w:w="8080" w:type="dxa"/>
          </w:tcPr>
          <w:p w:rsidR="0075046D" w:rsidRPr="0075046D" w:rsidRDefault="0075046D" w:rsidP="0029145D">
            <w:pPr>
              <w:pStyle w:val="Recuodecorpodetexto"/>
              <w:ind w:left="0" w:firstLine="0"/>
            </w:pPr>
            <w:r w:rsidRPr="0075046D">
              <w:rPr>
                <w:b/>
              </w:rPr>
              <w:t xml:space="preserve">Objetivo: </w:t>
            </w:r>
            <w:r w:rsidRPr="0075046D">
              <w:t xml:space="preserve">Realizar a regularização dos poços tubulares e encaminhar o </w:t>
            </w:r>
            <w:r w:rsidRPr="0075046D">
              <w:lastRenderedPageBreak/>
              <w:t>pedido de outorgas de uso da água subterrânea junto ao Departamento de Recursos Hídricos do Estado (DRH/SEMA).</w:t>
            </w:r>
          </w:p>
        </w:tc>
      </w:tr>
      <w:tr w:rsidR="0075046D" w:rsidRPr="0075046D" w:rsidTr="0029145D">
        <w:tc>
          <w:tcPr>
            <w:tcW w:w="1242" w:type="dxa"/>
            <w:vMerge/>
            <w:vAlign w:val="center"/>
          </w:tcPr>
          <w:p w:rsidR="0075046D" w:rsidRPr="0075046D" w:rsidRDefault="0075046D" w:rsidP="0029145D">
            <w:pPr>
              <w:jc w:val="both"/>
              <w:rPr>
                <w:rFonts w:eastAsiaTheme="minorHAnsi"/>
                <w:lang w:eastAsia="en-US"/>
              </w:rPr>
            </w:pPr>
          </w:p>
        </w:tc>
        <w:tc>
          <w:tcPr>
            <w:tcW w:w="8080" w:type="dxa"/>
          </w:tcPr>
          <w:p w:rsidR="0075046D" w:rsidRPr="0075046D" w:rsidRDefault="0075046D" w:rsidP="0029145D">
            <w:pPr>
              <w:ind w:left="0" w:firstLine="0"/>
              <w:jc w:val="both"/>
              <w:rPr>
                <w:rFonts w:eastAsiaTheme="minorHAnsi"/>
                <w:lang w:eastAsia="en-US"/>
              </w:rPr>
            </w:pPr>
            <w:r w:rsidRPr="0075046D">
              <w:rPr>
                <w:b/>
              </w:rPr>
              <w:t>Meta:</w:t>
            </w:r>
            <w:r w:rsidRPr="0075046D">
              <w:t xml:space="preserve"> Regularizar todos os poços pertencentes ao sistema de abastecimento de água. Prazo: </w:t>
            </w:r>
            <w:proofErr w:type="gramStart"/>
            <w:r w:rsidRPr="0075046D">
              <w:t>6</w:t>
            </w:r>
            <w:proofErr w:type="gramEnd"/>
            <w:r w:rsidRPr="0075046D">
              <w:t xml:space="preserve"> anos.</w:t>
            </w:r>
          </w:p>
        </w:tc>
      </w:tr>
      <w:tr w:rsidR="0075046D" w:rsidRPr="0075046D" w:rsidTr="0029145D">
        <w:tc>
          <w:tcPr>
            <w:tcW w:w="1242" w:type="dxa"/>
            <w:vMerge/>
            <w:vAlign w:val="center"/>
          </w:tcPr>
          <w:p w:rsidR="0075046D" w:rsidRPr="0075046D" w:rsidRDefault="0075046D" w:rsidP="0029145D">
            <w:pPr>
              <w:jc w:val="both"/>
              <w:rPr>
                <w:rFonts w:eastAsiaTheme="minorHAnsi"/>
                <w:lang w:eastAsia="en-US"/>
              </w:rPr>
            </w:pPr>
          </w:p>
        </w:tc>
        <w:tc>
          <w:tcPr>
            <w:tcW w:w="8080" w:type="dxa"/>
          </w:tcPr>
          <w:p w:rsidR="0075046D" w:rsidRPr="0075046D" w:rsidRDefault="0075046D" w:rsidP="0029145D">
            <w:pPr>
              <w:ind w:left="0" w:firstLine="0"/>
              <w:jc w:val="both"/>
              <w:rPr>
                <w:rFonts w:eastAsiaTheme="minorHAnsi"/>
                <w:lang w:eastAsia="en-US"/>
              </w:rPr>
            </w:pPr>
            <w:r w:rsidRPr="0075046D">
              <w:rPr>
                <w:b/>
              </w:rPr>
              <w:t xml:space="preserve">Ação: </w:t>
            </w:r>
            <w:r w:rsidRPr="0075046D">
              <w:t>Efetuar contratação de corpo técnico qualificado para realização de ensaios de bombeamento e determinação da vazão de produção de cada poço e encaminhamento do pedido de Outorga de Uso da Água junto ao DRH.</w:t>
            </w:r>
          </w:p>
        </w:tc>
      </w:tr>
      <w:tr w:rsidR="0075046D" w:rsidRPr="0075046D" w:rsidTr="0029145D">
        <w:tc>
          <w:tcPr>
            <w:tcW w:w="1242" w:type="dxa"/>
            <w:vMerge w:val="restart"/>
            <w:vAlign w:val="center"/>
          </w:tcPr>
          <w:p w:rsidR="0075046D" w:rsidRPr="0075046D" w:rsidRDefault="0075046D" w:rsidP="0029145D">
            <w:pPr>
              <w:pStyle w:val="Recuodecorpodetexto"/>
              <w:ind w:left="0" w:firstLine="0"/>
              <w:rPr>
                <w:b/>
              </w:rPr>
            </w:pPr>
            <w:proofErr w:type="gramStart"/>
            <w:r w:rsidRPr="0075046D">
              <w:rPr>
                <w:b/>
              </w:rPr>
              <w:t>4</w:t>
            </w:r>
            <w:proofErr w:type="gramEnd"/>
          </w:p>
        </w:tc>
        <w:tc>
          <w:tcPr>
            <w:tcW w:w="8080" w:type="dxa"/>
          </w:tcPr>
          <w:p w:rsidR="0075046D" w:rsidRPr="0075046D" w:rsidRDefault="0075046D" w:rsidP="0029145D">
            <w:pPr>
              <w:pStyle w:val="Recuodecorpodetexto"/>
              <w:ind w:left="0" w:firstLine="0"/>
            </w:pPr>
            <w:r w:rsidRPr="0075046D">
              <w:rPr>
                <w:b/>
              </w:rPr>
              <w:t>Objetivo:</w:t>
            </w:r>
            <w:r w:rsidRPr="0075046D">
              <w:t xml:space="preserve"> Melhorar as condições físicas dos poços.</w:t>
            </w:r>
          </w:p>
        </w:tc>
      </w:tr>
      <w:tr w:rsidR="0075046D" w:rsidRPr="0075046D" w:rsidTr="0029145D">
        <w:tc>
          <w:tcPr>
            <w:tcW w:w="1242" w:type="dxa"/>
            <w:vMerge/>
            <w:vAlign w:val="center"/>
          </w:tcPr>
          <w:p w:rsidR="0075046D" w:rsidRPr="0075046D" w:rsidRDefault="0075046D" w:rsidP="0029145D">
            <w:pPr>
              <w:jc w:val="both"/>
              <w:rPr>
                <w:rFonts w:eastAsiaTheme="minorHAnsi"/>
                <w:lang w:eastAsia="en-US"/>
              </w:rPr>
            </w:pPr>
          </w:p>
        </w:tc>
        <w:tc>
          <w:tcPr>
            <w:tcW w:w="8080" w:type="dxa"/>
          </w:tcPr>
          <w:p w:rsidR="0075046D" w:rsidRPr="0075046D" w:rsidRDefault="0075046D" w:rsidP="0029145D">
            <w:pPr>
              <w:ind w:left="0" w:firstLine="0"/>
              <w:jc w:val="both"/>
              <w:rPr>
                <w:rFonts w:eastAsiaTheme="minorHAnsi"/>
                <w:lang w:eastAsia="en-US"/>
              </w:rPr>
            </w:pPr>
            <w:r w:rsidRPr="0075046D">
              <w:rPr>
                <w:b/>
              </w:rPr>
              <w:t>Meta:</w:t>
            </w:r>
            <w:r w:rsidRPr="0075046D">
              <w:t xml:space="preserve"> Adequar às condições dos poços (cercamento, laje de proteção sanitária, instalação de hidrômetros, correto uso do solo no entorno dos poços e identificação) dos poços da zona rural. Prazo: </w:t>
            </w:r>
            <w:proofErr w:type="gramStart"/>
            <w:r w:rsidRPr="0075046D">
              <w:t>6</w:t>
            </w:r>
            <w:proofErr w:type="gramEnd"/>
            <w:r w:rsidRPr="0075046D">
              <w:t xml:space="preserve"> anos.</w:t>
            </w:r>
          </w:p>
        </w:tc>
      </w:tr>
      <w:tr w:rsidR="0075046D" w:rsidTr="0029145D">
        <w:tc>
          <w:tcPr>
            <w:tcW w:w="1242" w:type="dxa"/>
            <w:vMerge/>
            <w:vAlign w:val="center"/>
          </w:tcPr>
          <w:p w:rsidR="0075046D" w:rsidRPr="0075046D" w:rsidRDefault="0075046D" w:rsidP="0029145D">
            <w:pPr>
              <w:jc w:val="both"/>
              <w:rPr>
                <w:rFonts w:eastAsiaTheme="minorHAnsi"/>
                <w:lang w:eastAsia="en-US"/>
              </w:rPr>
            </w:pPr>
          </w:p>
        </w:tc>
        <w:tc>
          <w:tcPr>
            <w:tcW w:w="8080" w:type="dxa"/>
          </w:tcPr>
          <w:p w:rsidR="0075046D" w:rsidRDefault="0075046D" w:rsidP="0029145D">
            <w:pPr>
              <w:ind w:left="0" w:firstLine="0"/>
              <w:jc w:val="both"/>
              <w:rPr>
                <w:rFonts w:eastAsiaTheme="minorHAnsi"/>
                <w:lang w:eastAsia="en-US"/>
              </w:rPr>
            </w:pPr>
            <w:r w:rsidRPr="0075046D">
              <w:rPr>
                <w:b/>
              </w:rPr>
              <w:t xml:space="preserve">Ação: </w:t>
            </w:r>
            <w:r w:rsidRPr="0075046D">
              <w:t>Realizar o levantamento da quantidade de material e mão-de-obra necessária para as adequações e efetivar a compra dos mesmos.</w:t>
            </w:r>
          </w:p>
        </w:tc>
      </w:tr>
    </w:tbl>
    <w:p w:rsidR="0075046D" w:rsidRDefault="0075046D" w:rsidP="000A7704">
      <w:pPr>
        <w:pStyle w:val="Recuodecorpodetexto"/>
        <w:rPr>
          <w:highlight w:val="yellow"/>
        </w:rPr>
      </w:pPr>
    </w:p>
    <w:p w:rsidR="000A7704" w:rsidRPr="002E2E09" w:rsidRDefault="000A7704" w:rsidP="000A7704">
      <w:pPr>
        <w:pStyle w:val="Ttulo3"/>
        <w:rPr>
          <w:sz w:val="24"/>
          <w:szCs w:val="24"/>
        </w:rPr>
      </w:pPr>
      <w:bookmarkStart w:id="520" w:name="_Toc322945209"/>
      <w:bookmarkStart w:id="521" w:name="_Toc329770119"/>
      <w:bookmarkStart w:id="522" w:name="_Toc397521728"/>
      <w:r w:rsidRPr="002E2E09">
        <w:rPr>
          <w:sz w:val="24"/>
          <w:szCs w:val="24"/>
        </w:rPr>
        <w:t>Esgotamento sanitário</w:t>
      </w:r>
      <w:bookmarkEnd w:id="520"/>
      <w:bookmarkEnd w:id="521"/>
      <w:bookmarkEnd w:id="522"/>
    </w:p>
    <w:p w:rsidR="000A7704" w:rsidRPr="002E2E09" w:rsidRDefault="000A7704" w:rsidP="000A7704">
      <w:pPr>
        <w:pStyle w:val="Recuodecorpodetexto"/>
      </w:pPr>
    </w:p>
    <w:p w:rsidR="000A7704" w:rsidRDefault="000A7704" w:rsidP="000A7704">
      <w:pPr>
        <w:pStyle w:val="Ttulo4"/>
        <w:rPr>
          <w:sz w:val="24"/>
          <w:szCs w:val="24"/>
        </w:rPr>
      </w:pPr>
      <w:bookmarkStart w:id="523" w:name="_Toc322945210"/>
      <w:bookmarkStart w:id="524" w:name="_Toc329770120"/>
      <w:bookmarkStart w:id="525" w:name="_Toc397521729"/>
      <w:r w:rsidRPr="002E2E09">
        <w:rPr>
          <w:sz w:val="24"/>
          <w:szCs w:val="24"/>
        </w:rPr>
        <w:t>Curto prazo</w:t>
      </w:r>
      <w:bookmarkEnd w:id="523"/>
      <w:bookmarkEnd w:id="524"/>
      <w:bookmarkEnd w:id="525"/>
    </w:p>
    <w:p w:rsidR="003849B4" w:rsidRDefault="003849B4" w:rsidP="00922C60">
      <w:pPr>
        <w:pStyle w:val="Recuodecorpodetexto"/>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26" w:name="_Toc377548079"/>
      <w:bookmarkStart w:id="527" w:name="_Toc397521462"/>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19</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curto prazo para o setor de esgotamento sanitário.</w:t>
      </w:r>
      <w:bookmarkEnd w:id="526"/>
      <w:bookmarkEnd w:id="527"/>
    </w:p>
    <w:tbl>
      <w:tblPr>
        <w:tblStyle w:val="Tabelacomgrade"/>
        <w:tblW w:w="5000" w:type="pct"/>
        <w:tblLook w:val="04A0" w:firstRow="1" w:lastRow="0" w:firstColumn="1" w:lastColumn="0" w:noHBand="0" w:noVBand="1"/>
      </w:tblPr>
      <w:tblGrid>
        <w:gridCol w:w="1183"/>
        <w:gridCol w:w="8105"/>
      </w:tblGrid>
      <w:tr w:rsidR="003849B4" w:rsidRPr="00AB6F26" w:rsidTr="00922C60">
        <w:tc>
          <w:tcPr>
            <w:tcW w:w="637" w:type="pct"/>
            <w:vMerge w:val="restart"/>
            <w:vAlign w:val="center"/>
          </w:tcPr>
          <w:p w:rsidR="003849B4" w:rsidRPr="00AB6F26" w:rsidRDefault="003849B4" w:rsidP="0029145D">
            <w:pPr>
              <w:ind w:left="0" w:firstLine="1188"/>
              <w:jc w:val="both"/>
              <w:rPr>
                <w:b/>
              </w:rPr>
            </w:pPr>
            <w:r w:rsidRPr="00AB6F26">
              <w:rPr>
                <w:b/>
              </w:rPr>
              <w:t>76</w:t>
            </w: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Objetivo: </w:t>
            </w:r>
            <w:r w:rsidRPr="00AB6F26">
              <w:rPr>
                <w:color w:val="000000"/>
              </w:rPr>
              <w:t>Cadastrar e classificar todos os domicílios quanto à forma de coleta e tratamento de esgoto sanitário.</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r w:rsidRPr="00AB6F26">
              <w:rPr>
                <w:color w:val="000000"/>
              </w:rPr>
              <w:t xml:space="preserve">Cadastrar e classificar 100% dos domicílios das zonas urbana e rural. Prazo: </w:t>
            </w:r>
            <w:proofErr w:type="gramStart"/>
            <w:r w:rsidRPr="00AB6F26">
              <w:rPr>
                <w:color w:val="000000"/>
              </w:rPr>
              <w:t>3</w:t>
            </w:r>
            <w:proofErr w:type="gramEnd"/>
            <w:r w:rsidRPr="00AB6F26">
              <w:rPr>
                <w:color w:val="000000"/>
              </w:rPr>
              <w:t xml:space="preserve"> anos – continuamente.</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b/>
                <w:bCs/>
                <w:color w:val="000000"/>
              </w:rPr>
            </w:pPr>
            <w:r w:rsidRPr="00AB6F26">
              <w:rPr>
                <w:b/>
                <w:bCs/>
                <w:color w:val="000000"/>
              </w:rPr>
              <w:t xml:space="preserve">Ação: </w:t>
            </w:r>
            <w:r w:rsidRPr="00AB6F26">
              <w:rPr>
                <w:color w:val="000000"/>
              </w:rPr>
              <w:t>Contratar equipe para cadastrar e classificar os domicílios das zonas urbana e rural quanto à forma de coleta e tratamento de esgoto</w:t>
            </w:r>
          </w:p>
        </w:tc>
      </w:tr>
      <w:tr w:rsidR="003849B4" w:rsidRPr="00AB6F26" w:rsidTr="00922C60">
        <w:tc>
          <w:tcPr>
            <w:tcW w:w="637" w:type="pct"/>
            <w:vMerge w:val="restart"/>
            <w:vAlign w:val="center"/>
          </w:tcPr>
          <w:p w:rsidR="003849B4" w:rsidRPr="00AB6F26" w:rsidRDefault="003849B4" w:rsidP="0029145D">
            <w:pPr>
              <w:pStyle w:val="Recuodecorpodetexto"/>
              <w:ind w:left="0" w:firstLine="0"/>
              <w:rPr>
                <w:b/>
              </w:rPr>
            </w:pPr>
            <w:proofErr w:type="gramStart"/>
            <w:r w:rsidRPr="00AB6F26">
              <w:rPr>
                <w:b/>
              </w:rPr>
              <w:t>9</w:t>
            </w:r>
            <w:proofErr w:type="gramEnd"/>
          </w:p>
        </w:tc>
        <w:tc>
          <w:tcPr>
            <w:tcW w:w="4363" w:type="pct"/>
            <w:vAlign w:val="center"/>
          </w:tcPr>
          <w:p w:rsidR="003849B4" w:rsidRPr="00AB6F26" w:rsidRDefault="003849B4" w:rsidP="0029145D">
            <w:pPr>
              <w:pStyle w:val="Recuodecorpodetexto"/>
              <w:ind w:left="0" w:firstLine="0"/>
            </w:pPr>
            <w:r w:rsidRPr="00AB6F26">
              <w:rPr>
                <w:b/>
              </w:rPr>
              <w:t>Objetivo:</w:t>
            </w:r>
            <w:r w:rsidRPr="00AB6F26">
              <w:t xml:space="preserve"> Monitorar a qualidade da água dos corpos receptores de efluente tratado.</w:t>
            </w:r>
          </w:p>
        </w:tc>
      </w:tr>
      <w:tr w:rsidR="003849B4" w:rsidRPr="00AB6F26" w:rsidTr="00922C60">
        <w:tc>
          <w:tcPr>
            <w:tcW w:w="637" w:type="pct"/>
            <w:vMerge/>
            <w:vAlign w:val="center"/>
          </w:tcPr>
          <w:p w:rsidR="003849B4" w:rsidRPr="00AB6F26" w:rsidRDefault="003849B4" w:rsidP="0029145D">
            <w:pPr>
              <w:pStyle w:val="Recuodecorpodetexto"/>
              <w:ind w:firstLine="0"/>
              <w:rPr>
                <w:b/>
              </w:rPr>
            </w:pPr>
          </w:p>
        </w:tc>
        <w:tc>
          <w:tcPr>
            <w:tcW w:w="4363" w:type="pct"/>
            <w:vAlign w:val="center"/>
          </w:tcPr>
          <w:p w:rsidR="003849B4" w:rsidRPr="00AB6F26" w:rsidRDefault="003849B4" w:rsidP="0029145D">
            <w:pPr>
              <w:pStyle w:val="Recuodecorpodetexto"/>
              <w:ind w:left="0" w:firstLine="0"/>
            </w:pPr>
            <w:r w:rsidRPr="00AB6F26">
              <w:rPr>
                <w:b/>
              </w:rPr>
              <w:t>Meta:</w:t>
            </w:r>
            <w:r w:rsidR="00547B69">
              <w:rPr>
                <w:b/>
              </w:rPr>
              <w:t xml:space="preserve"> </w:t>
            </w:r>
            <w:proofErr w:type="gramStart"/>
            <w:r w:rsidRPr="00AB6F26">
              <w:t>Implementar</w:t>
            </w:r>
            <w:proofErr w:type="gramEnd"/>
            <w:r w:rsidRPr="00AB6F26">
              <w:t xml:space="preserve"> e realizar a coleta periódica de água dos corpos receptores semestralmente para avaliação da qualidade da água. Prazo: </w:t>
            </w:r>
            <w:proofErr w:type="gramStart"/>
            <w:r w:rsidRPr="00AB6F26">
              <w:t>1</w:t>
            </w:r>
            <w:proofErr w:type="gramEnd"/>
            <w:r w:rsidRPr="00AB6F26">
              <w:t xml:space="preserve"> ano – continuamente.</w:t>
            </w:r>
          </w:p>
        </w:tc>
      </w:tr>
      <w:tr w:rsidR="003849B4" w:rsidRPr="00AB6F26" w:rsidTr="00922C60">
        <w:tc>
          <w:tcPr>
            <w:tcW w:w="637" w:type="pct"/>
            <w:vMerge/>
            <w:vAlign w:val="center"/>
          </w:tcPr>
          <w:p w:rsidR="003849B4" w:rsidRPr="00AB6F26" w:rsidRDefault="003849B4" w:rsidP="0029145D">
            <w:pPr>
              <w:pStyle w:val="Recuodecorpodetexto"/>
              <w:ind w:firstLine="0"/>
              <w:rPr>
                <w:b/>
              </w:rPr>
            </w:pPr>
          </w:p>
        </w:tc>
        <w:tc>
          <w:tcPr>
            <w:tcW w:w="4363" w:type="pct"/>
            <w:vAlign w:val="center"/>
          </w:tcPr>
          <w:p w:rsidR="003849B4" w:rsidRPr="00AB6F26" w:rsidRDefault="003849B4" w:rsidP="0029145D">
            <w:pPr>
              <w:pStyle w:val="Recuodecorpodetexto"/>
              <w:ind w:left="0" w:firstLine="0"/>
              <w:rPr>
                <w:b/>
              </w:rPr>
            </w:pPr>
            <w:r w:rsidRPr="00AB6F26">
              <w:rPr>
                <w:b/>
              </w:rPr>
              <w:t xml:space="preserve">Ação: </w:t>
            </w:r>
            <w:r w:rsidRPr="00AB6F26">
              <w:t>Elaborar um plano de monitoramento ambiental para iniciar a coleta de água dos corpos receptores semestralmente para avaliação da qualidade da água.</w:t>
            </w:r>
          </w:p>
        </w:tc>
      </w:tr>
      <w:tr w:rsidR="003849B4" w:rsidRPr="00AB6F26" w:rsidTr="00922C60">
        <w:tc>
          <w:tcPr>
            <w:tcW w:w="637" w:type="pct"/>
            <w:vMerge w:val="restart"/>
            <w:vAlign w:val="center"/>
          </w:tcPr>
          <w:p w:rsidR="003849B4" w:rsidRPr="00AB6F26" w:rsidRDefault="003849B4" w:rsidP="0029145D">
            <w:pPr>
              <w:pStyle w:val="Recuodecorpodetexto"/>
              <w:ind w:left="0" w:firstLine="0"/>
              <w:rPr>
                <w:b/>
              </w:rPr>
            </w:pPr>
            <w:r w:rsidRPr="00AB6F26">
              <w:rPr>
                <w:b/>
              </w:rPr>
              <w:t>10</w:t>
            </w:r>
          </w:p>
        </w:tc>
        <w:tc>
          <w:tcPr>
            <w:tcW w:w="4363" w:type="pct"/>
          </w:tcPr>
          <w:p w:rsidR="003849B4" w:rsidRPr="00AB6F26" w:rsidRDefault="003849B4" w:rsidP="0029145D">
            <w:pPr>
              <w:pStyle w:val="Recuodecorpodetexto"/>
              <w:ind w:left="0" w:firstLine="0"/>
            </w:pPr>
            <w:r w:rsidRPr="00AB6F26">
              <w:rPr>
                <w:b/>
              </w:rPr>
              <w:t>Objetivo:</w:t>
            </w:r>
            <w:r w:rsidRPr="00AB6F26">
              <w:t xml:space="preserve"> Criar estrutura que permita desenvolver ações de planejamento para melhorias contínuas no setor.</w:t>
            </w:r>
          </w:p>
        </w:tc>
      </w:tr>
      <w:tr w:rsidR="003849B4" w:rsidRPr="00AB6F26" w:rsidTr="00922C60">
        <w:tc>
          <w:tcPr>
            <w:tcW w:w="637" w:type="pct"/>
            <w:vMerge/>
            <w:vAlign w:val="center"/>
          </w:tcPr>
          <w:p w:rsidR="003849B4" w:rsidRPr="00AB6F26" w:rsidRDefault="003849B4" w:rsidP="0029145D">
            <w:pPr>
              <w:pStyle w:val="Recuodecorpodetexto"/>
            </w:pPr>
          </w:p>
        </w:tc>
        <w:tc>
          <w:tcPr>
            <w:tcW w:w="4363" w:type="pct"/>
          </w:tcPr>
          <w:p w:rsidR="003849B4" w:rsidRPr="00AB6F26" w:rsidRDefault="003849B4" w:rsidP="0029145D">
            <w:pPr>
              <w:pStyle w:val="Recuodecorpodetexto"/>
              <w:ind w:left="0" w:firstLine="0"/>
            </w:pPr>
            <w:r w:rsidRPr="00AB6F26">
              <w:rPr>
                <w:b/>
              </w:rPr>
              <w:t>Meta:</w:t>
            </w:r>
            <w:r w:rsidRPr="00AB6F26">
              <w:t xml:space="preserve"> Estruturar o setor de esgotamento sanitário para </w:t>
            </w:r>
            <w:proofErr w:type="gramStart"/>
            <w:r w:rsidRPr="00AB6F26">
              <w:t>implementar</w:t>
            </w:r>
            <w:proofErr w:type="gramEnd"/>
            <w:r w:rsidRPr="00AB6F26">
              <w:t xml:space="preserve"> o Plano de Saneamento.Prazo:5 anos – continuamente.</w:t>
            </w:r>
          </w:p>
        </w:tc>
      </w:tr>
      <w:tr w:rsidR="003849B4" w:rsidRPr="00AB6F26" w:rsidTr="00922C60">
        <w:tc>
          <w:tcPr>
            <w:tcW w:w="637" w:type="pct"/>
            <w:vMerge/>
            <w:vAlign w:val="center"/>
          </w:tcPr>
          <w:p w:rsidR="003849B4" w:rsidRPr="00AB6F26" w:rsidRDefault="003849B4" w:rsidP="0029145D">
            <w:pPr>
              <w:pStyle w:val="Recuodecorpodetexto"/>
            </w:pPr>
          </w:p>
        </w:tc>
        <w:tc>
          <w:tcPr>
            <w:tcW w:w="4363" w:type="pct"/>
          </w:tcPr>
          <w:p w:rsidR="003849B4" w:rsidRPr="00AB6F26" w:rsidRDefault="003849B4" w:rsidP="0029145D">
            <w:pPr>
              <w:pStyle w:val="Recuodecorpodetexto"/>
              <w:ind w:left="0" w:firstLine="0"/>
              <w:rPr>
                <w:b/>
              </w:rPr>
            </w:pPr>
            <w:r w:rsidRPr="00AB6F26">
              <w:rPr>
                <w:b/>
              </w:rPr>
              <w:t xml:space="preserve">Ação: </w:t>
            </w:r>
            <w:r w:rsidRPr="00AB6F26">
              <w:t>Formar uma equipe e estruturar um setor (departamento municipal de saneamento) para desenvolver ações de planejamento e melhorias contínuas</w:t>
            </w:r>
          </w:p>
        </w:tc>
      </w:tr>
      <w:tr w:rsidR="003849B4" w:rsidRPr="00AB6F26" w:rsidTr="00922C60">
        <w:tc>
          <w:tcPr>
            <w:tcW w:w="637" w:type="pct"/>
            <w:vMerge w:val="restart"/>
            <w:vAlign w:val="center"/>
          </w:tcPr>
          <w:p w:rsidR="003849B4" w:rsidRPr="00AB6F26" w:rsidRDefault="003849B4" w:rsidP="0029145D">
            <w:pPr>
              <w:pStyle w:val="Recuodecorpodetexto"/>
              <w:ind w:left="0" w:firstLine="0"/>
              <w:rPr>
                <w:b/>
              </w:rPr>
            </w:pPr>
            <w:r w:rsidRPr="00AB6F26">
              <w:rPr>
                <w:b/>
              </w:rPr>
              <w:t>11</w:t>
            </w:r>
          </w:p>
        </w:tc>
        <w:tc>
          <w:tcPr>
            <w:tcW w:w="4363" w:type="pct"/>
            <w:vAlign w:val="center"/>
          </w:tcPr>
          <w:p w:rsidR="003849B4" w:rsidRPr="00AB6F26" w:rsidRDefault="003849B4" w:rsidP="0029145D">
            <w:pPr>
              <w:pStyle w:val="Recuodecorpodetexto"/>
              <w:ind w:left="0" w:firstLine="0"/>
            </w:pPr>
            <w:r w:rsidRPr="00AB6F26">
              <w:rPr>
                <w:b/>
              </w:rPr>
              <w:t>Objetivo:</w:t>
            </w:r>
            <w:r w:rsidRPr="00AB6F26">
              <w:t xml:space="preserve"> Criar mecanismos de atendimento a emergências</w:t>
            </w:r>
          </w:p>
        </w:tc>
      </w:tr>
      <w:tr w:rsidR="003849B4" w:rsidRPr="00AB6F26" w:rsidTr="00922C60">
        <w:tc>
          <w:tcPr>
            <w:tcW w:w="637" w:type="pct"/>
            <w:vMerge/>
            <w:vAlign w:val="center"/>
          </w:tcPr>
          <w:p w:rsidR="003849B4" w:rsidRPr="00AB6F26" w:rsidRDefault="003849B4" w:rsidP="0029145D">
            <w:pPr>
              <w:pStyle w:val="Recuodecorpodetexto"/>
              <w:ind w:left="0" w:firstLine="0"/>
              <w:rPr>
                <w:b/>
              </w:rPr>
            </w:pPr>
          </w:p>
        </w:tc>
        <w:tc>
          <w:tcPr>
            <w:tcW w:w="4363" w:type="pct"/>
            <w:vAlign w:val="center"/>
          </w:tcPr>
          <w:p w:rsidR="003849B4" w:rsidRPr="00AB6F26" w:rsidRDefault="003849B4" w:rsidP="0029145D">
            <w:pPr>
              <w:pStyle w:val="Recuodecorpodetexto"/>
              <w:ind w:left="0" w:firstLine="0"/>
            </w:pPr>
            <w:r w:rsidRPr="00AB6F26">
              <w:rPr>
                <w:b/>
              </w:rPr>
              <w:t xml:space="preserve">Meta: </w:t>
            </w:r>
            <w:proofErr w:type="gramStart"/>
            <w:r w:rsidRPr="00AB6F26">
              <w:t>Implementar</w:t>
            </w:r>
            <w:proofErr w:type="gramEnd"/>
            <w:r w:rsidRPr="00AB6F26">
              <w:t xml:space="preserve"> um centro de controle emergencial. </w:t>
            </w:r>
            <w:proofErr w:type="gramStart"/>
            <w:r w:rsidRPr="00AB6F26">
              <w:t>Prazo:</w:t>
            </w:r>
            <w:proofErr w:type="gramEnd"/>
            <w:r w:rsidRPr="00AB6F26">
              <w:t>5 anos – emergencial.</w:t>
            </w:r>
          </w:p>
        </w:tc>
      </w:tr>
      <w:tr w:rsidR="003849B4" w:rsidRPr="002E2E09" w:rsidTr="00922C60">
        <w:tc>
          <w:tcPr>
            <w:tcW w:w="637" w:type="pct"/>
            <w:vMerge/>
            <w:vAlign w:val="center"/>
          </w:tcPr>
          <w:p w:rsidR="003849B4" w:rsidRPr="00AB6F26" w:rsidRDefault="003849B4" w:rsidP="0029145D">
            <w:pPr>
              <w:pStyle w:val="Recuodecorpodetexto"/>
              <w:ind w:firstLine="0"/>
              <w:rPr>
                <w:b/>
              </w:rPr>
            </w:pPr>
          </w:p>
        </w:tc>
        <w:tc>
          <w:tcPr>
            <w:tcW w:w="4363" w:type="pct"/>
            <w:vAlign w:val="center"/>
          </w:tcPr>
          <w:p w:rsidR="003849B4" w:rsidRPr="00386D18" w:rsidRDefault="003849B4" w:rsidP="0029145D">
            <w:pPr>
              <w:pStyle w:val="Recuodecorpodetexto"/>
              <w:ind w:left="0" w:firstLine="0"/>
              <w:rPr>
                <w:b/>
              </w:rPr>
            </w:pPr>
            <w:r w:rsidRPr="00AB6F26">
              <w:rPr>
                <w:b/>
              </w:rPr>
              <w:t xml:space="preserve">Ação: </w:t>
            </w:r>
            <w:r w:rsidRPr="00AB6F26">
              <w:t>Formar uma equipe para atuar no centro de controle emergencial</w:t>
            </w:r>
            <w:r w:rsidR="0019665A" w:rsidRPr="00AB6F26">
              <w:t>.</w:t>
            </w:r>
          </w:p>
        </w:tc>
      </w:tr>
    </w:tbl>
    <w:p w:rsidR="000A7704" w:rsidRDefault="000A7704" w:rsidP="000A7704">
      <w:pPr>
        <w:pStyle w:val="Recuodecorpodetexto"/>
      </w:pPr>
    </w:p>
    <w:p w:rsidR="000A7704" w:rsidRPr="002E2E09" w:rsidRDefault="000A7704" w:rsidP="000A7704">
      <w:pPr>
        <w:pStyle w:val="Ttulo4"/>
        <w:rPr>
          <w:sz w:val="24"/>
          <w:szCs w:val="24"/>
        </w:rPr>
      </w:pPr>
      <w:bookmarkStart w:id="528" w:name="_Toc322945211"/>
      <w:bookmarkStart w:id="529" w:name="_Toc329770121"/>
      <w:bookmarkStart w:id="530" w:name="_Toc397521730"/>
      <w:r w:rsidRPr="002E2E09">
        <w:rPr>
          <w:sz w:val="24"/>
          <w:szCs w:val="24"/>
        </w:rPr>
        <w:t>Médio prazo</w:t>
      </w:r>
      <w:bookmarkEnd w:id="528"/>
      <w:bookmarkEnd w:id="529"/>
      <w:bookmarkEnd w:id="530"/>
    </w:p>
    <w:p w:rsidR="000A7704" w:rsidRDefault="000A7704" w:rsidP="000A7704">
      <w:pPr>
        <w:pStyle w:val="Recuodecorpodetexto"/>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31" w:name="_Toc377548080"/>
      <w:bookmarkStart w:id="532" w:name="_Toc397521463"/>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20</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médio prazo para o setor de esgotamento sanitário.</w:t>
      </w:r>
      <w:bookmarkEnd w:id="531"/>
      <w:bookmarkEnd w:id="532"/>
    </w:p>
    <w:tbl>
      <w:tblPr>
        <w:tblStyle w:val="Tabelacomgrade"/>
        <w:tblW w:w="5000" w:type="pct"/>
        <w:tblLook w:val="04A0" w:firstRow="1" w:lastRow="0" w:firstColumn="1" w:lastColumn="0" w:noHBand="0" w:noVBand="1"/>
      </w:tblPr>
      <w:tblGrid>
        <w:gridCol w:w="1183"/>
        <w:gridCol w:w="8105"/>
      </w:tblGrid>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1</w:t>
            </w:r>
            <w:proofErr w:type="gramEnd"/>
          </w:p>
          <w:p w:rsidR="003849B4" w:rsidRPr="00AB6F26" w:rsidRDefault="003849B4" w:rsidP="0029145D">
            <w:pPr>
              <w:jc w:val="both"/>
              <w:rPr>
                <w:b/>
              </w:rPr>
            </w:pPr>
            <w:r w:rsidRPr="00AB6F26">
              <w:rPr>
                <w:b/>
              </w:rPr>
              <w:t>A</w:t>
            </w: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Objetivo: </w:t>
            </w:r>
            <w:r w:rsidRPr="00AB6F26">
              <w:rPr>
                <w:color w:val="000000"/>
              </w:rPr>
              <w:t>Construir a rede coletora de esgoto no perímetro urbano separada da rede pluvial.</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r w:rsidRPr="00AB6F26">
              <w:rPr>
                <w:color w:val="000000"/>
              </w:rPr>
              <w:t xml:space="preserve">Construir a rede. Prazo: </w:t>
            </w:r>
            <w:proofErr w:type="gramStart"/>
            <w:r w:rsidRPr="00AB6F26">
              <w:rPr>
                <w:color w:val="000000"/>
              </w:rPr>
              <w:t>6</w:t>
            </w:r>
            <w:proofErr w:type="gramEnd"/>
            <w:r w:rsidRPr="00AB6F26">
              <w:rPr>
                <w:color w:val="000000"/>
              </w:rPr>
              <w:t xml:space="preserve"> anos</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b/>
                <w:bCs/>
                <w:color w:val="000000"/>
              </w:rPr>
            </w:pPr>
            <w:r w:rsidRPr="00AB6F26">
              <w:rPr>
                <w:b/>
                <w:bCs/>
                <w:color w:val="000000"/>
              </w:rPr>
              <w:t>Ação:</w:t>
            </w:r>
            <w:r w:rsidRPr="00AB6F26">
              <w:rPr>
                <w:bCs/>
                <w:color w:val="000000"/>
              </w:rPr>
              <w:t xml:space="preserve"> Contratar empresa para projetar e executar </w:t>
            </w:r>
            <w:r w:rsidRPr="00AB6F26">
              <w:rPr>
                <w:color w:val="000000"/>
              </w:rPr>
              <w:t>rede coletora separada da rede de esgoto</w:t>
            </w:r>
          </w:p>
        </w:tc>
      </w:tr>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2</w:t>
            </w:r>
            <w:proofErr w:type="gramEnd"/>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Objetivo: </w:t>
            </w:r>
            <w:r w:rsidRPr="00AB6F26">
              <w:rPr>
                <w:bCs/>
                <w:color w:val="000000"/>
              </w:rPr>
              <w:t xml:space="preserve">Realizar projeto e execução de </w:t>
            </w:r>
            <w:r w:rsidRPr="00AB6F26">
              <w:rPr>
                <w:color w:val="000000"/>
              </w:rPr>
              <w:t>uma ou mais estações de tratamento de esgotos.</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r w:rsidRPr="00AB6F26">
              <w:rPr>
                <w:color w:val="000000"/>
              </w:rPr>
              <w:t>Construir a Estação. Prazo: 10 anos.</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b/>
                <w:bCs/>
                <w:color w:val="000000"/>
              </w:rPr>
            </w:pPr>
            <w:r w:rsidRPr="00AB6F26">
              <w:rPr>
                <w:b/>
                <w:bCs/>
                <w:color w:val="000000"/>
              </w:rPr>
              <w:t xml:space="preserve">Ação: </w:t>
            </w:r>
            <w:r w:rsidRPr="00AB6F26">
              <w:t>Contratar empresa para projetar e executar estações de tratamento de esgoto na zona urbana</w:t>
            </w:r>
          </w:p>
        </w:tc>
      </w:tr>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5</w:t>
            </w:r>
            <w:proofErr w:type="gramEnd"/>
          </w:p>
        </w:tc>
        <w:tc>
          <w:tcPr>
            <w:tcW w:w="4363" w:type="pct"/>
            <w:vAlign w:val="center"/>
          </w:tcPr>
          <w:p w:rsidR="003849B4" w:rsidRPr="00AB6F26" w:rsidRDefault="003849B4" w:rsidP="0029145D">
            <w:pPr>
              <w:keepNext/>
              <w:keepLines/>
              <w:autoSpaceDE w:val="0"/>
              <w:autoSpaceDN w:val="0"/>
              <w:adjustRightInd w:val="0"/>
              <w:ind w:left="0" w:firstLine="0"/>
              <w:jc w:val="both"/>
              <w:rPr>
                <w:rFonts w:eastAsia="Calibri,BoldItalic"/>
                <w:bCs/>
                <w:i/>
                <w:iCs/>
                <w:color w:val="000000"/>
              </w:rPr>
            </w:pPr>
            <w:r w:rsidRPr="00AB6F26">
              <w:rPr>
                <w:b/>
                <w:bCs/>
                <w:color w:val="000000"/>
              </w:rPr>
              <w:t xml:space="preserve">Objetivo: </w:t>
            </w:r>
            <w:r w:rsidRPr="00AB6F26">
              <w:rPr>
                <w:color w:val="000000"/>
              </w:rPr>
              <w:t xml:space="preserve">Adequar </w:t>
            </w:r>
            <w:proofErr w:type="gramStart"/>
            <w:r w:rsidRPr="00AB6F26">
              <w:rPr>
                <w:color w:val="000000"/>
              </w:rPr>
              <w:t>as</w:t>
            </w:r>
            <w:proofErr w:type="gramEnd"/>
            <w:r w:rsidRPr="00AB6F26">
              <w:rPr>
                <w:color w:val="000000"/>
              </w:rPr>
              <w:t xml:space="preserve"> formas de tratamento de esgoto sanitário na zona rural.</w:t>
            </w:r>
          </w:p>
        </w:tc>
      </w:tr>
      <w:tr w:rsidR="003849B4" w:rsidRPr="00AB6F26" w:rsidTr="00922C60">
        <w:tc>
          <w:tcPr>
            <w:tcW w:w="637" w:type="pct"/>
            <w:vMerge/>
            <w:vAlign w:val="center"/>
          </w:tcPr>
          <w:p w:rsidR="003849B4" w:rsidRPr="00AB6F26" w:rsidRDefault="003849B4" w:rsidP="0029145D">
            <w:pPr>
              <w:keepNext/>
              <w:keepLines/>
              <w:jc w:val="both"/>
              <w:rPr>
                <w:b/>
              </w:rPr>
            </w:pPr>
          </w:p>
        </w:tc>
        <w:tc>
          <w:tcPr>
            <w:tcW w:w="4363" w:type="pct"/>
            <w:vAlign w:val="center"/>
          </w:tcPr>
          <w:p w:rsidR="003849B4" w:rsidRPr="00AB6F26" w:rsidRDefault="003849B4" w:rsidP="0029145D">
            <w:pPr>
              <w:keepNext/>
              <w:keepLines/>
              <w:autoSpaceDE w:val="0"/>
              <w:autoSpaceDN w:val="0"/>
              <w:adjustRightInd w:val="0"/>
              <w:ind w:left="0" w:firstLine="0"/>
              <w:jc w:val="both"/>
              <w:rPr>
                <w:color w:val="000000"/>
              </w:rPr>
            </w:pPr>
            <w:r w:rsidRPr="00AB6F26">
              <w:rPr>
                <w:b/>
                <w:bCs/>
                <w:color w:val="000000"/>
              </w:rPr>
              <w:t xml:space="preserve">Meta: </w:t>
            </w:r>
            <w:r w:rsidRPr="00AB6F26">
              <w:rPr>
                <w:color w:val="000000"/>
              </w:rPr>
              <w:t xml:space="preserve">Adequar as formas de tratamento de esgoto do Município na zona rural e </w:t>
            </w:r>
            <w:r w:rsidRPr="00AB6F26">
              <w:t>realizar oficinas e palestras para orientar a população a respeito das formas de tratamento de esgoto do Município na zona rural.</w:t>
            </w:r>
            <w:r w:rsidRPr="00AB6F26">
              <w:rPr>
                <w:color w:val="000000"/>
              </w:rPr>
              <w:t xml:space="preserve"> Prazo: </w:t>
            </w:r>
            <w:proofErr w:type="gramStart"/>
            <w:r w:rsidRPr="00AB6F26">
              <w:rPr>
                <w:color w:val="000000"/>
              </w:rPr>
              <w:t>7</w:t>
            </w:r>
            <w:proofErr w:type="gramEnd"/>
            <w:r w:rsidRPr="00AB6F26">
              <w:rPr>
                <w:color w:val="000000"/>
              </w:rPr>
              <w:t xml:space="preserve"> anos. </w:t>
            </w:r>
          </w:p>
        </w:tc>
      </w:tr>
      <w:tr w:rsidR="003849B4" w:rsidRPr="00AB6F26" w:rsidTr="00922C60">
        <w:tc>
          <w:tcPr>
            <w:tcW w:w="637" w:type="pct"/>
            <w:vMerge/>
            <w:vAlign w:val="center"/>
          </w:tcPr>
          <w:p w:rsidR="003849B4" w:rsidRPr="00AB6F26" w:rsidRDefault="003849B4" w:rsidP="0029145D">
            <w:pPr>
              <w:keepNext/>
              <w:keepLines/>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Ação: </w:t>
            </w:r>
            <w:r w:rsidRPr="00AB6F26">
              <w:rPr>
                <w:color w:val="000000"/>
              </w:rPr>
              <w:t>Contratar empresa para projetar, executar e adequar formas de tratamento de esgoto do Município na zona rural</w:t>
            </w:r>
            <w:r w:rsidR="008E58BE">
              <w:rPr>
                <w:color w:val="000000"/>
              </w:rPr>
              <w:t>.</w:t>
            </w:r>
          </w:p>
          <w:p w:rsidR="003849B4" w:rsidRPr="00AB6F26" w:rsidRDefault="003849B4" w:rsidP="0029145D">
            <w:pPr>
              <w:keepNext/>
              <w:keepLines/>
              <w:autoSpaceDE w:val="0"/>
              <w:autoSpaceDN w:val="0"/>
              <w:adjustRightInd w:val="0"/>
              <w:ind w:left="0" w:firstLine="0"/>
              <w:jc w:val="both"/>
              <w:rPr>
                <w:b/>
                <w:bCs/>
                <w:color w:val="000000"/>
              </w:rPr>
            </w:pPr>
            <w:r w:rsidRPr="00AB6F26">
              <w:rPr>
                <w:color w:val="000000"/>
              </w:rPr>
              <w:t xml:space="preserve">Contratar empresa para </w:t>
            </w:r>
            <w:r w:rsidRPr="00AB6F26">
              <w:t>realizar serviço de educação ambiental com oficinas e palestras para orientar a população a respeito das formas de tratamento de esgoto do Município na zona rural.</w:t>
            </w:r>
          </w:p>
        </w:tc>
      </w:tr>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8</w:t>
            </w:r>
            <w:proofErr w:type="gramEnd"/>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Objetivo: </w:t>
            </w:r>
            <w:r w:rsidRPr="00AB6F26">
              <w:rPr>
                <w:color w:val="000000"/>
              </w:rPr>
              <w:t xml:space="preserve">Desenvolver e </w:t>
            </w:r>
            <w:proofErr w:type="gramStart"/>
            <w:r w:rsidRPr="00AB6F26">
              <w:rPr>
                <w:color w:val="000000"/>
              </w:rPr>
              <w:t>implementar</w:t>
            </w:r>
            <w:proofErr w:type="gramEnd"/>
            <w:r w:rsidRPr="00AB6F26">
              <w:rPr>
                <w:color w:val="000000"/>
              </w:rPr>
              <w:t xml:space="preserve"> ações de exigência de manutenção e limpeza periódica dos sistemas de tratamento individual pelos usuários.</w:t>
            </w:r>
          </w:p>
        </w:tc>
      </w:tr>
      <w:tr w:rsidR="003849B4" w:rsidRPr="00AB6F26" w:rsidTr="00922C60">
        <w:tc>
          <w:tcPr>
            <w:tcW w:w="637" w:type="pct"/>
            <w:vMerge/>
            <w:vAlign w:val="center"/>
          </w:tcPr>
          <w:p w:rsidR="003849B4" w:rsidRPr="00AB6F26" w:rsidRDefault="003849B4" w:rsidP="0029145D">
            <w:pPr>
              <w:jc w:val="both"/>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r w:rsidRPr="00AB6F26">
              <w:t>Formar equipe para orientar e fiscalizar ações referentes à manutenção e limpeza periódica dos sistemas de tratamento individual</w:t>
            </w:r>
            <w:r w:rsidRPr="00AB6F26">
              <w:rPr>
                <w:color w:val="000000"/>
              </w:rPr>
              <w:t xml:space="preserve"> e desenvolver e </w:t>
            </w:r>
            <w:proofErr w:type="gramStart"/>
            <w:r w:rsidRPr="00AB6F26">
              <w:rPr>
                <w:color w:val="000000"/>
              </w:rPr>
              <w:t>implementar</w:t>
            </w:r>
            <w:proofErr w:type="gramEnd"/>
            <w:r w:rsidRPr="00AB6F26">
              <w:rPr>
                <w:color w:val="000000"/>
              </w:rPr>
              <w:t xml:space="preserve"> ações de exigência de manutenção e limpeza periódica dos sistemas de tratamento individual. Prazo: </w:t>
            </w:r>
            <w:proofErr w:type="gramStart"/>
            <w:r w:rsidRPr="00AB6F26">
              <w:rPr>
                <w:color w:val="000000"/>
              </w:rPr>
              <w:t>7</w:t>
            </w:r>
            <w:proofErr w:type="gramEnd"/>
            <w:r w:rsidRPr="00AB6F26">
              <w:rPr>
                <w:color w:val="000000"/>
              </w:rPr>
              <w:t xml:space="preserve"> anos – continuamente.</w:t>
            </w:r>
          </w:p>
        </w:tc>
      </w:tr>
      <w:tr w:rsidR="003849B4" w:rsidRPr="00386D18" w:rsidTr="00922C60">
        <w:tc>
          <w:tcPr>
            <w:tcW w:w="637" w:type="pct"/>
            <w:vMerge/>
            <w:vAlign w:val="center"/>
          </w:tcPr>
          <w:p w:rsidR="003849B4" w:rsidRPr="00AB6F26" w:rsidRDefault="003849B4" w:rsidP="0029145D">
            <w:pPr>
              <w:jc w:val="both"/>
            </w:pPr>
          </w:p>
        </w:tc>
        <w:tc>
          <w:tcPr>
            <w:tcW w:w="4363" w:type="pct"/>
            <w:vAlign w:val="center"/>
          </w:tcPr>
          <w:p w:rsidR="003849B4" w:rsidRPr="00AB6F26" w:rsidRDefault="003849B4" w:rsidP="0029145D">
            <w:pPr>
              <w:autoSpaceDE w:val="0"/>
              <w:autoSpaceDN w:val="0"/>
              <w:adjustRightInd w:val="0"/>
              <w:ind w:left="0" w:firstLine="0"/>
              <w:jc w:val="both"/>
            </w:pPr>
            <w:r w:rsidRPr="00AB6F26">
              <w:rPr>
                <w:b/>
                <w:bCs/>
                <w:color w:val="000000"/>
              </w:rPr>
              <w:t xml:space="preserve">Ação: </w:t>
            </w:r>
            <w:r w:rsidRPr="00AB6F26">
              <w:t>Contratar equipe para orientar e fiscalizar ações referentes à manutenção e limpeza periódica dos sistemas de tratamento individual;</w:t>
            </w:r>
          </w:p>
          <w:p w:rsidR="003849B4" w:rsidRPr="00386D18" w:rsidRDefault="003849B4" w:rsidP="0029145D">
            <w:pPr>
              <w:autoSpaceDE w:val="0"/>
              <w:autoSpaceDN w:val="0"/>
              <w:adjustRightInd w:val="0"/>
              <w:ind w:left="0" w:firstLine="0"/>
              <w:jc w:val="both"/>
              <w:rPr>
                <w:b/>
                <w:bCs/>
                <w:color w:val="000000"/>
              </w:rPr>
            </w:pPr>
            <w:r w:rsidRPr="00AB6F26">
              <w:rPr>
                <w:color w:val="000000"/>
              </w:rPr>
              <w:t>Criar legislação e mecânicos de exigência de manutenção e limpeza periódica dos sistemas de tratamento individual.</w:t>
            </w:r>
          </w:p>
        </w:tc>
      </w:tr>
    </w:tbl>
    <w:p w:rsidR="003849B4" w:rsidRDefault="003849B4" w:rsidP="000A7704">
      <w:pPr>
        <w:pStyle w:val="Recuodecorpodetexto"/>
      </w:pPr>
    </w:p>
    <w:p w:rsidR="000A7704" w:rsidRPr="002E2E09" w:rsidRDefault="000A7704" w:rsidP="000A7704">
      <w:pPr>
        <w:pStyle w:val="Ttulo4"/>
        <w:rPr>
          <w:sz w:val="24"/>
          <w:szCs w:val="24"/>
        </w:rPr>
      </w:pPr>
      <w:bookmarkStart w:id="533" w:name="_Toc322945212"/>
      <w:bookmarkStart w:id="534" w:name="_Toc329770122"/>
      <w:bookmarkStart w:id="535" w:name="_Toc397521731"/>
      <w:r w:rsidRPr="002E2E09">
        <w:rPr>
          <w:sz w:val="24"/>
          <w:szCs w:val="24"/>
        </w:rPr>
        <w:t>Longo prazo</w:t>
      </w:r>
      <w:bookmarkEnd w:id="533"/>
      <w:bookmarkEnd w:id="534"/>
      <w:bookmarkEnd w:id="535"/>
    </w:p>
    <w:p w:rsidR="000A7704" w:rsidRDefault="000A7704" w:rsidP="000A7704">
      <w:pPr>
        <w:pStyle w:val="Recuodecorpodetexto"/>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36" w:name="_Toc377548081"/>
      <w:bookmarkStart w:id="537" w:name="_Toc397521464"/>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21</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longo prazo para o setor de esgotamento sanitário.</w:t>
      </w:r>
      <w:bookmarkEnd w:id="536"/>
      <w:bookmarkEnd w:id="537"/>
    </w:p>
    <w:tbl>
      <w:tblPr>
        <w:tblStyle w:val="Tabelacomgrade"/>
        <w:tblW w:w="5000" w:type="pct"/>
        <w:tblLook w:val="04A0" w:firstRow="1" w:lastRow="0" w:firstColumn="1" w:lastColumn="0" w:noHBand="0" w:noVBand="1"/>
      </w:tblPr>
      <w:tblGrid>
        <w:gridCol w:w="1183"/>
        <w:gridCol w:w="8105"/>
      </w:tblGrid>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3</w:t>
            </w:r>
            <w:proofErr w:type="gramEnd"/>
          </w:p>
        </w:tc>
        <w:tc>
          <w:tcPr>
            <w:tcW w:w="4363" w:type="pct"/>
            <w:vAlign w:val="center"/>
          </w:tcPr>
          <w:p w:rsidR="003849B4" w:rsidRPr="00AB6F26" w:rsidRDefault="003849B4" w:rsidP="0029145D">
            <w:pPr>
              <w:autoSpaceDE w:val="0"/>
              <w:autoSpaceDN w:val="0"/>
              <w:adjustRightInd w:val="0"/>
              <w:ind w:left="0" w:firstLine="0"/>
              <w:jc w:val="both"/>
              <w:rPr>
                <w:rFonts w:eastAsia="Calibri,BoldItalic"/>
                <w:bCs/>
                <w:i/>
                <w:iCs/>
                <w:color w:val="000000"/>
              </w:rPr>
            </w:pPr>
            <w:r w:rsidRPr="00AB6F26">
              <w:rPr>
                <w:b/>
                <w:bCs/>
                <w:color w:val="000000"/>
              </w:rPr>
              <w:t xml:space="preserve">Objetivo: </w:t>
            </w:r>
            <w:proofErr w:type="gramStart"/>
            <w:r w:rsidRPr="00AB6F26">
              <w:rPr>
                <w:color w:val="000000"/>
              </w:rPr>
              <w:t>Implementar</w:t>
            </w:r>
            <w:proofErr w:type="gramEnd"/>
            <w:r w:rsidRPr="00AB6F26">
              <w:rPr>
                <w:color w:val="000000"/>
              </w:rPr>
              <w:t xml:space="preserve"> a cobrança pelos serviços de coleta e tratamento de esgotamento sanitário.</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proofErr w:type="gramStart"/>
            <w:r w:rsidRPr="00AB6F26">
              <w:rPr>
                <w:color w:val="000000"/>
              </w:rPr>
              <w:t>Implementar</w:t>
            </w:r>
            <w:proofErr w:type="gramEnd"/>
            <w:r w:rsidRPr="00AB6F26">
              <w:rPr>
                <w:color w:val="000000"/>
              </w:rPr>
              <w:t xml:space="preserve"> a cobrança em toda a zona urbana do Município. Prazo: 15 anos.</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b/>
                <w:bCs/>
                <w:color w:val="000000"/>
              </w:rPr>
            </w:pPr>
            <w:r w:rsidRPr="00AB6F26">
              <w:rPr>
                <w:b/>
                <w:bCs/>
                <w:color w:val="000000"/>
              </w:rPr>
              <w:t xml:space="preserve">Ação: </w:t>
            </w:r>
            <w:r w:rsidRPr="00AB6F26">
              <w:t xml:space="preserve">Estruturar setor para operacionalizar a cobrança dos serviços de coleta e tratamento de esgoto na zona urbana do </w:t>
            </w:r>
            <w:r w:rsidR="00780707">
              <w:t>M</w:t>
            </w:r>
            <w:r w:rsidRPr="00AB6F26">
              <w:t>unicípio.</w:t>
            </w:r>
          </w:p>
        </w:tc>
      </w:tr>
      <w:tr w:rsidR="003849B4" w:rsidRPr="00AB6F26" w:rsidTr="00922C60">
        <w:tc>
          <w:tcPr>
            <w:tcW w:w="637" w:type="pct"/>
            <w:vMerge w:val="restart"/>
            <w:vAlign w:val="center"/>
          </w:tcPr>
          <w:p w:rsidR="003849B4" w:rsidRPr="00AB6F26" w:rsidRDefault="003849B4" w:rsidP="0029145D">
            <w:pPr>
              <w:ind w:left="0" w:firstLine="0"/>
              <w:jc w:val="both"/>
              <w:rPr>
                <w:b/>
              </w:rPr>
            </w:pPr>
            <w:proofErr w:type="gramStart"/>
            <w:r w:rsidRPr="00AB6F26">
              <w:rPr>
                <w:b/>
              </w:rPr>
              <w:t>4</w:t>
            </w:r>
            <w:proofErr w:type="gramEnd"/>
          </w:p>
        </w:tc>
        <w:tc>
          <w:tcPr>
            <w:tcW w:w="4363" w:type="pct"/>
            <w:vAlign w:val="center"/>
          </w:tcPr>
          <w:p w:rsidR="003849B4" w:rsidRPr="00AB6F26" w:rsidRDefault="003849B4" w:rsidP="0029145D">
            <w:pPr>
              <w:autoSpaceDE w:val="0"/>
              <w:autoSpaceDN w:val="0"/>
              <w:adjustRightInd w:val="0"/>
              <w:ind w:left="0" w:firstLine="0"/>
              <w:jc w:val="both"/>
              <w:rPr>
                <w:rFonts w:eastAsia="Calibri,BoldItalic"/>
                <w:b/>
                <w:bCs/>
                <w:i/>
                <w:iCs/>
                <w:color w:val="000000"/>
              </w:rPr>
            </w:pPr>
            <w:r w:rsidRPr="00AB6F26">
              <w:rPr>
                <w:b/>
                <w:bCs/>
                <w:color w:val="000000"/>
              </w:rPr>
              <w:t xml:space="preserve">Objetivo: </w:t>
            </w:r>
            <w:r w:rsidRPr="00AB6F26">
              <w:rPr>
                <w:color w:val="000000"/>
              </w:rPr>
              <w:t xml:space="preserve">Desenvolver e </w:t>
            </w:r>
            <w:proofErr w:type="gramStart"/>
            <w:r w:rsidRPr="00AB6F26">
              <w:rPr>
                <w:color w:val="000000"/>
              </w:rPr>
              <w:t>implementar</w:t>
            </w:r>
            <w:proofErr w:type="gramEnd"/>
            <w:r w:rsidRPr="00AB6F26">
              <w:rPr>
                <w:color w:val="000000"/>
              </w:rPr>
              <w:t xml:space="preserve"> ações de fiscalização e </w:t>
            </w:r>
            <w:r w:rsidRPr="00AB6F26">
              <w:rPr>
                <w:color w:val="000000"/>
              </w:rPr>
              <w:lastRenderedPageBreak/>
              <w:t>monitoramento no sistema.</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color w:val="000000"/>
              </w:rPr>
            </w:pPr>
            <w:r w:rsidRPr="00AB6F26">
              <w:rPr>
                <w:b/>
                <w:bCs/>
                <w:color w:val="000000"/>
              </w:rPr>
              <w:t xml:space="preserve">Meta: </w:t>
            </w:r>
            <w:r w:rsidRPr="00AB6F26">
              <w:rPr>
                <w:bCs/>
                <w:color w:val="000000"/>
              </w:rPr>
              <w:t>Fiscalizar e monitorar o sistema de tratamento de esgoto</w:t>
            </w:r>
            <w:r w:rsidRPr="00AB6F26">
              <w:rPr>
                <w:color w:val="000000"/>
              </w:rPr>
              <w:t xml:space="preserve">. Prazo: 15 anos. </w:t>
            </w:r>
          </w:p>
        </w:tc>
      </w:tr>
      <w:tr w:rsidR="003849B4" w:rsidRPr="00AB6F26" w:rsidTr="00922C60">
        <w:tc>
          <w:tcPr>
            <w:tcW w:w="637" w:type="pct"/>
            <w:vMerge/>
            <w:vAlign w:val="center"/>
          </w:tcPr>
          <w:p w:rsidR="003849B4" w:rsidRPr="00AB6F26" w:rsidRDefault="003849B4" w:rsidP="0029145D">
            <w:pPr>
              <w:jc w:val="both"/>
              <w:rPr>
                <w:b/>
              </w:rPr>
            </w:pPr>
          </w:p>
        </w:tc>
        <w:tc>
          <w:tcPr>
            <w:tcW w:w="4363" w:type="pct"/>
            <w:vAlign w:val="center"/>
          </w:tcPr>
          <w:p w:rsidR="003849B4" w:rsidRPr="00AB6F26" w:rsidRDefault="003849B4" w:rsidP="0029145D">
            <w:pPr>
              <w:autoSpaceDE w:val="0"/>
              <w:autoSpaceDN w:val="0"/>
              <w:adjustRightInd w:val="0"/>
              <w:ind w:left="0" w:firstLine="0"/>
              <w:jc w:val="both"/>
              <w:rPr>
                <w:rFonts w:eastAsia="Calibri"/>
                <w:lang w:eastAsia="en-US"/>
              </w:rPr>
            </w:pPr>
            <w:r w:rsidRPr="00AB6F26">
              <w:rPr>
                <w:b/>
                <w:bCs/>
                <w:color w:val="000000"/>
              </w:rPr>
              <w:t xml:space="preserve">Ação: </w:t>
            </w:r>
            <w:r w:rsidRPr="00AB6F26">
              <w:rPr>
                <w:rFonts w:eastAsia="Calibri"/>
                <w:lang w:eastAsia="en-US"/>
              </w:rPr>
              <w:t>Vincular e responsabilizar o serviço de fiscalização ao Departamento Municipal de Saneamento.</w:t>
            </w:r>
          </w:p>
          <w:p w:rsidR="003849B4" w:rsidRPr="00AB6F26" w:rsidRDefault="003849B4" w:rsidP="0029145D">
            <w:pPr>
              <w:autoSpaceDE w:val="0"/>
              <w:autoSpaceDN w:val="0"/>
              <w:adjustRightInd w:val="0"/>
              <w:ind w:left="0" w:firstLine="0"/>
              <w:jc w:val="both"/>
              <w:rPr>
                <w:b/>
                <w:bCs/>
                <w:color w:val="000000"/>
              </w:rPr>
            </w:pPr>
            <w:r w:rsidRPr="00AB6F26">
              <w:rPr>
                <w:rFonts w:eastAsia="Calibri"/>
                <w:lang w:eastAsia="en-US"/>
              </w:rPr>
              <w:t>Montar equipes para fiscaliza</w:t>
            </w:r>
            <w:r w:rsidRPr="00AB6F26">
              <w:t xml:space="preserve">r a eficiência e manutenção dos </w:t>
            </w:r>
            <w:r w:rsidRPr="00AB6F26">
              <w:rPr>
                <w:rFonts w:eastAsia="Calibri"/>
                <w:lang w:eastAsia="en-US"/>
              </w:rPr>
              <w:t>sistemas de coleta e tra</w:t>
            </w:r>
            <w:r w:rsidRPr="00AB6F26">
              <w:t>tamento.</w:t>
            </w:r>
          </w:p>
        </w:tc>
      </w:tr>
      <w:tr w:rsidR="00922C60" w:rsidRPr="00AB6F26" w:rsidTr="00922C60">
        <w:tc>
          <w:tcPr>
            <w:tcW w:w="637" w:type="pct"/>
            <w:vMerge w:val="restart"/>
            <w:vAlign w:val="center"/>
          </w:tcPr>
          <w:p w:rsidR="00922C60" w:rsidRPr="00AB6F26" w:rsidRDefault="00922C60" w:rsidP="0029145D">
            <w:pPr>
              <w:ind w:left="0" w:firstLine="0"/>
              <w:jc w:val="both"/>
              <w:rPr>
                <w:b/>
              </w:rPr>
            </w:pPr>
            <w:proofErr w:type="gramStart"/>
            <w:r w:rsidRPr="00AB6F26">
              <w:rPr>
                <w:b/>
              </w:rPr>
              <w:t>7</w:t>
            </w:r>
            <w:proofErr w:type="gramEnd"/>
          </w:p>
        </w:tc>
        <w:tc>
          <w:tcPr>
            <w:tcW w:w="4363" w:type="pct"/>
            <w:vAlign w:val="center"/>
          </w:tcPr>
          <w:p w:rsidR="00922C60" w:rsidRPr="00AB6F26" w:rsidRDefault="00922C60" w:rsidP="0029145D">
            <w:pPr>
              <w:autoSpaceDE w:val="0"/>
              <w:autoSpaceDN w:val="0"/>
              <w:adjustRightInd w:val="0"/>
              <w:ind w:left="0" w:firstLine="0"/>
              <w:jc w:val="both"/>
              <w:rPr>
                <w:color w:val="000000"/>
              </w:rPr>
            </w:pPr>
            <w:r w:rsidRPr="00AB6F26">
              <w:rPr>
                <w:b/>
                <w:bCs/>
                <w:color w:val="000000"/>
              </w:rPr>
              <w:t xml:space="preserve">Objetivo: </w:t>
            </w:r>
            <w:r w:rsidRPr="00AB6F26">
              <w:rPr>
                <w:color w:val="000000"/>
              </w:rPr>
              <w:t>Buscar e destinar recursos financeiros adequados para investimentos necessários.</w:t>
            </w:r>
          </w:p>
        </w:tc>
      </w:tr>
      <w:tr w:rsidR="00922C60" w:rsidRPr="00AB6F26" w:rsidTr="00922C60">
        <w:tc>
          <w:tcPr>
            <w:tcW w:w="637" w:type="pct"/>
            <w:vMerge/>
            <w:vAlign w:val="center"/>
          </w:tcPr>
          <w:p w:rsidR="00922C60" w:rsidRPr="00AB6F26" w:rsidRDefault="00922C60" w:rsidP="0029145D">
            <w:pPr>
              <w:jc w:val="both"/>
              <w:rPr>
                <w:b/>
              </w:rPr>
            </w:pPr>
          </w:p>
        </w:tc>
        <w:tc>
          <w:tcPr>
            <w:tcW w:w="4363" w:type="pct"/>
            <w:vAlign w:val="center"/>
          </w:tcPr>
          <w:p w:rsidR="00922C60" w:rsidRPr="00AB6F26" w:rsidRDefault="00922C60" w:rsidP="0029145D">
            <w:pPr>
              <w:autoSpaceDE w:val="0"/>
              <w:autoSpaceDN w:val="0"/>
              <w:adjustRightInd w:val="0"/>
              <w:ind w:left="0" w:firstLine="0"/>
              <w:jc w:val="both"/>
              <w:rPr>
                <w:color w:val="000000"/>
              </w:rPr>
            </w:pPr>
            <w:r w:rsidRPr="00AB6F26">
              <w:rPr>
                <w:b/>
                <w:bCs/>
                <w:color w:val="000000"/>
              </w:rPr>
              <w:t xml:space="preserve">Meta: </w:t>
            </w:r>
            <w:r w:rsidRPr="00AB6F26">
              <w:rPr>
                <w:color w:val="000000"/>
              </w:rPr>
              <w:t>Aumentar a aplicação de recursos financeiros para investimentos necessários. Prazo: 20 anos – continuamente.</w:t>
            </w:r>
          </w:p>
        </w:tc>
      </w:tr>
      <w:tr w:rsidR="00922C60" w:rsidRPr="00386D18" w:rsidTr="00922C60">
        <w:tc>
          <w:tcPr>
            <w:tcW w:w="637" w:type="pct"/>
            <w:vMerge/>
            <w:vAlign w:val="center"/>
          </w:tcPr>
          <w:p w:rsidR="00922C60" w:rsidRPr="00AB6F26" w:rsidRDefault="00922C60" w:rsidP="0029145D">
            <w:pPr>
              <w:jc w:val="both"/>
              <w:rPr>
                <w:b/>
              </w:rPr>
            </w:pPr>
          </w:p>
        </w:tc>
        <w:tc>
          <w:tcPr>
            <w:tcW w:w="4363" w:type="pct"/>
            <w:vAlign w:val="center"/>
          </w:tcPr>
          <w:p w:rsidR="00922C60" w:rsidRPr="00AB6F26" w:rsidRDefault="00922C60" w:rsidP="0029145D">
            <w:pPr>
              <w:autoSpaceDE w:val="0"/>
              <w:autoSpaceDN w:val="0"/>
              <w:adjustRightInd w:val="0"/>
              <w:ind w:left="0" w:firstLine="0"/>
              <w:jc w:val="both"/>
              <w:rPr>
                <w:rFonts w:eastAsia="Calibri"/>
                <w:lang w:eastAsia="en-US"/>
              </w:rPr>
            </w:pPr>
            <w:r w:rsidRPr="00AB6F26">
              <w:rPr>
                <w:b/>
                <w:bCs/>
                <w:color w:val="000000"/>
              </w:rPr>
              <w:t xml:space="preserve">Ação: </w:t>
            </w:r>
            <w:r w:rsidRPr="00AB6F26">
              <w:rPr>
                <w:rFonts w:eastAsia="Calibri"/>
                <w:lang w:eastAsia="en-US"/>
              </w:rPr>
              <w:t xml:space="preserve">Realizar </w:t>
            </w:r>
            <w:proofErr w:type="gramStart"/>
            <w:r w:rsidRPr="00AB6F26">
              <w:rPr>
                <w:rFonts w:eastAsia="Calibri"/>
                <w:lang w:eastAsia="en-US"/>
              </w:rPr>
              <w:t>análise econômico-financeiro levando em conta a implantação das ações propostas no PMSB</w:t>
            </w:r>
            <w:proofErr w:type="gramEnd"/>
            <w:r w:rsidRPr="00AB6F26">
              <w:rPr>
                <w:rFonts w:eastAsia="Calibri"/>
                <w:lang w:eastAsia="en-US"/>
              </w:rPr>
              <w:t>.</w:t>
            </w:r>
          </w:p>
          <w:p w:rsidR="00922C60" w:rsidRPr="00386D18" w:rsidRDefault="00922C60" w:rsidP="0029145D">
            <w:pPr>
              <w:autoSpaceDE w:val="0"/>
              <w:autoSpaceDN w:val="0"/>
              <w:adjustRightInd w:val="0"/>
              <w:ind w:left="0" w:firstLine="0"/>
              <w:jc w:val="both"/>
              <w:rPr>
                <w:b/>
                <w:bCs/>
                <w:color w:val="000000"/>
              </w:rPr>
            </w:pPr>
            <w:r w:rsidRPr="00AB6F26">
              <w:rPr>
                <w:rFonts w:eastAsia="Calibri"/>
                <w:lang w:eastAsia="en-US"/>
              </w:rPr>
              <w:t xml:space="preserve">Buscar financiamentos juntos </w:t>
            </w:r>
            <w:proofErr w:type="gramStart"/>
            <w:r w:rsidRPr="00AB6F26">
              <w:rPr>
                <w:rFonts w:eastAsia="Calibri"/>
                <w:lang w:eastAsia="en-US"/>
              </w:rPr>
              <w:t>à</w:t>
            </w:r>
            <w:proofErr w:type="gramEnd"/>
            <w:r w:rsidRPr="00AB6F26">
              <w:rPr>
                <w:rFonts w:eastAsia="Calibri"/>
                <w:lang w:eastAsia="en-US"/>
              </w:rPr>
              <w:t xml:space="preserve"> programas/órgãos governamentais</w:t>
            </w:r>
          </w:p>
        </w:tc>
      </w:tr>
    </w:tbl>
    <w:p w:rsidR="003849B4" w:rsidRPr="00D52238" w:rsidRDefault="003849B4" w:rsidP="000A7704">
      <w:pPr>
        <w:pStyle w:val="Recuodecorpodetexto"/>
      </w:pPr>
    </w:p>
    <w:p w:rsidR="000A7704" w:rsidRPr="00B9530D" w:rsidRDefault="000A7704" w:rsidP="000A7704">
      <w:pPr>
        <w:pStyle w:val="Ttulo3"/>
        <w:rPr>
          <w:sz w:val="24"/>
          <w:szCs w:val="24"/>
        </w:rPr>
      </w:pPr>
      <w:bookmarkStart w:id="538" w:name="_Toc322945213"/>
      <w:bookmarkStart w:id="539" w:name="_Toc329770123"/>
      <w:bookmarkStart w:id="540" w:name="_Toc397521732"/>
      <w:r w:rsidRPr="00B9530D">
        <w:rPr>
          <w:sz w:val="24"/>
          <w:szCs w:val="24"/>
        </w:rPr>
        <w:t>Limpeza urbana e manejo de resíduos sólidos</w:t>
      </w:r>
      <w:bookmarkEnd w:id="538"/>
      <w:bookmarkEnd w:id="539"/>
      <w:bookmarkEnd w:id="540"/>
    </w:p>
    <w:p w:rsidR="000A7704" w:rsidRPr="00B9530D" w:rsidRDefault="000A7704" w:rsidP="000A7704">
      <w:pPr>
        <w:pStyle w:val="Recuodecorpodetexto"/>
      </w:pPr>
    </w:p>
    <w:p w:rsidR="000A7704" w:rsidRPr="00B9530D" w:rsidRDefault="000A7704" w:rsidP="000A7704">
      <w:pPr>
        <w:pStyle w:val="Ttulo4"/>
        <w:rPr>
          <w:sz w:val="24"/>
          <w:szCs w:val="24"/>
        </w:rPr>
      </w:pPr>
      <w:bookmarkStart w:id="541" w:name="_Toc322945214"/>
      <w:bookmarkStart w:id="542" w:name="_Toc329770124"/>
      <w:bookmarkStart w:id="543" w:name="_Toc397521733"/>
      <w:r w:rsidRPr="00B9530D">
        <w:rPr>
          <w:sz w:val="24"/>
          <w:szCs w:val="24"/>
        </w:rPr>
        <w:t>Curto prazo</w:t>
      </w:r>
      <w:bookmarkEnd w:id="541"/>
      <w:bookmarkEnd w:id="542"/>
      <w:bookmarkEnd w:id="543"/>
    </w:p>
    <w:p w:rsidR="000A7704" w:rsidRDefault="000A7704" w:rsidP="000A7704">
      <w:pPr>
        <w:pStyle w:val="Recuodecorpodetexto"/>
        <w:rPr>
          <w:highlight w:val="yellow"/>
        </w:rPr>
      </w:pPr>
    </w:p>
    <w:p w:rsidR="00922C60" w:rsidRPr="0050232C" w:rsidRDefault="00922C60" w:rsidP="00922C60">
      <w:pPr>
        <w:pStyle w:val="Legenda"/>
        <w:jc w:val="both"/>
        <w:rPr>
          <w:rFonts w:eastAsiaTheme="minorHAnsi"/>
          <w:b w:val="0"/>
          <w:sz w:val="24"/>
          <w:szCs w:val="24"/>
          <w:lang w:eastAsia="en-US"/>
        </w:rPr>
      </w:pPr>
      <w:bookmarkStart w:id="544" w:name="_Toc377548082"/>
      <w:bookmarkStart w:id="545" w:name="_Toc397521465"/>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22</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curto prazo para o setor de limpeza urbana e manejo de resíduos sólidos.</w:t>
      </w:r>
      <w:bookmarkEnd w:id="544"/>
      <w:bookmarkEnd w:id="5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8045"/>
      </w:tblGrid>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sidRPr="0050232C">
              <w:rPr>
                <w:b/>
              </w:rPr>
              <w:t>1</w:t>
            </w:r>
            <w:proofErr w:type="gramEnd"/>
          </w:p>
        </w:tc>
        <w:tc>
          <w:tcPr>
            <w:tcW w:w="4331" w:type="pct"/>
            <w:vAlign w:val="center"/>
          </w:tcPr>
          <w:p w:rsidR="00517979" w:rsidRPr="0050232C" w:rsidRDefault="00517979" w:rsidP="0029145D">
            <w:pPr>
              <w:autoSpaceDE w:val="0"/>
              <w:autoSpaceDN w:val="0"/>
              <w:adjustRightInd w:val="0"/>
              <w:spacing w:line="360" w:lineRule="auto"/>
              <w:jc w:val="both"/>
            </w:pPr>
            <w:r w:rsidRPr="0050232C">
              <w:rPr>
                <w:b/>
              </w:rPr>
              <w:t>Objetivo:</w:t>
            </w:r>
            <w:r w:rsidRPr="0050232C">
              <w:t xml:space="preserve"> Facilitar o acesso às lixeiras de resíduos, para melhorar a eficiência da coleta seletiva.</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jc w:val="both"/>
              <w:rPr>
                <w:lang w:val="pt-PT"/>
              </w:rPr>
            </w:pPr>
            <w:r w:rsidRPr="0050232C">
              <w:rPr>
                <w:b/>
              </w:rPr>
              <w:t xml:space="preserve">Meta: </w:t>
            </w:r>
            <w:r w:rsidRPr="0026477C">
              <w:rPr>
                <w:lang w:val="pt-PT"/>
              </w:rPr>
              <w:t>Ampliar os pontos com lixeiras para acondicionamento do</w:t>
            </w:r>
            <w:r>
              <w:rPr>
                <w:lang w:val="pt-PT"/>
              </w:rPr>
              <w:t xml:space="preserve">s RSU nas vias Públicas. </w:t>
            </w:r>
            <w:proofErr w:type="gramStart"/>
            <w:r>
              <w:rPr>
                <w:lang w:val="pt-PT"/>
              </w:rPr>
              <w:t>2</w:t>
            </w:r>
            <w:proofErr w:type="gramEnd"/>
            <w:r>
              <w:rPr>
                <w:lang w:val="pt-PT"/>
              </w:rPr>
              <w:t xml:space="preserve"> anos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jc w:val="both"/>
            </w:pPr>
            <w:r>
              <w:rPr>
                <w:b/>
                <w:lang w:val="pt-PT"/>
              </w:rPr>
              <w:t xml:space="preserve">Ação: </w:t>
            </w:r>
            <w:r w:rsidRPr="00200967">
              <w:rPr>
                <w:lang w:val="pt-PT"/>
              </w:rPr>
              <w:t>Realizar a compra de novas lixeiras para os passeios públicos.</w:t>
            </w:r>
          </w:p>
        </w:tc>
      </w:tr>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sidRPr="0050232C">
              <w:rPr>
                <w:b/>
              </w:rPr>
              <w:t>2</w:t>
            </w:r>
            <w:proofErr w:type="gramEnd"/>
          </w:p>
        </w:tc>
        <w:tc>
          <w:tcPr>
            <w:tcW w:w="4331" w:type="pct"/>
            <w:vAlign w:val="center"/>
          </w:tcPr>
          <w:p w:rsidR="00517979" w:rsidRPr="0026477C" w:rsidRDefault="00517979" w:rsidP="0029145D">
            <w:pPr>
              <w:autoSpaceDE w:val="0"/>
              <w:autoSpaceDN w:val="0"/>
              <w:adjustRightInd w:val="0"/>
              <w:spacing w:line="360" w:lineRule="auto"/>
              <w:jc w:val="both"/>
            </w:pPr>
            <w:proofErr w:type="gramStart"/>
            <w:r w:rsidRPr="0026477C">
              <w:rPr>
                <w:b/>
              </w:rPr>
              <w:t>Objetivo:</w:t>
            </w:r>
            <w:proofErr w:type="gramEnd"/>
            <w:r w:rsidRPr="0026477C">
              <w:rPr>
                <w:lang w:val="pt-PT"/>
              </w:rPr>
              <w:t>Implantar formas de acondicionamento adequadas às quantidades de RSD gerados e acondicionados nas vias públicas.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Default="00517979" w:rsidP="0029145D">
            <w:pPr>
              <w:spacing w:line="360" w:lineRule="auto"/>
              <w:jc w:val="both"/>
              <w:rPr>
                <w:b/>
                <w:lang w:val="pt-PT"/>
              </w:rPr>
            </w:pPr>
            <w:r w:rsidRPr="0026477C">
              <w:rPr>
                <w:b/>
              </w:rPr>
              <w:t>Meta:</w:t>
            </w:r>
            <w:r w:rsidRPr="0026477C">
              <w:rPr>
                <w:lang w:val="pt-PT"/>
              </w:rPr>
              <w:t xml:space="preserve"> Identificar os pontos de maior geração de resíduos recicláveis e redimensionar os recipientes. </w:t>
            </w:r>
            <w:r w:rsidRPr="0026477C">
              <w:t xml:space="preserve">Prazo: </w:t>
            </w:r>
            <w:proofErr w:type="gramStart"/>
            <w:r w:rsidRPr="0026477C">
              <w:t>2</w:t>
            </w:r>
            <w:proofErr w:type="gramEnd"/>
            <w:r w:rsidRPr="0026477C">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rPr>
                <w:bCs/>
              </w:rPr>
            </w:pPr>
            <w:r>
              <w:rPr>
                <w:b/>
                <w:lang w:val="pt-PT"/>
              </w:rPr>
              <w:t xml:space="preserve">Ação: </w:t>
            </w:r>
            <w:r w:rsidRPr="00200967">
              <w:rPr>
                <w:lang w:val="pt-PT"/>
              </w:rPr>
              <w:t xml:space="preserve">Modificar a atual forma dos conteiners de coleta seletiva e </w:t>
            </w:r>
            <w:r w:rsidRPr="00200967">
              <w:rPr>
                <w:bCs/>
              </w:rPr>
              <w:t xml:space="preserve">realizar </w:t>
            </w:r>
            <w:r w:rsidRPr="00200967">
              <w:rPr>
                <w:bCs/>
              </w:rPr>
              <w:lastRenderedPageBreak/>
              <w:t>a compra de novos contentores de carga, identificando-os para melhor entendimento da população.</w:t>
            </w:r>
          </w:p>
        </w:tc>
      </w:tr>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sidRPr="0050232C">
              <w:rPr>
                <w:b/>
              </w:rPr>
              <w:lastRenderedPageBreak/>
              <w:t>3</w:t>
            </w:r>
            <w:proofErr w:type="gramEnd"/>
          </w:p>
        </w:tc>
        <w:tc>
          <w:tcPr>
            <w:tcW w:w="4331" w:type="pct"/>
            <w:vAlign w:val="center"/>
          </w:tcPr>
          <w:p w:rsidR="00517979" w:rsidRPr="0050232C" w:rsidRDefault="00517979" w:rsidP="0029145D">
            <w:pPr>
              <w:autoSpaceDE w:val="0"/>
              <w:autoSpaceDN w:val="0"/>
              <w:adjustRightInd w:val="0"/>
              <w:spacing w:line="360" w:lineRule="auto"/>
              <w:jc w:val="both"/>
              <w:rPr>
                <w:rFonts w:eastAsia="Calibri,BoldItalic"/>
                <w:b/>
                <w:bCs/>
                <w:i/>
                <w:iCs/>
              </w:rPr>
            </w:pPr>
            <w:r w:rsidRPr="0050232C">
              <w:rPr>
                <w:b/>
              </w:rPr>
              <w:t xml:space="preserve">Objetivo: </w:t>
            </w:r>
            <w:r w:rsidRPr="0050232C">
              <w:rPr>
                <w:lang w:val="pt-PT"/>
              </w:rPr>
              <w:t>Monitorar as quantidades de resíduos gerados e as formas de gestão aplicadas.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rPr>
                <w:lang w:val="pt-PT"/>
              </w:rPr>
            </w:pPr>
            <w:r w:rsidRPr="0050232C">
              <w:rPr>
                <w:b/>
              </w:rPr>
              <w:t xml:space="preserve">Meta: </w:t>
            </w:r>
            <w:r w:rsidRPr="00C64F25">
              <w:t xml:space="preserve">Criar </w:t>
            </w:r>
            <w:r>
              <w:t xml:space="preserve">o </w:t>
            </w:r>
            <w:r w:rsidRPr="00C64F25">
              <w:t>i</w:t>
            </w:r>
            <w:r>
              <w:t>nventário</w:t>
            </w:r>
            <w:r w:rsidR="00547B69">
              <w:t xml:space="preserve"> </w:t>
            </w:r>
            <w:r>
              <w:t xml:space="preserve">com </w:t>
            </w:r>
            <w:r w:rsidRPr="0050232C">
              <w:t>a</w:t>
            </w:r>
            <w:r>
              <w:t>s</w:t>
            </w:r>
            <w:r w:rsidRPr="0050232C">
              <w:t xml:space="preserve"> quantidade</w:t>
            </w:r>
            <w:r>
              <w:t>s</w:t>
            </w:r>
            <w:r w:rsidRPr="0050232C">
              <w:t xml:space="preserve"> de resíduos triados, reciclados e </w:t>
            </w:r>
            <w:r>
              <w:t xml:space="preserve">aterrados. Prazo: </w:t>
            </w:r>
            <w:proofErr w:type="gramStart"/>
            <w:r>
              <w:t>1</w:t>
            </w:r>
            <w:proofErr w:type="gramEnd"/>
            <w:r>
              <w:t xml:space="preserve"> ano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rPr>
                <w:lang w:val="pt-PT"/>
              </w:rPr>
            </w:pPr>
            <w:r w:rsidRPr="00517979">
              <w:rPr>
                <w:b/>
              </w:rPr>
              <w:t>Ação:</w:t>
            </w:r>
            <w:r w:rsidR="00547B69">
              <w:rPr>
                <w:b/>
              </w:rPr>
              <w:t xml:space="preserve"> </w:t>
            </w:r>
            <w:r w:rsidRPr="00200967">
              <w:t>Realizar controle documental que consolide informações de quantificação dos resíduos que são coletados no Município e, para isso</w:t>
            </w:r>
            <w:r>
              <w:t>, a</w:t>
            </w:r>
            <w:r w:rsidRPr="00200967">
              <w:t>quisição de uma balança.</w:t>
            </w:r>
          </w:p>
        </w:tc>
      </w:tr>
      <w:tr w:rsidR="00517979" w:rsidRPr="00200967" w:rsidTr="00517979">
        <w:tc>
          <w:tcPr>
            <w:tcW w:w="669" w:type="pct"/>
            <w:vMerge w:val="restart"/>
            <w:vAlign w:val="center"/>
          </w:tcPr>
          <w:p w:rsidR="00517979" w:rsidRPr="0026477C" w:rsidRDefault="00517979" w:rsidP="0029145D">
            <w:pPr>
              <w:spacing w:line="360" w:lineRule="auto"/>
              <w:jc w:val="both"/>
              <w:rPr>
                <w:b/>
              </w:rPr>
            </w:pPr>
            <w:proofErr w:type="gramStart"/>
            <w:r w:rsidRPr="0026477C">
              <w:rPr>
                <w:b/>
              </w:rPr>
              <w:t>4</w:t>
            </w:r>
            <w:proofErr w:type="gramEnd"/>
          </w:p>
        </w:tc>
        <w:tc>
          <w:tcPr>
            <w:tcW w:w="4331" w:type="pct"/>
            <w:vAlign w:val="center"/>
          </w:tcPr>
          <w:p w:rsidR="00517979" w:rsidRPr="0026477C" w:rsidRDefault="00517979" w:rsidP="0029145D">
            <w:pPr>
              <w:autoSpaceDE w:val="0"/>
              <w:autoSpaceDN w:val="0"/>
              <w:adjustRightInd w:val="0"/>
              <w:spacing w:line="360" w:lineRule="auto"/>
              <w:jc w:val="both"/>
              <w:rPr>
                <w:lang w:val="pt-PT"/>
              </w:rPr>
            </w:pPr>
            <w:r w:rsidRPr="0026477C">
              <w:rPr>
                <w:b/>
              </w:rPr>
              <w:t xml:space="preserve">Objetivo: </w:t>
            </w:r>
            <w:r w:rsidRPr="0026477C">
              <w:t>Realizar a correta segregação para os resíduos gerados.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pPr>
            <w:r w:rsidRPr="0026477C">
              <w:rPr>
                <w:b/>
              </w:rPr>
              <w:t>Meta:</w:t>
            </w:r>
            <w:r w:rsidR="00547B69">
              <w:rPr>
                <w:b/>
              </w:rPr>
              <w:t xml:space="preserve"> </w:t>
            </w:r>
            <w:proofErr w:type="gramStart"/>
            <w:r w:rsidRPr="0026477C">
              <w:t>Implementar</w:t>
            </w:r>
            <w:proofErr w:type="gramEnd"/>
            <w:r w:rsidRPr="0026477C">
              <w:t xml:space="preserve"> a triagem obrigatória de resíduos no próprio processo de coleta e o fluxo </w:t>
            </w:r>
            <w:r>
              <w:t xml:space="preserve">ordenado dos materiais. Prazo: </w:t>
            </w:r>
            <w:proofErr w:type="gramStart"/>
            <w:r>
              <w:t>4</w:t>
            </w:r>
            <w:proofErr w:type="gramEnd"/>
            <w:r w:rsidRPr="0026477C">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pPr>
            <w:r w:rsidRPr="00517979">
              <w:rPr>
                <w:b/>
              </w:rPr>
              <w:t>Ação:</w:t>
            </w:r>
            <w:r w:rsidR="00547B69">
              <w:rPr>
                <w:b/>
              </w:rPr>
              <w:t xml:space="preserve"> </w:t>
            </w:r>
            <w:r w:rsidRPr="00200967">
              <w:t>Realizar segregação na fonte, priorizando a reciclagem dos resíduos e a correta destinação dos mesmos.</w:t>
            </w:r>
          </w:p>
        </w:tc>
      </w:tr>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Pr>
                <w:b/>
              </w:rPr>
              <w:t>5</w:t>
            </w:r>
            <w:proofErr w:type="gramEnd"/>
          </w:p>
        </w:tc>
        <w:tc>
          <w:tcPr>
            <w:tcW w:w="4331" w:type="pct"/>
            <w:vAlign w:val="center"/>
          </w:tcPr>
          <w:p w:rsidR="00517979" w:rsidRPr="0050232C" w:rsidRDefault="00517979" w:rsidP="0029145D">
            <w:pPr>
              <w:keepNext/>
              <w:keepLines/>
              <w:autoSpaceDE w:val="0"/>
              <w:autoSpaceDN w:val="0"/>
              <w:adjustRightInd w:val="0"/>
              <w:spacing w:line="360" w:lineRule="auto"/>
              <w:jc w:val="both"/>
              <w:rPr>
                <w:rFonts w:eastAsia="Calibri,BoldItalic"/>
                <w:bCs/>
                <w:i/>
                <w:iCs/>
              </w:rPr>
            </w:pPr>
            <w:r w:rsidRPr="0050232C">
              <w:rPr>
                <w:b/>
              </w:rPr>
              <w:t xml:space="preserve">Objetivo: </w:t>
            </w:r>
            <w:r w:rsidRPr="0050232C">
              <w:t>Adquirir equipamentos</w:t>
            </w:r>
            <w:r>
              <w:t xml:space="preserve"> para </w:t>
            </w:r>
            <w:r w:rsidRPr="0050232C">
              <w:t>coleta municipal dos resíduos</w:t>
            </w:r>
            <w:r>
              <w:t xml:space="preserve"> recicláveis</w:t>
            </w:r>
            <w:r w:rsidRPr="0050232C">
              <w:t>.</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0616D2" w:rsidRDefault="00517979" w:rsidP="0029145D">
            <w:pPr>
              <w:autoSpaceDE w:val="0"/>
              <w:autoSpaceDN w:val="0"/>
              <w:adjustRightInd w:val="0"/>
              <w:spacing w:line="360" w:lineRule="auto"/>
              <w:jc w:val="both"/>
            </w:pPr>
            <w:r w:rsidRPr="000616D2">
              <w:rPr>
                <w:b/>
              </w:rPr>
              <w:t>Meta:</w:t>
            </w:r>
            <w:r w:rsidR="00547B69">
              <w:rPr>
                <w:b/>
              </w:rPr>
              <w:t xml:space="preserve"> </w:t>
            </w:r>
            <w:r w:rsidRPr="000616D2">
              <w:t xml:space="preserve">Analisar possibilidade e viabilidade em adquirir um veículo adequado para realizar a coleta seletiva no Município. Prazo: </w:t>
            </w:r>
            <w:proofErr w:type="gramStart"/>
            <w:r w:rsidRPr="000616D2">
              <w:t>5</w:t>
            </w:r>
            <w:proofErr w:type="gramEnd"/>
            <w:r w:rsidRPr="000616D2">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0616D2" w:rsidRDefault="00517979" w:rsidP="0029145D">
            <w:pPr>
              <w:autoSpaceDE w:val="0"/>
              <w:autoSpaceDN w:val="0"/>
              <w:adjustRightInd w:val="0"/>
              <w:spacing w:line="360" w:lineRule="auto"/>
              <w:jc w:val="both"/>
            </w:pPr>
            <w:r w:rsidRPr="000616D2">
              <w:rPr>
                <w:b/>
              </w:rPr>
              <w:t xml:space="preserve">Ação: </w:t>
            </w:r>
            <w:r w:rsidRPr="000616D2">
              <w:t>Realizar segregação na fonte, priorizando a reciclagem dos resíduos e a correta destinação dos mesmos.</w:t>
            </w:r>
          </w:p>
        </w:tc>
      </w:tr>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Pr>
                <w:b/>
              </w:rPr>
              <w:t>6</w:t>
            </w:r>
            <w:proofErr w:type="gramEnd"/>
          </w:p>
        </w:tc>
        <w:tc>
          <w:tcPr>
            <w:tcW w:w="4331" w:type="pct"/>
            <w:vAlign w:val="center"/>
          </w:tcPr>
          <w:p w:rsidR="00517979" w:rsidRPr="000616D2" w:rsidRDefault="00517979" w:rsidP="0029145D">
            <w:pPr>
              <w:autoSpaceDE w:val="0"/>
              <w:autoSpaceDN w:val="0"/>
              <w:adjustRightInd w:val="0"/>
              <w:spacing w:line="360" w:lineRule="auto"/>
              <w:jc w:val="both"/>
            </w:pPr>
            <w:r w:rsidRPr="000616D2">
              <w:rPr>
                <w:b/>
              </w:rPr>
              <w:t xml:space="preserve">Objetivo: </w:t>
            </w:r>
            <w:r w:rsidRPr="000616D2">
              <w:rPr>
                <w:lang w:val="pt-PT"/>
              </w:rPr>
              <w:t>Propor medidas de minimizar a parcela orgânica de resíduos gerados para coleta seletiva.</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pPr>
            <w:r w:rsidRPr="0026477C">
              <w:rPr>
                <w:b/>
              </w:rPr>
              <w:t>Meta:</w:t>
            </w:r>
            <w:r w:rsidRPr="0026477C">
              <w:rPr>
                <w:lang w:val="pt-PT"/>
              </w:rPr>
              <w:t xml:space="preserve"> Propor medidas de minimizar a parcela orgânica de resíduos gerados para coleta seletiva, estimulando que as empresas responsáveis pela coleta e triagem implantem a compostagem</w:t>
            </w:r>
            <w:r w:rsidRPr="0026477C">
              <w:t xml:space="preserve">. Prazo: </w:t>
            </w:r>
            <w:proofErr w:type="gramStart"/>
            <w:r w:rsidRPr="0026477C">
              <w:t>1</w:t>
            </w:r>
            <w:proofErr w:type="gramEnd"/>
            <w:r w:rsidRPr="0026477C">
              <w:t xml:space="preserve"> ano</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pPr>
            <w:r w:rsidRPr="00517979">
              <w:rPr>
                <w:b/>
              </w:rPr>
              <w:t>Ação:</w:t>
            </w:r>
            <w:r w:rsidR="00547B69">
              <w:rPr>
                <w:b/>
              </w:rPr>
              <w:t xml:space="preserve"> </w:t>
            </w:r>
            <w:r w:rsidRPr="00200967">
              <w:t>Viabilizar sistemas de compostagem dos resíduos orgânicos e articular com os agentes econômicos e sociais formas de utilização do composto produzido. Realizar campanhas e distribuição de materiais explicativos para realização de compostagem domiciliar e incentivar o estabelecimento do uso de composto orgânico em serviços de manutenção de parques, jardins e áreas verdes.</w:t>
            </w:r>
          </w:p>
        </w:tc>
      </w:tr>
      <w:tr w:rsidR="00517979" w:rsidRPr="00200967" w:rsidTr="00517979">
        <w:tc>
          <w:tcPr>
            <w:tcW w:w="669" w:type="pct"/>
            <w:vMerge w:val="restart"/>
            <w:vAlign w:val="center"/>
          </w:tcPr>
          <w:p w:rsidR="00517979" w:rsidRPr="0050232C" w:rsidRDefault="00517979" w:rsidP="0029145D">
            <w:pPr>
              <w:spacing w:line="360" w:lineRule="auto"/>
              <w:jc w:val="both"/>
              <w:rPr>
                <w:b/>
              </w:rPr>
            </w:pPr>
            <w:proofErr w:type="gramStart"/>
            <w:r>
              <w:rPr>
                <w:b/>
              </w:rPr>
              <w:lastRenderedPageBreak/>
              <w:t>7</w:t>
            </w:r>
            <w:proofErr w:type="gramEnd"/>
          </w:p>
        </w:tc>
        <w:tc>
          <w:tcPr>
            <w:tcW w:w="4331" w:type="pct"/>
            <w:vAlign w:val="center"/>
          </w:tcPr>
          <w:p w:rsidR="00517979" w:rsidRPr="0026477C" w:rsidRDefault="00517979" w:rsidP="0029145D">
            <w:pPr>
              <w:autoSpaceDE w:val="0"/>
              <w:autoSpaceDN w:val="0"/>
              <w:adjustRightInd w:val="0"/>
              <w:spacing w:line="360" w:lineRule="auto"/>
              <w:jc w:val="both"/>
            </w:pPr>
            <w:r w:rsidRPr="0026477C">
              <w:rPr>
                <w:b/>
              </w:rPr>
              <w:t xml:space="preserve">Objetivo: </w:t>
            </w:r>
            <w:r w:rsidRPr="0026477C">
              <w:rPr>
                <w:lang w:val="pt-PT"/>
              </w:rPr>
              <w:t>Garantir o atendimento e o manejo dos resíduos sólidos para toda a população e atividades comerciais.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autoSpaceDE w:val="0"/>
              <w:autoSpaceDN w:val="0"/>
              <w:adjustRightInd w:val="0"/>
              <w:spacing w:line="360" w:lineRule="auto"/>
              <w:jc w:val="both"/>
            </w:pPr>
            <w:r w:rsidRPr="0050232C">
              <w:rPr>
                <w:b/>
              </w:rPr>
              <w:t>Meta:</w:t>
            </w:r>
            <w:r w:rsidR="00547B69">
              <w:rPr>
                <w:b/>
              </w:rPr>
              <w:t xml:space="preserve"> </w:t>
            </w:r>
            <w:r w:rsidRPr="0050232C">
              <w:t>Manter o atendimento de coleta de resíduos e serviços de limpeza pública para toda a população</w:t>
            </w:r>
            <w:r>
              <w:t xml:space="preserve"> do Município</w:t>
            </w:r>
            <w:r w:rsidRPr="0050232C">
              <w:t xml:space="preserve">. </w:t>
            </w:r>
            <w:r>
              <w:t xml:space="preserve">Prazo: </w:t>
            </w:r>
            <w:proofErr w:type="gramStart"/>
            <w:r>
              <w:t>1</w:t>
            </w:r>
            <w:proofErr w:type="gramEnd"/>
            <w:r>
              <w:t xml:space="preserve"> ano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Desenvolver sistema de cálculo dos custos da prestação dos serviços públicos de limpeza urbana e de manejo de resíduos sólidos, bem como avaliar e atualizar a sustentabilidade da forma de cobrança desses serviços.</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proofErr w:type="gramStart"/>
            <w:r>
              <w:rPr>
                <w:b/>
              </w:rPr>
              <w:t>8</w:t>
            </w:r>
            <w:proofErr w:type="gramEnd"/>
          </w:p>
        </w:tc>
        <w:tc>
          <w:tcPr>
            <w:tcW w:w="4331" w:type="pct"/>
          </w:tcPr>
          <w:p w:rsidR="00517979" w:rsidRPr="0050232C" w:rsidRDefault="00517979" w:rsidP="0029145D">
            <w:pPr>
              <w:pStyle w:val="Recuodecorpodetexto"/>
              <w:ind w:firstLine="0"/>
            </w:pPr>
            <w:r w:rsidRPr="0050232C">
              <w:rPr>
                <w:b/>
              </w:rPr>
              <w:t xml:space="preserve">Objetivo: </w:t>
            </w:r>
            <w:r w:rsidRPr="0050232C">
              <w:t>Garantir o tratamento, destinação e disposição final ambientalmente adequada dos resíduos gerados.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tcPr>
          <w:p w:rsidR="00517979" w:rsidRPr="00200967" w:rsidRDefault="00517979" w:rsidP="0029145D">
            <w:pPr>
              <w:spacing w:line="360" w:lineRule="auto"/>
              <w:ind w:left="23" w:firstLine="11"/>
              <w:jc w:val="both"/>
            </w:pPr>
            <w:r w:rsidRPr="0050232C">
              <w:rPr>
                <w:b/>
              </w:rPr>
              <w:t>Meta:</w:t>
            </w:r>
            <w:r w:rsidR="00547B69">
              <w:rPr>
                <w:b/>
              </w:rPr>
              <w:t xml:space="preserve"> </w:t>
            </w:r>
            <w:r w:rsidRPr="0050232C">
              <w:t xml:space="preserve">Dispor de forma adequada e contínua </w:t>
            </w:r>
            <w:r w:rsidRPr="003551C8">
              <w:t>os resíduos e rejeitos, aprimorando o gerenciamento do</w:t>
            </w:r>
            <w:r>
              <w:t xml:space="preserve"> aterro sanitário. Prazo: </w:t>
            </w:r>
            <w:proofErr w:type="gramStart"/>
            <w:r>
              <w:t>1</w:t>
            </w:r>
            <w:proofErr w:type="gramEnd"/>
            <w:r>
              <w:t xml:space="preserve"> ano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Atualizar e fazer modificações necessárias para o melhor atendimento e manejo dos resíduos sólidos para manter o atendimento de coleta de resíduos para toda a população.</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proofErr w:type="gramStart"/>
            <w:r>
              <w:rPr>
                <w:b/>
              </w:rPr>
              <w:t>9</w:t>
            </w:r>
            <w:proofErr w:type="gramEnd"/>
          </w:p>
        </w:tc>
        <w:tc>
          <w:tcPr>
            <w:tcW w:w="4331" w:type="pct"/>
          </w:tcPr>
          <w:p w:rsidR="00517979" w:rsidRPr="0050232C" w:rsidRDefault="00517979" w:rsidP="0029145D">
            <w:pPr>
              <w:pStyle w:val="Recuodecorpodetexto"/>
              <w:ind w:firstLine="0"/>
            </w:pPr>
            <w:r w:rsidRPr="0050232C">
              <w:rPr>
                <w:b/>
              </w:rPr>
              <w:t xml:space="preserve">Objetivo: </w:t>
            </w:r>
            <w:r w:rsidRPr="0050232C">
              <w:t>Buscar e destinar recursos financeiros adequados para investimentos necessários</w:t>
            </w:r>
            <w:r>
              <w:t xml:space="preserve"> para o aprimoramento do gerenciamento dos resíduos sólidos do Município</w:t>
            </w:r>
            <w:r w:rsidRPr="0050232C">
              <w:t>.</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tcPr>
          <w:p w:rsidR="00517979" w:rsidRPr="00200967" w:rsidRDefault="00517979" w:rsidP="0029145D">
            <w:pPr>
              <w:spacing w:line="360" w:lineRule="auto"/>
              <w:ind w:left="23" w:firstLine="11"/>
              <w:jc w:val="both"/>
            </w:pPr>
            <w:r w:rsidRPr="0050232C">
              <w:rPr>
                <w:b/>
              </w:rPr>
              <w:t>Meta:</w:t>
            </w:r>
            <w:r w:rsidR="00547B69">
              <w:rPr>
                <w:b/>
              </w:rPr>
              <w:t xml:space="preserve"> </w:t>
            </w:r>
            <w:r w:rsidRPr="0050232C">
              <w:t xml:space="preserve">Aumentar a </w:t>
            </w:r>
            <w:r w:rsidRPr="003551C8">
              <w:t xml:space="preserve">aplicação de recursos financeiros para investimentos </w:t>
            </w:r>
            <w:r>
              <w:t xml:space="preserve">necessários. Prazo: </w:t>
            </w:r>
            <w:proofErr w:type="gramStart"/>
            <w:r>
              <w:t>2</w:t>
            </w:r>
            <w:proofErr w:type="gramEnd"/>
            <w:r>
              <w:t xml:space="preserve"> anos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Dispor adequadamente e de forma contínua os resíduos e rejeitos gerados.</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Pr>
                <w:b/>
              </w:rPr>
              <w:t>10</w:t>
            </w:r>
          </w:p>
        </w:tc>
        <w:tc>
          <w:tcPr>
            <w:tcW w:w="4331" w:type="pct"/>
            <w:vAlign w:val="center"/>
          </w:tcPr>
          <w:p w:rsidR="00517979" w:rsidRPr="0050232C" w:rsidRDefault="00517979" w:rsidP="0029145D">
            <w:pPr>
              <w:pStyle w:val="Recuodecorpodetexto"/>
              <w:ind w:firstLine="0"/>
            </w:pPr>
            <w:r w:rsidRPr="0050232C">
              <w:rPr>
                <w:b/>
              </w:rPr>
              <w:t xml:space="preserve">Objetivo: </w:t>
            </w:r>
            <w:r w:rsidRPr="0050232C">
              <w:t>Valorizar a educação ambiental como ação prioritária, evide</w:t>
            </w:r>
            <w:r>
              <w:t>nciando o tema coleta seletiva, c</w:t>
            </w:r>
            <w:r>
              <w:rPr>
                <w:lang w:val="pt-PT"/>
              </w:rPr>
              <w:t>onsolidando, aperfeiçoando e ampliando</w:t>
            </w:r>
            <w:r w:rsidRPr="0050232C">
              <w:rPr>
                <w:lang w:val="pt-PT"/>
              </w:rPr>
              <w:t xml:space="preserve"> o programa de coleta seletiva.</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proofErr w:type="gramStart"/>
            <w:r w:rsidRPr="0050232C">
              <w:rPr>
                <w:b/>
              </w:rPr>
              <w:t>Meta:</w:t>
            </w:r>
            <w:proofErr w:type="gramEnd"/>
            <w:r>
              <w:rPr>
                <w:lang w:val="pt-PT"/>
              </w:rPr>
              <w:t xml:space="preserve">Realizar </w:t>
            </w:r>
            <w:r w:rsidRPr="0050232C">
              <w:t xml:space="preserve">campanhas </w:t>
            </w:r>
            <w:r>
              <w:t>periódicas e contínuas nas escolas e</w:t>
            </w:r>
            <w:r w:rsidRPr="0050232C">
              <w:rPr>
                <w:lang w:val="pt-PT"/>
              </w:rPr>
              <w:t xml:space="preserve"> aos munícipes, </w:t>
            </w:r>
            <w:r w:rsidRPr="003551C8">
              <w:rPr>
                <w:lang w:val="pt-PT"/>
              </w:rPr>
              <w:t>com o auxílio de materiais informativos (folders, jornal, rádio)</w:t>
            </w:r>
            <w:r>
              <w:rPr>
                <w:lang w:val="pt-PT"/>
              </w:rPr>
              <w:t>,</w:t>
            </w:r>
            <w:r w:rsidRPr="003551C8">
              <w:rPr>
                <w:lang w:val="pt-PT"/>
              </w:rPr>
              <w:t xml:space="preserve"> divulgando o tema coleta seletiva e a sua importância. </w:t>
            </w:r>
            <w:r>
              <w:t xml:space="preserve">Prazo: </w:t>
            </w:r>
            <w:proofErr w:type="gramStart"/>
            <w:r>
              <w:t>1</w:t>
            </w:r>
            <w:proofErr w:type="gramEnd"/>
            <w:r>
              <w:t xml:space="preserve"> ano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Aumentar a aplicação de recursos financeiros para investimentos necessários.</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Pr>
                <w:b/>
              </w:rPr>
              <w:t>11</w:t>
            </w:r>
          </w:p>
        </w:tc>
        <w:tc>
          <w:tcPr>
            <w:tcW w:w="4331" w:type="pct"/>
            <w:vAlign w:val="center"/>
          </w:tcPr>
          <w:p w:rsidR="00517979" w:rsidRPr="0050232C" w:rsidRDefault="00517979" w:rsidP="0029145D">
            <w:pPr>
              <w:pStyle w:val="Recuodecorpodetexto"/>
              <w:ind w:firstLine="0"/>
              <w:rPr>
                <w:b/>
              </w:rPr>
            </w:pPr>
            <w:r>
              <w:rPr>
                <w:b/>
              </w:rPr>
              <w:t xml:space="preserve">Objetivo: </w:t>
            </w:r>
            <w:r w:rsidRPr="009C1F2C">
              <w:t>Reali</w:t>
            </w:r>
            <w:r>
              <w:t>z</w:t>
            </w:r>
            <w:r w:rsidRPr="009C1F2C">
              <w:t>ar campanhas peri</w:t>
            </w:r>
            <w:r>
              <w:t>ódicas para coleta de resíduos especiais (lâmpadas, eletroeletrônicos, etc.) e adequado abrigo temporário para o</w:t>
            </w:r>
            <w:r w:rsidRPr="009C1F2C">
              <w:t xml:space="preserve"> armazenamento</w:t>
            </w:r>
            <w:r w:rsidR="00547B69">
              <w:t xml:space="preserve"> </w:t>
            </w:r>
            <w:r w:rsidRPr="009C1F2C">
              <w:t>de tais resíduos.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Pr>
                <w:b/>
              </w:rPr>
              <w:t>Meta:</w:t>
            </w:r>
            <w:r w:rsidR="00547B69">
              <w:rPr>
                <w:b/>
              </w:rPr>
              <w:t xml:space="preserve"> </w:t>
            </w:r>
            <w:proofErr w:type="gramStart"/>
            <w:r>
              <w:t>Implementar</w:t>
            </w:r>
            <w:proofErr w:type="gramEnd"/>
            <w:r>
              <w:t xml:space="preserve"> um local para abrigar os resíduos especiais arrecadados nas </w:t>
            </w:r>
            <w:r w:rsidRPr="003551C8">
              <w:t xml:space="preserve">campanhas. Prazo: </w:t>
            </w:r>
            <w:proofErr w:type="gramStart"/>
            <w:r w:rsidRPr="003551C8">
              <w:t>2</w:t>
            </w:r>
            <w:proofErr w:type="gramEnd"/>
            <w:r w:rsidRPr="003551C8">
              <w:t xml:space="preserve"> anos</w:t>
            </w:r>
            <w:r>
              <w:t xml:space="preserve">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 xml:space="preserve">Intensificar as campanhas nas escolas em períodos mais curtos, informando e mobilizando os alunos quanto à importância da separação dos resíduos para facilitar a triagem, reciclagem e disposição final adequada, quando não for possível reutilizá-los. </w:t>
            </w:r>
            <w:proofErr w:type="gramStart"/>
            <w:r w:rsidRPr="00200967">
              <w:t>Implementar</w:t>
            </w:r>
            <w:proofErr w:type="gramEnd"/>
            <w:r w:rsidRPr="00200967">
              <w:t xml:space="preserve"> o manejo de resíduos secos em programas “Escola Lixo Zero”.</w:t>
            </w:r>
          </w:p>
        </w:tc>
      </w:tr>
      <w:tr w:rsidR="00517979" w:rsidRPr="00200967" w:rsidTr="00517979">
        <w:tc>
          <w:tcPr>
            <w:tcW w:w="669" w:type="pct"/>
            <w:vMerge w:val="restart"/>
            <w:vAlign w:val="center"/>
          </w:tcPr>
          <w:p w:rsidR="00517979" w:rsidRPr="003551C8" w:rsidRDefault="00517979" w:rsidP="0029145D">
            <w:pPr>
              <w:pStyle w:val="Recuodecorpodetexto"/>
              <w:ind w:firstLine="0"/>
              <w:rPr>
                <w:b/>
              </w:rPr>
            </w:pPr>
            <w:r w:rsidRPr="003551C8">
              <w:rPr>
                <w:b/>
              </w:rPr>
              <w:t>1</w:t>
            </w:r>
            <w:r>
              <w:rPr>
                <w:b/>
              </w:rPr>
              <w:t>2</w:t>
            </w:r>
          </w:p>
        </w:tc>
        <w:tc>
          <w:tcPr>
            <w:tcW w:w="4331" w:type="pct"/>
            <w:vAlign w:val="center"/>
          </w:tcPr>
          <w:p w:rsidR="00517979" w:rsidRPr="003551C8" w:rsidRDefault="00517979" w:rsidP="0029145D">
            <w:pPr>
              <w:pStyle w:val="Recuodecorpodetexto"/>
              <w:ind w:firstLine="0"/>
            </w:pPr>
            <w:r w:rsidRPr="003551C8">
              <w:rPr>
                <w:b/>
              </w:rPr>
              <w:t xml:space="preserve">Objetivo: </w:t>
            </w:r>
            <w:r w:rsidRPr="003551C8">
              <w:t>Realizar controle de geração e destinação final dos RCC provenientes de empresas privadas.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3551C8">
              <w:rPr>
                <w:b/>
              </w:rPr>
              <w:t>Meta:</w:t>
            </w:r>
            <w:r w:rsidR="00547B69">
              <w:rPr>
                <w:b/>
              </w:rPr>
              <w:t xml:space="preserve"> </w:t>
            </w:r>
            <w:r w:rsidRPr="003551C8">
              <w:t>Criar um cadastro municipal para todos os geradores de RCC e exigir que as e</w:t>
            </w:r>
            <w:r>
              <w:t>mpresas de construção civil do M</w:t>
            </w:r>
            <w:r w:rsidRPr="003551C8">
              <w:t xml:space="preserve">unicípio tenham Plano de Gerenciamento de Resíduos Sólidos. Prazo: </w:t>
            </w:r>
            <w:proofErr w:type="gramStart"/>
            <w:r w:rsidRPr="003551C8">
              <w:t>4</w:t>
            </w:r>
            <w:proofErr w:type="gramEnd"/>
            <w:r w:rsidRPr="003551C8">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Disponibilizar planilhas com preenchimento trimestral que deverão ser preenchidas pelos geradores, com o registro do volume de RCC gerado, tipo de resíduo, e destinação final adotada, onde os mesmos deverão realizar o devido encaminhamento do documento ao setor municipal responsável. Exigir que todos os empreendimentos que gerem resíduos de construção civil tenham plano de gestão dos seus resíduos. Os geradores deverão encaminhar uma cópia do Plano de Gerenciamento dos RCC ao setor de fiscalização municipal.</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sidRPr="0050232C">
              <w:rPr>
                <w:b/>
              </w:rPr>
              <w:t>1</w:t>
            </w:r>
            <w:r>
              <w:rPr>
                <w:b/>
              </w:rPr>
              <w:t>3</w:t>
            </w:r>
          </w:p>
        </w:tc>
        <w:tc>
          <w:tcPr>
            <w:tcW w:w="4331" w:type="pct"/>
            <w:vAlign w:val="center"/>
          </w:tcPr>
          <w:p w:rsidR="00517979" w:rsidRPr="0050232C" w:rsidRDefault="00517979" w:rsidP="0029145D">
            <w:pPr>
              <w:pStyle w:val="Recuodecorpodetexto"/>
              <w:ind w:firstLine="0"/>
            </w:pPr>
            <w:r w:rsidRPr="0050232C">
              <w:rPr>
                <w:b/>
              </w:rPr>
              <w:t xml:space="preserve">Objetivo: </w:t>
            </w:r>
            <w:r w:rsidRPr="0050232C">
              <w:rPr>
                <w:lang w:val="pt-PT"/>
              </w:rPr>
              <w:t>Realizar controle de geradores de estabelecimentos particulares, geração e disposição final de RSS.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0232C">
              <w:rPr>
                <w:b/>
              </w:rPr>
              <w:t>Meta:</w:t>
            </w:r>
            <w:r w:rsidR="00547B69">
              <w:rPr>
                <w:b/>
              </w:rPr>
              <w:t xml:space="preserve"> </w:t>
            </w:r>
            <w:r w:rsidRPr="0050232C">
              <w:t xml:space="preserve">Criação de Sistema Municipal de Informações sobre RSS, com cadastro de todos os estabelecimentos particulares que geram este </w:t>
            </w:r>
            <w:r w:rsidRPr="003551C8">
              <w:t xml:space="preserve">resíduo. Prazo: </w:t>
            </w:r>
            <w:proofErr w:type="gramStart"/>
            <w:r w:rsidRPr="003551C8">
              <w:t>3</w:t>
            </w:r>
            <w:proofErr w:type="gramEnd"/>
            <w:r w:rsidRPr="003551C8">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 xml:space="preserve">Efetuar o controle documental que consolide as informações </w:t>
            </w:r>
            <w:r w:rsidRPr="00200967">
              <w:lastRenderedPageBreak/>
              <w:t>acerca da geração, do transporte e da</w:t>
            </w:r>
            <w:r w:rsidR="00780707">
              <w:t xml:space="preserve"> destinação dos RSS gerados no M</w:t>
            </w:r>
            <w:r w:rsidRPr="00200967">
              <w:t>unicípio. Disponibilizar um acesso digital para que os empreendedores possam realizar o preenchimento trimestral.</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sidRPr="0050232C">
              <w:rPr>
                <w:b/>
              </w:rPr>
              <w:lastRenderedPageBreak/>
              <w:t>1</w:t>
            </w:r>
            <w:r>
              <w:rPr>
                <w:b/>
              </w:rPr>
              <w:t>4</w:t>
            </w:r>
          </w:p>
        </w:tc>
        <w:tc>
          <w:tcPr>
            <w:tcW w:w="4331" w:type="pct"/>
            <w:vAlign w:val="center"/>
          </w:tcPr>
          <w:p w:rsidR="00517979" w:rsidRPr="0050232C" w:rsidRDefault="00517979" w:rsidP="0029145D">
            <w:pPr>
              <w:pStyle w:val="Recuodecorpodetexto"/>
              <w:ind w:firstLine="0"/>
            </w:pPr>
            <w:r w:rsidRPr="0050232C">
              <w:rPr>
                <w:b/>
              </w:rPr>
              <w:t xml:space="preserve">Objetivo: </w:t>
            </w:r>
            <w:r w:rsidRPr="0050232C">
              <w:t xml:space="preserve">Incentivar, fiscalizar e monitorar a </w:t>
            </w:r>
            <w:proofErr w:type="gramStart"/>
            <w:r w:rsidRPr="0050232C">
              <w:t>implementação</w:t>
            </w:r>
            <w:proofErr w:type="gramEnd"/>
            <w:r w:rsidRPr="0050232C">
              <w:t xml:space="preserve"> da </w:t>
            </w:r>
            <w:r>
              <w:t xml:space="preserve">logística </w:t>
            </w:r>
            <w:r w:rsidRPr="0050232C">
              <w:t>reversa dos resíduos sólidos especiais no Município.</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0232C">
              <w:rPr>
                <w:b/>
              </w:rPr>
              <w:t>Meta:</w:t>
            </w:r>
            <w:r w:rsidR="00547B69">
              <w:rPr>
                <w:b/>
              </w:rPr>
              <w:t xml:space="preserve"> </w:t>
            </w:r>
            <w:r w:rsidRPr="0050232C">
              <w:t xml:space="preserve">Criar e regulamentar instalação equipada para receber esses resíduos, visando encaminhamento para empresas recicladoras, ou para aterro de </w:t>
            </w:r>
            <w:proofErr w:type="gramStart"/>
            <w:r w:rsidRPr="0050232C">
              <w:t>resí</w:t>
            </w:r>
            <w:r w:rsidRPr="003551C8">
              <w:t>duos perigosos Classe</w:t>
            </w:r>
            <w:proofErr w:type="gramEnd"/>
            <w:r w:rsidRPr="003551C8">
              <w:t xml:space="preserve"> I, conforme o caso. Prazo: </w:t>
            </w:r>
            <w:proofErr w:type="gramStart"/>
            <w:r w:rsidRPr="003551C8">
              <w:t>5</w:t>
            </w:r>
            <w:proofErr w:type="gramEnd"/>
            <w:r w:rsidRPr="003551C8">
              <w:t xml:space="preserve"> anos.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547B69">
            <w:pPr>
              <w:spacing w:line="360" w:lineRule="auto"/>
              <w:ind w:left="23" w:firstLine="11"/>
              <w:jc w:val="both"/>
            </w:pPr>
            <w:r w:rsidRPr="00517979">
              <w:rPr>
                <w:b/>
              </w:rPr>
              <w:t>Ação:</w:t>
            </w:r>
            <w:r w:rsidR="00547B69">
              <w:rPr>
                <w:b/>
              </w:rPr>
              <w:t xml:space="preserve"> </w:t>
            </w:r>
            <w:r w:rsidRPr="00200967">
              <w:t xml:space="preserve">Implantar PEVs ou Ecopontos alocados estrategicamente no </w:t>
            </w:r>
            <w:r w:rsidR="00780707">
              <w:t>M</w:t>
            </w:r>
            <w:r w:rsidRPr="00200967">
              <w:t>unicípio. Criar “Programa de Inclusão Digital” local que aceite doações de computadores para serem recuperados e distribuídos a instituições que os destinem ao uso de comunidades carentes.</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sidRPr="0050232C">
              <w:rPr>
                <w:b/>
              </w:rPr>
              <w:t>1</w:t>
            </w:r>
            <w:r>
              <w:rPr>
                <w:b/>
              </w:rPr>
              <w:t>5</w:t>
            </w:r>
          </w:p>
        </w:tc>
        <w:tc>
          <w:tcPr>
            <w:tcW w:w="4331" w:type="pct"/>
            <w:vAlign w:val="center"/>
          </w:tcPr>
          <w:p w:rsidR="00517979" w:rsidRPr="0050232C" w:rsidRDefault="00517979" w:rsidP="0029145D">
            <w:pPr>
              <w:pStyle w:val="Recuodecorpodetexto"/>
              <w:ind w:firstLine="0"/>
            </w:pPr>
            <w:r w:rsidRPr="0050232C">
              <w:rPr>
                <w:b/>
              </w:rPr>
              <w:t xml:space="preserve">Objetivo: </w:t>
            </w:r>
            <w:r w:rsidRPr="0050232C">
              <w:t xml:space="preserve">Realizar </w:t>
            </w:r>
            <w:r>
              <w:t xml:space="preserve">a orientação e o </w:t>
            </w:r>
            <w:r w:rsidRPr="0050232C">
              <w:t>controle de geração e destinação fi</w:t>
            </w:r>
            <w:r>
              <w:t>nal dos resíduos provenientes das pequenas</w:t>
            </w:r>
            <w:r w:rsidRPr="0050232C">
              <w:t xml:space="preserve"> indústrias e fiscalizar os geradores.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0232C">
              <w:rPr>
                <w:b/>
              </w:rPr>
              <w:t>Meta:</w:t>
            </w:r>
            <w:r w:rsidR="00547B69">
              <w:rPr>
                <w:b/>
              </w:rPr>
              <w:t xml:space="preserve"> </w:t>
            </w:r>
            <w:r w:rsidRPr="0050232C">
              <w:t>A partir da identificação dos geradores</w:t>
            </w:r>
            <w:r>
              <w:t>,</w:t>
            </w:r>
            <w:r w:rsidRPr="0050232C">
              <w:t xml:space="preserve"> analisar e </w:t>
            </w:r>
            <w:r>
              <w:t>condicionar</w:t>
            </w:r>
            <w:r w:rsidRPr="0050232C">
              <w:t xml:space="preserve"> e</w:t>
            </w:r>
            <w:r>
              <w:t>stes</w:t>
            </w:r>
            <w:r w:rsidRPr="0050232C">
              <w:t xml:space="preserve"> empreendimentos que se enquadram nas atividades descritas na Lei 12.305</w:t>
            </w:r>
            <w:r>
              <w:t>, que realizem</w:t>
            </w:r>
            <w:r w:rsidRPr="0050232C">
              <w:t xml:space="preserve"> seus planos</w:t>
            </w:r>
            <w:r>
              <w:t xml:space="preserve"> de gerenciamento de resíduos para seus respectivos empreendimentos e a partir disso realizar a fiscalização. Prazo: </w:t>
            </w:r>
            <w:proofErr w:type="gramStart"/>
            <w:r>
              <w:t>1</w:t>
            </w:r>
            <w:proofErr w:type="gramEnd"/>
            <w:r>
              <w:t xml:space="preserve"> ano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 xml:space="preserve">Planejar e incentivar soluções consorciadas ou compartilhadas, entre o setor público e o setor empresarial, a estruturação e </w:t>
            </w:r>
            <w:proofErr w:type="gramStart"/>
            <w:r w:rsidRPr="00200967">
              <w:t>implementação</w:t>
            </w:r>
            <w:proofErr w:type="gramEnd"/>
            <w:r w:rsidRPr="00200967">
              <w:t xml:space="preserve"> de sistemas de logística reversa por parte dos fabricantes, importadores, distribuidores e comerciantes. Montar equipe que fiscalize os estabelecimentos que fornecem produtos fitossanitários</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sidRPr="0050232C">
              <w:rPr>
                <w:b/>
              </w:rPr>
              <w:t>1</w:t>
            </w:r>
            <w:r>
              <w:rPr>
                <w:b/>
              </w:rPr>
              <w:t>6</w:t>
            </w:r>
          </w:p>
        </w:tc>
        <w:tc>
          <w:tcPr>
            <w:tcW w:w="4331" w:type="pct"/>
            <w:vAlign w:val="center"/>
          </w:tcPr>
          <w:p w:rsidR="00517979" w:rsidRPr="003551C8" w:rsidRDefault="00517979" w:rsidP="0029145D">
            <w:pPr>
              <w:pStyle w:val="Recuodecorpodetexto"/>
              <w:ind w:firstLine="0"/>
            </w:pPr>
            <w:r w:rsidRPr="003551C8">
              <w:rPr>
                <w:b/>
              </w:rPr>
              <w:t xml:space="preserve">Objetivo: </w:t>
            </w:r>
            <w:r w:rsidRPr="003551C8">
              <w:t>Criar estrutura que permita desenvolver ações de planejamento para melhorias contínuas no setor.</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3551C8">
              <w:rPr>
                <w:b/>
              </w:rPr>
              <w:t>Meta:</w:t>
            </w:r>
            <w:r w:rsidR="00547B69">
              <w:rPr>
                <w:b/>
              </w:rPr>
              <w:t xml:space="preserve"> </w:t>
            </w:r>
            <w:r w:rsidRPr="003551C8">
              <w:t xml:space="preserve">Estruturar o setor de limpeza urbana e manejo de resíduos sólidos para </w:t>
            </w:r>
            <w:proofErr w:type="gramStart"/>
            <w:r w:rsidRPr="003551C8">
              <w:t>implementar</w:t>
            </w:r>
            <w:proofErr w:type="gramEnd"/>
            <w:r>
              <w:t xml:space="preserve"> o Plano de Saneamento. Prazo: </w:t>
            </w:r>
            <w:proofErr w:type="gramStart"/>
            <w:r>
              <w:t>5</w:t>
            </w:r>
            <w:proofErr w:type="gramEnd"/>
            <w:r>
              <w:t xml:space="preserve"> anos – continuamente.</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 xml:space="preserve">Desenvolver programa municipal de incentivo financeiro para a </w:t>
            </w:r>
            <w:r w:rsidRPr="00200967">
              <w:lastRenderedPageBreak/>
              <w:t>construção de esterqueiras nas propriedades privadas</w:t>
            </w:r>
            <w:r w:rsidRPr="00200967">
              <w:rPr>
                <w:b/>
              </w:rPr>
              <w:t>.</w:t>
            </w:r>
          </w:p>
        </w:tc>
      </w:tr>
      <w:tr w:rsidR="00517979" w:rsidRPr="00200967" w:rsidTr="00517979">
        <w:tc>
          <w:tcPr>
            <w:tcW w:w="669" w:type="pct"/>
            <w:vMerge w:val="restart"/>
            <w:vAlign w:val="center"/>
          </w:tcPr>
          <w:p w:rsidR="00517979" w:rsidRPr="0050232C" w:rsidRDefault="00517979" w:rsidP="0029145D">
            <w:pPr>
              <w:pStyle w:val="Recuodecorpodetexto"/>
              <w:ind w:firstLine="0"/>
              <w:rPr>
                <w:b/>
              </w:rPr>
            </w:pPr>
            <w:r>
              <w:rPr>
                <w:b/>
              </w:rPr>
              <w:lastRenderedPageBreak/>
              <w:t>17</w:t>
            </w:r>
          </w:p>
        </w:tc>
        <w:tc>
          <w:tcPr>
            <w:tcW w:w="4331" w:type="pct"/>
            <w:vAlign w:val="center"/>
          </w:tcPr>
          <w:p w:rsidR="00517979" w:rsidRPr="003551C8" w:rsidRDefault="00517979" w:rsidP="0029145D">
            <w:pPr>
              <w:pStyle w:val="Recuodecorpodetexto"/>
              <w:ind w:firstLine="0"/>
            </w:pPr>
            <w:r w:rsidRPr="003551C8">
              <w:rPr>
                <w:b/>
              </w:rPr>
              <w:t xml:space="preserve">Objetivo: </w:t>
            </w:r>
            <w:r w:rsidRPr="003551C8">
              <w:t>Criar mecanismos de atendimento a emergências.</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3551C8">
              <w:rPr>
                <w:b/>
              </w:rPr>
              <w:t>Meta:</w:t>
            </w:r>
            <w:r w:rsidR="00547B69">
              <w:rPr>
                <w:b/>
              </w:rPr>
              <w:t xml:space="preserve"> </w:t>
            </w:r>
            <w:proofErr w:type="gramStart"/>
            <w:r w:rsidRPr="003551C8">
              <w:t>Implementar</w:t>
            </w:r>
            <w:proofErr w:type="gramEnd"/>
            <w:r w:rsidRPr="003551C8">
              <w:t xml:space="preserve"> um centro de cont</w:t>
            </w:r>
            <w:r>
              <w:t xml:space="preserve">role emergencial. Prazo: </w:t>
            </w:r>
            <w:proofErr w:type="gramStart"/>
            <w:r>
              <w:t>5</w:t>
            </w:r>
            <w:proofErr w:type="gramEnd"/>
            <w:r>
              <w:t xml:space="preserve"> anos – emergencial.</w:t>
            </w:r>
          </w:p>
        </w:tc>
      </w:tr>
      <w:tr w:rsidR="00517979" w:rsidRPr="00200967" w:rsidTr="00517979">
        <w:tc>
          <w:tcPr>
            <w:tcW w:w="669" w:type="pct"/>
            <w:vMerge/>
            <w:vAlign w:val="center"/>
          </w:tcPr>
          <w:p w:rsidR="00517979" w:rsidRPr="00200967" w:rsidRDefault="00517979" w:rsidP="0029145D">
            <w:pPr>
              <w:spacing w:line="360" w:lineRule="auto"/>
              <w:jc w:val="both"/>
              <w:rPr>
                <w:b/>
              </w:rPr>
            </w:pPr>
          </w:p>
        </w:tc>
        <w:tc>
          <w:tcPr>
            <w:tcW w:w="4331" w:type="pct"/>
            <w:vAlign w:val="center"/>
          </w:tcPr>
          <w:p w:rsidR="00517979" w:rsidRPr="00200967" w:rsidRDefault="00517979" w:rsidP="0029145D">
            <w:pPr>
              <w:spacing w:line="360" w:lineRule="auto"/>
              <w:ind w:left="23" w:firstLine="11"/>
              <w:jc w:val="both"/>
            </w:pPr>
            <w:r w:rsidRPr="00517979">
              <w:rPr>
                <w:b/>
              </w:rPr>
              <w:t>Ação:</w:t>
            </w:r>
            <w:r w:rsidR="00547B69">
              <w:rPr>
                <w:b/>
              </w:rPr>
              <w:t xml:space="preserve"> </w:t>
            </w:r>
            <w:r w:rsidRPr="00200967">
              <w:t>Realizar a contínua fiscalização municipal dos empreendimentos e exigir documentos que comprovem a correta gestão dos resíduos.</w:t>
            </w:r>
          </w:p>
        </w:tc>
      </w:tr>
      <w:tr w:rsidR="00D17323" w:rsidRPr="00200967" w:rsidTr="00517979">
        <w:tc>
          <w:tcPr>
            <w:tcW w:w="669" w:type="pct"/>
            <w:vMerge w:val="restart"/>
            <w:vAlign w:val="center"/>
          </w:tcPr>
          <w:p w:rsidR="00D17323" w:rsidRPr="0050232C" w:rsidRDefault="00D17323" w:rsidP="0096796F">
            <w:pPr>
              <w:pStyle w:val="Recuodecorpodetexto"/>
              <w:ind w:firstLine="0"/>
              <w:jc w:val="left"/>
              <w:rPr>
                <w:b/>
              </w:rPr>
            </w:pPr>
            <w:r>
              <w:rPr>
                <w:b/>
              </w:rPr>
              <w:t>18</w:t>
            </w:r>
          </w:p>
        </w:tc>
        <w:tc>
          <w:tcPr>
            <w:tcW w:w="4331" w:type="pct"/>
            <w:vAlign w:val="center"/>
          </w:tcPr>
          <w:p w:rsidR="00D17323" w:rsidRPr="00D17323" w:rsidRDefault="00D17323" w:rsidP="0096796F">
            <w:pPr>
              <w:pStyle w:val="Recuodecorpodetexto"/>
              <w:ind w:firstLine="0"/>
            </w:pPr>
            <w:r>
              <w:rPr>
                <w:b/>
              </w:rPr>
              <w:t xml:space="preserve">Objetivo: </w:t>
            </w:r>
            <w:r w:rsidRPr="00D17323">
              <w:t>Local adequado para disposição os RCC.</w:t>
            </w:r>
          </w:p>
        </w:tc>
      </w:tr>
      <w:tr w:rsidR="00D17323" w:rsidRPr="00200967" w:rsidTr="00517979">
        <w:tc>
          <w:tcPr>
            <w:tcW w:w="669" w:type="pct"/>
            <w:vMerge/>
            <w:vAlign w:val="center"/>
          </w:tcPr>
          <w:p w:rsidR="00D17323" w:rsidRPr="0050232C" w:rsidRDefault="00D17323" w:rsidP="0096796F">
            <w:pPr>
              <w:pStyle w:val="Recuodecorpodetexto"/>
              <w:ind w:firstLine="0"/>
              <w:rPr>
                <w:b/>
              </w:rPr>
            </w:pPr>
          </w:p>
        </w:tc>
        <w:tc>
          <w:tcPr>
            <w:tcW w:w="4331" w:type="pct"/>
            <w:vAlign w:val="center"/>
          </w:tcPr>
          <w:p w:rsidR="00D17323" w:rsidRPr="00D17323" w:rsidRDefault="00D17323" w:rsidP="0096796F">
            <w:pPr>
              <w:pStyle w:val="Recuodecorpodetexto"/>
              <w:ind w:firstLine="0"/>
            </w:pPr>
            <w:r>
              <w:rPr>
                <w:b/>
              </w:rPr>
              <w:t xml:space="preserve">Meta: </w:t>
            </w:r>
            <w:r>
              <w:t xml:space="preserve">Licenciar um local adequado para </w:t>
            </w:r>
            <w:proofErr w:type="gramStart"/>
            <w:r>
              <w:t>o despejos</w:t>
            </w:r>
            <w:proofErr w:type="gramEnd"/>
            <w:r>
              <w:t xml:space="preserve"> dos RCC.</w:t>
            </w:r>
          </w:p>
        </w:tc>
      </w:tr>
    </w:tbl>
    <w:p w:rsidR="00922C60" w:rsidRPr="002E2E09" w:rsidRDefault="00922C60" w:rsidP="000A7704">
      <w:pPr>
        <w:pStyle w:val="Recuodecorpodetexto"/>
        <w:rPr>
          <w:highlight w:val="yellow"/>
        </w:rPr>
      </w:pPr>
    </w:p>
    <w:p w:rsidR="000A7704" w:rsidRPr="006453A5" w:rsidRDefault="000A7704" w:rsidP="006453A5">
      <w:pPr>
        <w:pStyle w:val="Ttulo3"/>
      </w:pPr>
      <w:bookmarkStart w:id="546" w:name="_Toc322945217"/>
      <w:bookmarkStart w:id="547" w:name="_Toc329770127"/>
      <w:bookmarkStart w:id="548" w:name="_Toc397521734"/>
      <w:r w:rsidRPr="006453A5">
        <w:t>Drenagem e manejo de águas pluviais</w:t>
      </w:r>
      <w:bookmarkEnd w:id="546"/>
      <w:bookmarkEnd w:id="547"/>
      <w:bookmarkEnd w:id="548"/>
    </w:p>
    <w:p w:rsidR="000A7704" w:rsidRPr="002E2E09" w:rsidRDefault="000A7704" w:rsidP="000A7704">
      <w:pPr>
        <w:pStyle w:val="Recuodecorpodetexto"/>
        <w:rPr>
          <w:rStyle w:val="nw1"/>
        </w:rPr>
      </w:pPr>
    </w:p>
    <w:p w:rsidR="000A7704" w:rsidRPr="002E2E09" w:rsidRDefault="000A7704" w:rsidP="000A7704">
      <w:pPr>
        <w:pStyle w:val="Ttulo4"/>
        <w:rPr>
          <w:sz w:val="24"/>
          <w:szCs w:val="24"/>
        </w:rPr>
      </w:pPr>
      <w:bookmarkStart w:id="549" w:name="_Toc322945218"/>
      <w:bookmarkStart w:id="550" w:name="_Toc329770128"/>
      <w:bookmarkStart w:id="551" w:name="_Toc397521735"/>
      <w:r w:rsidRPr="002E2E09">
        <w:rPr>
          <w:sz w:val="24"/>
          <w:szCs w:val="24"/>
        </w:rPr>
        <w:t>Curto prazo</w:t>
      </w:r>
      <w:bookmarkEnd w:id="549"/>
      <w:bookmarkEnd w:id="550"/>
      <w:bookmarkEnd w:id="551"/>
    </w:p>
    <w:p w:rsidR="000A7704" w:rsidRDefault="000A7704" w:rsidP="000A7704">
      <w:pPr>
        <w:pStyle w:val="Recuodecorpodetexto"/>
        <w:rPr>
          <w:rStyle w:val="nw1"/>
        </w:rPr>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52" w:name="_Toc377548084"/>
      <w:bookmarkStart w:id="553" w:name="_Toc397521466"/>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23</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curto prazo para o setor de drenagem e manejo de águas pluviais.</w:t>
      </w:r>
      <w:bookmarkEnd w:id="552"/>
      <w:bookmarkEnd w:id="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8009"/>
      </w:tblGrid>
      <w:tr w:rsidR="007C33EF" w:rsidRPr="00AB6F26" w:rsidTr="0075046D">
        <w:trPr>
          <w:trHeight w:val="635"/>
        </w:trPr>
        <w:tc>
          <w:tcPr>
            <w:tcW w:w="653" w:type="pct"/>
            <w:vMerge w:val="restart"/>
            <w:shd w:val="clear" w:color="auto" w:fill="auto"/>
            <w:noWrap/>
            <w:vAlign w:val="center"/>
          </w:tcPr>
          <w:p w:rsidR="007C33EF" w:rsidRPr="00AB6F26" w:rsidRDefault="007C33EF" w:rsidP="0029145D">
            <w:pPr>
              <w:spacing w:line="360" w:lineRule="auto"/>
              <w:jc w:val="both"/>
              <w:rPr>
                <w:b/>
              </w:rPr>
            </w:pPr>
            <w:proofErr w:type="gramStart"/>
            <w:r w:rsidRPr="00AB6F26">
              <w:rPr>
                <w:b/>
              </w:rPr>
              <w:t>1</w:t>
            </w:r>
            <w:proofErr w:type="gramEnd"/>
          </w:p>
        </w:tc>
        <w:tc>
          <w:tcPr>
            <w:tcW w:w="4347" w:type="pct"/>
            <w:shd w:val="clear" w:color="auto" w:fill="auto"/>
            <w:noWrap/>
            <w:vAlign w:val="center"/>
          </w:tcPr>
          <w:p w:rsidR="007C33EF" w:rsidRPr="00AB6F26" w:rsidRDefault="007C33EF" w:rsidP="0029145D">
            <w:pPr>
              <w:spacing w:line="360" w:lineRule="auto"/>
              <w:jc w:val="both"/>
            </w:pPr>
            <w:r w:rsidRPr="00AB6F26">
              <w:rPr>
                <w:b/>
              </w:rPr>
              <w:t xml:space="preserve">Objetivo: </w:t>
            </w:r>
            <w:r w:rsidRPr="00AB6F26">
              <w:t>Manter limpo e sem obstruções os dispositivos do sistema de drenagem urbano.</w:t>
            </w:r>
          </w:p>
        </w:tc>
      </w:tr>
      <w:tr w:rsidR="007C33EF" w:rsidRPr="00AB6F26" w:rsidTr="0075046D">
        <w:trPr>
          <w:trHeight w:val="773"/>
        </w:trPr>
        <w:tc>
          <w:tcPr>
            <w:tcW w:w="653" w:type="pct"/>
            <w:vMerge/>
            <w:shd w:val="clear" w:color="auto" w:fill="auto"/>
            <w:noWrap/>
            <w:vAlign w:val="center"/>
          </w:tcPr>
          <w:p w:rsidR="007C33EF" w:rsidRPr="00AB6F26" w:rsidRDefault="007C33EF" w:rsidP="0029145D">
            <w:pPr>
              <w:spacing w:line="360" w:lineRule="auto"/>
              <w:jc w:val="both"/>
              <w:rPr>
                <w:bCs/>
                <w:color w:val="000000"/>
                <w:u w:val="single"/>
              </w:rPr>
            </w:pPr>
          </w:p>
        </w:tc>
        <w:tc>
          <w:tcPr>
            <w:tcW w:w="4347" w:type="pct"/>
            <w:shd w:val="clear" w:color="auto" w:fill="auto"/>
            <w:noWrap/>
            <w:vAlign w:val="center"/>
          </w:tcPr>
          <w:p w:rsidR="007C33EF" w:rsidRPr="00AB6F26" w:rsidRDefault="007C33EF" w:rsidP="0029145D">
            <w:pPr>
              <w:spacing w:line="360" w:lineRule="auto"/>
              <w:jc w:val="both"/>
              <w:rPr>
                <w:color w:val="000000"/>
                <w:u w:val="single"/>
              </w:rPr>
            </w:pPr>
            <w:r w:rsidRPr="00AB6F26">
              <w:rPr>
                <w:b/>
              </w:rPr>
              <w:t>Meta</w:t>
            </w:r>
            <w:r w:rsidRPr="00AB6F26">
              <w:t xml:space="preserve">: Realizar limpeza trimestral de 100% de bocas de lobo, tubulações, valas de escoamento e demais dispositivos do sistema de drenagem urbano. Prazo: </w:t>
            </w:r>
            <w:proofErr w:type="gramStart"/>
            <w:r w:rsidRPr="00AB6F26">
              <w:t>1</w:t>
            </w:r>
            <w:proofErr w:type="gramEnd"/>
            <w:r w:rsidRPr="00AB6F26">
              <w:t xml:space="preserve"> ano – continuamente.</w:t>
            </w:r>
          </w:p>
        </w:tc>
      </w:tr>
      <w:tr w:rsidR="007C33EF" w:rsidRPr="00AB6F26" w:rsidTr="0075046D">
        <w:trPr>
          <w:trHeight w:val="773"/>
        </w:trPr>
        <w:tc>
          <w:tcPr>
            <w:tcW w:w="653" w:type="pct"/>
            <w:vMerge/>
            <w:shd w:val="clear" w:color="auto" w:fill="auto"/>
            <w:noWrap/>
            <w:vAlign w:val="center"/>
          </w:tcPr>
          <w:p w:rsidR="007C33EF" w:rsidRPr="00AB6F26" w:rsidRDefault="007C33EF" w:rsidP="0029145D">
            <w:pPr>
              <w:spacing w:line="360" w:lineRule="auto"/>
              <w:jc w:val="both"/>
              <w:rPr>
                <w:bCs/>
                <w:color w:val="000000"/>
                <w:u w:val="single"/>
              </w:rPr>
            </w:pPr>
          </w:p>
        </w:tc>
        <w:tc>
          <w:tcPr>
            <w:tcW w:w="4347" w:type="pct"/>
            <w:shd w:val="clear" w:color="auto" w:fill="auto"/>
            <w:noWrap/>
            <w:vAlign w:val="center"/>
          </w:tcPr>
          <w:p w:rsidR="007C33EF" w:rsidRPr="00AB6F26" w:rsidRDefault="007C33EF" w:rsidP="0029145D">
            <w:pPr>
              <w:spacing w:line="360" w:lineRule="auto"/>
              <w:jc w:val="both"/>
              <w:rPr>
                <w:b/>
                <w:color w:val="000000"/>
              </w:rPr>
            </w:pPr>
            <w:r w:rsidRPr="00AB6F26">
              <w:rPr>
                <w:b/>
                <w:color w:val="000000"/>
              </w:rPr>
              <w:t xml:space="preserve">Ação: </w:t>
            </w:r>
            <w:r w:rsidRPr="00AB6F26">
              <w:rPr>
                <w:color w:val="000000"/>
              </w:rPr>
              <w:t>Executar manutenção trimestral de sarjetas, bocas de lobo e valas de escoamento, evitando o acúmulo de detritos que causem obstrução da rede de drenagem.</w:t>
            </w:r>
          </w:p>
        </w:tc>
      </w:tr>
      <w:tr w:rsidR="007C33EF" w:rsidRPr="00AB6F26" w:rsidTr="0075046D">
        <w:trPr>
          <w:trHeight w:val="773"/>
        </w:trPr>
        <w:tc>
          <w:tcPr>
            <w:tcW w:w="653" w:type="pct"/>
            <w:vMerge/>
            <w:shd w:val="clear" w:color="auto" w:fill="auto"/>
            <w:noWrap/>
            <w:vAlign w:val="center"/>
          </w:tcPr>
          <w:p w:rsidR="007C33EF" w:rsidRPr="00AB6F26" w:rsidRDefault="007C33EF" w:rsidP="0029145D">
            <w:pPr>
              <w:spacing w:line="360" w:lineRule="auto"/>
              <w:jc w:val="both"/>
              <w:rPr>
                <w:bCs/>
                <w:color w:val="000000"/>
                <w:u w:val="single"/>
              </w:rPr>
            </w:pPr>
          </w:p>
        </w:tc>
        <w:tc>
          <w:tcPr>
            <w:tcW w:w="4347" w:type="pct"/>
            <w:shd w:val="clear" w:color="auto" w:fill="auto"/>
            <w:noWrap/>
            <w:vAlign w:val="center"/>
          </w:tcPr>
          <w:p w:rsidR="007C33EF" w:rsidRPr="00AB6F26" w:rsidRDefault="007C33EF" w:rsidP="0029145D">
            <w:pPr>
              <w:spacing w:line="360" w:lineRule="auto"/>
              <w:jc w:val="both"/>
              <w:rPr>
                <w:b/>
                <w:color w:val="000000"/>
              </w:rPr>
            </w:pPr>
            <w:r w:rsidRPr="00AB6F26">
              <w:rPr>
                <w:b/>
                <w:color w:val="000000"/>
              </w:rPr>
              <w:t xml:space="preserve">Ação: </w:t>
            </w:r>
            <w:r w:rsidRPr="00AB6F26">
              <w:rPr>
                <w:color w:val="000000"/>
              </w:rPr>
              <w:t>Promover atividades de educação ambiental, diminuindo o problema por parte de má orientação da população.</w:t>
            </w:r>
          </w:p>
        </w:tc>
      </w:tr>
      <w:tr w:rsidR="007C33EF" w:rsidRPr="00AB6F26" w:rsidTr="0075046D">
        <w:trPr>
          <w:trHeight w:val="773"/>
        </w:trPr>
        <w:tc>
          <w:tcPr>
            <w:tcW w:w="653" w:type="pct"/>
            <w:vMerge w:val="restart"/>
            <w:shd w:val="clear" w:color="auto" w:fill="auto"/>
            <w:noWrap/>
            <w:vAlign w:val="center"/>
          </w:tcPr>
          <w:p w:rsidR="007C33EF" w:rsidRPr="00AB6F26" w:rsidRDefault="007C33EF" w:rsidP="0029145D">
            <w:pPr>
              <w:spacing w:line="360" w:lineRule="auto"/>
              <w:jc w:val="both"/>
              <w:rPr>
                <w:b/>
              </w:rPr>
            </w:pPr>
            <w:proofErr w:type="gramStart"/>
            <w:r w:rsidRPr="00AB6F26">
              <w:rPr>
                <w:b/>
              </w:rPr>
              <w:t>2</w:t>
            </w:r>
            <w:proofErr w:type="gramEnd"/>
          </w:p>
        </w:tc>
        <w:tc>
          <w:tcPr>
            <w:tcW w:w="4347" w:type="pct"/>
            <w:shd w:val="clear" w:color="auto" w:fill="auto"/>
            <w:noWrap/>
            <w:vAlign w:val="center"/>
          </w:tcPr>
          <w:p w:rsidR="007C33EF" w:rsidRPr="00AB6F26" w:rsidRDefault="007C33EF" w:rsidP="0029145D">
            <w:pPr>
              <w:spacing w:line="360" w:lineRule="auto"/>
              <w:jc w:val="both"/>
            </w:pPr>
            <w:r w:rsidRPr="00AB6F26">
              <w:rPr>
                <w:b/>
              </w:rPr>
              <w:t>Objetivo:</w:t>
            </w:r>
            <w:r w:rsidRPr="00AB6F26">
              <w:t xml:space="preserve"> Corrigir falhas no escoamento superficial das águas pluviais.</w:t>
            </w:r>
          </w:p>
        </w:tc>
      </w:tr>
      <w:tr w:rsidR="007C33EF" w:rsidRPr="00AB6F26" w:rsidTr="0075046D">
        <w:trPr>
          <w:trHeight w:val="773"/>
        </w:trPr>
        <w:tc>
          <w:tcPr>
            <w:tcW w:w="653" w:type="pct"/>
            <w:vMerge/>
            <w:shd w:val="clear" w:color="auto" w:fill="auto"/>
            <w:noWrap/>
            <w:vAlign w:val="center"/>
          </w:tcPr>
          <w:p w:rsidR="007C33EF" w:rsidRPr="00AB6F26" w:rsidRDefault="007C33EF" w:rsidP="0029145D">
            <w:pPr>
              <w:spacing w:line="360" w:lineRule="auto"/>
              <w:jc w:val="both"/>
              <w:rPr>
                <w:bCs/>
                <w:color w:val="000000"/>
              </w:rPr>
            </w:pPr>
          </w:p>
        </w:tc>
        <w:tc>
          <w:tcPr>
            <w:tcW w:w="4347" w:type="pct"/>
            <w:shd w:val="clear" w:color="auto" w:fill="auto"/>
            <w:noWrap/>
            <w:vAlign w:val="center"/>
          </w:tcPr>
          <w:p w:rsidR="007C33EF" w:rsidRPr="00AB6F26" w:rsidRDefault="007C33EF" w:rsidP="0029145D">
            <w:pPr>
              <w:spacing w:line="360" w:lineRule="auto"/>
              <w:jc w:val="both"/>
              <w:rPr>
                <w:color w:val="000000"/>
              </w:rPr>
            </w:pPr>
            <w:r w:rsidRPr="00AB6F26">
              <w:rPr>
                <w:b/>
              </w:rPr>
              <w:t>Meta:</w:t>
            </w:r>
            <w:r w:rsidRPr="00AB6F26">
              <w:t xml:space="preserve"> Eliminar 100% dos problemas de regularidade dos caimentos dos pavimentos, devido </w:t>
            </w:r>
            <w:proofErr w:type="gramStart"/>
            <w:r w:rsidRPr="00AB6F26">
              <w:t>a</w:t>
            </w:r>
            <w:proofErr w:type="gramEnd"/>
            <w:r w:rsidRPr="00AB6F26">
              <w:t xml:space="preserve"> presença de panelas e outras patologias. Prazo: </w:t>
            </w:r>
            <w:proofErr w:type="gramStart"/>
            <w:r w:rsidRPr="00AB6F26">
              <w:t>5</w:t>
            </w:r>
            <w:proofErr w:type="gramEnd"/>
            <w:r w:rsidRPr="00AB6F26">
              <w:t xml:space="preserve"> anos.</w:t>
            </w:r>
          </w:p>
        </w:tc>
      </w:tr>
      <w:tr w:rsidR="007C33EF" w:rsidRPr="00AB6F26" w:rsidTr="0075046D">
        <w:trPr>
          <w:trHeight w:val="773"/>
        </w:trPr>
        <w:tc>
          <w:tcPr>
            <w:tcW w:w="653" w:type="pct"/>
            <w:vMerge/>
            <w:shd w:val="clear" w:color="auto" w:fill="auto"/>
            <w:noWrap/>
            <w:vAlign w:val="center"/>
            <w:hideMark/>
          </w:tcPr>
          <w:p w:rsidR="007C33EF" w:rsidRPr="00AB6F26" w:rsidRDefault="007C33EF" w:rsidP="0029145D">
            <w:pPr>
              <w:spacing w:line="360" w:lineRule="auto"/>
              <w:jc w:val="both"/>
              <w:rPr>
                <w:bCs/>
                <w:color w:val="000000"/>
              </w:rPr>
            </w:pPr>
          </w:p>
        </w:tc>
        <w:tc>
          <w:tcPr>
            <w:tcW w:w="4347" w:type="pct"/>
            <w:shd w:val="clear" w:color="auto" w:fill="auto"/>
            <w:noWrap/>
            <w:vAlign w:val="center"/>
            <w:hideMark/>
          </w:tcPr>
          <w:p w:rsidR="007C33EF" w:rsidRPr="00AB6F26" w:rsidRDefault="007C33EF" w:rsidP="0029145D">
            <w:pPr>
              <w:spacing w:line="360" w:lineRule="auto"/>
              <w:jc w:val="both"/>
              <w:rPr>
                <w:color w:val="000000"/>
              </w:rPr>
            </w:pPr>
            <w:r w:rsidRPr="00AB6F26">
              <w:rPr>
                <w:b/>
                <w:color w:val="000000"/>
              </w:rPr>
              <w:t xml:space="preserve">Ação: </w:t>
            </w:r>
            <w:r w:rsidRPr="00AB6F26">
              <w:rPr>
                <w:color w:val="000000"/>
              </w:rPr>
              <w:t xml:space="preserve">Realizar serviço de recuperação da pavimentação das vias com a presença atual de patologias, através de recomposição da base e/ou da </w:t>
            </w:r>
            <w:r w:rsidRPr="00AB6F26">
              <w:rPr>
                <w:color w:val="000000"/>
              </w:rPr>
              <w:lastRenderedPageBreak/>
              <w:t>camada de revestimento.</w:t>
            </w:r>
          </w:p>
        </w:tc>
      </w:tr>
      <w:tr w:rsidR="007C33EF" w:rsidRPr="00AB6F26" w:rsidTr="0075046D">
        <w:trPr>
          <w:trHeight w:val="413"/>
        </w:trPr>
        <w:tc>
          <w:tcPr>
            <w:tcW w:w="653" w:type="pct"/>
            <w:vMerge w:val="restart"/>
            <w:shd w:val="clear" w:color="auto" w:fill="auto"/>
            <w:noWrap/>
            <w:vAlign w:val="center"/>
          </w:tcPr>
          <w:p w:rsidR="007C33EF" w:rsidRPr="00AB6F26" w:rsidRDefault="007C33EF" w:rsidP="0029145D">
            <w:pPr>
              <w:spacing w:line="360" w:lineRule="auto"/>
              <w:jc w:val="both"/>
              <w:rPr>
                <w:b/>
              </w:rPr>
            </w:pPr>
            <w:proofErr w:type="gramStart"/>
            <w:r w:rsidRPr="00AB6F26">
              <w:rPr>
                <w:b/>
              </w:rPr>
              <w:lastRenderedPageBreak/>
              <w:t>3</w:t>
            </w:r>
            <w:proofErr w:type="gramEnd"/>
          </w:p>
        </w:tc>
        <w:tc>
          <w:tcPr>
            <w:tcW w:w="4347" w:type="pct"/>
            <w:shd w:val="clear" w:color="auto" w:fill="auto"/>
            <w:noWrap/>
            <w:vAlign w:val="center"/>
          </w:tcPr>
          <w:p w:rsidR="007C33EF" w:rsidRPr="00AB6F26" w:rsidRDefault="007C33EF" w:rsidP="0029145D">
            <w:pPr>
              <w:spacing w:line="360" w:lineRule="auto"/>
              <w:ind w:left="23"/>
              <w:jc w:val="both"/>
            </w:pPr>
            <w:r w:rsidRPr="00AB6F26">
              <w:rPr>
                <w:b/>
              </w:rPr>
              <w:t>Objetivo:</w:t>
            </w:r>
            <w:r w:rsidRPr="00AB6F26">
              <w:t xml:space="preserve"> Conter erosão em valas de escoamento.</w:t>
            </w:r>
          </w:p>
        </w:tc>
      </w:tr>
      <w:tr w:rsidR="007C33EF" w:rsidRPr="00AB6F26" w:rsidTr="0075046D">
        <w:trPr>
          <w:trHeight w:val="1196"/>
        </w:trPr>
        <w:tc>
          <w:tcPr>
            <w:tcW w:w="653" w:type="pct"/>
            <w:vMerge/>
            <w:shd w:val="clear" w:color="auto" w:fill="auto"/>
            <w:noWrap/>
            <w:vAlign w:val="center"/>
          </w:tcPr>
          <w:p w:rsidR="007C33EF" w:rsidRPr="00AB6F26" w:rsidRDefault="007C33EF" w:rsidP="0029145D">
            <w:pPr>
              <w:spacing w:line="360" w:lineRule="auto"/>
              <w:jc w:val="both"/>
              <w:rPr>
                <w:bCs/>
                <w:color w:val="000000"/>
              </w:rPr>
            </w:pPr>
          </w:p>
        </w:tc>
        <w:tc>
          <w:tcPr>
            <w:tcW w:w="4347" w:type="pct"/>
            <w:shd w:val="clear" w:color="auto" w:fill="auto"/>
            <w:noWrap/>
            <w:vAlign w:val="center"/>
          </w:tcPr>
          <w:p w:rsidR="007C33EF" w:rsidRPr="00AB6F26" w:rsidRDefault="007C33EF" w:rsidP="0029145D">
            <w:pPr>
              <w:spacing w:line="360" w:lineRule="auto"/>
              <w:jc w:val="both"/>
              <w:rPr>
                <w:color w:val="000000"/>
              </w:rPr>
            </w:pPr>
            <w:r w:rsidRPr="00AB6F26">
              <w:rPr>
                <w:b/>
              </w:rPr>
              <w:t xml:space="preserve">Meta: </w:t>
            </w:r>
            <w:r w:rsidRPr="00AB6F26">
              <w:t xml:space="preserve">Corrigir 100% dos pontos em erosão adotando as ações técnicas pertinentes. Prazo: </w:t>
            </w:r>
            <w:proofErr w:type="gramStart"/>
            <w:r w:rsidRPr="00AB6F26">
              <w:t>5</w:t>
            </w:r>
            <w:proofErr w:type="gramEnd"/>
            <w:r w:rsidRPr="00AB6F26">
              <w:t xml:space="preserve"> anos.</w:t>
            </w:r>
          </w:p>
        </w:tc>
      </w:tr>
      <w:tr w:rsidR="007C33EF" w:rsidRPr="00AB6F26" w:rsidTr="0075046D">
        <w:trPr>
          <w:trHeight w:val="1196"/>
        </w:trPr>
        <w:tc>
          <w:tcPr>
            <w:tcW w:w="653" w:type="pct"/>
            <w:vMerge/>
            <w:shd w:val="clear" w:color="auto" w:fill="auto"/>
            <w:noWrap/>
            <w:vAlign w:val="center"/>
            <w:hideMark/>
          </w:tcPr>
          <w:p w:rsidR="007C33EF" w:rsidRPr="00AB6F26" w:rsidRDefault="007C33EF" w:rsidP="0029145D">
            <w:pPr>
              <w:spacing w:line="360" w:lineRule="auto"/>
              <w:jc w:val="both"/>
              <w:rPr>
                <w:bCs/>
                <w:color w:val="000000"/>
              </w:rPr>
            </w:pPr>
          </w:p>
        </w:tc>
        <w:tc>
          <w:tcPr>
            <w:tcW w:w="4347" w:type="pct"/>
            <w:shd w:val="clear" w:color="auto" w:fill="auto"/>
            <w:noWrap/>
            <w:vAlign w:val="center"/>
            <w:hideMark/>
          </w:tcPr>
          <w:p w:rsidR="007C33EF" w:rsidRPr="00AB6F26" w:rsidRDefault="007C33EF" w:rsidP="0029145D">
            <w:pPr>
              <w:spacing w:line="360" w:lineRule="auto"/>
              <w:jc w:val="both"/>
              <w:rPr>
                <w:color w:val="000000"/>
              </w:rPr>
            </w:pPr>
            <w:r w:rsidRPr="00AB6F26">
              <w:rPr>
                <w:b/>
                <w:color w:val="000000"/>
              </w:rPr>
              <w:t xml:space="preserve">Ação: </w:t>
            </w:r>
            <w:r w:rsidRPr="00AB6F26">
              <w:rPr>
                <w:color w:val="000000"/>
              </w:rPr>
              <w:t>Restabelecer dimensões das valas de escoamento em erosão, através de recolocação de volume de solo, bem como recomposição da vegetação, contendo progressão do carreamento, ou adotando outra solução técnica pertinente.</w:t>
            </w:r>
          </w:p>
        </w:tc>
      </w:tr>
      <w:tr w:rsidR="007C33EF" w:rsidRPr="00AB6F26" w:rsidTr="0075046D">
        <w:trPr>
          <w:trHeight w:val="529"/>
        </w:trPr>
        <w:tc>
          <w:tcPr>
            <w:tcW w:w="653" w:type="pct"/>
            <w:vMerge w:val="restart"/>
            <w:shd w:val="clear" w:color="auto" w:fill="auto"/>
            <w:noWrap/>
            <w:vAlign w:val="center"/>
          </w:tcPr>
          <w:p w:rsidR="007C33EF" w:rsidRPr="00AB6F26" w:rsidRDefault="007C33EF" w:rsidP="0029145D">
            <w:pPr>
              <w:spacing w:line="360" w:lineRule="auto"/>
              <w:jc w:val="both"/>
              <w:rPr>
                <w:b/>
              </w:rPr>
            </w:pPr>
            <w:proofErr w:type="gramStart"/>
            <w:r w:rsidRPr="00AB6F26">
              <w:rPr>
                <w:b/>
              </w:rPr>
              <w:t>4</w:t>
            </w:r>
            <w:proofErr w:type="gramEnd"/>
          </w:p>
        </w:tc>
        <w:tc>
          <w:tcPr>
            <w:tcW w:w="4347" w:type="pct"/>
            <w:shd w:val="clear" w:color="auto" w:fill="auto"/>
            <w:noWrap/>
            <w:vAlign w:val="center"/>
          </w:tcPr>
          <w:p w:rsidR="007C33EF" w:rsidRPr="00AB6F26" w:rsidRDefault="007C33EF" w:rsidP="0029145D">
            <w:pPr>
              <w:spacing w:line="360" w:lineRule="auto"/>
              <w:jc w:val="both"/>
              <w:rPr>
                <w:b/>
              </w:rPr>
            </w:pPr>
            <w:r w:rsidRPr="00AB6F26">
              <w:rPr>
                <w:b/>
              </w:rPr>
              <w:t>Objetivo:</w:t>
            </w:r>
            <w:r w:rsidRPr="00AB6F26">
              <w:t xml:space="preserve"> Dotar o sistema de bocas de lobo eficientes e seguras.</w:t>
            </w:r>
          </w:p>
        </w:tc>
      </w:tr>
      <w:tr w:rsidR="007C33EF" w:rsidRPr="00AB6F26" w:rsidTr="0075046D">
        <w:trPr>
          <w:trHeight w:val="678"/>
        </w:trPr>
        <w:tc>
          <w:tcPr>
            <w:tcW w:w="653" w:type="pct"/>
            <w:vMerge/>
            <w:shd w:val="clear" w:color="auto" w:fill="auto"/>
            <w:noWrap/>
            <w:vAlign w:val="center"/>
          </w:tcPr>
          <w:p w:rsidR="007C33EF" w:rsidRPr="00AB6F26" w:rsidRDefault="007C33EF" w:rsidP="0029145D">
            <w:pPr>
              <w:spacing w:line="360" w:lineRule="auto"/>
              <w:jc w:val="both"/>
              <w:rPr>
                <w:bCs/>
                <w:color w:val="000000"/>
              </w:rPr>
            </w:pPr>
          </w:p>
        </w:tc>
        <w:tc>
          <w:tcPr>
            <w:tcW w:w="4347" w:type="pct"/>
            <w:shd w:val="clear" w:color="auto" w:fill="auto"/>
            <w:noWrap/>
            <w:vAlign w:val="center"/>
          </w:tcPr>
          <w:p w:rsidR="007C33EF" w:rsidRPr="00AB6F26" w:rsidRDefault="007C33EF" w:rsidP="0029145D">
            <w:pPr>
              <w:spacing w:line="360" w:lineRule="auto"/>
              <w:ind w:left="34" w:hanging="34"/>
              <w:jc w:val="both"/>
              <w:rPr>
                <w:color w:val="000000"/>
              </w:rPr>
            </w:pPr>
            <w:r w:rsidRPr="00AB6F26">
              <w:rPr>
                <w:b/>
              </w:rPr>
              <w:t>Meta:</w:t>
            </w:r>
            <w:r w:rsidRPr="00AB6F26">
              <w:t xml:space="preserve"> Padronizar e substituir 100% das bocas de lobo com alguma anormalidade. Prazo: </w:t>
            </w:r>
            <w:proofErr w:type="gramStart"/>
            <w:r w:rsidRPr="00AB6F26">
              <w:t>5</w:t>
            </w:r>
            <w:proofErr w:type="gramEnd"/>
            <w:r w:rsidRPr="00AB6F26">
              <w:t xml:space="preserve"> anos</w:t>
            </w:r>
          </w:p>
        </w:tc>
      </w:tr>
      <w:tr w:rsidR="007C33EF" w:rsidRPr="00AB6F26" w:rsidTr="0075046D">
        <w:trPr>
          <w:trHeight w:val="1091"/>
        </w:trPr>
        <w:tc>
          <w:tcPr>
            <w:tcW w:w="653" w:type="pct"/>
            <w:vMerge/>
            <w:shd w:val="clear" w:color="auto" w:fill="auto"/>
            <w:noWrap/>
            <w:vAlign w:val="center"/>
            <w:hideMark/>
          </w:tcPr>
          <w:p w:rsidR="007C33EF" w:rsidRPr="00AB6F26" w:rsidRDefault="007C33EF" w:rsidP="0029145D">
            <w:pPr>
              <w:spacing w:line="360" w:lineRule="auto"/>
              <w:jc w:val="both"/>
              <w:rPr>
                <w:bCs/>
                <w:color w:val="000000"/>
              </w:rPr>
            </w:pPr>
          </w:p>
        </w:tc>
        <w:tc>
          <w:tcPr>
            <w:tcW w:w="4347" w:type="pct"/>
            <w:shd w:val="clear" w:color="auto" w:fill="auto"/>
            <w:noWrap/>
            <w:vAlign w:val="center"/>
            <w:hideMark/>
          </w:tcPr>
          <w:p w:rsidR="007C33EF" w:rsidRPr="00AB6F26" w:rsidRDefault="007C33EF" w:rsidP="0029145D">
            <w:pPr>
              <w:spacing w:line="360" w:lineRule="auto"/>
              <w:ind w:left="34" w:hanging="34"/>
              <w:jc w:val="both"/>
              <w:rPr>
                <w:color w:val="000000"/>
              </w:rPr>
            </w:pPr>
            <w:r w:rsidRPr="00AB6F26">
              <w:rPr>
                <w:b/>
                <w:color w:val="000000"/>
              </w:rPr>
              <w:t xml:space="preserve">Ação: </w:t>
            </w:r>
            <w:r w:rsidRPr="00AB6F26">
              <w:rPr>
                <w:color w:val="000000"/>
              </w:rPr>
              <w:t>Mapear a situação de todas as bocas de lobo instaladas na parte antiga da rede, que tragam algum tipo de comprometimento à segurança do sistema e da população.</w:t>
            </w:r>
          </w:p>
        </w:tc>
      </w:tr>
      <w:tr w:rsidR="007C33EF" w:rsidRPr="00AB6F26" w:rsidTr="0075046D">
        <w:trPr>
          <w:trHeight w:val="1103"/>
        </w:trPr>
        <w:tc>
          <w:tcPr>
            <w:tcW w:w="653" w:type="pct"/>
            <w:vMerge/>
            <w:shd w:val="clear" w:color="auto" w:fill="auto"/>
            <w:noWrap/>
            <w:vAlign w:val="center"/>
            <w:hideMark/>
          </w:tcPr>
          <w:p w:rsidR="007C33EF" w:rsidRPr="00AB6F26" w:rsidRDefault="007C33EF" w:rsidP="0029145D">
            <w:pPr>
              <w:spacing w:line="360" w:lineRule="auto"/>
              <w:jc w:val="both"/>
              <w:rPr>
                <w:bCs/>
                <w:color w:val="000000"/>
              </w:rPr>
            </w:pPr>
          </w:p>
        </w:tc>
        <w:tc>
          <w:tcPr>
            <w:tcW w:w="4347" w:type="pct"/>
            <w:shd w:val="clear" w:color="auto" w:fill="auto"/>
            <w:noWrap/>
            <w:vAlign w:val="center"/>
            <w:hideMark/>
          </w:tcPr>
          <w:p w:rsidR="007C33EF" w:rsidRPr="00AB6F26" w:rsidRDefault="007C33EF" w:rsidP="0029145D">
            <w:pPr>
              <w:spacing w:line="360" w:lineRule="auto"/>
              <w:ind w:left="34" w:hanging="34"/>
              <w:jc w:val="both"/>
              <w:rPr>
                <w:color w:val="000000"/>
              </w:rPr>
            </w:pPr>
            <w:r w:rsidRPr="00AB6F26">
              <w:rPr>
                <w:b/>
                <w:color w:val="000000"/>
              </w:rPr>
              <w:t xml:space="preserve">Ação: </w:t>
            </w:r>
            <w:r w:rsidRPr="00AB6F26">
              <w:rPr>
                <w:color w:val="000000"/>
              </w:rPr>
              <w:t>Escolher e adotar modelo padrão de boca de lobo a ser utilizada em substituições e novos projetos (Por exemplo, as utilizadas no novo projeto de rede do Bairro Carretel).</w:t>
            </w:r>
          </w:p>
        </w:tc>
      </w:tr>
      <w:tr w:rsidR="007C33EF" w:rsidRPr="00AB6F26" w:rsidTr="0075046D">
        <w:trPr>
          <w:trHeight w:val="568"/>
        </w:trPr>
        <w:tc>
          <w:tcPr>
            <w:tcW w:w="653" w:type="pct"/>
            <w:vMerge/>
            <w:shd w:val="clear" w:color="auto" w:fill="auto"/>
            <w:noWrap/>
            <w:vAlign w:val="center"/>
            <w:hideMark/>
          </w:tcPr>
          <w:p w:rsidR="007C33EF" w:rsidRPr="00AB6F26" w:rsidRDefault="007C33EF" w:rsidP="0029145D">
            <w:pPr>
              <w:spacing w:line="360" w:lineRule="auto"/>
              <w:jc w:val="both"/>
              <w:rPr>
                <w:bCs/>
                <w:color w:val="000000"/>
                <w:highlight w:val="yellow"/>
              </w:rPr>
            </w:pPr>
          </w:p>
        </w:tc>
        <w:tc>
          <w:tcPr>
            <w:tcW w:w="4347" w:type="pct"/>
            <w:shd w:val="clear" w:color="auto" w:fill="auto"/>
            <w:noWrap/>
            <w:vAlign w:val="center"/>
            <w:hideMark/>
          </w:tcPr>
          <w:p w:rsidR="007C33EF" w:rsidRPr="00AB6F26" w:rsidRDefault="00AB6F26" w:rsidP="0029145D">
            <w:pPr>
              <w:spacing w:line="360" w:lineRule="auto"/>
              <w:ind w:left="34" w:hanging="34"/>
              <w:jc w:val="both"/>
              <w:rPr>
                <w:color w:val="000000"/>
                <w:highlight w:val="yellow"/>
              </w:rPr>
            </w:pPr>
            <w:r w:rsidRPr="00AB6F26">
              <w:rPr>
                <w:b/>
                <w:color w:val="000000"/>
              </w:rPr>
              <w:t xml:space="preserve">Ação: </w:t>
            </w:r>
            <w:r w:rsidR="007C33EF" w:rsidRPr="00AB6F26">
              <w:rPr>
                <w:color w:val="000000"/>
              </w:rPr>
              <w:t>Substituir bocas de lobos que apresentem defeitos, conforme modelo padrão adotado.</w:t>
            </w:r>
          </w:p>
        </w:tc>
      </w:tr>
      <w:tr w:rsidR="007C33EF" w:rsidRPr="00AB6F26" w:rsidTr="0075046D">
        <w:trPr>
          <w:trHeight w:val="708"/>
        </w:trPr>
        <w:tc>
          <w:tcPr>
            <w:tcW w:w="653" w:type="pct"/>
            <w:vMerge w:val="restart"/>
            <w:shd w:val="clear" w:color="auto" w:fill="auto"/>
            <w:noWrap/>
            <w:vAlign w:val="center"/>
          </w:tcPr>
          <w:p w:rsidR="007C33EF" w:rsidRPr="00AB6F26" w:rsidRDefault="007C33EF" w:rsidP="0029145D">
            <w:pPr>
              <w:spacing w:line="360" w:lineRule="auto"/>
              <w:jc w:val="both"/>
              <w:rPr>
                <w:b/>
              </w:rPr>
            </w:pPr>
            <w:proofErr w:type="gramStart"/>
            <w:r w:rsidRPr="00AB6F26">
              <w:rPr>
                <w:b/>
              </w:rPr>
              <w:t>6</w:t>
            </w:r>
            <w:proofErr w:type="gramEnd"/>
          </w:p>
        </w:tc>
        <w:tc>
          <w:tcPr>
            <w:tcW w:w="4347" w:type="pct"/>
            <w:shd w:val="clear" w:color="auto" w:fill="auto"/>
            <w:noWrap/>
            <w:vAlign w:val="center"/>
          </w:tcPr>
          <w:p w:rsidR="007C33EF" w:rsidRPr="00AB6F26" w:rsidRDefault="007C33EF" w:rsidP="0029145D">
            <w:pPr>
              <w:spacing w:line="360" w:lineRule="auto"/>
              <w:jc w:val="both"/>
            </w:pPr>
            <w:r w:rsidRPr="00AB6F26">
              <w:rPr>
                <w:b/>
              </w:rPr>
              <w:t>Objetivo:</w:t>
            </w:r>
            <w:r w:rsidRPr="00AB6F26">
              <w:t xml:space="preserve"> Dividir o perímetro urbano em áreas de contribuição para cada ramal da rede de drenagem.</w:t>
            </w:r>
          </w:p>
        </w:tc>
      </w:tr>
      <w:tr w:rsidR="007C33EF" w:rsidRPr="00AB6F26" w:rsidTr="0075046D">
        <w:trPr>
          <w:trHeight w:val="708"/>
        </w:trPr>
        <w:tc>
          <w:tcPr>
            <w:tcW w:w="653" w:type="pct"/>
            <w:vMerge/>
            <w:shd w:val="clear" w:color="auto" w:fill="auto"/>
            <w:noWrap/>
            <w:vAlign w:val="center"/>
          </w:tcPr>
          <w:p w:rsidR="007C33EF" w:rsidRPr="00AB6F26" w:rsidRDefault="007C33EF" w:rsidP="0029145D">
            <w:pPr>
              <w:spacing w:line="360" w:lineRule="auto"/>
              <w:jc w:val="both"/>
              <w:rPr>
                <w:bCs/>
                <w:color w:val="000000"/>
              </w:rPr>
            </w:pPr>
          </w:p>
        </w:tc>
        <w:tc>
          <w:tcPr>
            <w:tcW w:w="4347" w:type="pct"/>
            <w:shd w:val="clear" w:color="auto" w:fill="auto"/>
            <w:noWrap/>
            <w:vAlign w:val="center"/>
          </w:tcPr>
          <w:p w:rsidR="007C33EF" w:rsidRPr="00AB6F26" w:rsidRDefault="007C33EF" w:rsidP="0029145D">
            <w:pPr>
              <w:spacing w:line="360" w:lineRule="auto"/>
              <w:jc w:val="both"/>
              <w:rPr>
                <w:color w:val="000000"/>
              </w:rPr>
            </w:pPr>
            <w:r w:rsidRPr="00AB6F26">
              <w:rPr>
                <w:b/>
              </w:rPr>
              <w:t>Meta:</w:t>
            </w:r>
            <w:r w:rsidRPr="00AB6F26">
              <w:t xml:space="preserve"> Dividir 100% do mapa do perímetro urbano do Município em regiões de contribuição para cada ramal da rede de drenagem. Prazo: </w:t>
            </w:r>
            <w:proofErr w:type="gramStart"/>
            <w:r w:rsidRPr="00AB6F26">
              <w:t>5</w:t>
            </w:r>
            <w:proofErr w:type="gramEnd"/>
            <w:r w:rsidRPr="00AB6F26">
              <w:t xml:space="preserve"> anos.</w:t>
            </w:r>
          </w:p>
        </w:tc>
      </w:tr>
      <w:tr w:rsidR="007C33EF" w:rsidRPr="00AB6F26" w:rsidTr="0075046D">
        <w:trPr>
          <w:trHeight w:val="708"/>
        </w:trPr>
        <w:tc>
          <w:tcPr>
            <w:tcW w:w="653" w:type="pct"/>
            <w:vMerge/>
            <w:shd w:val="clear" w:color="auto" w:fill="auto"/>
            <w:noWrap/>
            <w:vAlign w:val="center"/>
            <w:hideMark/>
          </w:tcPr>
          <w:p w:rsidR="007C33EF" w:rsidRPr="00AB6F26" w:rsidRDefault="007C33EF" w:rsidP="0029145D">
            <w:pPr>
              <w:spacing w:line="360" w:lineRule="auto"/>
              <w:jc w:val="both"/>
              <w:rPr>
                <w:bCs/>
                <w:color w:val="000000"/>
              </w:rPr>
            </w:pPr>
          </w:p>
        </w:tc>
        <w:tc>
          <w:tcPr>
            <w:tcW w:w="4347" w:type="pct"/>
            <w:shd w:val="clear" w:color="auto" w:fill="auto"/>
            <w:noWrap/>
            <w:vAlign w:val="center"/>
            <w:hideMark/>
          </w:tcPr>
          <w:p w:rsidR="007C33EF" w:rsidRPr="00AB6F26" w:rsidRDefault="007C33EF" w:rsidP="0029145D">
            <w:pPr>
              <w:spacing w:line="360" w:lineRule="auto"/>
              <w:jc w:val="both"/>
              <w:rPr>
                <w:color w:val="000000"/>
              </w:rPr>
            </w:pPr>
            <w:r w:rsidRPr="00AB6F26">
              <w:rPr>
                <w:b/>
                <w:color w:val="000000"/>
              </w:rPr>
              <w:t xml:space="preserve">Ação: </w:t>
            </w:r>
            <w:r w:rsidRPr="00AB6F26">
              <w:rPr>
                <w:color w:val="000000"/>
              </w:rPr>
              <w:t>Por meio das informações topográficas</w:t>
            </w:r>
            <w:r w:rsidR="00780707">
              <w:rPr>
                <w:color w:val="000000"/>
              </w:rPr>
              <w:t xml:space="preserve"> de todo o perímetro urbano do M</w:t>
            </w:r>
            <w:r w:rsidRPr="00AB6F26">
              <w:rPr>
                <w:color w:val="000000"/>
              </w:rPr>
              <w:t>unicípio e dos ramais da rede de drenagem já instalados, deverão ser definidos a localização e a máxima extensão possível de cada ramal de drenagem, bem como as áreas de contribuição para cada um deles.</w:t>
            </w:r>
          </w:p>
        </w:tc>
      </w:tr>
      <w:tr w:rsidR="007C33EF" w:rsidRPr="00AB6F26" w:rsidTr="0075046D">
        <w:trPr>
          <w:trHeight w:val="553"/>
        </w:trPr>
        <w:tc>
          <w:tcPr>
            <w:tcW w:w="653" w:type="pct"/>
            <w:vMerge w:val="restart"/>
            <w:shd w:val="clear" w:color="auto" w:fill="auto"/>
            <w:noWrap/>
            <w:vAlign w:val="center"/>
          </w:tcPr>
          <w:p w:rsidR="007C33EF" w:rsidRPr="007B7A20" w:rsidRDefault="007C33EF" w:rsidP="0029145D">
            <w:pPr>
              <w:spacing w:line="360" w:lineRule="auto"/>
              <w:jc w:val="both"/>
              <w:rPr>
                <w:b/>
              </w:rPr>
            </w:pPr>
            <w:proofErr w:type="gramStart"/>
            <w:r w:rsidRPr="007B7A20">
              <w:rPr>
                <w:b/>
              </w:rPr>
              <w:lastRenderedPageBreak/>
              <w:t>8</w:t>
            </w:r>
            <w:proofErr w:type="gramEnd"/>
          </w:p>
        </w:tc>
        <w:tc>
          <w:tcPr>
            <w:tcW w:w="4347" w:type="pct"/>
            <w:shd w:val="clear" w:color="auto" w:fill="auto"/>
            <w:noWrap/>
            <w:vAlign w:val="center"/>
          </w:tcPr>
          <w:p w:rsidR="007C33EF" w:rsidRPr="007B7A20" w:rsidRDefault="007C33EF" w:rsidP="0029145D">
            <w:pPr>
              <w:pStyle w:val="Recuodecorpodetexto"/>
              <w:tabs>
                <w:tab w:val="left" w:pos="2632"/>
              </w:tabs>
              <w:ind w:left="23" w:hanging="23"/>
            </w:pPr>
            <w:r w:rsidRPr="007B7A20">
              <w:rPr>
                <w:b/>
              </w:rPr>
              <w:t>Objetivo:</w:t>
            </w:r>
            <w:r w:rsidRPr="007B7A20">
              <w:t xml:space="preserve"> Evitar inundações próximas</w:t>
            </w:r>
            <w:r w:rsidR="00AB6F26" w:rsidRPr="007B7A20">
              <w:t xml:space="preserve"> à</w:t>
            </w:r>
            <w:r w:rsidRPr="007B7A20">
              <w:t xml:space="preserve"> galeria de concreto improvisada.</w:t>
            </w:r>
          </w:p>
        </w:tc>
      </w:tr>
      <w:tr w:rsidR="007C33EF" w:rsidRPr="00AB6F26" w:rsidTr="0075046D">
        <w:trPr>
          <w:trHeight w:val="553"/>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color w:val="000000"/>
              </w:rPr>
            </w:pPr>
            <w:r w:rsidRPr="007B7A20">
              <w:rPr>
                <w:b/>
              </w:rPr>
              <w:t xml:space="preserve">Meta: </w:t>
            </w:r>
            <w:r w:rsidRPr="007B7A20">
              <w:t xml:space="preserve">Por meio de critérios técnicos, propor a construção de solução 100% apropriada para o problema. Prazo: </w:t>
            </w:r>
            <w:proofErr w:type="gramStart"/>
            <w:r w:rsidRPr="007B7A20">
              <w:t>2</w:t>
            </w:r>
            <w:proofErr w:type="gramEnd"/>
            <w:r w:rsidRPr="007B7A20">
              <w:t xml:space="preserve"> anos.</w:t>
            </w:r>
          </w:p>
        </w:tc>
      </w:tr>
      <w:tr w:rsidR="007C33EF" w:rsidRPr="00AB6F26" w:rsidTr="0075046D">
        <w:trPr>
          <w:trHeight w:val="553"/>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Estabelecer vazão de projeto em local de galeria improvisada.</w:t>
            </w:r>
          </w:p>
        </w:tc>
      </w:tr>
      <w:tr w:rsidR="007C33EF" w:rsidRPr="00AB6F26" w:rsidTr="0075046D">
        <w:trPr>
          <w:trHeight w:val="1088"/>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Estudar diferentes soluções técnicas para solução definitiva (tubulações de concreto, galeria de concreto armado com uso de aduelas, etc.), projetando-a e executando-a.</w:t>
            </w:r>
          </w:p>
        </w:tc>
      </w:tr>
      <w:tr w:rsidR="007C33EF" w:rsidRPr="00AB6F26" w:rsidTr="0075046D">
        <w:trPr>
          <w:trHeight w:val="591"/>
        </w:trPr>
        <w:tc>
          <w:tcPr>
            <w:tcW w:w="653" w:type="pct"/>
            <w:vMerge w:val="restart"/>
            <w:shd w:val="clear" w:color="auto" w:fill="auto"/>
            <w:noWrap/>
            <w:vAlign w:val="center"/>
          </w:tcPr>
          <w:p w:rsidR="007C33EF" w:rsidRPr="007B7A20" w:rsidRDefault="007C33EF" w:rsidP="0029145D">
            <w:pPr>
              <w:spacing w:line="360" w:lineRule="auto"/>
              <w:jc w:val="both"/>
              <w:rPr>
                <w:b/>
              </w:rPr>
            </w:pPr>
            <w:proofErr w:type="gramStart"/>
            <w:r w:rsidRPr="007B7A20">
              <w:rPr>
                <w:b/>
              </w:rPr>
              <w:t>9</w:t>
            </w:r>
            <w:proofErr w:type="gramEnd"/>
          </w:p>
        </w:tc>
        <w:tc>
          <w:tcPr>
            <w:tcW w:w="4347" w:type="pct"/>
            <w:shd w:val="clear" w:color="auto" w:fill="auto"/>
            <w:noWrap/>
            <w:vAlign w:val="center"/>
          </w:tcPr>
          <w:p w:rsidR="007C33EF" w:rsidRPr="007B7A20" w:rsidRDefault="007C33EF" w:rsidP="0029145D">
            <w:pPr>
              <w:pStyle w:val="Recuodecorpodetexto"/>
              <w:ind w:firstLine="0"/>
            </w:pPr>
            <w:r w:rsidRPr="007B7A20">
              <w:rPr>
                <w:b/>
              </w:rPr>
              <w:t>Objetivo:</w:t>
            </w:r>
            <w:r w:rsidRPr="007B7A20">
              <w:t xml:space="preserve"> Evitar novas inundações no Bairro Carretel.</w:t>
            </w:r>
          </w:p>
        </w:tc>
      </w:tr>
      <w:tr w:rsidR="007C33EF" w:rsidRPr="00AB6F26" w:rsidTr="0075046D">
        <w:trPr>
          <w:trHeight w:val="1088"/>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rPr>
              <w:t>Meta:</w:t>
            </w:r>
            <w:r w:rsidRPr="007B7A20">
              <w:t xml:space="preserve"> Monitorar capacidade da nova rede de drenagem instalada no Bairro, reduzindo a </w:t>
            </w:r>
            <w:proofErr w:type="gramStart"/>
            <w:r w:rsidRPr="007B7A20">
              <w:t>zero casos</w:t>
            </w:r>
            <w:proofErr w:type="gramEnd"/>
            <w:r w:rsidRPr="007B7A20">
              <w:t xml:space="preserve"> de inundações. Propor solução técnica imediata em caso de recorrência. Prazo de implantação: imediato após a conclusão da nova rede. Prazo: </w:t>
            </w:r>
            <w:proofErr w:type="gramStart"/>
            <w:r w:rsidRPr="007B7A20">
              <w:t>2</w:t>
            </w:r>
            <w:proofErr w:type="gramEnd"/>
            <w:r w:rsidRPr="007B7A20">
              <w:t xml:space="preserve"> anos – continuamente.</w:t>
            </w:r>
          </w:p>
        </w:tc>
      </w:tr>
      <w:tr w:rsidR="007C33EF" w:rsidRPr="00AB6F26" w:rsidTr="0075046D">
        <w:trPr>
          <w:trHeight w:val="1088"/>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color w:val="000000"/>
              </w:rPr>
              <w:t xml:space="preserve">Ação: </w:t>
            </w:r>
            <w:r w:rsidRPr="007B7A20">
              <w:rPr>
                <w:color w:val="000000"/>
              </w:rPr>
              <w:t>Formar equipe para realizar o monitoramento da capacidade da nova rede de drenagem instalada no Bairro Carretel, através de observação de ocorrências ou não de inundações em chuvas extremas, propondo solução técnica imediata em caso de novos registros.</w:t>
            </w:r>
          </w:p>
        </w:tc>
      </w:tr>
      <w:tr w:rsidR="007C33EF" w:rsidRPr="00AB6F26" w:rsidTr="0075046D">
        <w:trPr>
          <w:trHeight w:val="1088"/>
        </w:trPr>
        <w:tc>
          <w:tcPr>
            <w:tcW w:w="653" w:type="pct"/>
            <w:vMerge w:val="restart"/>
            <w:shd w:val="clear" w:color="auto" w:fill="auto"/>
            <w:noWrap/>
            <w:vAlign w:val="center"/>
          </w:tcPr>
          <w:p w:rsidR="007C33EF" w:rsidRPr="007B7A20" w:rsidRDefault="007C33EF" w:rsidP="0029145D">
            <w:pPr>
              <w:spacing w:line="360" w:lineRule="auto"/>
              <w:jc w:val="both"/>
              <w:rPr>
                <w:b/>
              </w:rPr>
            </w:pPr>
            <w:r w:rsidRPr="007B7A20">
              <w:rPr>
                <w:b/>
              </w:rPr>
              <w:t>12</w:t>
            </w:r>
          </w:p>
        </w:tc>
        <w:tc>
          <w:tcPr>
            <w:tcW w:w="4347" w:type="pct"/>
            <w:shd w:val="clear" w:color="auto" w:fill="auto"/>
            <w:noWrap/>
          </w:tcPr>
          <w:p w:rsidR="007C33EF" w:rsidRPr="007B7A20" w:rsidRDefault="007C33EF" w:rsidP="0029145D">
            <w:pPr>
              <w:pStyle w:val="Recuodecorpodetexto"/>
              <w:ind w:firstLine="0"/>
              <w:rPr>
                <w:b/>
              </w:rPr>
            </w:pPr>
            <w:r w:rsidRPr="007B7A20">
              <w:rPr>
                <w:b/>
              </w:rPr>
              <w:t>Objetivo:</w:t>
            </w:r>
            <w:r w:rsidRPr="007B7A20">
              <w:t xml:space="preserve"> Proibir novas ocupações em Áreas de Proteção Permanente, verificar desocupação de áreas irregulares e propor a recomposição da mata ciliar.</w:t>
            </w:r>
          </w:p>
        </w:tc>
      </w:tr>
      <w:tr w:rsidR="007C33EF" w:rsidRPr="00AB6F26" w:rsidTr="0075046D">
        <w:trPr>
          <w:trHeight w:val="671"/>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tcPr>
          <w:p w:rsidR="007C33EF" w:rsidRPr="007B7A20" w:rsidRDefault="007C33EF" w:rsidP="0029145D">
            <w:pPr>
              <w:spacing w:line="360" w:lineRule="auto"/>
              <w:jc w:val="both"/>
              <w:rPr>
                <w:b/>
                <w:color w:val="000000"/>
              </w:rPr>
            </w:pPr>
            <w:r w:rsidRPr="007B7A20">
              <w:rPr>
                <w:b/>
              </w:rPr>
              <w:t xml:space="preserve">Meta: </w:t>
            </w:r>
            <w:r w:rsidRPr="007B7A20">
              <w:t>Fazer cumprir a legislação ambiental Lei nº 12.651/2012 e suas f</w:t>
            </w:r>
            <w:r w:rsidR="007B7A20" w:rsidRPr="007B7A20">
              <w:t xml:space="preserve">uturas alterações. Prazo: </w:t>
            </w:r>
            <w:proofErr w:type="gramStart"/>
            <w:r w:rsidR="007B7A20" w:rsidRPr="007B7A20">
              <w:t>1</w:t>
            </w:r>
            <w:proofErr w:type="gramEnd"/>
            <w:r w:rsidR="007B7A20" w:rsidRPr="007B7A20">
              <w:t xml:space="preserve"> ano – continuamente.</w:t>
            </w:r>
          </w:p>
        </w:tc>
      </w:tr>
      <w:tr w:rsidR="007C33EF" w:rsidRPr="00AB6F26" w:rsidTr="0075046D">
        <w:trPr>
          <w:trHeight w:val="1088"/>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color w:val="000000"/>
              </w:rPr>
              <w:t xml:space="preserve">Ação: </w:t>
            </w:r>
            <w:proofErr w:type="gramStart"/>
            <w:r w:rsidRPr="007B7A20">
              <w:rPr>
                <w:color w:val="000000"/>
              </w:rPr>
              <w:t>Implementar</w:t>
            </w:r>
            <w:proofErr w:type="gramEnd"/>
            <w:r w:rsidRPr="007B7A20">
              <w:rPr>
                <w:color w:val="000000"/>
              </w:rPr>
              <w:t xml:space="preserve"> programas de proteção dos mananciais e mata ciliar, mantendo os cursos dos rios sem a ocorrência de problemas de erosão, os quais podem comprometer a vazão natural dos mesmos, e consequentemente prejudicar o escoamento das águas pluviais na macrodrenagem</w:t>
            </w:r>
            <w:r w:rsidR="007B7A20" w:rsidRPr="007B7A20">
              <w:rPr>
                <w:color w:val="000000"/>
              </w:rPr>
              <w:t>.</w:t>
            </w:r>
          </w:p>
        </w:tc>
      </w:tr>
      <w:tr w:rsidR="007C33EF" w:rsidRPr="00AB6F26" w:rsidTr="0075046D">
        <w:trPr>
          <w:trHeight w:val="726"/>
        </w:trPr>
        <w:tc>
          <w:tcPr>
            <w:tcW w:w="653" w:type="pct"/>
            <w:vMerge w:val="restart"/>
            <w:shd w:val="clear" w:color="auto" w:fill="auto"/>
            <w:noWrap/>
            <w:vAlign w:val="center"/>
          </w:tcPr>
          <w:p w:rsidR="007C33EF" w:rsidRPr="007B7A20" w:rsidRDefault="007C33EF" w:rsidP="0029145D">
            <w:pPr>
              <w:spacing w:line="360" w:lineRule="auto"/>
              <w:jc w:val="both"/>
              <w:rPr>
                <w:b/>
              </w:rPr>
            </w:pPr>
            <w:r w:rsidRPr="007B7A20">
              <w:rPr>
                <w:b/>
              </w:rPr>
              <w:t>13</w:t>
            </w:r>
          </w:p>
        </w:tc>
        <w:tc>
          <w:tcPr>
            <w:tcW w:w="4347" w:type="pct"/>
            <w:shd w:val="clear" w:color="auto" w:fill="auto"/>
            <w:noWrap/>
          </w:tcPr>
          <w:p w:rsidR="007C33EF" w:rsidRPr="007B7A20" w:rsidRDefault="007C33EF" w:rsidP="0029145D">
            <w:pPr>
              <w:pStyle w:val="Recuodecorpodetexto"/>
              <w:ind w:firstLine="0"/>
            </w:pPr>
            <w:r w:rsidRPr="007B7A20">
              <w:rPr>
                <w:b/>
              </w:rPr>
              <w:t>Objetivo:</w:t>
            </w:r>
            <w:r w:rsidRPr="007B7A20">
              <w:t xml:space="preserve"> Criar estrutura que permita desenvolver ações de planejamento para melhorias contínuas no setor.</w:t>
            </w:r>
          </w:p>
        </w:tc>
      </w:tr>
      <w:tr w:rsidR="007C33EF" w:rsidRPr="00AB6F26" w:rsidTr="0075046D">
        <w:trPr>
          <w:trHeight w:val="696"/>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tcPr>
          <w:p w:rsidR="007C33EF" w:rsidRPr="007B7A20" w:rsidRDefault="007C33EF" w:rsidP="0029145D">
            <w:pPr>
              <w:spacing w:line="360" w:lineRule="auto"/>
              <w:jc w:val="both"/>
              <w:rPr>
                <w:b/>
                <w:color w:val="000000"/>
              </w:rPr>
            </w:pPr>
            <w:r w:rsidRPr="007B7A20">
              <w:rPr>
                <w:b/>
              </w:rPr>
              <w:t>Meta:</w:t>
            </w:r>
            <w:r w:rsidRPr="007B7A20">
              <w:t xml:space="preserve"> Estruturar o setor de drenagem e manejo de águas pluviais para </w:t>
            </w:r>
            <w:proofErr w:type="gramStart"/>
            <w:r w:rsidRPr="007B7A20">
              <w:t>implementar</w:t>
            </w:r>
            <w:proofErr w:type="gramEnd"/>
            <w:r w:rsidRPr="007B7A20">
              <w:t xml:space="preserve"> o Plano de Saneamento. Prazo: </w:t>
            </w:r>
            <w:proofErr w:type="gramStart"/>
            <w:r w:rsidRPr="007B7A20">
              <w:t>5</w:t>
            </w:r>
            <w:proofErr w:type="gramEnd"/>
            <w:r w:rsidRPr="007B7A20">
              <w:t xml:space="preserve"> anos – continuamente.</w:t>
            </w:r>
          </w:p>
        </w:tc>
      </w:tr>
      <w:tr w:rsidR="007C33EF" w:rsidRPr="00AB6F26" w:rsidTr="0075046D">
        <w:trPr>
          <w:trHeight w:val="1088"/>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color w:val="000000"/>
              </w:rPr>
              <w:t xml:space="preserve">Ação: </w:t>
            </w:r>
            <w:r w:rsidRPr="007B7A20">
              <w:t>Formar uma equipe e estruturar um setor (departamento municipal de saneamento) para desenvolver ações de planejamento e melhorias contínuas.</w:t>
            </w:r>
          </w:p>
        </w:tc>
      </w:tr>
      <w:tr w:rsidR="007C33EF" w:rsidRPr="00AB6F26" w:rsidTr="0075046D">
        <w:trPr>
          <w:trHeight w:val="444"/>
        </w:trPr>
        <w:tc>
          <w:tcPr>
            <w:tcW w:w="653" w:type="pct"/>
            <w:vMerge w:val="restart"/>
            <w:shd w:val="clear" w:color="auto" w:fill="auto"/>
            <w:noWrap/>
            <w:vAlign w:val="center"/>
          </w:tcPr>
          <w:p w:rsidR="007C33EF" w:rsidRPr="007B7A20" w:rsidRDefault="007C33EF" w:rsidP="0029145D">
            <w:pPr>
              <w:spacing w:line="360" w:lineRule="auto"/>
              <w:jc w:val="both"/>
              <w:rPr>
                <w:b/>
              </w:rPr>
            </w:pPr>
            <w:r w:rsidRPr="007B7A20">
              <w:rPr>
                <w:b/>
              </w:rPr>
              <w:t>14</w:t>
            </w:r>
          </w:p>
        </w:tc>
        <w:tc>
          <w:tcPr>
            <w:tcW w:w="4347" w:type="pct"/>
            <w:shd w:val="clear" w:color="auto" w:fill="auto"/>
            <w:noWrap/>
            <w:vAlign w:val="center"/>
          </w:tcPr>
          <w:p w:rsidR="007C33EF" w:rsidRPr="007B7A20" w:rsidRDefault="007C33EF" w:rsidP="0029145D">
            <w:pPr>
              <w:pStyle w:val="Recuodecorpodetexto"/>
              <w:ind w:firstLine="0"/>
            </w:pPr>
            <w:r w:rsidRPr="007B7A20">
              <w:rPr>
                <w:b/>
              </w:rPr>
              <w:t>Objetivo:</w:t>
            </w:r>
            <w:r w:rsidRPr="007B7A20">
              <w:t xml:space="preserve"> Criar mecanismos de atendimento a emergências.</w:t>
            </w:r>
          </w:p>
        </w:tc>
      </w:tr>
      <w:tr w:rsidR="007C33EF" w:rsidRPr="00AB6F26" w:rsidTr="0075046D">
        <w:trPr>
          <w:trHeight w:val="705"/>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pPr>
            <w:r w:rsidRPr="007B7A20">
              <w:rPr>
                <w:b/>
              </w:rPr>
              <w:t xml:space="preserve">Meta: </w:t>
            </w:r>
            <w:proofErr w:type="gramStart"/>
            <w:r w:rsidRPr="007B7A20">
              <w:t>Implementar</w:t>
            </w:r>
            <w:proofErr w:type="gramEnd"/>
            <w:r w:rsidRPr="007B7A20">
              <w:t xml:space="preserve"> um centro de controle emergencial. Prazo: </w:t>
            </w:r>
            <w:proofErr w:type="gramStart"/>
            <w:r w:rsidRPr="007B7A20">
              <w:t>5</w:t>
            </w:r>
            <w:proofErr w:type="gramEnd"/>
            <w:r w:rsidRPr="007B7A20">
              <w:t xml:space="preserve"> anos – emergencial.</w:t>
            </w:r>
          </w:p>
        </w:tc>
      </w:tr>
      <w:tr w:rsidR="007C33EF" w:rsidRPr="009113F6" w:rsidTr="0075046D">
        <w:trPr>
          <w:trHeight w:val="717"/>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color w:val="000000"/>
              </w:rPr>
              <w:t xml:space="preserve">Ação: </w:t>
            </w:r>
            <w:r w:rsidRPr="007B7A20">
              <w:t>Formar uma equipe para atuar no centro de controle emergencial.</w:t>
            </w:r>
          </w:p>
        </w:tc>
      </w:tr>
    </w:tbl>
    <w:p w:rsidR="00922C60" w:rsidRDefault="00922C60" w:rsidP="000A7704">
      <w:pPr>
        <w:pStyle w:val="Recuodecorpodetexto"/>
        <w:rPr>
          <w:rStyle w:val="nw1"/>
        </w:rPr>
      </w:pPr>
    </w:p>
    <w:p w:rsidR="000A7704" w:rsidRPr="002E2E09" w:rsidRDefault="000A7704" w:rsidP="000A7704">
      <w:pPr>
        <w:pStyle w:val="Ttulo4"/>
        <w:rPr>
          <w:sz w:val="24"/>
          <w:szCs w:val="24"/>
        </w:rPr>
      </w:pPr>
      <w:bookmarkStart w:id="554" w:name="_Toc322945219"/>
      <w:bookmarkStart w:id="555" w:name="_Toc329770129"/>
      <w:bookmarkStart w:id="556" w:name="_Toc397521736"/>
      <w:r w:rsidRPr="002E2E09">
        <w:rPr>
          <w:sz w:val="24"/>
          <w:szCs w:val="24"/>
        </w:rPr>
        <w:t>Médio prazo</w:t>
      </w:r>
      <w:bookmarkEnd w:id="554"/>
      <w:bookmarkEnd w:id="555"/>
      <w:bookmarkEnd w:id="556"/>
    </w:p>
    <w:p w:rsidR="000A7704" w:rsidRDefault="000A7704" w:rsidP="000A7704">
      <w:pPr>
        <w:pStyle w:val="Recuodecorpodetexto"/>
        <w:rPr>
          <w:rStyle w:val="nw1"/>
        </w:rPr>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57" w:name="_Toc377548085"/>
      <w:bookmarkStart w:id="558" w:name="_Toc397521467"/>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24</w:t>
      </w:r>
      <w:r w:rsidR="002A65DC" w:rsidRPr="0050232C">
        <w:rPr>
          <w:b w:val="0"/>
          <w:sz w:val="24"/>
          <w:szCs w:val="24"/>
        </w:rPr>
        <w:fldChar w:fldCharType="end"/>
      </w:r>
      <w:r w:rsidRPr="0050232C">
        <w:rPr>
          <w:b w:val="0"/>
          <w:sz w:val="24"/>
          <w:szCs w:val="24"/>
        </w:rPr>
        <w:t xml:space="preserve">: </w:t>
      </w:r>
      <w:r w:rsidRPr="0050232C">
        <w:rPr>
          <w:rFonts w:eastAsiaTheme="minorHAnsi"/>
          <w:b w:val="0"/>
          <w:sz w:val="24"/>
          <w:szCs w:val="24"/>
          <w:lang w:eastAsia="en-US"/>
        </w:rPr>
        <w:t>Ações propostas em médio prazo para o setor de drenagem e manejo de águas pluviais.</w:t>
      </w:r>
      <w:bookmarkEnd w:id="557"/>
      <w:bookmarkEnd w:id="55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8009"/>
      </w:tblGrid>
      <w:tr w:rsidR="007C33EF" w:rsidRPr="00AB6F26" w:rsidTr="0075046D">
        <w:trPr>
          <w:trHeight w:val="850"/>
        </w:trPr>
        <w:tc>
          <w:tcPr>
            <w:tcW w:w="653" w:type="pct"/>
            <w:vMerge w:val="restart"/>
            <w:shd w:val="clear" w:color="auto" w:fill="auto"/>
            <w:noWrap/>
            <w:vAlign w:val="center"/>
          </w:tcPr>
          <w:p w:rsidR="007C33EF" w:rsidRPr="007B7A20" w:rsidRDefault="007C33EF" w:rsidP="0029145D">
            <w:pPr>
              <w:spacing w:line="360" w:lineRule="auto"/>
              <w:jc w:val="both"/>
              <w:rPr>
                <w:b/>
              </w:rPr>
            </w:pPr>
            <w:proofErr w:type="gramStart"/>
            <w:r w:rsidRPr="007B7A20">
              <w:rPr>
                <w:b/>
              </w:rPr>
              <w:t>5</w:t>
            </w:r>
            <w:proofErr w:type="gramEnd"/>
          </w:p>
        </w:tc>
        <w:tc>
          <w:tcPr>
            <w:tcW w:w="4347" w:type="pct"/>
            <w:shd w:val="clear" w:color="auto" w:fill="auto"/>
            <w:noWrap/>
            <w:vAlign w:val="center"/>
          </w:tcPr>
          <w:p w:rsidR="007C33EF" w:rsidRPr="007B7A20" w:rsidRDefault="007C33EF" w:rsidP="0029145D">
            <w:pPr>
              <w:spacing w:line="360" w:lineRule="auto"/>
              <w:jc w:val="both"/>
            </w:pPr>
            <w:r w:rsidRPr="007B7A20">
              <w:rPr>
                <w:b/>
              </w:rPr>
              <w:t>Objetivo:</w:t>
            </w:r>
            <w:r w:rsidRPr="007B7A20">
              <w:t xml:space="preserve"> Dispor de mapa completo da rede e dos dispositivos de drenagem existentes no Município.</w:t>
            </w:r>
          </w:p>
        </w:tc>
      </w:tr>
      <w:tr w:rsidR="007C33EF" w:rsidRPr="00AB6F26" w:rsidTr="0075046D">
        <w:trPr>
          <w:trHeight w:val="2482"/>
        </w:trPr>
        <w:tc>
          <w:tcPr>
            <w:tcW w:w="653" w:type="pct"/>
            <w:vMerge/>
            <w:shd w:val="clear" w:color="auto" w:fill="auto"/>
            <w:noWrap/>
            <w:vAlign w:val="center"/>
          </w:tcPr>
          <w:p w:rsidR="007C33EF" w:rsidRPr="007B7A20" w:rsidRDefault="007C33EF" w:rsidP="0029145D">
            <w:pPr>
              <w:spacing w:line="360" w:lineRule="auto"/>
              <w:jc w:val="both"/>
              <w:rPr>
                <w:rFonts w:ascii="Times New Roman" w:hAnsi="Times New Roman" w:cs="Times New Roman"/>
                <w:bCs/>
                <w:color w:val="000000"/>
              </w:rPr>
            </w:pPr>
          </w:p>
        </w:tc>
        <w:tc>
          <w:tcPr>
            <w:tcW w:w="4347" w:type="pct"/>
            <w:shd w:val="clear" w:color="auto" w:fill="auto"/>
            <w:noWrap/>
            <w:vAlign w:val="center"/>
          </w:tcPr>
          <w:p w:rsidR="007C33EF" w:rsidRPr="007B7A20" w:rsidRDefault="007C33EF" w:rsidP="0029145D">
            <w:pPr>
              <w:spacing w:line="360" w:lineRule="auto"/>
              <w:jc w:val="both"/>
              <w:rPr>
                <w:color w:val="000000"/>
              </w:rPr>
            </w:pPr>
            <w:r w:rsidRPr="007B7A20">
              <w:rPr>
                <w:b/>
              </w:rPr>
              <w:t>Meta:</w:t>
            </w:r>
            <w:r w:rsidRPr="007B7A20">
              <w:t xml:space="preserve"> Reunir em único arquivo digital desenho contendo localização de 100% das bocas de lobo, dos poços de visitas e das tubulações, completando base única de dados, iniciada neste plano, com as informações faltantes referentes a trechos antigos da rede de subterrânea de drenagem, anteriores a 2009 e ainda não catalogadas. Fazer alimentação contínua dos dados de novos projetos neste cadastro. Prazo: 10 anos.</w:t>
            </w:r>
          </w:p>
        </w:tc>
      </w:tr>
      <w:tr w:rsidR="007C33EF" w:rsidRPr="00AB6F26" w:rsidTr="0075046D">
        <w:trPr>
          <w:trHeight w:val="2482"/>
        </w:trPr>
        <w:tc>
          <w:tcPr>
            <w:tcW w:w="653" w:type="pct"/>
            <w:vMerge/>
            <w:shd w:val="clear" w:color="auto" w:fill="auto"/>
            <w:noWrap/>
            <w:vAlign w:val="center"/>
            <w:hideMark/>
          </w:tcPr>
          <w:p w:rsidR="007C33EF" w:rsidRPr="007B7A20" w:rsidRDefault="007C33EF" w:rsidP="0029145D">
            <w:pPr>
              <w:spacing w:line="360" w:lineRule="auto"/>
              <w:jc w:val="both"/>
              <w:rPr>
                <w:rFonts w:ascii="Times New Roman" w:hAnsi="Times New Roman" w:cs="Times New Roman"/>
                <w:bCs/>
                <w:color w:val="000000"/>
              </w:rPr>
            </w:pPr>
          </w:p>
        </w:tc>
        <w:tc>
          <w:tcPr>
            <w:tcW w:w="4347" w:type="pct"/>
            <w:shd w:val="clear" w:color="auto" w:fill="auto"/>
            <w:noWrap/>
            <w:vAlign w:val="center"/>
            <w:hideMark/>
          </w:tcPr>
          <w:p w:rsidR="007C33EF" w:rsidRPr="007B7A20" w:rsidRDefault="007C33EF" w:rsidP="0029145D">
            <w:pPr>
              <w:spacing w:line="360" w:lineRule="auto"/>
              <w:jc w:val="both"/>
            </w:pPr>
            <w:r w:rsidRPr="007B7A20">
              <w:rPr>
                <w:b/>
                <w:color w:val="000000"/>
              </w:rPr>
              <w:t xml:space="preserve">Ação: </w:t>
            </w:r>
            <w:r w:rsidRPr="007B7A20">
              <w:rPr>
                <w:color w:val="000000"/>
              </w:rPr>
              <w:t>Prosseguir detalhamento técnico de toda a rede existente e de seus elementos em um software de desenho de plataforma CAD, indicando todas as informações pertinentes da rede existente (diâmetros de tubulação, inclinações adotadas, localização de poços de visita e bocas de lobo, etc.), por meio das informações referentes a todos os projetos de drenagem pluvial desenvolvidos no Município até hoje, incluindo trechos antigos de rede, ainda não catalogados (antes de 2009).</w:t>
            </w:r>
          </w:p>
        </w:tc>
      </w:tr>
      <w:tr w:rsidR="007C33EF" w:rsidRPr="00AB6F26" w:rsidTr="0075046D">
        <w:trPr>
          <w:trHeight w:val="283"/>
        </w:trPr>
        <w:tc>
          <w:tcPr>
            <w:tcW w:w="653" w:type="pct"/>
            <w:vMerge/>
            <w:shd w:val="clear" w:color="auto" w:fill="auto"/>
            <w:noWrap/>
            <w:vAlign w:val="center"/>
            <w:hideMark/>
          </w:tcPr>
          <w:p w:rsidR="007C33EF" w:rsidRPr="00AB6F26" w:rsidRDefault="007C33EF" w:rsidP="0029145D">
            <w:pPr>
              <w:spacing w:line="360" w:lineRule="auto"/>
              <w:jc w:val="both"/>
              <w:rPr>
                <w:rFonts w:ascii="Times New Roman" w:hAnsi="Times New Roman" w:cs="Times New Roman"/>
                <w:bCs/>
                <w:color w:val="000000"/>
                <w:highlight w:val="yellow"/>
              </w:rPr>
            </w:pPr>
          </w:p>
        </w:tc>
        <w:tc>
          <w:tcPr>
            <w:tcW w:w="4347" w:type="pct"/>
            <w:shd w:val="clear" w:color="auto" w:fill="auto"/>
            <w:noWrap/>
            <w:vAlign w:val="center"/>
            <w:hideMark/>
          </w:tcPr>
          <w:p w:rsidR="007C33EF" w:rsidRPr="00AB6F26" w:rsidRDefault="007C33EF" w:rsidP="0029145D">
            <w:pPr>
              <w:spacing w:line="360" w:lineRule="auto"/>
              <w:jc w:val="both"/>
              <w:rPr>
                <w:color w:val="000000"/>
                <w:highlight w:val="yellow"/>
              </w:rPr>
            </w:pPr>
            <w:r w:rsidRPr="007B7A20">
              <w:rPr>
                <w:b/>
                <w:color w:val="000000"/>
              </w:rPr>
              <w:t xml:space="preserve">Ação: </w:t>
            </w:r>
            <w:r w:rsidRPr="007B7A20">
              <w:rPr>
                <w:color w:val="000000"/>
              </w:rPr>
              <w:t>Alimentar continuamente cadastro único da rede de drenagem, com as informações dos novos projetos desenvolvidos.</w:t>
            </w:r>
          </w:p>
        </w:tc>
      </w:tr>
      <w:tr w:rsidR="007C33EF" w:rsidRPr="00AB6F26" w:rsidTr="0075046D">
        <w:trPr>
          <w:trHeight w:val="283"/>
        </w:trPr>
        <w:tc>
          <w:tcPr>
            <w:tcW w:w="653" w:type="pct"/>
            <w:vMerge w:val="restart"/>
            <w:shd w:val="clear" w:color="auto" w:fill="auto"/>
            <w:noWrap/>
            <w:vAlign w:val="center"/>
          </w:tcPr>
          <w:p w:rsidR="007C33EF" w:rsidRPr="007B7A20" w:rsidRDefault="007C33EF" w:rsidP="0029145D">
            <w:pPr>
              <w:spacing w:line="360" w:lineRule="auto"/>
              <w:jc w:val="both"/>
              <w:rPr>
                <w:b/>
              </w:rPr>
            </w:pPr>
            <w:r w:rsidRPr="007B7A20">
              <w:rPr>
                <w:b/>
              </w:rPr>
              <w:lastRenderedPageBreak/>
              <w:t>11</w:t>
            </w:r>
          </w:p>
        </w:tc>
        <w:tc>
          <w:tcPr>
            <w:tcW w:w="4347" w:type="pct"/>
            <w:shd w:val="clear" w:color="auto" w:fill="auto"/>
            <w:noWrap/>
            <w:vAlign w:val="center"/>
          </w:tcPr>
          <w:p w:rsidR="007C33EF" w:rsidRPr="007B7A20" w:rsidRDefault="007C33EF" w:rsidP="0029145D">
            <w:pPr>
              <w:spacing w:line="360" w:lineRule="auto"/>
              <w:jc w:val="both"/>
            </w:pPr>
            <w:r w:rsidRPr="007B7A20">
              <w:rPr>
                <w:b/>
              </w:rPr>
              <w:t>Objetivo:</w:t>
            </w:r>
            <w:r w:rsidRPr="007B7A20">
              <w:t xml:space="preserve"> Planejar expansão e organização do espaço urbano.</w:t>
            </w:r>
          </w:p>
        </w:tc>
      </w:tr>
      <w:tr w:rsidR="007C33EF" w:rsidRPr="00AB6F26" w:rsidTr="0075046D">
        <w:trPr>
          <w:trHeight w:val="708"/>
        </w:trPr>
        <w:tc>
          <w:tcPr>
            <w:tcW w:w="653" w:type="pct"/>
            <w:vMerge/>
            <w:shd w:val="clear" w:color="auto" w:fill="auto"/>
            <w:noWrap/>
            <w:vAlign w:val="center"/>
          </w:tcPr>
          <w:p w:rsidR="007C33EF" w:rsidRPr="007B7A20" w:rsidRDefault="007C33EF" w:rsidP="0029145D">
            <w:pPr>
              <w:spacing w:line="360" w:lineRule="auto"/>
              <w:jc w:val="both"/>
              <w:rPr>
                <w:rFonts w:ascii="Times New Roman" w:hAnsi="Times New Roman" w:cs="Times New Roman"/>
                <w:bCs/>
                <w:color w:val="000000"/>
              </w:rPr>
            </w:pPr>
          </w:p>
        </w:tc>
        <w:tc>
          <w:tcPr>
            <w:tcW w:w="4347" w:type="pct"/>
            <w:shd w:val="clear" w:color="auto" w:fill="auto"/>
            <w:noWrap/>
            <w:vAlign w:val="center"/>
          </w:tcPr>
          <w:p w:rsidR="007C33EF" w:rsidRPr="007B7A20" w:rsidRDefault="007C33EF" w:rsidP="0029145D">
            <w:pPr>
              <w:spacing w:line="360" w:lineRule="auto"/>
              <w:jc w:val="both"/>
              <w:rPr>
                <w:b/>
                <w:color w:val="000000"/>
              </w:rPr>
            </w:pPr>
            <w:r w:rsidRPr="007B7A20">
              <w:rPr>
                <w:b/>
              </w:rPr>
              <w:t xml:space="preserve">Meta: </w:t>
            </w:r>
            <w:r w:rsidRPr="007B7A20">
              <w:t>Desenvolver Plano Diretor para o Município, estabelecendo as diretrizes urbanas. Prazo: 10 anos</w:t>
            </w:r>
            <w:r w:rsidRPr="007B7A20">
              <w:rPr>
                <w:b/>
              </w:rPr>
              <w:t>.</w:t>
            </w:r>
          </w:p>
        </w:tc>
      </w:tr>
      <w:tr w:rsidR="007C33EF" w:rsidRPr="00AB6F26" w:rsidTr="0075046D">
        <w:trPr>
          <w:trHeight w:val="577"/>
        </w:trPr>
        <w:tc>
          <w:tcPr>
            <w:tcW w:w="653" w:type="pct"/>
            <w:vMerge/>
            <w:shd w:val="clear" w:color="auto" w:fill="auto"/>
            <w:noWrap/>
            <w:vAlign w:val="center"/>
            <w:hideMark/>
          </w:tcPr>
          <w:p w:rsidR="007C33EF" w:rsidRPr="007B7A20" w:rsidRDefault="007C33EF" w:rsidP="0029145D">
            <w:pPr>
              <w:spacing w:line="360" w:lineRule="auto"/>
              <w:jc w:val="both"/>
              <w:rPr>
                <w:rFonts w:ascii="Times New Roman" w:hAnsi="Times New Roman" w:cs="Times New Roman"/>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Organizar equipe técnica para auxílio na elaboração de Plano Diretor.</w:t>
            </w:r>
          </w:p>
        </w:tc>
      </w:tr>
      <w:tr w:rsidR="007C33EF" w:rsidRPr="00DD26C3" w:rsidTr="0075046D">
        <w:trPr>
          <w:trHeight w:val="560"/>
        </w:trPr>
        <w:tc>
          <w:tcPr>
            <w:tcW w:w="653" w:type="pct"/>
            <w:vMerge/>
            <w:shd w:val="clear" w:color="auto" w:fill="auto"/>
            <w:noWrap/>
            <w:vAlign w:val="center"/>
            <w:hideMark/>
          </w:tcPr>
          <w:p w:rsidR="007C33EF" w:rsidRPr="007B7A20" w:rsidRDefault="007C33EF" w:rsidP="0029145D">
            <w:pPr>
              <w:spacing w:line="360" w:lineRule="auto"/>
              <w:jc w:val="both"/>
              <w:rPr>
                <w:rFonts w:ascii="Times New Roman" w:hAnsi="Times New Roman" w:cs="Times New Roman"/>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Elaborar Plano Diretor através das diretrizes do Ministério das Cidades.</w:t>
            </w:r>
          </w:p>
        </w:tc>
      </w:tr>
    </w:tbl>
    <w:p w:rsidR="007C33EF" w:rsidRDefault="007C33EF" w:rsidP="000A7704">
      <w:pPr>
        <w:pStyle w:val="Recuodecorpodetexto"/>
        <w:rPr>
          <w:rStyle w:val="nw1"/>
        </w:rPr>
      </w:pPr>
    </w:p>
    <w:p w:rsidR="000A7704" w:rsidRPr="002E2E09" w:rsidRDefault="000A7704" w:rsidP="000A7704">
      <w:pPr>
        <w:pStyle w:val="Ttulo4"/>
        <w:rPr>
          <w:sz w:val="24"/>
          <w:szCs w:val="24"/>
        </w:rPr>
      </w:pPr>
      <w:bookmarkStart w:id="559" w:name="_Toc322945220"/>
      <w:bookmarkStart w:id="560" w:name="_Toc329770130"/>
      <w:bookmarkStart w:id="561" w:name="_Toc397521737"/>
      <w:r w:rsidRPr="002E2E09">
        <w:rPr>
          <w:sz w:val="24"/>
          <w:szCs w:val="24"/>
        </w:rPr>
        <w:t>Longo prazo</w:t>
      </w:r>
      <w:bookmarkEnd w:id="559"/>
      <w:bookmarkEnd w:id="560"/>
      <w:bookmarkEnd w:id="561"/>
    </w:p>
    <w:p w:rsidR="000A7704" w:rsidRDefault="000A7704" w:rsidP="000A7704">
      <w:pPr>
        <w:pStyle w:val="Recuodecorpodetexto"/>
      </w:pPr>
    </w:p>
    <w:p w:rsidR="00922C60" w:rsidRPr="0050232C" w:rsidRDefault="00922C60" w:rsidP="00922C60">
      <w:pPr>
        <w:pStyle w:val="Legenda"/>
        <w:jc w:val="both"/>
        <w:rPr>
          <w:rStyle w:val="nw1"/>
          <w:rFonts w:ascii="Times Roman" w:eastAsiaTheme="minorHAnsi" w:hAnsi="Times Roman" w:cs="Times Roman"/>
          <w:b w:val="0"/>
          <w:sz w:val="24"/>
          <w:szCs w:val="24"/>
          <w:lang w:eastAsia="en-US"/>
        </w:rPr>
      </w:pPr>
      <w:bookmarkStart w:id="562" w:name="_Ref369638969"/>
      <w:bookmarkStart w:id="563" w:name="_Toc377548086"/>
      <w:bookmarkStart w:id="564" w:name="_Toc397521468"/>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25</w:t>
      </w:r>
      <w:r w:rsidR="002A65DC" w:rsidRPr="0050232C">
        <w:rPr>
          <w:b w:val="0"/>
          <w:sz w:val="24"/>
          <w:szCs w:val="24"/>
        </w:rPr>
        <w:fldChar w:fldCharType="end"/>
      </w:r>
      <w:bookmarkEnd w:id="562"/>
      <w:r w:rsidRPr="0050232C">
        <w:rPr>
          <w:b w:val="0"/>
          <w:sz w:val="24"/>
          <w:szCs w:val="24"/>
        </w:rPr>
        <w:t xml:space="preserve">: </w:t>
      </w:r>
      <w:r w:rsidRPr="0050232C">
        <w:rPr>
          <w:rFonts w:eastAsiaTheme="minorHAnsi"/>
          <w:b w:val="0"/>
          <w:sz w:val="24"/>
          <w:szCs w:val="24"/>
          <w:lang w:eastAsia="en-US"/>
        </w:rPr>
        <w:t>Ações propostas em longo prazo para o setor de drenagem e manejo de águas pluviais.</w:t>
      </w:r>
      <w:bookmarkEnd w:id="563"/>
      <w:bookmarkEnd w:id="5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3"/>
        <w:gridCol w:w="8009"/>
      </w:tblGrid>
      <w:tr w:rsidR="007C33EF" w:rsidRPr="00AB6F26" w:rsidTr="0075046D">
        <w:trPr>
          <w:trHeight w:val="1018"/>
          <w:jc w:val="center"/>
        </w:trPr>
        <w:tc>
          <w:tcPr>
            <w:tcW w:w="653" w:type="pct"/>
            <w:vMerge w:val="restart"/>
            <w:shd w:val="clear" w:color="auto" w:fill="auto"/>
            <w:noWrap/>
            <w:vAlign w:val="center"/>
          </w:tcPr>
          <w:p w:rsidR="007C33EF" w:rsidRPr="007B7A20" w:rsidRDefault="007C33EF" w:rsidP="0029145D">
            <w:pPr>
              <w:spacing w:line="360" w:lineRule="auto"/>
              <w:jc w:val="both"/>
              <w:rPr>
                <w:b/>
              </w:rPr>
            </w:pPr>
            <w:proofErr w:type="gramStart"/>
            <w:r w:rsidRPr="007B7A20">
              <w:rPr>
                <w:b/>
              </w:rPr>
              <w:t>7</w:t>
            </w:r>
            <w:proofErr w:type="gramEnd"/>
          </w:p>
        </w:tc>
        <w:tc>
          <w:tcPr>
            <w:tcW w:w="4347" w:type="pct"/>
            <w:shd w:val="clear" w:color="auto" w:fill="auto"/>
            <w:noWrap/>
            <w:vAlign w:val="center"/>
          </w:tcPr>
          <w:p w:rsidR="007C33EF" w:rsidRPr="007B7A20" w:rsidRDefault="007C33EF" w:rsidP="0029145D">
            <w:pPr>
              <w:spacing w:line="360" w:lineRule="auto"/>
              <w:jc w:val="both"/>
            </w:pPr>
            <w:r w:rsidRPr="007B7A20">
              <w:rPr>
                <w:b/>
              </w:rPr>
              <w:t>Objetivo:</w:t>
            </w:r>
            <w:r w:rsidRPr="007B7A20">
              <w:t xml:space="preserve"> Verificar necessidade de instalação futura de rede subterrânea em locais onde o escoamento é feito apenas por sarjetas.</w:t>
            </w:r>
          </w:p>
        </w:tc>
      </w:tr>
      <w:tr w:rsidR="007C33EF" w:rsidRPr="00AB6F26" w:rsidTr="0075046D">
        <w:trPr>
          <w:trHeight w:val="1018"/>
          <w:jc w:val="center"/>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color w:val="000000"/>
              </w:rPr>
            </w:pPr>
            <w:r w:rsidRPr="007B7A20">
              <w:rPr>
                <w:b/>
              </w:rPr>
              <w:t xml:space="preserve">Meta: </w:t>
            </w:r>
            <w:r w:rsidRPr="007B7A20">
              <w:t>A partir do cadastro único da rede, da divisão do perímetro urbano do Município em áreas de contribuição, bem como seguindo as projeções de ocupação do solo definidos na etapa de demanda, dimensionar e construir redes subterrâneas para 100% dos pontos insuficientes. Prazo: 15 anos.</w:t>
            </w:r>
          </w:p>
        </w:tc>
      </w:tr>
      <w:tr w:rsidR="007C33EF" w:rsidRPr="00AB6F26" w:rsidTr="0075046D">
        <w:trPr>
          <w:trHeight w:val="1018"/>
          <w:jc w:val="center"/>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Avaliar e detectar pontos de drenagem insuficiente que possam surgir com o crescimento das áreas impermeabilizadas ao longo dos anos, a partir do cadastro único da rede e áreas de contribuição.</w:t>
            </w:r>
          </w:p>
        </w:tc>
      </w:tr>
      <w:tr w:rsidR="007C33EF" w:rsidRPr="00AB6F26" w:rsidTr="0075046D">
        <w:trPr>
          <w:trHeight w:val="829"/>
          <w:jc w:val="center"/>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Dimensionar e construir redes subterrâneas para os pontos de drenagem insuficiente onde hoje há apenas a utilização de sarjetas.</w:t>
            </w:r>
          </w:p>
        </w:tc>
      </w:tr>
      <w:tr w:rsidR="007C33EF" w:rsidRPr="00AB6F26" w:rsidTr="0075046D">
        <w:trPr>
          <w:trHeight w:val="829"/>
          <w:jc w:val="center"/>
        </w:trPr>
        <w:tc>
          <w:tcPr>
            <w:tcW w:w="653" w:type="pct"/>
            <w:vMerge w:val="restart"/>
            <w:shd w:val="clear" w:color="auto" w:fill="auto"/>
            <w:noWrap/>
            <w:vAlign w:val="center"/>
          </w:tcPr>
          <w:p w:rsidR="007C33EF" w:rsidRPr="007B7A20" w:rsidRDefault="007C33EF" w:rsidP="0029145D">
            <w:pPr>
              <w:spacing w:line="360" w:lineRule="auto"/>
              <w:jc w:val="both"/>
              <w:rPr>
                <w:b/>
              </w:rPr>
            </w:pPr>
            <w:r w:rsidRPr="007B7A20">
              <w:rPr>
                <w:b/>
              </w:rPr>
              <w:t>10</w:t>
            </w:r>
          </w:p>
        </w:tc>
        <w:tc>
          <w:tcPr>
            <w:tcW w:w="4347" w:type="pct"/>
            <w:shd w:val="clear" w:color="auto" w:fill="auto"/>
            <w:noWrap/>
            <w:vAlign w:val="center"/>
          </w:tcPr>
          <w:p w:rsidR="007C33EF" w:rsidRPr="007B7A20" w:rsidRDefault="007C33EF" w:rsidP="0029145D">
            <w:pPr>
              <w:spacing w:line="360" w:lineRule="auto"/>
              <w:jc w:val="both"/>
            </w:pPr>
            <w:r w:rsidRPr="007B7A20">
              <w:rPr>
                <w:b/>
              </w:rPr>
              <w:t>Objetivo:</w:t>
            </w:r>
            <w:r w:rsidRPr="007B7A20">
              <w:t xml:space="preserve"> Pavimentar vias e instalar novas redes de drenagem subterrânea.</w:t>
            </w:r>
          </w:p>
        </w:tc>
      </w:tr>
      <w:tr w:rsidR="007C33EF" w:rsidRPr="00AB6F26" w:rsidTr="0075046D">
        <w:trPr>
          <w:trHeight w:val="829"/>
          <w:jc w:val="center"/>
        </w:trPr>
        <w:tc>
          <w:tcPr>
            <w:tcW w:w="653" w:type="pct"/>
            <w:vMerge/>
            <w:shd w:val="clear" w:color="auto" w:fill="auto"/>
            <w:noWrap/>
            <w:vAlign w:val="center"/>
          </w:tcPr>
          <w:p w:rsidR="007C33EF" w:rsidRPr="007B7A20" w:rsidRDefault="007C33EF" w:rsidP="0029145D">
            <w:pPr>
              <w:spacing w:line="360" w:lineRule="auto"/>
              <w:jc w:val="both"/>
              <w:rPr>
                <w:bCs/>
                <w:color w:val="000000"/>
              </w:rPr>
            </w:pPr>
          </w:p>
        </w:tc>
        <w:tc>
          <w:tcPr>
            <w:tcW w:w="4347" w:type="pct"/>
            <w:shd w:val="clear" w:color="auto" w:fill="auto"/>
            <w:noWrap/>
            <w:vAlign w:val="center"/>
          </w:tcPr>
          <w:p w:rsidR="007C33EF" w:rsidRPr="007B7A20" w:rsidRDefault="007C33EF" w:rsidP="0029145D">
            <w:pPr>
              <w:spacing w:line="360" w:lineRule="auto"/>
              <w:jc w:val="both"/>
              <w:rPr>
                <w:color w:val="000000"/>
              </w:rPr>
            </w:pPr>
            <w:r w:rsidRPr="007B7A20">
              <w:rPr>
                <w:b/>
              </w:rPr>
              <w:t>Meta:</w:t>
            </w:r>
            <w:r w:rsidRPr="007B7A20">
              <w:t xml:space="preserve"> Pavimentar e dotar de rede de drenagem 100% das ruas sem </w:t>
            </w:r>
            <w:r w:rsidR="00780707">
              <w:t>pavimentação na área urbana do M</w:t>
            </w:r>
            <w:r w:rsidRPr="007B7A20">
              <w:t>unicípio, considerando a máxima expansão de cada ramal da rede de drenagem e os índices de ocupação do solo previstos no estudo da demanda. Prazo</w:t>
            </w:r>
            <w:r w:rsidR="00A33F3B">
              <w:t xml:space="preserve">: </w:t>
            </w:r>
            <w:r w:rsidRPr="007B7A20">
              <w:t>20 anos.</w:t>
            </w:r>
          </w:p>
        </w:tc>
      </w:tr>
      <w:tr w:rsidR="007C33EF" w:rsidRPr="00AB6F26" w:rsidTr="0075046D">
        <w:trPr>
          <w:trHeight w:val="807"/>
          <w:jc w:val="center"/>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Projetar e executar pavimentação de vias</w:t>
            </w:r>
            <w:r w:rsidR="00780707">
              <w:rPr>
                <w:color w:val="000000"/>
              </w:rPr>
              <w:t xml:space="preserve"> do M</w:t>
            </w:r>
            <w:r w:rsidRPr="007B7A20">
              <w:rPr>
                <w:color w:val="000000"/>
              </w:rPr>
              <w:t>unicípio, adotando, preferencialmente, pavimentos de maior permeabilidade.</w:t>
            </w:r>
          </w:p>
        </w:tc>
      </w:tr>
      <w:tr w:rsidR="007C33EF" w:rsidRPr="00AB6F26" w:rsidTr="0075046D">
        <w:trPr>
          <w:trHeight w:val="964"/>
          <w:jc w:val="center"/>
        </w:trPr>
        <w:tc>
          <w:tcPr>
            <w:tcW w:w="653" w:type="pct"/>
            <w:vMerge/>
            <w:shd w:val="clear" w:color="auto" w:fill="auto"/>
            <w:noWrap/>
            <w:vAlign w:val="center"/>
            <w:hideMark/>
          </w:tcPr>
          <w:p w:rsidR="007C33EF" w:rsidRPr="007B7A20" w:rsidRDefault="007C33EF" w:rsidP="0029145D">
            <w:pPr>
              <w:spacing w:line="360" w:lineRule="auto"/>
              <w:jc w:val="both"/>
              <w:rPr>
                <w:bCs/>
                <w:color w:val="000000"/>
              </w:rPr>
            </w:pPr>
          </w:p>
        </w:tc>
        <w:tc>
          <w:tcPr>
            <w:tcW w:w="4347" w:type="pct"/>
            <w:shd w:val="clear" w:color="auto" w:fill="auto"/>
            <w:noWrap/>
            <w:vAlign w:val="center"/>
            <w:hideMark/>
          </w:tcPr>
          <w:p w:rsidR="007C33EF" w:rsidRPr="007B7A20" w:rsidRDefault="007C33EF" w:rsidP="0029145D">
            <w:pPr>
              <w:spacing w:line="360" w:lineRule="auto"/>
              <w:jc w:val="both"/>
              <w:rPr>
                <w:color w:val="000000"/>
              </w:rPr>
            </w:pPr>
            <w:r w:rsidRPr="007B7A20">
              <w:rPr>
                <w:b/>
                <w:color w:val="000000"/>
              </w:rPr>
              <w:t xml:space="preserve">Ação: </w:t>
            </w:r>
            <w:r w:rsidRPr="007B7A20">
              <w:rPr>
                <w:color w:val="000000"/>
              </w:rPr>
              <w:t>Projetar e executar rede de drenagem das novas ruas pavimentadas, considerando a máxima expansão de cada ramal da rede de drenagem e os índices de ocupação do solo previstos no estudo da demanda.</w:t>
            </w:r>
          </w:p>
        </w:tc>
      </w:tr>
    </w:tbl>
    <w:p w:rsidR="007C33EF" w:rsidRPr="002E2E09" w:rsidRDefault="007C33EF" w:rsidP="000A7704">
      <w:pPr>
        <w:pStyle w:val="Recuodecorpodetexto"/>
      </w:pPr>
    </w:p>
    <w:p w:rsidR="000A7704" w:rsidRPr="002E2E09" w:rsidRDefault="000A7704" w:rsidP="000A7704">
      <w:pPr>
        <w:pStyle w:val="Ttulo2"/>
      </w:pPr>
      <w:bookmarkStart w:id="565" w:name="_Toc322945226"/>
      <w:bookmarkStart w:id="566" w:name="_Toc329770136"/>
      <w:bookmarkStart w:id="567" w:name="_Toc397521738"/>
      <w:r w:rsidRPr="002E2E09">
        <w:t>Ações sistemáticas</w:t>
      </w:r>
      <w:bookmarkEnd w:id="565"/>
      <w:bookmarkEnd w:id="566"/>
      <w:bookmarkEnd w:id="567"/>
    </w:p>
    <w:p w:rsidR="000A7704" w:rsidRDefault="000A7704" w:rsidP="000A7704">
      <w:pPr>
        <w:pStyle w:val="Recuodecorpodetexto"/>
      </w:pPr>
    </w:p>
    <w:p w:rsidR="00423E47" w:rsidRPr="0050232C" w:rsidRDefault="00423E47" w:rsidP="00423E47">
      <w:pPr>
        <w:pStyle w:val="Recuodecorpodetexto"/>
      </w:pPr>
      <w:r w:rsidRPr="0050232C">
        <w:rPr>
          <w:rFonts w:eastAsiaTheme="minorHAnsi"/>
          <w:lang w:eastAsia="en-US"/>
        </w:rPr>
        <w:t>Ao programar as ações, deve-se levar em conta não apenas novas unidades e obras dos sistemas de saneamento, mas também as ações necessárias para operar eficientemente estes sistemas. Propuseram-se, assim, ações sistemáticas c</w:t>
      </w:r>
      <w:r w:rsidRPr="0050232C">
        <w:t>om a finalidade de atingir os objetivos e metas estabelecidos, as quais devem ser realizadas de forma contínua para obtenção de eficiência nos quatro sistemas.</w:t>
      </w:r>
    </w:p>
    <w:p w:rsidR="00423E47" w:rsidRPr="002E2E09" w:rsidRDefault="00423E47" w:rsidP="000A7704">
      <w:pPr>
        <w:pStyle w:val="Recuodecorpodetexto"/>
      </w:pPr>
    </w:p>
    <w:p w:rsidR="000A7704" w:rsidRPr="0075046D" w:rsidRDefault="000A7704" w:rsidP="006453A5">
      <w:pPr>
        <w:pStyle w:val="Ttulo3"/>
      </w:pPr>
      <w:bookmarkStart w:id="568" w:name="_Toc322945227"/>
      <w:bookmarkStart w:id="569" w:name="_Toc329770137"/>
      <w:bookmarkStart w:id="570" w:name="_Toc397521739"/>
      <w:r w:rsidRPr="0075046D">
        <w:t>Abastecimento de água</w:t>
      </w:r>
      <w:bookmarkEnd w:id="568"/>
      <w:bookmarkEnd w:id="569"/>
      <w:bookmarkEnd w:id="570"/>
    </w:p>
    <w:p w:rsidR="000A7704" w:rsidRDefault="000A7704" w:rsidP="000A7704">
      <w:pPr>
        <w:pStyle w:val="Recuodecorpodetexto"/>
        <w:rPr>
          <w:highlight w:val="yellow"/>
        </w:rPr>
      </w:pPr>
    </w:p>
    <w:p w:rsidR="00423E47" w:rsidRPr="0050232C" w:rsidRDefault="00423E47" w:rsidP="00423E47">
      <w:pPr>
        <w:pStyle w:val="Recuodecorpodetexto"/>
      </w:pPr>
      <w:r w:rsidRPr="0050232C">
        <w:t xml:space="preserve">O </w:t>
      </w:r>
      <w:r w:rsidR="00B67980">
        <w:fldChar w:fldCharType="begin"/>
      </w:r>
      <w:r w:rsidR="00B67980">
        <w:instrText xml:space="preserve"> REF _Ref336118179 \h  \* MERGEFORMAT </w:instrText>
      </w:r>
      <w:r w:rsidR="00B67980">
        <w:fldChar w:fldCharType="separate"/>
      </w:r>
      <w:r w:rsidR="0073037A" w:rsidRPr="0050232C">
        <w:t xml:space="preserve">Quadro </w:t>
      </w:r>
      <w:r w:rsidR="0073037A" w:rsidRPr="0073037A">
        <w:rPr>
          <w:noProof/>
        </w:rPr>
        <w:t>26</w:t>
      </w:r>
      <w:r w:rsidR="00B67980">
        <w:fldChar w:fldCharType="end"/>
      </w:r>
      <w:r w:rsidRPr="0050232C">
        <w:t xml:space="preserve"> apresenta as ações sistemáticas propostas para o setor de abastecimento de água do Município.</w:t>
      </w:r>
    </w:p>
    <w:p w:rsidR="00423E47" w:rsidRPr="0050232C" w:rsidRDefault="00423E47" w:rsidP="00423E47">
      <w:pPr>
        <w:pStyle w:val="Recuodecorpodetexto"/>
      </w:pPr>
    </w:p>
    <w:p w:rsidR="00423E47" w:rsidRPr="0050232C" w:rsidRDefault="00423E47" w:rsidP="00423E47">
      <w:pPr>
        <w:pStyle w:val="Legenda"/>
        <w:jc w:val="both"/>
        <w:rPr>
          <w:b w:val="0"/>
          <w:sz w:val="24"/>
          <w:szCs w:val="24"/>
        </w:rPr>
      </w:pPr>
      <w:bookmarkStart w:id="571" w:name="_Ref336118179"/>
      <w:bookmarkStart w:id="572" w:name="_Ref334715168"/>
      <w:bookmarkStart w:id="573" w:name="_Toc352872286"/>
      <w:bookmarkStart w:id="574" w:name="_Toc377548087"/>
      <w:bookmarkStart w:id="575" w:name="_Toc397521469"/>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26</w:t>
      </w:r>
      <w:r w:rsidR="002A65DC" w:rsidRPr="0050232C">
        <w:rPr>
          <w:b w:val="0"/>
          <w:sz w:val="24"/>
          <w:szCs w:val="24"/>
        </w:rPr>
        <w:fldChar w:fldCharType="end"/>
      </w:r>
      <w:bookmarkEnd w:id="571"/>
      <w:r w:rsidRPr="0050232C">
        <w:rPr>
          <w:b w:val="0"/>
          <w:sz w:val="24"/>
          <w:szCs w:val="24"/>
        </w:rPr>
        <w:t>:</w:t>
      </w:r>
      <w:bookmarkEnd w:id="572"/>
      <w:r w:rsidRPr="0050232C">
        <w:rPr>
          <w:b w:val="0"/>
          <w:sz w:val="24"/>
          <w:szCs w:val="24"/>
        </w:rPr>
        <w:t xml:space="preserve"> Ações sistemáticas propostas para o sistema de abastecimento de água.</w:t>
      </w:r>
      <w:bookmarkEnd w:id="573"/>
      <w:bookmarkEnd w:id="574"/>
      <w:bookmarkEnd w:id="575"/>
    </w:p>
    <w:tbl>
      <w:tblPr>
        <w:tblStyle w:val="Tabelacomgrade"/>
        <w:tblW w:w="5000" w:type="pct"/>
        <w:tblLook w:val="0400" w:firstRow="0" w:lastRow="0" w:firstColumn="0" w:lastColumn="0" w:noHBand="0" w:noVBand="1"/>
      </w:tblPr>
      <w:tblGrid>
        <w:gridCol w:w="1809"/>
        <w:gridCol w:w="7479"/>
      </w:tblGrid>
      <w:tr w:rsidR="0075046D" w:rsidRPr="0050232C" w:rsidTr="0075046D">
        <w:trPr>
          <w:cantSplit/>
        </w:trPr>
        <w:tc>
          <w:tcPr>
            <w:tcW w:w="974" w:type="pct"/>
            <w:vAlign w:val="center"/>
          </w:tcPr>
          <w:p w:rsidR="0075046D" w:rsidRPr="003D16A8" w:rsidRDefault="0075046D" w:rsidP="0075046D">
            <w:pPr>
              <w:pStyle w:val="Recuodecorpodetexto"/>
              <w:ind w:left="0" w:firstLine="0"/>
              <w:rPr>
                <w:b/>
              </w:rPr>
            </w:pPr>
            <w:r w:rsidRPr="003D16A8">
              <w:rPr>
                <w:b/>
              </w:rPr>
              <w:t>Objetivo/Meta</w:t>
            </w:r>
          </w:p>
        </w:tc>
        <w:tc>
          <w:tcPr>
            <w:tcW w:w="4026" w:type="pct"/>
            <w:vAlign w:val="center"/>
          </w:tcPr>
          <w:p w:rsidR="0075046D" w:rsidRPr="003D16A8" w:rsidRDefault="0075046D" w:rsidP="006453A5">
            <w:pPr>
              <w:autoSpaceDE w:val="0"/>
              <w:autoSpaceDN w:val="0"/>
              <w:adjustRightInd w:val="0"/>
              <w:ind w:left="0" w:firstLine="0"/>
              <w:jc w:val="center"/>
              <w:rPr>
                <w:b/>
                <w:bCs/>
              </w:rPr>
            </w:pPr>
            <w:r w:rsidRPr="003D16A8">
              <w:rPr>
                <w:b/>
                <w:bCs/>
              </w:rPr>
              <w:t>Ações Sistemáticas</w:t>
            </w:r>
          </w:p>
        </w:tc>
      </w:tr>
      <w:tr w:rsidR="0075046D" w:rsidRPr="0050232C" w:rsidTr="0075046D">
        <w:trPr>
          <w:cantSplit/>
        </w:trPr>
        <w:tc>
          <w:tcPr>
            <w:tcW w:w="974" w:type="pct"/>
            <w:vMerge w:val="restart"/>
            <w:vAlign w:val="center"/>
          </w:tcPr>
          <w:p w:rsidR="0075046D" w:rsidRPr="0075046D" w:rsidRDefault="0075046D" w:rsidP="0029145D">
            <w:pPr>
              <w:pStyle w:val="Recuodecorpodetexto"/>
              <w:ind w:left="0" w:firstLine="0"/>
              <w:rPr>
                <w:b/>
              </w:rPr>
            </w:pPr>
            <w:proofErr w:type="gramStart"/>
            <w:r w:rsidRPr="0075046D">
              <w:rPr>
                <w:b/>
              </w:rPr>
              <w:t>1</w:t>
            </w:r>
            <w:proofErr w:type="gramEnd"/>
          </w:p>
        </w:tc>
        <w:tc>
          <w:tcPr>
            <w:tcW w:w="4026" w:type="pct"/>
          </w:tcPr>
          <w:p w:rsidR="0075046D" w:rsidRPr="0075046D" w:rsidRDefault="0075046D" w:rsidP="0029145D">
            <w:pPr>
              <w:pStyle w:val="Recuodecorpodetexto"/>
              <w:ind w:left="0" w:firstLine="0"/>
            </w:pPr>
            <w:r w:rsidRPr="0075046D">
              <w:rPr>
                <w:b/>
              </w:rPr>
              <w:t>Objetivo:</w:t>
            </w:r>
            <w:r w:rsidRPr="0075046D">
              <w:t xml:space="preserve"> Monitorar a qualidade da água de todos os poços tubulares do interior, de forma regular.</w:t>
            </w:r>
          </w:p>
        </w:tc>
      </w:tr>
      <w:tr w:rsidR="0075046D" w:rsidRPr="0050232C" w:rsidTr="0075046D">
        <w:trPr>
          <w:cantSplit/>
        </w:trPr>
        <w:tc>
          <w:tcPr>
            <w:tcW w:w="974" w:type="pct"/>
            <w:vMerge/>
            <w:vAlign w:val="center"/>
          </w:tcPr>
          <w:p w:rsidR="0075046D" w:rsidRPr="0075046D" w:rsidRDefault="0075046D" w:rsidP="0029145D">
            <w:pPr>
              <w:ind w:left="0"/>
              <w:jc w:val="both"/>
              <w:rPr>
                <w:b/>
              </w:rPr>
            </w:pPr>
          </w:p>
        </w:tc>
        <w:tc>
          <w:tcPr>
            <w:tcW w:w="4026" w:type="pct"/>
          </w:tcPr>
          <w:p w:rsidR="0075046D" w:rsidRPr="0075046D" w:rsidRDefault="0075046D" w:rsidP="0029145D">
            <w:pPr>
              <w:ind w:left="0" w:firstLine="0"/>
              <w:jc w:val="both"/>
            </w:pPr>
            <w:r w:rsidRPr="0075046D">
              <w:rPr>
                <w:b/>
              </w:rPr>
              <w:t>Meta:</w:t>
            </w:r>
            <w:r w:rsidRPr="0075046D">
              <w:t xml:space="preserve"> Realizar o monitoramento mensal de qualidade da água dos poços do interior. Prazo: </w:t>
            </w:r>
            <w:proofErr w:type="gramStart"/>
            <w:r w:rsidRPr="0075046D">
              <w:t>1</w:t>
            </w:r>
            <w:proofErr w:type="gramEnd"/>
            <w:r w:rsidRPr="0075046D">
              <w:t xml:space="preserve"> ano – continuamente.</w:t>
            </w:r>
          </w:p>
        </w:tc>
      </w:tr>
      <w:tr w:rsidR="0075046D" w:rsidRPr="0050232C" w:rsidTr="0075046D">
        <w:trPr>
          <w:cantSplit/>
        </w:trPr>
        <w:tc>
          <w:tcPr>
            <w:tcW w:w="974" w:type="pct"/>
            <w:vMerge/>
            <w:vAlign w:val="center"/>
          </w:tcPr>
          <w:p w:rsidR="0075046D" w:rsidRPr="0075046D" w:rsidRDefault="0075046D" w:rsidP="0029145D">
            <w:pPr>
              <w:ind w:left="0" w:firstLine="0"/>
              <w:jc w:val="both"/>
              <w:rPr>
                <w:b/>
              </w:rPr>
            </w:pPr>
          </w:p>
        </w:tc>
        <w:tc>
          <w:tcPr>
            <w:tcW w:w="4026" w:type="pct"/>
            <w:vAlign w:val="center"/>
          </w:tcPr>
          <w:p w:rsidR="0075046D" w:rsidRPr="0075046D" w:rsidRDefault="0075046D" w:rsidP="0029145D">
            <w:pPr>
              <w:ind w:left="0" w:firstLine="0"/>
              <w:jc w:val="both"/>
            </w:pPr>
            <w:r w:rsidRPr="0075046D">
              <w:rPr>
                <w:b/>
              </w:rPr>
              <w:t xml:space="preserve">Ação: </w:t>
            </w:r>
            <w:r w:rsidRPr="0075046D">
              <w:t>Obter continuamente dados referentes ao monitoramento mensal dos poços e formar um banco de dados.</w:t>
            </w:r>
          </w:p>
          <w:p w:rsidR="0075046D" w:rsidRPr="0075046D" w:rsidRDefault="0075046D" w:rsidP="0029145D">
            <w:pPr>
              <w:ind w:left="0" w:firstLine="0"/>
              <w:jc w:val="both"/>
              <w:rPr>
                <w:b/>
              </w:rPr>
            </w:pPr>
            <w:r w:rsidRPr="0075046D">
              <w:rPr>
                <w:b/>
              </w:rPr>
              <w:t>Finalidade:</w:t>
            </w:r>
            <w:r w:rsidR="00547B69">
              <w:rPr>
                <w:b/>
              </w:rPr>
              <w:t xml:space="preserve"> </w:t>
            </w:r>
            <w:r w:rsidR="0029145D" w:rsidRPr="0029145D">
              <w:t>Obter-se os dados para posterior comparação.</w:t>
            </w:r>
          </w:p>
        </w:tc>
      </w:tr>
      <w:tr w:rsidR="0075046D" w:rsidRPr="0050232C" w:rsidTr="0075046D">
        <w:trPr>
          <w:cantSplit/>
        </w:trPr>
        <w:tc>
          <w:tcPr>
            <w:tcW w:w="974" w:type="pct"/>
            <w:vMerge w:val="restart"/>
            <w:vAlign w:val="center"/>
          </w:tcPr>
          <w:p w:rsidR="0075046D" w:rsidRPr="0075046D" w:rsidRDefault="0075046D" w:rsidP="0029145D">
            <w:pPr>
              <w:pStyle w:val="Recuodecorpodetexto"/>
              <w:ind w:left="0" w:firstLine="0"/>
              <w:rPr>
                <w:b/>
              </w:rPr>
            </w:pPr>
            <w:proofErr w:type="gramStart"/>
            <w:r w:rsidRPr="0075046D">
              <w:rPr>
                <w:b/>
              </w:rPr>
              <w:t>5</w:t>
            </w:r>
            <w:proofErr w:type="gramEnd"/>
          </w:p>
        </w:tc>
        <w:tc>
          <w:tcPr>
            <w:tcW w:w="4026" w:type="pct"/>
          </w:tcPr>
          <w:p w:rsidR="0075046D" w:rsidRPr="0075046D" w:rsidRDefault="0075046D" w:rsidP="0029145D">
            <w:pPr>
              <w:pStyle w:val="Recuodecorpodetexto"/>
              <w:ind w:left="0" w:firstLine="0"/>
            </w:pPr>
            <w:r w:rsidRPr="0075046D">
              <w:rPr>
                <w:b/>
              </w:rPr>
              <w:t>Objetivo:</w:t>
            </w:r>
            <w:r w:rsidRPr="0075046D">
              <w:t xml:space="preserve"> Prevenir a degradação dos recursos hídricos superficiais.</w:t>
            </w:r>
          </w:p>
        </w:tc>
      </w:tr>
      <w:tr w:rsidR="0075046D" w:rsidRPr="0050232C" w:rsidTr="0075046D">
        <w:trPr>
          <w:cantSplit/>
        </w:trPr>
        <w:tc>
          <w:tcPr>
            <w:tcW w:w="974" w:type="pct"/>
            <w:vMerge/>
            <w:vAlign w:val="center"/>
          </w:tcPr>
          <w:p w:rsidR="0075046D" w:rsidRPr="0075046D" w:rsidRDefault="0075046D" w:rsidP="0029145D">
            <w:pPr>
              <w:jc w:val="both"/>
              <w:rPr>
                <w:b/>
              </w:rPr>
            </w:pPr>
          </w:p>
        </w:tc>
        <w:tc>
          <w:tcPr>
            <w:tcW w:w="4026" w:type="pct"/>
          </w:tcPr>
          <w:p w:rsidR="0075046D" w:rsidRPr="0075046D" w:rsidRDefault="0075046D" w:rsidP="0029145D">
            <w:pPr>
              <w:ind w:left="0" w:firstLine="0"/>
              <w:jc w:val="both"/>
            </w:pPr>
            <w:r w:rsidRPr="0075046D">
              <w:rPr>
                <w:b/>
              </w:rPr>
              <w:t>Meta:</w:t>
            </w:r>
            <w:r w:rsidRPr="0075046D">
              <w:t xml:space="preserve"> Orientar a população, tanto da zona rural, quanto da zona urbana, sobre o </w:t>
            </w:r>
            <w:r w:rsidRPr="006453A5">
              <w:t xml:space="preserve">correto uso do solo, bem como a preservação das Áreas de Preservação Permanente. Prazo: </w:t>
            </w:r>
            <w:proofErr w:type="gramStart"/>
            <w:r w:rsidRPr="006453A5">
              <w:t>5</w:t>
            </w:r>
            <w:proofErr w:type="gramEnd"/>
            <w:r w:rsidRPr="006453A5">
              <w:t xml:space="preserve"> anos – continuamente.</w:t>
            </w:r>
          </w:p>
        </w:tc>
      </w:tr>
      <w:tr w:rsidR="0075046D" w:rsidRPr="0050232C" w:rsidTr="0075046D">
        <w:trPr>
          <w:cantSplit/>
        </w:trPr>
        <w:tc>
          <w:tcPr>
            <w:tcW w:w="974" w:type="pct"/>
            <w:vMerge/>
            <w:vAlign w:val="center"/>
          </w:tcPr>
          <w:p w:rsidR="0075046D" w:rsidRPr="0075046D" w:rsidRDefault="0075046D" w:rsidP="0029145D">
            <w:pPr>
              <w:jc w:val="both"/>
              <w:rPr>
                <w:b/>
              </w:rPr>
            </w:pPr>
          </w:p>
        </w:tc>
        <w:tc>
          <w:tcPr>
            <w:tcW w:w="4026" w:type="pct"/>
          </w:tcPr>
          <w:p w:rsidR="0075046D" w:rsidRPr="0075046D" w:rsidRDefault="0075046D" w:rsidP="0029145D">
            <w:pPr>
              <w:ind w:left="0" w:firstLine="0"/>
              <w:jc w:val="both"/>
            </w:pPr>
            <w:r w:rsidRPr="0075046D">
              <w:rPr>
                <w:b/>
              </w:rPr>
              <w:t xml:space="preserve">Ação: </w:t>
            </w:r>
            <w:r w:rsidRPr="0075046D">
              <w:t>Campanhas contínuas referentes a boas práticas de uso e ocupação do solo e de educação ambiental.</w:t>
            </w:r>
          </w:p>
          <w:p w:rsidR="0075046D" w:rsidRPr="0029145D" w:rsidRDefault="0075046D" w:rsidP="0029145D">
            <w:pPr>
              <w:ind w:left="0" w:firstLine="0"/>
              <w:jc w:val="both"/>
            </w:pPr>
            <w:r w:rsidRPr="0075046D">
              <w:rPr>
                <w:b/>
              </w:rPr>
              <w:t>Finalidade:</w:t>
            </w:r>
            <w:r w:rsidR="00547B69">
              <w:rPr>
                <w:b/>
              </w:rPr>
              <w:t xml:space="preserve"> </w:t>
            </w:r>
            <w:r w:rsidR="0029145D">
              <w:t>Conscientizar a população da necessidade da prevenção da degradação dos recursos hídricos superficiais.</w:t>
            </w:r>
          </w:p>
        </w:tc>
      </w:tr>
      <w:tr w:rsidR="0075046D" w:rsidRPr="0050232C" w:rsidTr="0075046D">
        <w:trPr>
          <w:cantSplit/>
        </w:trPr>
        <w:tc>
          <w:tcPr>
            <w:tcW w:w="974" w:type="pct"/>
            <w:vMerge w:val="restart"/>
            <w:vAlign w:val="center"/>
          </w:tcPr>
          <w:p w:rsidR="0075046D" w:rsidRPr="0075046D" w:rsidRDefault="0075046D" w:rsidP="0029145D">
            <w:pPr>
              <w:pStyle w:val="Recuodecorpodetexto"/>
              <w:ind w:left="0" w:firstLine="0"/>
              <w:rPr>
                <w:b/>
              </w:rPr>
            </w:pPr>
            <w:proofErr w:type="gramStart"/>
            <w:r w:rsidRPr="0075046D">
              <w:rPr>
                <w:b/>
              </w:rPr>
              <w:t>7</w:t>
            </w:r>
            <w:proofErr w:type="gramEnd"/>
          </w:p>
        </w:tc>
        <w:tc>
          <w:tcPr>
            <w:tcW w:w="4026" w:type="pct"/>
          </w:tcPr>
          <w:p w:rsidR="0075046D" w:rsidRPr="0075046D" w:rsidRDefault="0075046D" w:rsidP="0029145D">
            <w:pPr>
              <w:pStyle w:val="Recuodecorpodetexto"/>
              <w:ind w:left="0" w:firstLine="0"/>
            </w:pPr>
            <w:r w:rsidRPr="0075046D">
              <w:rPr>
                <w:b/>
              </w:rPr>
              <w:t>Objetivo:</w:t>
            </w:r>
            <w:r w:rsidRPr="0075046D">
              <w:t xml:space="preserve"> Buscar e destinar recursos financeiros adequados para investimentos necessários.</w:t>
            </w:r>
          </w:p>
        </w:tc>
      </w:tr>
      <w:tr w:rsidR="0075046D" w:rsidRPr="0050232C" w:rsidTr="0075046D">
        <w:trPr>
          <w:cantSplit/>
        </w:trPr>
        <w:tc>
          <w:tcPr>
            <w:tcW w:w="974" w:type="pct"/>
            <w:vMerge/>
          </w:tcPr>
          <w:p w:rsidR="0075046D" w:rsidRPr="0075046D" w:rsidRDefault="0075046D" w:rsidP="0029145D">
            <w:pPr>
              <w:ind w:left="0"/>
              <w:jc w:val="both"/>
              <w:rPr>
                <w:b/>
              </w:rPr>
            </w:pPr>
          </w:p>
        </w:tc>
        <w:tc>
          <w:tcPr>
            <w:tcW w:w="4026" w:type="pct"/>
          </w:tcPr>
          <w:p w:rsidR="0075046D" w:rsidRPr="0075046D" w:rsidRDefault="0075046D" w:rsidP="0029145D">
            <w:pPr>
              <w:pStyle w:val="Recuodecorpodetexto"/>
              <w:ind w:left="0" w:firstLine="0"/>
            </w:pPr>
            <w:r w:rsidRPr="0075046D">
              <w:rPr>
                <w:b/>
              </w:rPr>
              <w:t>Meta:</w:t>
            </w:r>
            <w:r w:rsidRPr="0075046D">
              <w:t xml:space="preserve"> Aumentar a aplicação de recursos financeiros para investimentos </w:t>
            </w:r>
            <w:r w:rsidRPr="006453A5">
              <w:t xml:space="preserve">necessários para o abastecimento de água. Prazo: </w:t>
            </w:r>
            <w:proofErr w:type="gramStart"/>
            <w:r w:rsidRPr="006453A5">
              <w:t>1</w:t>
            </w:r>
            <w:proofErr w:type="gramEnd"/>
            <w:r w:rsidRPr="006453A5">
              <w:t xml:space="preserve"> ano – continuamente.</w:t>
            </w:r>
          </w:p>
        </w:tc>
      </w:tr>
      <w:tr w:rsidR="0075046D" w:rsidRPr="0050232C" w:rsidTr="0075046D">
        <w:trPr>
          <w:cantSplit/>
        </w:trPr>
        <w:tc>
          <w:tcPr>
            <w:tcW w:w="974" w:type="pct"/>
            <w:vMerge/>
            <w:vAlign w:val="center"/>
          </w:tcPr>
          <w:p w:rsidR="0075046D" w:rsidRPr="0075046D" w:rsidRDefault="0075046D" w:rsidP="0029145D">
            <w:pPr>
              <w:ind w:left="0" w:firstLine="0"/>
              <w:jc w:val="both"/>
              <w:rPr>
                <w:b/>
              </w:rPr>
            </w:pPr>
          </w:p>
        </w:tc>
        <w:tc>
          <w:tcPr>
            <w:tcW w:w="4026" w:type="pct"/>
          </w:tcPr>
          <w:p w:rsidR="0075046D" w:rsidRPr="0075046D" w:rsidRDefault="0075046D" w:rsidP="0029145D">
            <w:pPr>
              <w:ind w:left="23" w:firstLine="11"/>
              <w:jc w:val="both"/>
            </w:pPr>
            <w:r w:rsidRPr="0075046D">
              <w:rPr>
                <w:b/>
              </w:rPr>
              <w:t>Ação:</w:t>
            </w:r>
            <w:r w:rsidRPr="0075046D">
              <w:t xml:space="preserve"> Aumentar a aplicação de recursos financeiros para investimentos necessários.</w:t>
            </w:r>
          </w:p>
          <w:p w:rsidR="0075046D" w:rsidRPr="0075046D" w:rsidRDefault="0075046D" w:rsidP="0029145D">
            <w:pPr>
              <w:ind w:left="0" w:firstLine="0"/>
              <w:jc w:val="both"/>
            </w:pPr>
            <w:r w:rsidRPr="0075046D">
              <w:rPr>
                <w:b/>
              </w:rPr>
              <w:t>Finalidade:</w:t>
            </w:r>
            <w:r w:rsidRPr="0075046D">
              <w:t xml:space="preserve"> Melhorar e manter o sistema de gestão do abastecimento da água em condições quali-quantitativas adequadas e atender a demanda de crescimento pelo serviço.</w:t>
            </w:r>
          </w:p>
        </w:tc>
      </w:tr>
      <w:tr w:rsidR="0007434A" w:rsidRPr="0050232C" w:rsidTr="0075046D">
        <w:trPr>
          <w:cantSplit/>
        </w:trPr>
        <w:tc>
          <w:tcPr>
            <w:tcW w:w="974" w:type="pct"/>
            <w:vMerge w:val="restart"/>
            <w:vAlign w:val="center"/>
          </w:tcPr>
          <w:p w:rsidR="0007434A" w:rsidRPr="0075046D" w:rsidRDefault="0007434A" w:rsidP="0029145D">
            <w:pPr>
              <w:pStyle w:val="Recuodecorpodetexto"/>
              <w:ind w:left="0" w:firstLine="0"/>
              <w:rPr>
                <w:b/>
              </w:rPr>
            </w:pPr>
            <w:r>
              <w:rPr>
                <w:b/>
              </w:rPr>
              <w:t>10</w:t>
            </w:r>
          </w:p>
        </w:tc>
        <w:tc>
          <w:tcPr>
            <w:tcW w:w="4026" w:type="pct"/>
          </w:tcPr>
          <w:p w:rsidR="0007434A" w:rsidRPr="0075046D" w:rsidRDefault="0007434A" w:rsidP="0029145D">
            <w:pPr>
              <w:pStyle w:val="Recuodecorpodetexto"/>
              <w:ind w:left="0" w:firstLine="0"/>
            </w:pPr>
            <w:r w:rsidRPr="0075046D">
              <w:rPr>
                <w:b/>
              </w:rPr>
              <w:t>Objetivo:</w:t>
            </w:r>
            <w:r w:rsidRPr="0075046D">
              <w:t xml:space="preserve"> Criar estrutura que permita desenvolver ações de planejamento para melhorias contínuas no setor.</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pStyle w:val="Recuodecorpodetexto"/>
              <w:ind w:left="0" w:firstLine="0"/>
            </w:pPr>
            <w:r w:rsidRPr="0075046D">
              <w:rPr>
                <w:b/>
              </w:rPr>
              <w:t>Meta:</w:t>
            </w:r>
            <w:r w:rsidRPr="0075046D">
              <w:t xml:space="preserve"> Estruturar o setor de abastecimento de água para </w:t>
            </w:r>
            <w:proofErr w:type="gramStart"/>
            <w:r w:rsidRPr="0075046D">
              <w:t>implementar</w:t>
            </w:r>
            <w:proofErr w:type="gramEnd"/>
            <w:r w:rsidRPr="0075046D">
              <w:t xml:space="preserve"> o </w:t>
            </w:r>
            <w:r w:rsidRPr="006453A5">
              <w:t xml:space="preserve">Plano de Saneamento. Prazo: </w:t>
            </w:r>
            <w:proofErr w:type="gramStart"/>
            <w:r w:rsidRPr="006453A5">
              <w:t>5</w:t>
            </w:r>
            <w:proofErr w:type="gramEnd"/>
            <w:r w:rsidRPr="006453A5">
              <w:t xml:space="preserve"> anos – continuamente.</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ind w:left="0" w:firstLine="0"/>
              <w:jc w:val="both"/>
            </w:pPr>
            <w:r w:rsidRPr="0075046D">
              <w:rPr>
                <w:b/>
              </w:rPr>
              <w:t>Ação:</w:t>
            </w:r>
            <w:r w:rsidRPr="0075046D">
              <w:t xml:space="preserve"> Melhoria, ampliação, manutenção e substituição da captação de água.</w:t>
            </w:r>
          </w:p>
          <w:p w:rsidR="0007434A" w:rsidRPr="0075046D" w:rsidRDefault="0007434A" w:rsidP="0029145D">
            <w:pPr>
              <w:ind w:left="0" w:firstLine="0"/>
              <w:jc w:val="both"/>
            </w:pPr>
            <w:r w:rsidRPr="0075046D">
              <w:rPr>
                <w:b/>
              </w:rPr>
              <w:t>Finalidade:</w:t>
            </w:r>
            <w:r w:rsidRPr="0075046D">
              <w:t xml:space="preserve"> Melhorar e manter o sistema de captação em condições quali-quantitativas adequadas e atender a demanda de crescimento pelo serviço.</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ind w:left="0" w:firstLine="0"/>
              <w:jc w:val="both"/>
            </w:pPr>
            <w:r w:rsidRPr="0075046D">
              <w:rPr>
                <w:b/>
              </w:rPr>
              <w:t>Ação:</w:t>
            </w:r>
            <w:r w:rsidRPr="0075046D">
              <w:t xml:space="preserve"> Melhoria, ampliação, manutenção e substituição da reservação de água.</w:t>
            </w:r>
          </w:p>
          <w:p w:rsidR="0007434A" w:rsidRPr="0075046D" w:rsidRDefault="0007434A" w:rsidP="0029145D">
            <w:pPr>
              <w:ind w:left="0" w:firstLine="0"/>
              <w:jc w:val="both"/>
            </w:pPr>
            <w:r w:rsidRPr="0075046D">
              <w:rPr>
                <w:b/>
              </w:rPr>
              <w:t>Finalidade:</w:t>
            </w:r>
            <w:r w:rsidRPr="0075046D">
              <w:t xml:space="preserve"> Melhorar e manter o sistema de reservação em condições quali-quantitativas adequadas e atender a demanda de crescimento pelo serviço.</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ind w:left="0" w:firstLine="0"/>
              <w:jc w:val="both"/>
            </w:pPr>
            <w:r w:rsidRPr="0075046D">
              <w:rPr>
                <w:b/>
              </w:rPr>
              <w:t>Ação:</w:t>
            </w:r>
            <w:r w:rsidRPr="0075046D">
              <w:t xml:space="preserve"> Melhoria, ampliação, manutenção e substituição da rede de distribuição de água.</w:t>
            </w:r>
          </w:p>
          <w:p w:rsidR="0007434A" w:rsidRPr="0075046D" w:rsidRDefault="0007434A" w:rsidP="0029145D">
            <w:pPr>
              <w:ind w:left="0" w:firstLine="0"/>
              <w:jc w:val="both"/>
            </w:pPr>
            <w:r w:rsidRPr="0075046D">
              <w:rPr>
                <w:b/>
              </w:rPr>
              <w:t>Finalidade:</w:t>
            </w:r>
            <w:r w:rsidRPr="0075046D">
              <w:t xml:space="preserve"> Melhorar e manter a rede de distribuição em condições quali-quantitativas adequadas e atender a demanda de crescimento pelo serviço.</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keepNext/>
              <w:keepLines/>
              <w:ind w:left="0" w:firstLine="0"/>
              <w:jc w:val="both"/>
            </w:pPr>
            <w:r w:rsidRPr="0075046D">
              <w:rPr>
                <w:b/>
                <w:bCs/>
              </w:rPr>
              <w:t xml:space="preserve">Ação: </w:t>
            </w:r>
            <w:r w:rsidRPr="0075046D">
              <w:t>Melhoria, ampliação e monitoramento do tratamento de água.</w:t>
            </w:r>
          </w:p>
          <w:p w:rsidR="0007434A" w:rsidRPr="0075046D" w:rsidRDefault="0007434A" w:rsidP="0029145D">
            <w:pPr>
              <w:ind w:left="0" w:firstLine="0"/>
              <w:jc w:val="both"/>
              <w:rPr>
                <w:b/>
              </w:rPr>
            </w:pPr>
            <w:r w:rsidRPr="0075046D">
              <w:rPr>
                <w:b/>
                <w:bCs/>
              </w:rPr>
              <w:t xml:space="preserve">Finalidade: </w:t>
            </w:r>
            <w:r w:rsidRPr="0075046D">
              <w:t>Melhorar e manter a eficiência adequada do sistema de tratamento da água para consumo e atender a demanda de crescimento do serviço.</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autoSpaceDE w:val="0"/>
              <w:autoSpaceDN w:val="0"/>
              <w:adjustRightInd w:val="0"/>
              <w:ind w:left="0" w:firstLine="0"/>
              <w:jc w:val="both"/>
            </w:pPr>
            <w:r w:rsidRPr="0075046D">
              <w:rPr>
                <w:b/>
                <w:bCs/>
              </w:rPr>
              <w:t xml:space="preserve">Ação: </w:t>
            </w:r>
            <w:r w:rsidRPr="0075046D">
              <w:t>Implantação e monitoramento de programas de proteção do manancial superficial, subterrâneo e mata ciliar.</w:t>
            </w:r>
          </w:p>
          <w:p w:rsidR="0007434A" w:rsidRPr="0075046D" w:rsidRDefault="0007434A" w:rsidP="0029145D">
            <w:pPr>
              <w:autoSpaceDE w:val="0"/>
              <w:autoSpaceDN w:val="0"/>
              <w:adjustRightInd w:val="0"/>
              <w:ind w:left="0" w:firstLine="0"/>
              <w:jc w:val="both"/>
              <w:rPr>
                <w:b/>
                <w:bCs/>
              </w:rPr>
            </w:pPr>
            <w:r w:rsidRPr="0075046D">
              <w:rPr>
                <w:b/>
                <w:bCs/>
              </w:rPr>
              <w:t xml:space="preserve">Finalidade: </w:t>
            </w:r>
            <w:r w:rsidRPr="0075046D">
              <w:t xml:space="preserve">Conservar os mananciais e a mata ciliar aplicando a legislação ambiental em vigor, a fim de evitar problemas com a qualidade da água e gastos extras no que diz respeito ao seu tratamento, se necessário for </w:t>
            </w:r>
            <w:proofErr w:type="gramStart"/>
            <w:r w:rsidRPr="0075046D">
              <w:t>a</w:t>
            </w:r>
            <w:proofErr w:type="gramEnd"/>
            <w:r w:rsidRPr="0075046D">
              <w:t xml:space="preserve"> captação de água superficial.</w:t>
            </w:r>
          </w:p>
        </w:tc>
      </w:tr>
      <w:tr w:rsidR="0007434A" w:rsidRPr="0050232C" w:rsidTr="0075046D">
        <w:trPr>
          <w:cantSplit/>
        </w:trPr>
        <w:tc>
          <w:tcPr>
            <w:tcW w:w="974" w:type="pct"/>
            <w:vMerge/>
            <w:vAlign w:val="center"/>
          </w:tcPr>
          <w:p w:rsidR="0007434A" w:rsidRPr="0075046D" w:rsidRDefault="0007434A" w:rsidP="0029145D">
            <w:pPr>
              <w:pStyle w:val="Recuodecorpodetexto"/>
              <w:ind w:firstLine="0"/>
              <w:rPr>
                <w:b/>
              </w:rPr>
            </w:pPr>
          </w:p>
        </w:tc>
        <w:tc>
          <w:tcPr>
            <w:tcW w:w="4026" w:type="pct"/>
          </w:tcPr>
          <w:p w:rsidR="0007434A" w:rsidRPr="0075046D" w:rsidRDefault="0007434A" w:rsidP="0029145D">
            <w:pPr>
              <w:ind w:left="0" w:firstLine="0"/>
              <w:jc w:val="both"/>
            </w:pPr>
            <w:r w:rsidRPr="0075046D">
              <w:rPr>
                <w:b/>
                <w:bCs/>
              </w:rPr>
              <w:t xml:space="preserve">Ação: </w:t>
            </w:r>
            <w:r w:rsidRPr="0075046D">
              <w:t>Implantação de programas de educação ambiental.</w:t>
            </w:r>
          </w:p>
          <w:p w:rsidR="0007434A" w:rsidRPr="0075046D" w:rsidRDefault="0007434A" w:rsidP="0029145D">
            <w:pPr>
              <w:autoSpaceDE w:val="0"/>
              <w:autoSpaceDN w:val="0"/>
              <w:adjustRightInd w:val="0"/>
              <w:ind w:left="0" w:firstLine="0"/>
              <w:jc w:val="both"/>
              <w:rPr>
                <w:b/>
                <w:bCs/>
              </w:rPr>
            </w:pPr>
            <w:r w:rsidRPr="0075046D">
              <w:rPr>
                <w:b/>
                <w:bCs/>
              </w:rPr>
              <w:t xml:space="preserve">Finalidade: </w:t>
            </w:r>
            <w:r w:rsidRPr="0075046D">
              <w:t>Conscientizar a população sobre o uso racional dos recursos hídricos.</w:t>
            </w:r>
          </w:p>
        </w:tc>
      </w:tr>
    </w:tbl>
    <w:p w:rsidR="0075046D" w:rsidRDefault="0075046D" w:rsidP="000A7704">
      <w:pPr>
        <w:pStyle w:val="Recuodecorpodetexto"/>
        <w:rPr>
          <w:highlight w:val="yellow"/>
        </w:rPr>
      </w:pPr>
    </w:p>
    <w:p w:rsidR="000A7704" w:rsidRPr="009E53F3" w:rsidRDefault="000A7704" w:rsidP="000A7704">
      <w:pPr>
        <w:pStyle w:val="Ttulo3"/>
        <w:rPr>
          <w:sz w:val="24"/>
          <w:szCs w:val="24"/>
        </w:rPr>
      </w:pPr>
      <w:bookmarkStart w:id="576" w:name="_Toc322945228"/>
      <w:bookmarkStart w:id="577" w:name="_Toc329770138"/>
      <w:bookmarkStart w:id="578" w:name="_Toc397521740"/>
      <w:r w:rsidRPr="009E53F3">
        <w:rPr>
          <w:sz w:val="24"/>
          <w:szCs w:val="24"/>
        </w:rPr>
        <w:t>Esgotamento sanitário</w:t>
      </w:r>
      <w:bookmarkEnd w:id="576"/>
      <w:bookmarkEnd w:id="577"/>
      <w:bookmarkEnd w:id="578"/>
    </w:p>
    <w:p w:rsidR="000A7704" w:rsidRDefault="000A7704" w:rsidP="000A7704">
      <w:pPr>
        <w:pStyle w:val="Recuodecorpodetexto"/>
        <w:rPr>
          <w:highlight w:val="yellow"/>
        </w:rPr>
      </w:pPr>
    </w:p>
    <w:p w:rsidR="00423E47" w:rsidRPr="0050232C" w:rsidRDefault="00423E47" w:rsidP="00423E47">
      <w:pPr>
        <w:pStyle w:val="Recuodecorpodetexto"/>
      </w:pPr>
      <w:r w:rsidRPr="0050232C">
        <w:t xml:space="preserve">O </w:t>
      </w:r>
      <w:r w:rsidR="00B67980">
        <w:fldChar w:fldCharType="begin"/>
      </w:r>
      <w:r w:rsidR="00B67980">
        <w:instrText xml:space="preserve"> REF _Ref369721685 \h  \* MERGEFORMAT </w:instrText>
      </w:r>
      <w:r w:rsidR="00B67980">
        <w:fldChar w:fldCharType="separate"/>
      </w:r>
      <w:r w:rsidR="0073037A" w:rsidRPr="0050232C">
        <w:t xml:space="preserve">Quadro </w:t>
      </w:r>
      <w:r w:rsidR="0073037A" w:rsidRPr="0073037A">
        <w:rPr>
          <w:noProof/>
        </w:rPr>
        <w:t>27</w:t>
      </w:r>
      <w:r w:rsidR="00B67980">
        <w:fldChar w:fldCharType="end"/>
      </w:r>
      <w:r w:rsidRPr="0050232C">
        <w:t xml:space="preserve"> apresenta as ações sistemáticas propostas para o setor de esgotamento sanitário do Município.</w:t>
      </w:r>
    </w:p>
    <w:p w:rsidR="00423E47" w:rsidRPr="0050232C" w:rsidRDefault="00423E47" w:rsidP="00423E47">
      <w:pPr>
        <w:pStyle w:val="Recuodecorpodetexto"/>
      </w:pPr>
    </w:p>
    <w:p w:rsidR="00423E47" w:rsidRPr="0050232C" w:rsidRDefault="00423E47" w:rsidP="00423E47">
      <w:pPr>
        <w:pStyle w:val="Legenda"/>
        <w:jc w:val="both"/>
        <w:rPr>
          <w:b w:val="0"/>
          <w:sz w:val="24"/>
          <w:szCs w:val="24"/>
        </w:rPr>
      </w:pPr>
      <w:bookmarkStart w:id="579" w:name="_Ref369721685"/>
      <w:bookmarkStart w:id="580" w:name="_Toc377548088"/>
      <w:bookmarkStart w:id="581" w:name="_Toc397521470"/>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27</w:t>
      </w:r>
      <w:r w:rsidR="002A65DC" w:rsidRPr="0050232C">
        <w:rPr>
          <w:b w:val="0"/>
          <w:sz w:val="24"/>
          <w:szCs w:val="24"/>
        </w:rPr>
        <w:fldChar w:fldCharType="end"/>
      </w:r>
      <w:bookmarkEnd w:id="579"/>
      <w:r w:rsidRPr="0050232C">
        <w:rPr>
          <w:b w:val="0"/>
          <w:sz w:val="24"/>
          <w:szCs w:val="24"/>
        </w:rPr>
        <w:t>: Ações sistemáticas propostas para o sistema de esgotamento sanitário.</w:t>
      </w:r>
      <w:bookmarkEnd w:id="580"/>
      <w:bookmarkEnd w:id="5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479"/>
      </w:tblGrid>
      <w:tr w:rsidR="008923D6" w:rsidRPr="00AB6F26" w:rsidTr="0075046D">
        <w:tc>
          <w:tcPr>
            <w:tcW w:w="974" w:type="pct"/>
            <w:tcBorders>
              <w:top w:val="single" w:sz="4" w:space="0" w:color="auto"/>
              <w:left w:val="single" w:sz="4" w:space="0" w:color="auto"/>
              <w:bottom w:val="single" w:sz="4" w:space="0" w:color="auto"/>
              <w:right w:val="single" w:sz="4" w:space="0" w:color="auto"/>
            </w:tcBorders>
            <w:vAlign w:val="center"/>
            <w:hideMark/>
          </w:tcPr>
          <w:p w:rsidR="00AB203A" w:rsidRPr="00AB6F26" w:rsidRDefault="00AB203A" w:rsidP="00922C60">
            <w:pPr>
              <w:pStyle w:val="Recuodecorpodetexto"/>
              <w:ind w:firstLine="0"/>
              <w:jc w:val="center"/>
              <w:rPr>
                <w:b/>
              </w:rPr>
            </w:pPr>
            <w:r w:rsidRPr="00AB6F26">
              <w:rPr>
                <w:b/>
              </w:rPr>
              <w:lastRenderedPageBreak/>
              <w:t>Objetivo/Meta</w:t>
            </w:r>
          </w:p>
        </w:tc>
        <w:tc>
          <w:tcPr>
            <w:tcW w:w="4026" w:type="pct"/>
            <w:tcBorders>
              <w:top w:val="single" w:sz="4" w:space="0" w:color="auto"/>
              <w:left w:val="single" w:sz="4" w:space="0" w:color="auto"/>
              <w:bottom w:val="single" w:sz="4" w:space="0" w:color="auto"/>
              <w:right w:val="single" w:sz="4" w:space="0" w:color="auto"/>
            </w:tcBorders>
            <w:vAlign w:val="center"/>
            <w:hideMark/>
          </w:tcPr>
          <w:p w:rsidR="00AB203A" w:rsidRPr="00AB6F26" w:rsidRDefault="00AB203A" w:rsidP="00922C60">
            <w:pPr>
              <w:autoSpaceDE w:val="0"/>
              <w:autoSpaceDN w:val="0"/>
              <w:adjustRightInd w:val="0"/>
              <w:spacing w:line="360" w:lineRule="auto"/>
              <w:jc w:val="center"/>
              <w:rPr>
                <w:b/>
                <w:bCs/>
              </w:rPr>
            </w:pPr>
            <w:r w:rsidRPr="00AB6F26">
              <w:rPr>
                <w:b/>
                <w:bCs/>
              </w:rPr>
              <w:t>Ações Sistemáticas</w:t>
            </w:r>
          </w:p>
        </w:tc>
      </w:tr>
      <w:tr w:rsidR="008923D6" w:rsidRPr="00AB6F26" w:rsidTr="0075046D">
        <w:tc>
          <w:tcPr>
            <w:tcW w:w="974" w:type="pct"/>
            <w:vMerge w:val="restart"/>
            <w:tcBorders>
              <w:top w:val="single" w:sz="4" w:space="0" w:color="auto"/>
              <w:left w:val="single" w:sz="4" w:space="0" w:color="auto"/>
              <w:right w:val="single" w:sz="4" w:space="0" w:color="auto"/>
            </w:tcBorders>
            <w:vAlign w:val="center"/>
          </w:tcPr>
          <w:p w:rsidR="008923D6" w:rsidRPr="00AB6F26" w:rsidRDefault="008923D6" w:rsidP="0029145D">
            <w:pPr>
              <w:pStyle w:val="Recuodecorpodetexto"/>
              <w:ind w:firstLine="0"/>
              <w:rPr>
                <w:b/>
              </w:rPr>
            </w:pPr>
            <w:proofErr w:type="gramStart"/>
            <w:r w:rsidRPr="00AB6F26">
              <w:rPr>
                <w:b/>
              </w:rPr>
              <w:t>6</w:t>
            </w:r>
            <w:proofErr w:type="gramEnd"/>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 xml:space="preserve">Objetivo: </w:t>
            </w:r>
            <w:r w:rsidRPr="00AB6F26">
              <w:t>Cadastrar e classificar todos os domicílios quanto à forma de coleta e tratamento de esgoto sanitário.</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rPr>
                <w:b/>
                <w:bCs/>
              </w:rPr>
            </w:pPr>
            <w:r w:rsidRPr="00AB6F26">
              <w:rPr>
                <w:b/>
                <w:bCs/>
              </w:rPr>
              <w:t xml:space="preserve">Meta: </w:t>
            </w:r>
            <w:r w:rsidRPr="00AB6F26">
              <w:t xml:space="preserve">Cadastrar e classificar 100% dos domicílios das zonas urbana e rural. Prazo: </w:t>
            </w:r>
            <w:proofErr w:type="gramStart"/>
            <w:r w:rsidRPr="00AB6F26">
              <w:t>3</w:t>
            </w:r>
            <w:proofErr w:type="gramEnd"/>
            <w:r w:rsidRPr="00AB6F26">
              <w:t xml:space="preserve"> anos – continuamente.</w:t>
            </w:r>
          </w:p>
        </w:tc>
      </w:tr>
      <w:tr w:rsidR="008923D6" w:rsidRPr="00AB6F26" w:rsidTr="0075046D">
        <w:tc>
          <w:tcPr>
            <w:tcW w:w="974" w:type="pct"/>
            <w:vMerge/>
            <w:tcBorders>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Atualização contínua dos cadastros de todo o sistema de esgotamento sanitário.</w:t>
            </w:r>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Manter organizada a gestão do serviço de esgotamento sanitário e facilitar a localização e conhecimento dos elementos constituintes do sistema.</w:t>
            </w:r>
          </w:p>
        </w:tc>
      </w:tr>
      <w:tr w:rsidR="008923D6" w:rsidRPr="00AB6F26" w:rsidTr="0075046D">
        <w:tc>
          <w:tcPr>
            <w:tcW w:w="974" w:type="pct"/>
            <w:vMerge w:val="restart"/>
            <w:tcBorders>
              <w:left w:val="single" w:sz="4" w:space="0" w:color="auto"/>
              <w:right w:val="single" w:sz="4" w:space="0" w:color="auto"/>
            </w:tcBorders>
            <w:vAlign w:val="center"/>
          </w:tcPr>
          <w:p w:rsidR="008923D6" w:rsidRPr="00AB6F26" w:rsidRDefault="008923D6" w:rsidP="0029145D">
            <w:pPr>
              <w:pStyle w:val="Recuodecorpodetexto"/>
              <w:ind w:firstLine="0"/>
              <w:rPr>
                <w:b/>
              </w:rPr>
            </w:pPr>
            <w:proofErr w:type="gramStart"/>
            <w:r w:rsidRPr="00AB6F26">
              <w:rPr>
                <w:b/>
              </w:rPr>
              <w:t>7</w:t>
            </w:r>
            <w:proofErr w:type="gramEnd"/>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 xml:space="preserve">Objetivo: </w:t>
            </w:r>
            <w:r w:rsidRPr="00AB6F26">
              <w:t>Buscar e destinar recursos financeiros adequados para investimentos necessários.</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rPr>
                <w:b/>
                <w:bCs/>
              </w:rPr>
            </w:pPr>
            <w:r w:rsidRPr="00AB6F26">
              <w:rPr>
                <w:b/>
                <w:bCs/>
              </w:rPr>
              <w:t xml:space="preserve">Meta: </w:t>
            </w:r>
            <w:r w:rsidRPr="00AB6F26">
              <w:t>Aumentar a aplicação de recursos financeiros para investimentos necessários. Prazo: 20 anos - continuamente</w:t>
            </w:r>
          </w:p>
        </w:tc>
      </w:tr>
      <w:tr w:rsidR="008923D6" w:rsidRPr="00AB6F26" w:rsidTr="0075046D">
        <w:tc>
          <w:tcPr>
            <w:tcW w:w="974" w:type="pct"/>
            <w:vMerge/>
            <w:tcBorders>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Aumentar e buscar continuamente recursos para investimentos necessários, no setor de esgotamento sanitário.</w:t>
            </w:r>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Aumentar a aplicação de recursos financeiros para investimentos necessários.</w:t>
            </w:r>
          </w:p>
        </w:tc>
      </w:tr>
      <w:tr w:rsidR="008923D6" w:rsidRPr="00AB6F26" w:rsidTr="0075046D">
        <w:tc>
          <w:tcPr>
            <w:tcW w:w="974" w:type="pct"/>
            <w:vMerge w:val="restart"/>
            <w:tcBorders>
              <w:top w:val="single" w:sz="4" w:space="0" w:color="auto"/>
              <w:left w:val="single" w:sz="4" w:space="0" w:color="auto"/>
              <w:right w:val="single" w:sz="4" w:space="0" w:color="auto"/>
            </w:tcBorders>
            <w:vAlign w:val="center"/>
          </w:tcPr>
          <w:p w:rsidR="008923D6" w:rsidRPr="00AB6F26" w:rsidRDefault="008923D6" w:rsidP="0029145D">
            <w:pPr>
              <w:pStyle w:val="Recuodecorpodetexto"/>
              <w:ind w:firstLine="0"/>
              <w:rPr>
                <w:b/>
              </w:rPr>
            </w:pPr>
            <w:r w:rsidRPr="00AB6F26">
              <w:rPr>
                <w:b/>
              </w:rPr>
              <w:t>8 - 10</w:t>
            </w: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 xml:space="preserve">Objetivo: </w:t>
            </w:r>
            <w:r w:rsidRPr="00AB6F26">
              <w:t xml:space="preserve">Desenvolver e </w:t>
            </w:r>
            <w:proofErr w:type="gramStart"/>
            <w:r w:rsidRPr="00AB6F26">
              <w:t>implementar</w:t>
            </w:r>
            <w:proofErr w:type="gramEnd"/>
            <w:r w:rsidRPr="00AB6F26">
              <w:t xml:space="preserve"> ações de exigência de manutenção e limpeza periódica dos sistemas de tratamento individual pelos usuários.</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 xml:space="preserve">Meta: </w:t>
            </w:r>
            <w:r w:rsidRPr="00AB6F26">
              <w:t xml:space="preserve">Formar equipe para orientar e fiscalizar ações referentes à manutenção e limpeza periódica dos sistemas de tratamento individual e desenvolver e </w:t>
            </w:r>
            <w:proofErr w:type="gramStart"/>
            <w:r w:rsidRPr="00AB6F26">
              <w:t>implementar</w:t>
            </w:r>
            <w:proofErr w:type="gramEnd"/>
            <w:r w:rsidRPr="00AB6F26">
              <w:t xml:space="preserve"> ações de exigência de manutenção e limpeza periódica dos sistemas de tratamento individual. Prazo: </w:t>
            </w:r>
            <w:proofErr w:type="gramStart"/>
            <w:r w:rsidRPr="00AB6F26">
              <w:t>7</w:t>
            </w:r>
            <w:proofErr w:type="gramEnd"/>
            <w:r w:rsidRPr="00AB6F26">
              <w:t xml:space="preserve"> anos – continuamente.</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rPr>
                <w:b/>
              </w:rPr>
            </w:pPr>
          </w:p>
        </w:tc>
        <w:tc>
          <w:tcPr>
            <w:tcW w:w="4026" w:type="pct"/>
            <w:tcBorders>
              <w:top w:val="single" w:sz="4" w:space="0" w:color="auto"/>
              <w:left w:val="single" w:sz="4" w:space="0" w:color="auto"/>
              <w:bottom w:val="single" w:sz="4" w:space="0" w:color="auto"/>
              <w:right w:val="single" w:sz="4" w:space="0" w:color="auto"/>
            </w:tcBorders>
          </w:tcPr>
          <w:p w:rsidR="008923D6" w:rsidRPr="00AB6F26" w:rsidRDefault="008923D6" w:rsidP="0029145D">
            <w:pPr>
              <w:pStyle w:val="Recuodecorpodetexto"/>
              <w:ind w:firstLine="0"/>
            </w:pPr>
            <w:r w:rsidRPr="00AB6F26">
              <w:rPr>
                <w:b/>
              </w:rPr>
              <w:t>Objetivo:</w:t>
            </w:r>
            <w:r w:rsidRPr="00AB6F26">
              <w:t xml:space="preserve"> Criar estrutura que permita desenvolver ações de planejamento para melhorias contínuas no setor.</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rPr>
                <w:b/>
              </w:rPr>
            </w:pPr>
          </w:p>
        </w:tc>
        <w:tc>
          <w:tcPr>
            <w:tcW w:w="4026" w:type="pct"/>
            <w:tcBorders>
              <w:top w:val="single" w:sz="4" w:space="0" w:color="auto"/>
              <w:left w:val="single" w:sz="4" w:space="0" w:color="auto"/>
              <w:bottom w:val="single" w:sz="4" w:space="0" w:color="auto"/>
              <w:right w:val="single" w:sz="4" w:space="0" w:color="auto"/>
            </w:tcBorders>
          </w:tcPr>
          <w:p w:rsidR="008923D6" w:rsidRPr="00AB6F26" w:rsidRDefault="008923D6" w:rsidP="0029145D">
            <w:pPr>
              <w:pStyle w:val="Recuodecorpodetexto"/>
              <w:ind w:firstLine="0"/>
            </w:pPr>
            <w:r w:rsidRPr="00AB6F26">
              <w:rPr>
                <w:b/>
              </w:rPr>
              <w:t>Meta:</w:t>
            </w:r>
            <w:r w:rsidRPr="00AB6F26">
              <w:t xml:space="preserve"> Estruturar o setor de esgotamento sanitário para </w:t>
            </w:r>
            <w:proofErr w:type="gramStart"/>
            <w:r w:rsidRPr="00AB6F26">
              <w:t>implementar</w:t>
            </w:r>
            <w:proofErr w:type="gramEnd"/>
            <w:r w:rsidRPr="00AB6F26">
              <w:t xml:space="preserve"> o Plano de Saneamento. </w:t>
            </w:r>
            <w:proofErr w:type="gramStart"/>
            <w:r w:rsidRPr="00AB6F26">
              <w:t>Prazo:</w:t>
            </w:r>
            <w:proofErr w:type="gramEnd"/>
            <w:r w:rsidRPr="00AB6F26">
              <w:t>5 anos – continuamente.</w:t>
            </w:r>
          </w:p>
        </w:tc>
      </w:tr>
      <w:tr w:rsidR="008923D6" w:rsidRPr="00AB6F26" w:rsidTr="0075046D">
        <w:tc>
          <w:tcPr>
            <w:tcW w:w="974" w:type="pct"/>
            <w:vMerge/>
            <w:tcBorders>
              <w:left w:val="single" w:sz="4" w:space="0" w:color="auto"/>
              <w:right w:val="single" w:sz="4" w:space="0" w:color="auto"/>
            </w:tcBorders>
            <w:vAlign w:val="center"/>
            <w:hideMark/>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hideMark/>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Melhoria, ampliação, manutenção e substituição dos </w:t>
            </w:r>
            <w:r w:rsidRPr="00AB6F26">
              <w:lastRenderedPageBreak/>
              <w:t>sistemas individuais de coleta de esgoto sanitário existentes.</w:t>
            </w:r>
          </w:p>
          <w:p w:rsidR="008923D6" w:rsidRPr="00AB6F26" w:rsidRDefault="008923D6" w:rsidP="0029145D">
            <w:pPr>
              <w:autoSpaceDE w:val="0"/>
              <w:autoSpaceDN w:val="0"/>
              <w:adjustRightInd w:val="0"/>
              <w:spacing w:line="360" w:lineRule="auto"/>
              <w:jc w:val="both"/>
            </w:pPr>
            <w:r w:rsidRPr="00AB6F26">
              <w:rPr>
                <w:b/>
                <w:bCs/>
              </w:rPr>
              <w:t>Finalidade:</w:t>
            </w:r>
            <w:r w:rsidRPr="00AB6F26">
              <w:t xml:space="preserve"> Melhorar e manter os sistemas individuais de coleta em condições quali-quantitativas adequadas e atender a demanda de crescimento do serviço.</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Melhoria, ampliação, manutenção e substituição da rede coletora de esgoto após a implantação do Sistema de Esgotamento Sanitário.</w:t>
            </w:r>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Melhorar e manter a rede coletora de esgoto em condições quali-quantitativas adequadas e atender a demanda de crescimento pelo serviço.</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Melhoria, ampliação e manutenção da Estação de Tratamento de </w:t>
            </w:r>
            <w:proofErr w:type="gramStart"/>
            <w:r w:rsidRPr="00AB6F26">
              <w:t>Esgoto</w:t>
            </w:r>
            <w:proofErr w:type="gramEnd"/>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Melhorar e manter o sistema de tratamento em condições qualitativas adequadas.</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00547B69">
              <w:rPr>
                <w:b/>
                <w:bCs/>
              </w:rPr>
              <w:t xml:space="preserve"> </w:t>
            </w:r>
            <w:proofErr w:type="gramStart"/>
            <w:r w:rsidRPr="00AB6F26">
              <w:t>Implementação</w:t>
            </w:r>
            <w:proofErr w:type="gramEnd"/>
            <w:r w:rsidRPr="00AB6F26">
              <w:t>, Renovação e atualização contínua das licenças ambientais do sistema de esgotamento sanitário.</w:t>
            </w:r>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Manter regularizada a situação dos sistemas quanto ao licenciamento ambiental.</w:t>
            </w:r>
          </w:p>
        </w:tc>
      </w:tr>
      <w:tr w:rsidR="008923D6" w:rsidRPr="00AB6F26" w:rsidTr="0075046D">
        <w:tc>
          <w:tcPr>
            <w:tcW w:w="974" w:type="pct"/>
            <w:vMerge/>
            <w:tcBorders>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Implantação de programas de educação ambiental.</w:t>
            </w:r>
          </w:p>
          <w:p w:rsidR="008923D6" w:rsidRPr="00AB6F26" w:rsidRDefault="008923D6" w:rsidP="0029145D">
            <w:pPr>
              <w:autoSpaceDE w:val="0"/>
              <w:autoSpaceDN w:val="0"/>
              <w:adjustRightInd w:val="0"/>
              <w:spacing w:line="360" w:lineRule="auto"/>
              <w:jc w:val="both"/>
              <w:rPr>
                <w:b/>
                <w:bCs/>
              </w:rPr>
            </w:pPr>
            <w:r w:rsidRPr="00AB6F26">
              <w:rPr>
                <w:b/>
                <w:bCs/>
              </w:rPr>
              <w:t>Finalidade:</w:t>
            </w:r>
            <w:r w:rsidRPr="00AB6F26">
              <w:t xml:space="preserve"> Conscientizar a população sobre as formas adequadas de coleta, tratamento e disposição do esgoto sanitário evitando a possível contaminação do meio ambiente.</w:t>
            </w:r>
          </w:p>
        </w:tc>
      </w:tr>
      <w:tr w:rsidR="008923D6" w:rsidRPr="00AB6F26" w:rsidTr="0075046D">
        <w:tc>
          <w:tcPr>
            <w:tcW w:w="974" w:type="pct"/>
            <w:vMerge w:val="restart"/>
            <w:tcBorders>
              <w:left w:val="single" w:sz="4" w:space="0" w:color="auto"/>
              <w:right w:val="single" w:sz="4" w:space="0" w:color="auto"/>
            </w:tcBorders>
            <w:vAlign w:val="center"/>
          </w:tcPr>
          <w:p w:rsidR="008923D6" w:rsidRPr="00AB6F26" w:rsidRDefault="008923D6" w:rsidP="0029145D">
            <w:pPr>
              <w:pStyle w:val="Recuodecorpodetexto"/>
              <w:ind w:firstLine="0"/>
              <w:rPr>
                <w:b/>
              </w:rPr>
            </w:pPr>
            <w:proofErr w:type="gramStart"/>
            <w:r w:rsidRPr="00AB6F26">
              <w:rPr>
                <w:b/>
              </w:rPr>
              <w:t>9</w:t>
            </w:r>
            <w:proofErr w:type="gramEnd"/>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pPr>
            <w:r w:rsidRPr="00AB6F26">
              <w:rPr>
                <w:b/>
              </w:rPr>
              <w:t>Objetivo:</w:t>
            </w:r>
            <w:r w:rsidRPr="00AB6F26">
              <w:t xml:space="preserve"> Monitorar a qualidade da água dos corpos receptores de efluente tratado.</w:t>
            </w:r>
          </w:p>
        </w:tc>
      </w:tr>
      <w:tr w:rsidR="008923D6" w:rsidRPr="00AB6F2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pPr>
            <w:r w:rsidRPr="00AB6F26">
              <w:rPr>
                <w:b/>
              </w:rPr>
              <w:t>Meta:</w:t>
            </w:r>
            <w:r w:rsidR="00547B69">
              <w:rPr>
                <w:b/>
              </w:rPr>
              <w:t xml:space="preserve"> </w:t>
            </w:r>
            <w:proofErr w:type="gramStart"/>
            <w:r w:rsidRPr="00AB6F26">
              <w:t>Implementar</w:t>
            </w:r>
            <w:proofErr w:type="gramEnd"/>
            <w:r w:rsidRPr="00AB6F26">
              <w:t xml:space="preserve"> e realizar a coleta periódica de água dos corpos receptores semestralmente para avaliação da qualidade da água. Prazo: </w:t>
            </w:r>
            <w:proofErr w:type="gramStart"/>
            <w:r w:rsidRPr="00AB6F26">
              <w:t>1</w:t>
            </w:r>
            <w:proofErr w:type="gramEnd"/>
            <w:r w:rsidRPr="00AB6F26">
              <w:t xml:space="preserve"> ano – continuamente.</w:t>
            </w:r>
          </w:p>
        </w:tc>
      </w:tr>
      <w:tr w:rsidR="008923D6" w:rsidRPr="008923D6" w:rsidTr="0075046D">
        <w:tc>
          <w:tcPr>
            <w:tcW w:w="974" w:type="pct"/>
            <w:vMerge/>
            <w:tcBorders>
              <w:left w:val="single" w:sz="4" w:space="0" w:color="auto"/>
              <w:right w:val="single" w:sz="4" w:space="0" w:color="auto"/>
            </w:tcBorders>
            <w:vAlign w:val="center"/>
          </w:tcPr>
          <w:p w:rsidR="008923D6" w:rsidRPr="00AB6F26" w:rsidRDefault="008923D6" w:rsidP="0029145D">
            <w:pPr>
              <w:pStyle w:val="Recuodecorpodetexto"/>
              <w:ind w:firstLine="0"/>
              <w:rPr>
                <w:b/>
              </w:rPr>
            </w:pPr>
          </w:p>
        </w:tc>
        <w:tc>
          <w:tcPr>
            <w:tcW w:w="4026"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autoSpaceDE w:val="0"/>
              <w:autoSpaceDN w:val="0"/>
              <w:adjustRightInd w:val="0"/>
              <w:spacing w:line="360" w:lineRule="auto"/>
              <w:jc w:val="both"/>
            </w:pPr>
            <w:r w:rsidRPr="00AB6F26">
              <w:rPr>
                <w:b/>
                <w:bCs/>
              </w:rPr>
              <w:t>Ação:</w:t>
            </w:r>
            <w:r w:rsidRPr="00AB6F26">
              <w:t xml:space="preserve"> Realizar a coleta de água dos corpos receptores semestralmente para avaliação da qualidade da água.</w:t>
            </w:r>
          </w:p>
          <w:p w:rsidR="008923D6" w:rsidRPr="008923D6" w:rsidRDefault="008923D6" w:rsidP="0029145D">
            <w:pPr>
              <w:autoSpaceDE w:val="0"/>
              <w:autoSpaceDN w:val="0"/>
              <w:adjustRightInd w:val="0"/>
              <w:spacing w:line="360" w:lineRule="auto"/>
              <w:jc w:val="both"/>
              <w:rPr>
                <w:b/>
                <w:bCs/>
              </w:rPr>
            </w:pPr>
            <w:r w:rsidRPr="00AB6F26">
              <w:rPr>
                <w:b/>
                <w:bCs/>
              </w:rPr>
              <w:t>Finalidade:</w:t>
            </w:r>
            <w:r w:rsidRPr="00AB6F26">
              <w:t xml:space="preserve"> Avaliar a qualidade da água periodicamente buscando investigar </w:t>
            </w:r>
            <w:proofErr w:type="gramStart"/>
            <w:r w:rsidRPr="00AB6F26">
              <w:t>possíveis degradação</w:t>
            </w:r>
            <w:proofErr w:type="gramEnd"/>
            <w:r w:rsidRPr="00AB6F26">
              <w:t xml:space="preserve"> da qualidade hídrica devido </w:t>
            </w:r>
            <w:r w:rsidRPr="00AB6F26">
              <w:lastRenderedPageBreak/>
              <w:t>emissão de efluentes, pois o manancial também é usado para fins de consumo humano.</w:t>
            </w:r>
          </w:p>
        </w:tc>
      </w:tr>
    </w:tbl>
    <w:p w:rsidR="00AB203A" w:rsidRDefault="00AB203A" w:rsidP="000A7704">
      <w:pPr>
        <w:pStyle w:val="Recuodecorpodetexto"/>
        <w:rPr>
          <w:highlight w:val="yellow"/>
        </w:rPr>
      </w:pPr>
    </w:p>
    <w:p w:rsidR="000A7704" w:rsidRPr="002913FA" w:rsidRDefault="000A7704" w:rsidP="000A7704">
      <w:pPr>
        <w:pStyle w:val="Ttulo3"/>
        <w:rPr>
          <w:sz w:val="24"/>
          <w:szCs w:val="24"/>
        </w:rPr>
      </w:pPr>
      <w:bookmarkStart w:id="582" w:name="_Toc322945229"/>
      <w:bookmarkStart w:id="583" w:name="_Toc329770139"/>
      <w:bookmarkStart w:id="584" w:name="_Toc397521741"/>
      <w:r w:rsidRPr="002913FA">
        <w:rPr>
          <w:sz w:val="24"/>
          <w:szCs w:val="24"/>
        </w:rPr>
        <w:t>Limpeza urbana e manejo de resíduos sólidos</w:t>
      </w:r>
      <w:bookmarkEnd w:id="582"/>
      <w:bookmarkEnd w:id="583"/>
      <w:bookmarkEnd w:id="584"/>
    </w:p>
    <w:p w:rsidR="000A7704" w:rsidRDefault="000A7704" w:rsidP="000A7704">
      <w:pPr>
        <w:pStyle w:val="Recuodecorpodetexto"/>
        <w:rPr>
          <w:highlight w:val="yellow"/>
        </w:rPr>
      </w:pPr>
    </w:p>
    <w:p w:rsidR="00423E47" w:rsidRPr="0050232C" w:rsidRDefault="00423E47" w:rsidP="00423E47">
      <w:pPr>
        <w:pStyle w:val="Recuodecorpodetexto"/>
      </w:pPr>
      <w:r w:rsidRPr="0050232C">
        <w:t xml:space="preserve">O </w:t>
      </w:r>
      <w:r w:rsidR="00B67980">
        <w:fldChar w:fldCharType="begin"/>
      </w:r>
      <w:r w:rsidR="00B67980">
        <w:instrText xml:space="preserve"> REF _Ref369721703 \h  \* MERGEFORMAT </w:instrText>
      </w:r>
      <w:r w:rsidR="00B67980">
        <w:fldChar w:fldCharType="separate"/>
      </w:r>
      <w:r w:rsidR="0073037A" w:rsidRPr="0050232C">
        <w:t xml:space="preserve">Quadro </w:t>
      </w:r>
      <w:r w:rsidR="0073037A" w:rsidRPr="0073037A">
        <w:rPr>
          <w:noProof/>
        </w:rPr>
        <w:t>28</w:t>
      </w:r>
      <w:r w:rsidR="00B67980">
        <w:fldChar w:fldCharType="end"/>
      </w:r>
      <w:r w:rsidRPr="0050232C">
        <w:t xml:space="preserve"> apresenta as ações sistemáticas propostas para o setor de limpeza urbana e manejo de resíduos sólidos.</w:t>
      </w:r>
    </w:p>
    <w:p w:rsidR="00423E47" w:rsidRPr="0050232C" w:rsidRDefault="00423E47" w:rsidP="00423E47">
      <w:pPr>
        <w:pStyle w:val="Recuodecorpodetexto"/>
      </w:pPr>
    </w:p>
    <w:p w:rsidR="00423E47" w:rsidRPr="0050232C" w:rsidRDefault="00423E47" w:rsidP="00423E47">
      <w:pPr>
        <w:pStyle w:val="Legenda"/>
        <w:jc w:val="both"/>
        <w:rPr>
          <w:b w:val="0"/>
          <w:sz w:val="24"/>
          <w:szCs w:val="24"/>
        </w:rPr>
      </w:pPr>
      <w:bookmarkStart w:id="585" w:name="_Ref369721703"/>
      <w:bookmarkStart w:id="586" w:name="_Toc377548089"/>
      <w:bookmarkStart w:id="587" w:name="_Toc397521471"/>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28</w:t>
      </w:r>
      <w:r w:rsidR="002A65DC" w:rsidRPr="0050232C">
        <w:rPr>
          <w:b w:val="0"/>
          <w:sz w:val="24"/>
          <w:szCs w:val="24"/>
        </w:rPr>
        <w:fldChar w:fldCharType="end"/>
      </w:r>
      <w:bookmarkEnd w:id="585"/>
      <w:r w:rsidRPr="0050232C">
        <w:rPr>
          <w:b w:val="0"/>
          <w:sz w:val="24"/>
          <w:szCs w:val="24"/>
        </w:rPr>
        <w:t>: Ações sistemáticas propostas para o sistema de limpeza urbana e manejo de resíduos sólidos.</w:t>
      </w:r>
      <w:bookmarkEnd w:id="586"/>
      <w:bookmarkEnd w:id="5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382"/>
      </w:tblGrid>
      <w:tr w:rsidR="003D16A8" w:rsidRPr="00200967" w:rsidTr="003D16A8">
        <w:trPr>
          <w:trHeight w:val="555"/>
        </w:trPr>
        <w:tc>
          <w:tcPr>
            <w:tcW w:w="1026" w:type="pct"/>
            <w:vAlign w:val="center"/>
          </w:tcPr>
          <w:p w:rsidR="003D16A8" w:rsidRPr="003D16A8" w:rsidRDefault="003D16A8" w:rsidP="003D16A8">
            <w:pPr>
              <w:pStyle w:val="Recuodecorpodetexto"/>
              <w:ind w:firstLine="0"/>
              <w:rPr>
                <w:b/>
              </w:rPr>
            </w:pPr>
            <w:r w:rsidRPr="003D16A8">
              <w:rPr>
                <w:b/>
              </w:rPr>
              <w:t>Objetivo/Meta</w:t>
            </w:r>
          </w:p>
        </w:tc>
        <w:tc>
          <w:tcPr>
            <w:tcW w:w="3974" w:type="pct"/>
            <w:vAlign w:val="center"/>
          </w:tcPr>
          <w:p w:rsidR="003D16A8" w:rsidRPr="003D16A8" w:rsidRDefault="003D16A8" w:rsidP="003D16A8">
            <w:pPr>
              <w:autoSpaceDE w:val="0"/>
              <w:autoSpaceDN w:val="0"/>
              <w:adjustRightInd w:val="0"/>
              <w:spacing w:line="360" w:lineRule="auto"/>
              <w:jc w:val="both"/>
              <w:rPr>
                <w:b/>
                <w:bCs/>
              </w:rPr>
            </w:pPr>
            <w:r w:rsidRPr="003D16A8">
              <w:rPr>
                <w:b/>
                <w:bCs/>
              </w:rPr>
              <w:t>Ações Sistemáticas</w:t>
            </w:r>
          </w:p>
        </w:tc>
      </w:tr>
      <w:tr w:rsidR="003D16A8" w:rsidRPr="00200967" w:rsidTr="003D16A8">
        <w:trPr>
          <w:trHeight w:val="555"/>
        </w:trPr>
        <w:tc>
          <w:tcPr>
            <w:tcW w:w="1026" w:type="pct"/>
            <w:vMerge w:val="restart"/>
            <w:vAlign w:val="center"/>
          </w:tcPr>
          <w:p w:rsidR="003D16A8" w:rsidRPr="003D16A8" w:rsidRDefault="003D16A8" w:rsidP="0029145D">
            <w:pPr>
              <w:spacing w:line="360" w:lineRule="auto"/>
              <w:jc w:val="both"/>
              <w:rPr>
                <w:b/>
              </w:rPr>
            </w:pPr>
            <w:proofErr w:type="gramStart"/>
            <w:r w:rsidRPr="003D16A8">
              <w:rPr>
                <w:b/>
              </w:rPr>
              <w:t>1</w:t>
            </w:r>
            <w:proofErr w:type="gramEnd"/>
          </w:p>
        </w:tc>
        <w:tc>
          <w:tcPr>
            <w:tcW w:w="3974" w:type="pct"/>
            <w:vAlign w:val="center"/>
          </w:tcPr>
          <w:p w:rsidR="003D16A8" w:rsidRPr="003D16A8" w:rsidRDefault="003D16A8" w:rsidP="0029145D">
            <w:pPr>
              <w:autoSpaceDE w:val="0"/>
              <w:autoSpaceDN w:val="0"/>
              <w:adjustRightInd w:val="0"/>
              <w:spacing w:line="360" w:lineRule="auto"/>
              <w:jc w:val="both"/>
            </w:pPr>
            <w:r w:rsidRPr="003D16A8">
              <w:rPr>
                <w:b/>
              </w:rPr>
              <w:t>Objetivo:</w:t>
            </w:r>
            <w:r w:rsidRPr="003D16A8">
              <w:t xml:space="preserve"> Facilitar o acesso às lixeiras de resíduos, para melhorar a eficiência da coleta seletiva.</w:t>
            </w:r>
          </w:p>
        </w:tc>
      </w:tr>
      <w:tr w:rsidR="003D16A8" w:rsidRPr="00200967" w:rsidTr="003D16A8">
        <w:trPr>
          <w:trHeight w:val="555"/>
        </w:trPr>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 xml:space="preserve">Meta: </w:t>
            </w:r>
            <w:r w:rsidRPr="003D16A8">
              <w:rPr>
                <w:lang w:val="pt-PT"/>
              </w:rPr>
              <w:t xml:space="preserve">Ampliar os pontos com lixeiras para acondicionamento dos RSU nas vias Públicas. </w:t>
            </w:r>
            <w:proofErr w:type="gramStart"/>
            <w:r w:rsidRPr="003D16A8">
              <w:rPr>
                <w:lang w:val="pt-PT"/>
              </w:rPr>
              <w:t>2</w:t>
            </w:r>
            <w:proofErr w:type="gramEnd"/>
            <w:r w:rsidRPr="003D16A8">
              <w:rPr>
                <w:lang w:val="pt-PT"/>
              </w:rPr>
              <w:t xml:space="preserve"> anos – continuamente.</w:t>
            </w:r>
          </w:p>
        </w:tc>
      </w:tr>
      <w:tr w:rsidR="003D16A8" w:rsidRPr="00200967" w:rsidTr="003D16A8">
        <w:trPr>
          <w:trHeight w:val="555"/>
        </w:trPr>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autoSpaceDE w:val="0"/>
              <w:autoSpaceDN w:val="0"/>
              <w:adjustRightInd w:val="0"/>
              <w:spacing w:line="360" w:lineRule="auto"/>
              <w:jc w:val="both"/>
              <w:rPr>
                <w:bCs/>
              </w:rPr>
            </w:pPr>
            <w:r w:rsidRPr="003D16A8">
              <w:rPr>
                <w:b/>
                <w:bCs/>
              </w:rPr>
              <w:t xml:space="preserve">Ação: </w:t>
            </w:r>
            <w:r w:rsidRPr="003D16A8">
              <w:rPr>
                <w:bCs/>
              </w:rPr>
              <w:t>Manter a adequada conservação das lixeiras e contentores de resíduos nas vias públicas.</w:t>
            </w:r>
          </w:p>
          <w:p w:rsidR="003D16A8" w:rsidRPr="003D16A8" w:rsidRDefault="003D16A8" w:rsidP="0029145D">
            <w:pPr>
              <w:autoSpaceDE w:val="0"/>
              <w:autoSpaceDN w:val="0"/>
              <w:adjustRightInd w:val="0"/>
              <w:spacing w:line="360" w:lineRule="auto"/>
              <w:jc w:val="both"/>
              <w:rPr>
                <w:bCs/>
              </w:rPr>
            </w:pPr>
            <w:r w:rsidRPr="003D16A8">
              <w:rPr>
                <w:b/>
                <w:bCs/>
              </w:rPr>
              <w:t>Finalidade:</w:t>
            </w:r>
            <w:r w:rsidRPr="003D16A8">
              <w:rPr>
                <w:bCs/>
              </w:rPr>
              <w:t xml:space="preserve"> Facilitar a disponibilização adequada dos resíduos domésticos gerada nos domicílios, facilitar a coleta e a limpeza das vias públicas.</w:t>
            </w:r>
          </w:p>
        </w:tc>
      </w:tr>
      <w:tr w:rsidR="003D16A8" w:rsidRPr="00200967" w:rsidTr="003D16A8">
        <w:trPr>
          <w:trHeight w:val="555"/>
        </w:trPr>
        <w:tc>
          <w:tcPr>
            <w:tcW w:w="1026" w:type="pct"/>
            <w:vMerge w:val="restart"/>
            <w:vAlign w:val="center"/>
          </w:tcPr>
          <w:p w:rsidR="003D16A8" w:rsidRPr="003D16A8" w:rsidRDefault="003D16A8" w:rsidP="0029145D">
            <w:pPr>
              <w:spacing w:line="360" w:lineRule="auto"/>
              <w:jc w:val="both"/>
              <w:rPr>
                <w:b/>
              </w:rPr>
            </w:pPr>
            <w:proofErr w:type="gramStart"/>
            <w:r w:rsidRPr="003D16A8">
              <w:rPr>
                <w:b/>
              </w:rPr>
              <w:t>3</w:t>
            </w:r>
            <w:proofErr w:type="gramEnd"/>
          </w:p>
        </w:tc>
        <w:tc>
          <w:tcPr>
            <w:tcW w:w="3974" w:type="pct"/>
            <w:vAlign w:val="center"/>
          </w:tcPr>
          <w:p w:rsidR="003D16A8" w:rsidRPr="003D16A8" w:rsidRDefault="003D16A8" w:rsidP="0029145D">
            <w:pPr>
              <w:autoSpaceDE w:val="0"/>
              <w:autoSpaceDN w:val="0"/>
              <w:adjustRightInd w:val="0"/>
              <w:spacing w:line="360" w:lineRule="auto"/>
              <w:jc w:val="both"/>
              <w:rPr>
                <w:rFonts w:eastAsia="Calibri,BoldItalic"/>
                <w:b/>
                <w:bCs/>
                <w:i/>
                <w:iCs/>
              </w:rPr>
            </w:pPr>
            <w:r w:rsidRPr="003D16A8">
              <w:rPr>
                <w:b/>
              </w:rPr>
              <w:t xml:space="preserve">Objetivo: </w:t>
            </w:r>
            <w:r w:rsidRPr="003D16A8">
              <w:rPr>
                <w:lang w:val="pt-PT"/>
              </w:rPr>
              <w:t>Monitorar as quantidades de resíduos gerados e as formas de gestão aplicadas.</w:t>
            </w:r>
          </w:p>
        </w:tc>
      </w:tr>
      <w:tr w:rsidR="003D16A8" w:rsidRPr="00200967" w:rsidTr="003D16A8">
        <w:trPr>
          <w:trHeight w:val="555"/>
        </w:trPr>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 xml:space="preserve">Meta: </w:t>
            </w:r>
            <w:r w:rsidRPr="003D16A8">
              <w:t xml:space="preserve">Criar o inventário com as quantidades de resíduos triados, reciclados e aterrados. Prazo: </w:t>
            </w:r>
            <w:proofErr w:type="gramStart"/>
            <w:r w:rsidRPr="003D16A8">
              <w:t>1</w:t>
            </w:r>
            <w:proofErr w:type="gramEnd"/>
            <w:r w:rsidRPr="003D16A8">
              <w:t xml:space="preserve"> ano – continuamente.</w:t>
            </w:r>
          </w:p>
        </w:tc>
      </w:tr>
      <w:tr w:rsidR="003D16A8" w:rsidRPr="00200967" w:rsidTr="003D16A8">
        <w:trPr>
          <w:trHeight w:val="555"/>
        </w:trPr>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autoSpaceDE w:val="0"/>
              <w:autoSpaceDN w:val="0"/>
              <w:adjustRightInd w:val="0"/>
              <w:spacing w:line="360" w:lineRule="auto"/>
              <w:jc w:val="both"/>
              <w:rPr>
                <w:bCs/>
              </w:rPr>
            </w:pPr>
            <w:r w:rsidRPr="003D16A8">
              <w:rPr>
                <w:b/>
                <w:bCs/>
              </w:rPr>
              <w:t xml:space="preserve">Ação: </w:t>
            </w:r>
            <w:r w:rsidRPr="003D16A8">
              <w:rPr>
                <w:bCs/>
              </w:rPr>
              <w:t>Manter um inventário de coleta de resíduos atualizado.</w:t>
            </w:r>
          </w:p>
          <w:p w:rsidR="003D16A8" w:rsidRPr="003D16A8" w:rsidRDefault="003D16A8" w:rsidP="0029145D">
            <w:pPr>
              <w:autoSpaceDE w:val="0"/>
              <w:autoSpaceDN w:val="0"/>
              <w:adjustRightInd w:val="0"/>
              <w:spacing w:line="360" w:lineRule="auto"/>
              <w:jc w:val="both"/>
              <w:rPr>
                <w:b/>
                <w:bCs/>
              </w:rPr>
            </w:pPr>
            <w:r w:rsidRPr="003D16A8">
              <w:rPr>
                <w:b/>
                <w:bCs/>
              </w:rPr>
              <w:t>Finalidade:</w:t>
            </w:r>
            <w:r w:rsidRPr="003D16A8">
              <w:rPr>
                <w:bCs/>
              </w:rPr>
              <w:t xml:space="preserve"> Manter o bom</w:t>
            </w:r>
            <w:r w:rsidR="00780707">
              <w:rPr>
                <w:bCs/>
              </w:rPr>
              <w:t xml:space="preserve"> gerenciamento dos resíduos no M</w:t>
            </w:r>
            <w:r w:rsidRPr="003D16A8">
              <w:rPr>
                <w:bCs/>
              </w:rPr>
              <w:t>unicípio e garantir os investimentos necessários e adequados.</w:t>
            </w:r>
          </w:p>
        </w:tc>
      </w:tr>
      <w:tr w:rsidR="003D16A8" w:rsidRPr="00200967" w:rsidTr="003D16A8">
        <w:trPr>
          <w:trHeight w:val="555"/>
        </w:trPr>
        <w:tc>
          <w:tcPr>
            <w:tcW w:w="1026" w:type="pct"/>
            <w:vMerge w:val="restart"/>
            <w:vAlign w:val="center"/>
          </w:tcPr>
          <w:p w:rsidR="003D16A8" w:rsidRPr="003D16A8" w:rsidRDefault="003D16A8" w:rsidP="0029145D">
            <w:pPr>
              <w:spacing w:line="360" w:lineRule="auto"/>
              <w:jc w:val="both"/>
              <w:rPr>
                <w:b/>
              </w:rPr>
            </w:pPr>
            <w:proofErr w:type="gramStart"/>
            <w:r w:rsidRPr="003D16A8">
              <w:rPr>
                <w:b/>
              </w:rPr>
              <w:t>7</w:t>
            </w:r>
            <w:proofErr w:type="gramEnd"/>
          </w:p>
        </w:tc>
        <w:tc>
          <w:tcPr>
            <w:tcW w:w="3974" w:type="pct"/>
            <w:vAlign w:val="center"/>
          </w:tcPr>
          <w:p w:rsidR="003D16A8" w:rsidRPr="003D16A8" w:rsidRDefault="003D16A8" w:rsidP="0029145D">
            <w:pPr>
              <w:autoSpaceDE w:val="0"/>
              <w:autoSpaceDN w:val="0"/>
              <w:adjustRightInd w:val="0"/>
              <w:spacing w:line="360" w:lineRule="auto"/>
              <w:jc w:val="both"/>
            </w:pPr>
            <w:r w:rsidRPr="003D16A8">
              <w:rPr>
                <w:b/>
              </w:rPr>
              <w:t xml:space="preserve">Objetivo: </w:t>
            </w:r>
            <w:r w:rsidRPr="003D16A8">
              <w:rPr>
                <w:lang w:val="pt-PT"/>
              </w:rPr>
              <w:t>Garantir o atendimento e o manejo dos resíduos sólidos para toda a população e atividades comerciais.</w:t>
            </w:r>
          </w:p>
        </w:tc>
      </w:tr>
      <w:tr w:rsidR="003D16A8" w:rsidRPr="00200967" w:rsidTr="003D16A8">
        <w:trPr>
          <w:trHeight w:val="555"/>
        </w:trPr>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Meta:</w:t>
            </w:r>
            <w:r w:rsidR="00547B69">
              <w:rPr>
                <w:b/>
              </w:rPr>
              <w:t xml:space="preserve"> </w:t>
            </w:r>
            <w:r w:rsidRPr="003D16A8">
              <w:t xml:space="preserve">Manter o atendimento de coleta de resíduos e serviços de limpeza pública para toda a população do Município. Prazo: </w:t>
            </w:r>
            <w:proofErr w:type="gramStart"/>
            <w:r w:rsidRPr="003D16A8">
              <w:t>1</w:t>
            </w:r>
            <w:proofErr w:type="gramEnd"/>
            <w:r w:rsidRPr="003D16A8">
              <w:t xml:space="preserve"> ano </w:t>
            </w:r>
            <w:r w:rsidRPr="003D16A8">
              <w:lastRenderedPageBreak/>
              <w:t>–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spacing w:line="360" w:lineRule="auto"/>
              <w:ind w:left="23" w:firstLine="11"/>
              <w:jc w:val="both"/>
            </w:pPr>
            <w:r w:rsidRPr="003D16A8">
              <w:rPr>
                <w:b/>
              </w:rPr>
              <w:t>Ação:</w:t>
            </w:r>
            <w:r w:rsidRPr="003D16A8">
              <w:t xml:space="preserve"> Manter o atendimento de coleta de resíduos para toda a população.</w:t>
            </w:r>
          </w:p>
          <w:p w:rsidR="003D16A8" w:rsidRPr="003D16A8" w:rsidRDefault="003D16A8" w:rsidP="0029145D">
            <w:pPr>
              <w:autoSpaceDE w:val="0"/>
              <w:autoSpaceDN w:val="0"/>
              <w:adjustRightInd w:val="0"/>
              <w:spacing w:line="360" w:lineRule="auto"/>
              <w:jc w:val="both"/>
              <w:rPr>
                <w:b/>
                <w:bCs/>
              </w:rPr>
            </w:pPr>
            <w:r w:rsidRPr="003D16A8">
              <w:rPr>
                <w:b/>
              </w:rPr>
              <w:t>Finalidade</w:t>
            </w:r>
            <w:r w:rsidRPr="003D16A8">
              <w:t>: Garantir o atendimento de coleta seletiva a 100% da população.</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proofErr w:type="gramStart"/>
            <w:r w:rsidRPr="003D16A8">
              <w:rPr>
                <w:b/>
              </w:rPr>
              <w:t>8</w:t>
            </w:r>
            <w:proofErr w:type="gramEnd"/>
          </w:p>
        </w:tc>
        <w:tc>
          <w:tcPr>
            <w:tcW w:w="3974" w:type="pct"/>
          </w:tcPr>
          <w:p w:rsidR="003D16A8" w:rsidRPr="003D16A8" w:rsidRDefault="003D16A8" w:rsidP="0029145D">
            <w:pPr>
              <w:pStyle w:val="Recuodecorpodetexto"/>
              <w:ind w:firstLine="0"/>
            </w:pPr>
            <w:r w:rsidRPr="003D16A8">
              <w:rPr>
                <w:b/>
              </w:rPr>
              <w:t xml:space="preserve">Objetivo: </w:t>
            </w:r>
            <w:r w:rsidRPr="003D16A8">
              <w:t>Garantir o tratamento, destinação e disposição final ambientalmente adequada dos resíduos gerados.</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tcPr>
          <w:p w:rsidR="003D16A8" w:rsidRPr="003D16A8" w:rsidRDefault="003D16A8" w:rsidP="0029145D">
            <w:pPr>
              <w:spacing w:line="360" w:lineRule="auto"/>
              <w:ind w:left="23" w:firstLine="11"/>
              <w:jc w:val="both"/>
              <w:rPr>
                <w:b/>
              </w:rPr>
            </w:pPr>
            <w:r w:rsidRPr="003D16A8">
              <w:rPr>
                <w:b/>
              </w:rPr>
              <w:t>Meta:</w:t>
            </w:r>
            <w:r w:rsidR="00547B69">
              <w:rPr>
                <w:b/>
              </w:rPr>
              <w:t xml:space="preserve"> </w:t>
            </w:r>
            <w:r w:rsidRPr="003D16A8">
              <w:t xml:space="preserve">Dispor de forma adequada e contínua os resíduos e rejeitos, aprimorando o gerenciamento do aterro sanitário. Prazo: </w:t>
            </w:r>
            <w:proofErr w:type="gramStart"/>
            <w:r w:rsidRPr="003D16A8">
              <w:t>1</w:t>
            </w:r>
            <w:proofErr w:type="gramEnd"/>
            <w:r w:rsidRPr="003D16A8">
              <w:t xml:space="preserve"> ano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spacing w:line="360" w:lineRule="auto"/>
              <w:ind w:left="23" w:firstLine="11"/>
              <w:jc w:val="both"/>
            </w:pPr>
            <w:r w:rsidRPr="003D16A8">
              <w:rPr>
                <w:b/>
              </w:rPr>
              <w:t>Ação:</w:t>
            </w:r>
            <w:r w:rsidRPr="003D16A8">
              <w:t xml:space="preserve"> Dispor adequadamente de forma contínua os resíduos e rejeitos gerados.</w:t>
            </w:r>
          </w:p>
          <w:p w:rsidR="003D16A8" w:rsidRPr="003D16A8" w:rsidRDefault="003D16A8" w:rsidP="0029145D">
            <w:pPr>
              <w:autoSpaceDE w:val="0"/>
              <w:autoSpaceDN w:val="0"/>
              <w:adjustRightInd w:val="0"/>
              <w:spacing w:line="360" w:lineRule="auto"/>
              <w:jc w:val="both"/>
              <w:rPr>
                <w:b/>
                <w:bCs/>
              </w:rPr>
            </w:pPr>
            <w:r w:rsidRPr="003D16A8">
              <w:rPr>
                <w:b/>
              </w:rPr>
              <w:t>Finalidade:</w:t>
            </w:r>
            <w:r w:rsidRPr="003D16A8">
              <w:t xml:space="preserve"> Segregação na fonte, aproveitamento da parcela reciclável.</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proofErr w:type="gramStart"/>
            <w:r w:rsidRPr="003D16A8">
              <w:rPr>
                <w:b/>
              </w:rPr>
              <w:t>9</w:t>
            </w:r>
            <w:proofErr w:type="gramEnd"/>
          </w:p>
        </w:tc>
        <w:tc>
          <w:tcPr>
            <w:tcW w:w="3974" w:type="pct"/>
          </w:tcPr>
          <w:p w:rsidR="003D16A8" w:rsidRPr="003D16A8" w:rsidRDefault="003D16A8" w:rsidP="0029145D">
            <w:pPr>
              <w:pStyle w:val="Recuodecorpodetexto"/>
              <w:ind w:firstLine="0"/>
            </w:pPr>
            <w:r w:rsidRPr="003D16A8">
              <w:rPr>
                <w:b/>
              </w:rPr>
              <w:t xml:space="preserve">Objetivo: </w:t>
            </w:r>
            <w:r w:rsidRPr="003D16A8">
              <w:t xml:space="preserve">Buscar e destinar recursos financeiros adequados para investimentos necessários para o aprimoramento do gerenciamento dos resíduos sólidos do Município. </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tcPr>
          <w:p w:rsidR="003D16A8" w:rsidRPr="003D16A8" w:rsidRDefault="003D16A8" w:rsidP="0029145D">
            <w:pPr>
              <w:spacing w:line="360" w:lineRule="auto"/>
              <w:ind w:left="23" w:firstLine="11"/>
              <w:jc w:val="both"/>
              <w:rPr>
                <w:b/>
              </w:rPr>
            </w:pPr>
            <w:r w:rsidRPr="003D16A8">
              <w:rPr>
                <w:b/>
              </w:rPr>
              <w:t>Meta:</w:t>
            </w:r>
            <w:r w:rsidR="00547B69">
              <w:rPr>
                <w:b/>
              </w:rPr>
              <w:t xml:space="preserve"> </w:t>
            </w:r>
            <w:r w:rsidRPr="003D16A8">
              <w:t xml:space="preserve">Aumentar a aplicação de recursos financeiros para investimentos necessários. Prazo: </w:t>
            </w:r>
            <w:proofErr w:type="gramStart"/>
            <w:r w:rsidRPr="003D16A8">
              <w:t>2</w:t>
            </w:r>
            <w:proofErr w:type="gramEnd"/>
            <w:r w:rsidRPr="003D16A8">
              <w:t xml:space="preserve"> anos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spacing w:line="360" w:lineRule="auto"/>
              <w:ind w:left="23" w:firstLine="11"/>
              <w:jc w:val="both"/>
            </w:pPr>
            <w:r w:rsidRPr="003D16A8">
              <w:rPr>
                <w:b/>
              </w:rPr>
              <w:t>Ação:</w:t>
            </w:r>
            <w:r w:rsidRPr="003D16A8">
              <w:t xml:space="preserve"> Aumentar a aplicação de recursos financeiros para investimentos necessários.</w:t>
            </w:r>
          </w:p>
          <w:p w:rsidR="003D16A8" w:rsidRPr="003D16A8" w:rsidRDefault="003D16A8" w:rsidP="0029145D">
            <w:pPr>
              <w:autoSpaceDE w:val="0"/>
              <w:autoSpaceDN w:val="0"/>
              <w:adjustRightInd w:val="0"/>
              <w:spacing w:line="360" w:lineRule="auto"/>
              <w:jc w:val="both"/>
              <w:rPr>
                <w:b/>
                <w:bCs/>
              </w:rPr>
            </w:pPr>
            <w:r w:rsidRPr="003D16A8">
              <w:rPr>
                <w:b/>
              </w:rPr>
              <w:t>Finalidade:</w:t>
            </w:r>
            <w:r w:rsidRPr="003D16A8">
              <w:t xml:space="preserve"> Melhorar e manter o sistema de gestão dos resíduos sólidos urbanos em condições quali-quantitativas adequadas e atender a demanda de crescimento pelo serviço.</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r w:rsidRPr="003D16A8">
              <w:rPr>
                <w:b/>
              </w:rPr>
              <w:t>10</w:t>
            </w:r>
          </w:p>
        </w:tc>
        <w:tc>
          <w:tcPr>
            <w:tcW w:w="3974" w:type="pct"/>
            <w:vAlign w:val="center"/>
          </w:tcPr>
          <w:p w:rsidR="003D16A8" w:rsidRPr="003D16A8" w:rsidRDefault="003D16A8" w:rsidP="0029145D">
            <w:pPr>
              <w:pStyle w:val="Recuodecorpodetexto"/>
              <w:ind w:firstLine="0"/>
            </w:pPr>
            <w:r w:rsidRPr="003D16A8">
              <w:rPr>
                <w:b/>
              </w:rPr>
              <w:t xml:space="preserve">Objetivo: </w:t>
            </w:r>
            <w:r w:rsidRPr="003D16A8">
              <w:t>Valorizar a educação ambiental como ação prioritária, evidenciando o tema coleta seletiva, c</w:t>
            </w:r>
            <w:r w:rsidRPr="003D16A8">
              <w:rPr>
                <w:lang w:val="pt-PT"/>
              </w:rPr>
              <w:t>onsolidando, aperfeiçoando e ampliando o programa de coleta seletiva.</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spacing w:line="360" w:lineRule="auto"/>
              <w:ind w:left="23" w:firstLine="11"/>
              <w:jc w:val="both"/>
              <w:rPr>
                <w:b/>
              </w:rPr>
            </w:pPr>
            <w:r w:rsidRPr="003D16A8">
              <w:rPr>
                <w:b/>
              </w:rPr>
              <w:t>Meta:</w:t>
            </w:r>
            <w:r w:rsidRPr="003D16A8">
              <w:rPr>
                <w:lang w:val="pt-PT"/>
              </w:rPr>
              <w:t xml:space="preserve"> Realizar </w:t>
            </w:r>
            <w:r w:rsidRPr="003D16A8">
              <w:t>campanhas periódicas e contínuas nas escolas e</w:t>
            </w:r>
            <w:r w:rsidRPr="003D16A8">
              <w:rPr>
                <w:lang w:val="pt-PT"/>
              </w:rPr>
              <w:t xml:space="preserve"> aos munícipes, com o auxílio de materiais </w:t>
            </w:r>
            <w:proofErr w:type="gramStart"/>
            <w:r w:rsidRPr="003D16A8">
              <w:rPr>
                <w:lang w:val="pt-PT"/>
              </w:rPr>
              <w:t>informativos (folders, jornal, rádio), divulgando o tema coleta seletiva</w:t>
            </w:r>
            <w:proofErr w:type="gramEnd"/>
            <w:r w:rsidRPr="003D16A8">
              <w:rPr>
                <w:lang w:val="pt-PT"/>
              </w:rPr>
              <w:t xml:space="preserve"> e a sua importância. </w:t>
            </w:r>
            <w:r w:rsidRPr="003D16A8">
              <w:t xml:space="preserve">Prazo: </w:t>
            </w:r>
            <w:proofErr w:type="gramStart"/>
            <w:r w:rsidRPr="003D16A8">
              <w:t>1</w:t>
            </w:r>
            <w:proofErr w:type="gramEnd"/>
            <w:r w:rsidRPr="003D16A8">
              <w:t xml:space="preserve"> ano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bCs/>
              </w:rPr>
              <w:t xml:space="preserve">Ação: </w:t>
            </w:r>
            <w:r w:rsidRPr="003D16A8">
              <w:rPr>
                <w:bCs/>
              </w:rPr>
              <w:t>Campanhas contínuas de educação ambiental.</w:t>
            </w:r>
          </w:p>
          <w:p w:rsidR="003D16A8" w:rsidRPr="003D16A8" w:rsidRDefault="003D16A8" w:rsidP="0029145D">
            <w:pPr>
              <w:autoSpaceDE w:val="0"/>
              <w:autoSpaceDN w:val="0"/>
              <w:adjustRightInd w:val="0"/>
              <w:spacing w:line="360" w:lineRule="auto"/>
              <w:jc w:val="both"/>
              <w:rPr>
                <w:b/>
              </w:rPr>
            </w:pPr>
            <w:r w:rsidRPr="003D16A8">
              <w:rPr>
                <w:b/>
                <w:bCs/>
              </w:rPr>
              <w:t>Finalidade:</w:t>
            </w:r>
            <w:r w:rsidRPr="003D16A8">
              <w:rPr>
                <w:bCs/>
              </w:rPr>
              <w:t xml:space="preserve"> Manter as pessoas informadas quanto </w:t>
            </w:r>
            <w:proofErr w:type="gramStart"/>
            <w:r w:rsidRPr="003D16A8">
              <w:rPr>
                <w:bCs/>
              </w:rPr>
              <w:t>a</w:t>
            </w:r>
            <w:proofErr w:type="gramEnd"/>
            <w:r w:rsidRPr="003D16A8">
              <w:rPr>
                <w:bCs/>
              </w:rPr>
              <w:t xml:space="preserve"> nece</w:t>
            </w:r>
            <w:r w:rsidR="00ED41FE">
              <w:rPr>
                <w:bCs/>
              </w:rPr>
              <w:t>ssidade e os benefícios da segre</w:t>
            </w:r>
            <w:r w:rsidRPr="003D16A8">
              <w:rPr>
                <w:bCs/>
              </w:rPr>
              <w:t>g</w:t>
            </w:r>
            <w:r w:rsidR="00ED41FE">
              <w:rPr>
                <w:bCs/>
              </w:rPr>
              <w:t>ação dos resíduos em suas residê</w:t>
            </w:r>
            <w:r w:rsidRPr="003D16A8">
              <w:rPr>
                <w:bCs/>
              </w:rPr>
              <w:t>ncias.</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r w:rsidRPr="003D16A8">
              <w:rPr>
                <w:b/>
              </w:rPr>
              <w:t>11</w:t>
            </w:r>
          </w:p>
        </w:tc>
        <w:tc>
          <w:tcPr>
            <w:tcW w:w="3974" w:type="pct"/>
            <w:vAlign w:val="center"/>
          </w:tcPr>
          <w:p w:rsidR="003D16A8" w:rsidRPr="003D16A8" w:rsidRDefault="003D16A8" w:rsidP="0029145D">
            <w:pPr>
              <w:pStyle w:val="Recuodecorpodetexto"/>
              <w:ind w:firstLine="0"/>
              <w:rPr>
                <w:b/>
              </w:rPr>
            </w:pPr>
            <w:r w:rsidRPr="003D16A8">
              <w:rPr>
                <w:b/>
              </w:rPr>
              <w:t xml:space="preserve">Objetivo: </w:t>
            </w:r>
            <w:r w:rsidRPr="003D16A8">
              <w:t>Realizar campanhas periódicas para coleta de resíduos especiais (lâmpadas, eletroeletrônicos, etc.) e adequado abrigo temporário para o armazenamento</w:t>
            </w:r>
            <w:r w:rsidR="00547B69">
              <w:t xml:space="preserve"> </w:t>
            </w:r>
            <w:r w:rsidRPr="003D16A8">
              <w:t>de tais resíduos.</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Meta:</w:t>
            </w:r>
            <w:r w:rsidR="00547B69">
              <w:rPr>
                <w:b/>
              </w:rPr>
              <w:t xml:space="preserve"> </w:t>
            </w:r>
            <w:proofErr w:type="gramStart"/>
            <w:r w:rsidRPr="003D16A8">
              <w:t>Implementar</w:t>
            </w:r>
            <w:proofErr w:type="gramEnd"/>
            <w:r w:rsidRPr="003D16A8">
              <w:t xml:space="preserve"> um local para abrigar os resíduos especiais arrecadados nas campanhas. Prazo: </w:t>
            </w:r>
            <w:proofErr w:type="gramStart"/>
            <w:r w:rsidRPr="003D16A8">
              <w:t>2</w:t>
            </w:r>
            <w:proofErr w:type="gramEnd"/>
            <w:r w:rsidRPr="003D16A8">
              <w:t xml:space="preserve"> anos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bCs/>
              </w:rPr>
              <w:t xml:space="preserve">Ação: </w:t>
            </w:r>
            <w:r w:rsidRPr="003D16A8">
              <w:rPr>
                <w:bCs/>
              </w:rPr>
              <w:t>Campanhas contínuas para recolhimento de lâmpadas e resíduos eletrônicos.</w:t>
            </w:r>
          </w:p>
          <w:p w:rsidR="003D16A8" w:rsidRPr="003D16A8" w:rsidRDefault="003D16A8" w:rsidP="0029145D">
            <w:pPr>
              <w:autoSpaceDE w:val="0"/>
              <w:autoSpaceDN w:val="0"/>
              <w:adjustRightInd w:val="0"/>
              <w:spacing w:line="360" w:lineRule="auto"/>
              <w:jc w:val="both"/>
              <w:rPr>
                <w:b/>
                <w:bCs/>
              </w:rPr>
            </w:pPr>
            <w:r w:rsidRPr="003D16A8">
              <w:rPr>
                <w:b/>
                <w:bCs/>
              </w:rPr>
              <w:t>Finalidade:</w:t>
            </w:r>
            <w:r w:rsidRPr="003D16A8">
              <w:rPr>
                <w:bCs/>
              </w:rPr>
              <w:t xml:space="preserve"> Coletar os resíduos eletrônicos para destinar de forma adequada estes dispositivos que possuem elementos tóxicos em suas composições.</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r w:rsidRPr="003D16A8">
              <w:rPr>
                <w:b/>
              </w:rPr>
              <w:t>15</w:t>
            </w:r>
          </w:p>
        </w:tc>
        <w:tc>
          <w:tcPr>
            <w:tcW w:w="3974" w:type="pct"/>
            <w:vAlign w:val="center"/>
          </w:tcPr>
          <w:p w:rsidR="003D16A8" w:rsidRPr="003D16A8" w:rsidRDefault="003D16A8" w:rsidP="0029145D">
            <w:pPr>
              <w:pStyle w:val="Recuodecorpodetexto"/>
              <w:ind w:firstLine="0"/>
            </w:pPr>
            <w:r w:rsidRPr="003D16A8">
              <w:rPr>
                <w:b/>
              </w:rPr>
              <w:t xml:space="preserve">Objetivo: </w:t>
            </w:r>
            <w:r w:rsidRPr="003D16A8">
              <w:t>Realizar a orientação e o controle de geração e destinação final dos resíduos provenientes das pequenas indústrias e fiscalizar os geradores.</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Meta:</w:t>
            </w:r>
            <w:r w:rsidR="00547B69">
              <w:rPr>
                <w:b/>
              </w:rPr>
              <w:t xml:space="preserve"> </w:t>
            </w:r>
            <w:r w:rsidRPr="003D16A8">
              <w:t xml:space="preserve">A partir da identificação dos geradores, analisar e condicionar estes empreendimentos que se enquadram nas atividades descritas na Lei 12.305, que realizem seus planos de gerenciamento de resíduos para seus respectivos empreendimentos e a partir disso realizar a fiscalização. Prazo: </w:t>
            </w:r>
            <w:proofErr w:type="gramStart"/>
            <w:r w:rsidRPr="003D16A8">
              <w:t>1</w:t>
            </w:r>
            <w:proofErr w:type="gramEnd"/>
            <w:r w:rsidRPr="003D16A8">
              <w:t xml:space="preserve"> ano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bCs/>
              </w:rPr>
              <w:t xml:space="preserve">Ação: </w:t>
            </w:r>
            <w:r w:rsidRPr="003D16A8">
              <w:rPr>
                <w:bCs/>
              </w:rPr>
              <w:t xml:space="preserve">Monitoramento das </w:t>
            </w:r>
            <w:proofErr w:type="gramStart"/>
            <w:r w:rsidRPr="003D16A8">
              <w:rPr>
                <w:bCs/>
              </w:rPr>
              <w:t>industrias</w:t>
            </w:r>
            <w:proofErr w:type="gramEnd"/>
            <w:r w:rsidRPr="003D16A8">
              <w:rPr>
                <w:bCs/>
              </w:rPr>
              <w:t xml:space="preserve"> e geradores de resíduos perigosos.</w:t>
            </w:r>
          </w:p>
          <w:p w:rsidR="003D16A8" w:rsidRPr="003D16A8" w:rsidRDefault="003D16A8" w:rsidP="0029145D">
            <w:pPr>
              <w:autoSpaceDE w:val="0"/>
              <w:autoSpaceDN w:val="0"/>
              <w:adjustRightInd w:val="0"/>
              <w:spacing w:line="360" w:lineRule="auto"/>
              <w:jc w:val="both"/>
              <w:rPr>
                <w:b/>
                <w:bCs/>
              </w:rPr>
            </w:pPr>
            <w:r w:rsidRPr="003D16A8">
              <w:rPr>
                <w:b/>
                <w:bCs/>
              </w:rPr>
              <w:t>Finalidade:</w:t>
            </w:r>
            <w:r w:rsidRPr="003D16A8">
              <w:rPr>
                <w:bCs/>
              </w:rPr>
              <w:t xml:space="preserve"> Atender as leis ambientais vigentes e manter o ambiente sem contaminação.</w:t>
            </w:r>
          </w:p>
        </w:tc>
      </w:tr>
      <w:tr w:rsidR="003D16A8" w:rsidRPr="00200967" w:rsidTr="003D16A8">
        <w:tc>
          <w:tcPr>
            <w:tcW w:w="1026" w:type="pct"/>
            <w:vMerge w:val="restart"/>
            <w:vAlign w:val="center"/>
          </w:tcPr>
          <w:p w:rsidR="003D16A8" w:rsidRPr="003D16A8" w:rsidRDefault="003D16A8" w:rsidP="0029145D">
            <w:pPr>
              <w:pStyle w:val="Recuodecorpodetexto"/>
              <w:ind w:firstLine="0"/>
              <w:rPr>
                <w:b/>
              </w:rPr>
            </w:pPr>
            <w:r w:rsidRPr="003D16A8">
              <w:rPr>
                <w:b/>
              </w:rPr>
              <w:t>16</w:t>
            </w:r>
          </w:p>
        </w:tc>
        <w:tc>
          <w:tcPr>
            <w:tcW w:w="3974" w:type="pct"/>
            <w:vAlign w:val="center"/>
          </w:tcPr>
          <w:p w:rsidR="003D16A8" w:rsidRPr="003D16A8" w:rsidRDefault="003D16A8" w:rsidP="0029145D">
            <w:pPr>
              <w:pStyle w:val="Recuodecorpodetexto"/>
              <w:ind w:firstLine="0"/>
            </w:pPr>
            <w:r w:rsidRPr="003D16A8">
              <w:rPr>
                <w:b/>
              </w:rPr>
              <w:t xml:space="preserve">Objetivo: </w:t>
            </w:r>
            <w:r w:rsidRPr="003D16A8">
              <w:t>Criar estrutura que permita desenvolver ações de planejamento para melhorias contínuas no setor.</w:t>
            </w:r>
          </w:p>
        </w:tc>
      </w:tr>
      <w:tr w:rsidR="003D16A8" w:rsidRPr="00200967" w:rsidTr="003D16A8">
        <w:tc>
          <w:tcPr>
            <w:tcW w:w="1026" w:type="pct"/>
            <w:vMerge/>
            <w:vAlign w:val="center"/>
          </w:tcPr>
          <w:p w:rsidR="003D16A8" w:rsidRPr="003D16A8" w:rsidRDefault="003D16A8" w:rsidP="0029145D">
            <w:pPr>
              <w:pStyle w:val="Recuodecorpodetexto"/>
              <w:rPr>
                <w:b/>
              </w:rPr>
            </w:pPr>
          </w:p>
        </w:tc>
        <w:tc>
          <w:tcPr>
            <w:tcW w:w="3974" w:type="pct"/>
            <w:vAlign w:val="center"/>
          </w:tcPr>
          <w:p w:rsidR="003D16A8" w:rsidRPr="003D16A8" w:rsidRDefault="003D16A8" w:rsidP="0029145D">
            <w:pPr>
              <w:autoSpaceDE w:val="0"/>
              <w:autoSpaceDN w:val="0"/>
              <w:adjustRightInd w:val="0"/>
              <w:spacing w:line="360" w:lineRule="auto"/>
              <w:jc w:val="both"/>
              <w:rPr>
                <w:b/>
                <w:bCs/>
              </w:rPr>
            </w:pPr>
            <w:r w:rsidRPr="003D16A8">
              <w:rPr>
                <w:b/>
              </w:rPr>
              <w:t>Meta:</w:t>
            </w:r>
            <w:r w:rsidR="00547B69">
              <w:rPr>
                <w:b/>
              </w:rPr>
              <w:t xml:space="preserve"> </w:t>
            </w:r>
            <w:r w:rsidRPr="003D16A8">
              <w:t xml:space="preserve">Estruturar o setor de limpeza urbana e manejo de resíduos sólidos para </w:t>
            </w:r>
            <w:proofErr w:type="gramStart"/>
            <w:r w:rsidRPr="003D16A8">
              <w:t>implementar</w:t>
            </w:r>
            <w:proofErr w:type="gramEnd"/>
            <w:r w:rsidRPr="003D16A8">
              <w:t xml:space="preserve"> o Plano de Saneamento. Prazo: </w:t>
            </w:r>
            <w:proofErr w:type="gramStart"/>
            <w:r w:rsidRPr="003D16A8">
              <w:t>5</w:t>
            </w:r>
            <w:proofErr w:type="gramEnd"/>
            <w:r w:rsidRPr="003D16A8">
              <w:t xml:space="preserve"> anos – continuamente.</w:t>
            </w:r>
          </w:p>
        </w:tc>
      </w:tr>
      <w:tr w:rsidR="003D16A8" w:rsidRPr="00200967" w:rsidTr="003D16A8">
        <w:tc>
          <w:tcPr>
            <w:tcW w:w="1026" w:type="pct"/>
            <w:vMerge/>
            <w:vAlign w:val="center"/>
          </w:tcPr>
          <w:p w:rsidR="003D16A8" w:rsidRPr="003D16A8" w:rsidRDefault="003D16A8" w:rsidP="0029145D">
            <w:pPr>
              <w:pStyle w:val="Recuodecorpodetexto"/>
              <w:ind w:firstLine="0"/>
              <w:rPr>
                <w:b/>
              </w:rPr>
            </w:pPr>
          </w:p>
        </w:tc>
        <w:tc>
          <w:tcPr>
            <w:tcW w:w="3974" w:type="pct"/>
            <w:vAlign w:val="center"/>
          </w:tcPr>
          <w:p w:rsidR="003D16A8" w:rsidRPr="003D16A8" w:rsidRDefault="003D16A8" w:rsidP="0029145D">
            <w:pPr>
              <w:spacing w:line="360" w:lineRule="auto"/>
              <w:ind w:left="23" w:firstLine="11"/>
              <w:jc w:val="both"/>
            </w:pPr>
            <w:r w:rsidRPr="003D16A8">
              <w:rPr>
                <w:b/>
              </w:rPr>
              <w:t>Ação:</w:t>
            </w:r>
            <w:r w:rsidRPr="003D16A8">
              <w:t xml:space="preserve"> Estruturar o setor de limpeza urbana e manejo de resíduos sólidos para </w:t>
            </w:r>
            <w:proofErr w:type="gramStart"/>
            <w:r w:rsidRPr="003D16A8">
              <w:t>implementar</w:t>
            </w:r>
            <w:proofErr w:type="gramEnd"/>
            <w:r w:rsidRPr="003D16A8">
              <w:t xml:space="preserve"> o Plano de Saneamento.</w:t>
            </w:r>
          </w:p>
          <w:p w:rsidR="003D16A8" w:rsidRPr="003D16A8" w:rsidRDefault="003D16A8" w:rsidP="0029145D">
            <w:pPr>
              <w:spacing w:line="360" w:lineRule="auto"/>
              <w:ind w:left="23" w:firstLine="11"/>
              <w:jc w:val="both"/>
              <w:rPr>
                <w:b/>
              </w:rPr>
            </w:pPr>
            <w:r w:rsidRPr="003D16A8">
              <w:rPr>
                <w:b/>
              </w:rPr>
              <w:t>Finalidade:</w:t>
            </w:r>
            <w:r w:rsidRPr="003D16A8">
              <w:t xml:space="preserve"> Universalidade e integralidade na prestação de serviços.</w:t>
            </w:r>
          </w:p>
        </w:tc>
      </w:tr>
    </w:tbl>
    <w:p w:rsidR="003D16A8" w:rsidRDefault="003D16A8" w:rsidP="000A7704">
      <w:pPr>
        <w:pStyle w:val="Recuodecorpodetexto"/>
        <w:rPr>
          <w:highlight w:val="yellow"/>
        </w:rPr>
      </w:pPr>
    </w:p>
    <w:p w:rsidR="000A7704" w:rsidRPr="00F00A46" w:rsidRDefault="000A7704" w:rsidP="000A7704">
      <w:pPr>
        <w:pStyle w:val="Ttulo3"/>
        <w:rPr>
          <w:sz w:val="24"/>
          <w:szCs w:val="24"/>
        </w:rPr>
      </w:pPr>
      <w:bookmarkStart w:id="588" w:name="_Toc322945230"/>
      <w:bookmarkStart w:id="589" w:name="_Toc329770140"/>
      <w:bookmarkStart w:id="590" w:name="_Toc397521742"/>
      <w:r w:rsidRPr="00F00A46">
        <w:rPr>
          <w:sz w:val="24"/>
          <w:szCs w:val="24"/>
        </w:rPr>
        <w:t>Drenagem e manejo de águas pluviais</w:t>
      </w:r>
      <w:bookmarkEnd w:id="588"/>
      <w:bookmarkEnd w:id="589"/>
      <w:bookmarkEnd w:id="590"/>
    </w:p>
    <w:p w:rsidR="000A7704" w:rsidRDefault="000A7704" w:rsidP="000A7704">
      <w:pPr>
        <w:pStyle w:val="Recuodecorpodetexto"/>
        <w:rPr>
          <w:highlight w:val="yellow"/>
        </w:rPr>
      </w:pPr>
    </w:p>
    <w:p w:rsidR="00423E47" w:rsidRPr="0050232C" w:rsidRDefault="00423E47" w:rsidP="00423E47">
      <w:pPr>
        <w:pStyle w:val="Recuodecorpodetexto"/>
      </w:pPr>
      <w:r w:rsidRPr="0050232C">
        <w:t xml:space="preserve">O </w:t>
      </w:r>
      <w:r w:rsidR="00B67980">
        <w:fldChar w:fldCharType="begin"/>
      </w:r>
      <w:r w:rsidR="00B67980">
        <w:instrText xml:space="preserve"> REF _Ref369721724 \h  \* MERGEFORMAT </w:instrText>
      </w:r>
      <w:r w:rsidR="00B67980">
        <w:fldChar w:fldCharType="separate"/>
      </w:r>
      <w:r w:rsidR="0073037A" w:rsidRPr="0050232C">
        <w:t xml:space="preserve">Quadro </w:t>
      </w:r>
      <w:r w:rsidR="0073037A" w:rsidRPr="0073037A">
        <w:rPr>
          <w:noProof/>
        </w:rPr>
        <w:t>29</w:t>
      </w:r>
      <w:r w:rsidR="00B67980">
        <w:fldChar w:fldCharType="end"/>
      </w:r>
      <w:r w:rsidRPr="0050232C">
        <w:t xml:space="preserve"> apresenta as ações sistemáticas propostas para o setor de drenagem e manejo de águas pluviais.</w:t>
      </w:r>
    </w:p>
    <w:p w:rsidR="00423E47" w:rsidRPr="0050232C" w:rsidRDefault="00423E47" w:rsidP="00423E47">
      <w:pPr>
        <w:pStyle w:val="Recuodecorpodetexto"/>
      </w:pPr>
    </w:p>
    <w:p w:rsidR="00423E47" w:rsidRPr="0050232C" w:rsidRDefault="00423E47" w:rsidP="00423E47">
      <w:pPr>
        <w:pStyle w:val="Legenda"/>
        <w:jc w:val="both"/>
        <w:rPr>
          <w:b w:val="0"/>
          <w:sz w:val="24"/>
          <w:szCs w:val="24"/>
        </w:rPr>
      </w:pPr>
      <w:bookmarkStart w:id="591" w:name="_Ref369721724"/>
      <w:bookmarkStart w:id="592" w:name="_Toc377548090"/>
      <w:bookmarkStart w:id="593" w:name="_Toc397521472"/>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29</w:t>
      </w:r>
      <w:r w:rsidR="002A65DC" w:rsidRPr="0050232C">
        <w:rPr>
          <w:b w:val="0"/>
          <w:sz w:val="24"/>
          <w:szCs w:val="24"/>
        </w:rPr>
        <w:fldChar w:fldCharType="end"/>
      </w:r>
      <w:bookmarkEnd w:id="591"/>
      <w:r w:rsidRPr="0050232C">
        <w:rPr>
          <w:b w:val="0"/>
          <w:sz w:val="24"/>
          <w:szCs w:val="24"/>
        </w:rPr>
        <w:t>: Ações sistemáticas propostas para o sistema de drenagem e manejo de águas pluviais.</w:t>
      </w:r>
      <w:bookmarkEnd w:id="592"/>
      <w:bookmarkEnd w:id="59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6"/>
        <w:gridCol w:w="7016"/>
      </w:tblGrid>
      <w:tr w:rsidR="003D16A8" w:rsidRPr="007B7A20" w:rsidTr="006453A5">
        <w:trPr>
          <w:trHeight w:val="703"/>
          <w:jc w:val="center"/>
        </w:trPr>
        <w:tc>
          <w:tcPr>
            <w:tcW w:w="1192" w:type="pct"/>
            <w:shd w:val="clear" w:color="auto" w:fill="auto"/>
            <w:noWrap/>
            <w:vAlign w:val="center"/>
          </w:tcPr>
          <w:p w:rsidR="003D16A8" w:rsidRPr="00AB6F26" w:rsidRDefault="003D16A8" w:rsidP="003D16A8">
            <w:pPr>
              <w:pStyle w:val="Recuodecorpodetexto"/>
              <w:ind w:firstLine="0"/>
              <w:jc w:val="center"/>
              <w:rPr>
                <w:b/>
              </w:rPr>
            </w:pPr>
            <w:r w:rsidRPr="00AB6F26">
              <w:rPr>
                <w:b/>
              </w:rPr>
              <w:t>Objetivo/Meta</w:t>
            </w:r>
          </w:p>
        </w:tc>
        <w:tc>
          <w:tcPr>
            <w:tcW w:w="3808" w:type="pct"/>
            <w:shd w:val="clear" w:color="auto" w:fill="auto"/>
            <w:noWrap/>
            <w:vAlign w:val="center"/>
          </w:tcPr>
          <w:p w:rsidR="003D16A8" w:rsidRPr="00AB6F26" w:rsidRDefault="003D16A8" w:rsidP="003D16A8">
            <w:pPr>
              <w:autoSpaceDE w:val="0"/>
              <w:autoSpaceDN w:val="0"/>
              <w:adjustRightInd w:val="0"/>
              <w:spacing w:line="360" w:lineRule="auto"/>
              <w:jc w:val="center"/>
              <w:rPr>
                <w:b/>
                <w:bCs/>
              </w:rPr>
            </w:pPr>
            <w:r w:rsidRPr="00AB6F26">
              <w:rPr>
                <w:b/>
                <w:bCs/>
              </w:rPr>
              <w:t>Ações Sistemáticas</w:t>
            </w:r>
          </w:p>
        </w:tc>
      </w:tr>
      <w:tr w:rsidR="00B327F0" w:rsidRPr="007B7A20" w:rsidTr="006453A5">
        <w:trPr>
          <w:trHeight w:val="703"/>
          <w:jc w:val="center"/>
        </w:trPr>
        <w:tc>
          <w:tcPr>
            <w:tcW w:w="1192" w:type="pct"/>
            <w:vMerge w:val="restart"/>
            <w:shd w:val="clear" w:color="auto" w:fill="auto"/>
            <w:noWrap/>
            <w:vAlign w:val="center"/>
          </w:tcPr>
          <w:p w:rsidR="00B327F0" w:rsidRPr="007B7A20" w:rsidRDefault="00B327F0" w:rsidP="00B327F0">
            <w:pPr>
              <w:spacing w:line="360" w:lineRule="auto"/>
              <w:jc w:val="both"/>
              <w:rPr>
                <w:b/>
              </w:rPr>
            </w:pPr>
            <w:proofErr w:type="gramStart"/>
            <w:r w:rsidRPr="007B7A20">
              <w:rPr>
                <w:b/>
              </w:rPr>
              <w:t>1</w:t>
            </w:r>
            <w:proofErr w:type="gramEnd"/>
          </w:p>
        </w:tc>
        <w:tc>
          <w:tcPr>
            <w:tcW w:w="3808" w:type="pct"/>
            <w:shd w:val="clear" w:color="auto" w:fill="auto"/>
            <w:noWrap/>
            <w:vAlign w:val="center"/>
          </w:tcPr>
          <w:p w:rsidR="00B327F0" w:rsidRPr="007B7A20" w:rsidRDefault="00B327F0" w:rsidP="00B327F0">
            <w:pPr>
              <w:spacing w:line="360" w:lineRule="auto"/>
              <w:jc w:val="both"/>
            </w:pPr>
            <w:r w:rsidRPr="007B7A20">
              <w:rPr>
                <w:b/>
              </w:rPr>
              <w:t xml:space="preserve">Objetivo: </w:t>
            </w:r>
            <w:r w:rsidRPr="007B7A20">
              <w:t>Manter limpo e sem obstruções os dispositivos do sistema de drenagem urbano.</w:t>
            </w:r>
          </w:p>
        </w:tc>
      </w:tr>
      <w:tr w:rsidR="00B327F0" w:rsidRPr="007B7A20" w:rsidTr="006453A5">
        <w:trPr>
          <w:trHeight w:val="915"/>
          <w:jc w:val="center"/>
        </w:trPr>
        <w:tc>
          <w:tcPr>
            <w:tcW w:w="1192" w:type="pct"/>
            <w:vMerge/>
            <w:shd w:val="clear" w:color="auto" w:fill="auto"/>
            <w:noWrap/>
            <w:vAlign w:val="center"/>
          </w:tcPr>
          <w:p w:rsidR="00B327F0" w:rsidRPr="007B7A20" w:rsidRDefault="00B327F0" w:rsidP="00B327F0">
            <w:pPr>
              <w:spacing w:line="360" w:lineRule="auto"/>
              <w:jc w:val="both"/>
              <w:rPr>
                <w:bCs/>
              </w:rPr>
            </w:pPr>
          </w:p>
        </w:tc>
        <w:tc>
          <w:tcPr>
            <w:tcW w:w="3808" w:type="pct"/>
            <w:shd w:val="clear" w:color="auto" w:fill="auto"/>
            <w:noWrap/>
            <w:vAlign w:val="center"/>
          </w:tcPr>
          <w:p w:rsidR="00B327F0" w:rsidRPr="007B7A20" w:rsidRDefault="00B327F0" w:rsidP="00B327F0">
            <w:pPr>
              <w:spacing w:line="360" w:lineRule="auto"/>
              <w:jc w:val="both"/>
            </w:pPr>
            <w:r w:rsidRPr="007B7A20">
              <w:rPr>
                <w:b/>
              </w:rPr>
              <w:t>Meta</w:t>
            </w:r>
            <w:r w:rsidRPr="007B7A20">
              <w:t xml:space="preserve">: Realizar limpeza trimestral de 100% de bocas de lobo, tubulações, valas de escoamento e demais dispositivos do sistema de drenagem urbano. Prazo: </w:t>
            </w:r>
            <w:proofErr w:type="gramStart"/>
            <w:r w:rsidRPr="007B7A20">
              <w:t>1</w:t>
            </w:r>
            <w:proofErr w:type="gramEnd"/>
            <w:r w:rsidRPr="007B7A20">
              <w:t xml:space="preserve"> ano – continuamente.</w:t>
            </w:r>
          </w:p>
        </w:tc>
      </w:tr>
      <w:tr w:rsidR="00B327F0" w:rsidRPr="007B7A20" w:rsidTr="006453A5">
        <w:trPr>
          <w:trHeight w:val="915"/>
          <w:jc w:val="center"/>
        </w:trPr>
        <w:tc>
          <w:tcPr>
            <w:tcW w:w="1192" w:type="pct"/>
            <w:vMerge/>
            <w:shd w:val="clear" w:color="auto" w:fill="auto"/>
            <w:noWrap/>
            <w:vAlign w:val="center"/>
            <w:hideMark/>
          </w:tcPr>
          <w:p w:rsidR="00B327F0" w:rsidRPr="007B7A20" w:rsidRDefault="00B327F0" w:rsidP="00B327F0">
            <w:pPr>
              <w:spacing w:line="360" w:lineRule="auto"/>
              <w:jc w:val="both"/>
              <w:rPr>
                <w:bCs/>
              </w:rPr>
            </w:pPr>
          </w:p>
        </w:tc>
        <w:tc>
          <w:tcPr>
            <w:tcW w:w="3808" w:type="pct"/>
            <w:shd w:val="clear" w:color="auto" w:fill="auto"/>
            <w:noWrap/>
            <w:vAlign w:val="center"/>
            <w:hideMark/>
          </w:tcPr>
          <w:p w:rsidR="00B327F0" w:rsidRPr="007B7A20" w:rsidRDefault="00B327F0" w:rsidP="00B327F0">
            <w:pPr>
              <w:spacing w:line="360" w:lineRule="auto"/>
              <w:jc w:val="both"/>
            </w:pPr>
            <w:r w:rsidRPr="007B7A20">
              <w:rPr>
                <w:b/>
              </w:rPr>
              <w:t xml:space="preserve">Ação: </w:t>
            </w:r>
            <w:r w:rsidRPr="007B7A20">
              <w:t>Executar manutenção contínua e periódica de sarjetas, bocas de lobo e valas de escoamento, evitando o acúmulo de detritos que causem obstrução da rede de drenagem e promover atividades de educação ambiental contínuas, diminuindo o problema por parte de má orientação da população.</w:t>
            </w:r>
          </w:p>
        </w:tc>
      </w:tr>
      <w:tr w:rsidR="00B327F0" w:rsidRPr="007B7A20" w:rsidTr="006453A5">
        <w:trPr>
          <w:trHeight w:val="630"/>
          <w:jc w:val="center"/>
        </w:trPr>
        <w:tc>
          <w:tcPr>
            <w:tcW w:w="1192" w:type="pct"/>
            <w:vMerge w:val="restart"/>
            <w:vAlign w:val="center"/>
          </w:tcPr>
          <w:p w:rsidR="00B327F0" w:rsidRPr="007B7A20" w:rsidRDefault="00B327F0" w:rsidP="00B327F0">
            <w:pPr>
              <w:spacing w:line="360" w:lineRule="auto"/>
              <w:jc w:val="both"/>
              <w:rPr>
                <w:b/>
              </w:rPr>
            </w:pPr>
            <w:proofErr w:type="gramStart"/>
            <w:r w:rsidRPr="007B7A20">
              <w:rPr>
                <w:b/>
              </w:rPr>
              <w:t>9</w:t>
            </w:r>
            <w:proofErr w:type="gramEnd"/>
          </w:p>
        </w:tc>
        <w:tc>
          <w:tcPr>
            <w:tcW w:w="3808" w:type="pct"/>
            <w:shd w:val="clear" w:color="auto" w:fill="auto"/>
            <w:noWrap/>
            <w:vAlign w:val="center"/>
          </w:tcPr>
          <w:p w:rsidR="00B327F0" w:rsidRPr="007B7A20" w:rsidRDefault="00B327F0" w:rsidP="00B327F0">
            <w:pPr>
              <w:pStyle w:val="Recuodecorpodetexto"/>
              <w:ind w:firstLine="0"/>
            </w:pPr>
            <w:r w:rsidRPr="007B7A20">
              <w:rPr>
                <w:b/>
              </w:rPr>
              <w:t>Objetivo:</w:t>
            </w:r>
            <w:r w:rsidRPr="007B7A20">
              <w:t xml:space="preserve"> Evitar novas inundações no Bairro Carretel.</w:t>
            </w:r>
          </w:p>
        </w:tc>
      </w:tr>
      <w:tr w:rsidR="00B327F0" w:rsidRPr="007B7A20" w:rsidTr="006453A5">
        <w:trPr>
          <w:trHeight w:val="630"/>
          <w:jc w:val="center"/>
        </w:trPr>
        <w:tc>
          <w:tcPr>
            <w:tcW w:w="1192" w:type="pct"/>
            <w:vMerge/>
            <w:vAlign w:val="center"/>
          </w:tcPr>
          <w:p w:rsidR="00B327F0" w:rsidRPr="007B7A20" w:rsidRDefault="00B327F0" w:rsidP="00B327F0">
            <w:pPr>
              <w:spacing w:line="360" w:lineRule="auto"/>
              <w:jc w:val="both"/>
              <w:rPr>
                <w:bCs/>
              </w:rPr>
            </w:pPr>
          </w:p>
        </w:tc>
        <w:tc>
          <w:tcPr>
            <w:tcW w:w="3808" w:type="pct"/>
            <w:shd w:val="clear" w:color="auto" w:fill="auto"/>
            <w:noWrap/>
            <w:vAlign w:val="center"/>
          </w:tcPr>
          <w:p w:rsidR="00B327F0" w:rsidRPr="007B7A20" w:rsidRDefault="00B327F0" w:rsidP="00B327F0">
            <w:pPr>
              <w:spacing w:line="360" w:lineRule="auto"/>
              <w:jc w:val="both"/>
              <w:rPr>
                <w:b/>
              </w:rPr>
            </w:pPr>
            <w:r w:rsidRPr="007B7A20">
              <w:rPr>
                <w:b/>
              </w:rPr>
              <w:t>Meta:</w:t>
            </w:r>
            <w:r w:rsidRPr="007B7A20">
              <w:t xml:space="preserve"> Monitorar capacidade da nova rede de drenagem instalada no Bairro, reduzindo a </w:t>
            </w:r>
            <w:proofErr w:type="gramStart"/>
            <w:r w:rsidRPr="007B7A20">
              <w:t>zero casos</w:t>
            </w:r>
            <w:proofErr w:type="gramEnd"/>
            <w:r w:rsidRPr="007B7A20">
              <w:t xml:space="preserve"> de inundações. Propor solução técnica imediata em caso de recorrência. Prazo de implantação: imediato após a conclusão da nova rede. Prazo: </w:t>
            </w:r>
            <w:proofErr w:type="gramStart"/>
            <w:r w:rsidRPr="007B7A20">
              <w:t>2</w:t>
            </w:r>
            <w:proofErr w:type="gramEnd"/>
            <w:r w:rsidRPr="007B7A20">
              <w:t xml:space="preserve"> anos – continuamente.</w:t>
            </w:r>
          </w:p>
        </w:tc>
      </w:tr>
      <w:tr w:rsidR="00B327F0" w:rsidRPr="007B7A20" w:rsidTr="006453A5">
        <w:trPr>
          <w:trHeight w:val="1088"/>
          <w:jc w:val="center"/>
        </w:trPr>
        <w:tc>
          <w:tcPr>
            <w:tcW w:w="1192" w:type="pct"/>
            <w:vMerge/>
            <w:shd w:val="clear" w:color="auto" w:fill="auto"/>
            <w:noWrap/>
            <w:vAlign w:val="center"/>
            <w:hideMark/>
          </w:tcPr>
          <w:p w:rsidR="00B327F0" w:rsidRPr="007B7A20" w:rsidRDefault="00B327F0" w:rsidP="00B327F0">
            <w:pPr>
              <w:spacing w:line="360" w:lineRule="auto"/>
              <w:jc w:val="both"/>
              <w:rPr>
                <w:bCs/>
              </w:rPr>
            </w:pPr>
          </w:p>
        </w:tc>
        <w:tc>
          <w:tcPr>
            <w:tcW w:w="3808" w:type="pct"/>
            <w:shd w:val="clear" w:color="auto" w:fill="auto"/>
            <w:noWrap/>
            <w:vAlign w:val="center"/>
            <w:hideMark/>
          </w:tcPr>
          <w:p w:rsidR="00B327F0" w:rsidRPr="007B7A20" w:rsidRDefault="00B327F0" w:rsidP="00B327F0">
            <w:pPr>
              <w:spacing w:line="360" w:lineRule="auto"/>
              <w:jc w:val="both"/>
            </w:pPr>
            <w:r w:rsidRPr="007B7A20">
              <w:rPr>
                <w:b/>
              </w:rPr>
              <w:t xml:space="preserve">Ação: </w:t>
            </w:r>
            <w:r w:rsidRPr="007B7A20">
              <w:t>Monitorar continuamente a capacidade da nova rede de drenagem instalada no Bairro Carretel, através de observação de ocorrências ou não de inundações em chuvas extremas, propondo solução técnica imediata em caso de novos registros.</w:t>
            </w:r>
          </w:p>
        </w:tc>
      </w:tr>
      <w:tr w:rsidR="00B327F0" w:rsidRPr="007B7A20" w:rsidTr="006453A5">
        <w:trPr>
          <w:trHeight w:val="1088"/>
          <w:jc w:val="center"/>
        </w:trPr>
        <w:tc>
          <w:tcPr>
            <w:tcW w:w="1192" w:type="pct"/>
            <w:vMerge w:val="restart"/>
            <w:shd w:val="clear" w:color="auto" w:fill="auto"/>
            <w:noWrap/>
            <w:vAlign w:val="center"/>
          </w:tcPr>
          <w:p w:rsidR="00B327F0" w:rsidRPr="007B7A20" w:rsidRDefault="00B327F0" w:rsidP="00B327F0">
            <w:pPr>
              <w:spacing w:line="360" w:lineRule="auto"/>
              <w:jc w:val="both"/>
              <w:rPr>
                <w:b/>
              </w:rPr>
            </w:pPr>
            <w:r w:rsidRPr="007B7A20">
              <w:rPr>
                <w:b/>
              </w:rPr>
              <w:t>12</w:t>
            </w:r>
          </w:p>
        </w:tc>
        <w:tc>
          <w:tcPr>
            <w:tcW w:w="3808" w:type="pct"/>
            <w:shd w:val="clear" w:color="auto" w:fill="auto"/>
            <w:noWrap/>
          </w:tcPr>
          <w:p w:rsidR="00B327F0" w:rsidRPr="007B7A20" w:rsidRDefault="00B327F0" w:rsidP="00B327F0">
            <w:pPr>
              <w:pStyle w:val="Recuodecorpodetexto"/>
              <w:ind w:firstLine="0"/>
              <w:rPr>
                <w:b/>
              </w:rPr>
            </w:pPr>
            <w:r w:rsidRPr="007B7A20">
              <w:rPr>
                <w:b/>
              </w:rPr>
              <w:t>Objetivo:</w:t>
            </w:r>
            <w:r w:rsidRPr="007B7A20">
              <w:t xml:space="preserve"> Proibir novas ocupações em Áreas de Proteção Permanente, verificar desocupação de áreas irregulares e propor a recomposição da mata ciliar.</w:t>
            </w:r>
          </w:p>
        </w:tc>
      </w:tr>
      <w:tr w:rsidR="00B327F0" w:rsidRPr="007B7A20" w:rsidTr="006453A5">
        <w:trPr>
          <w:trHeight w:val="1088"/>
          <w:jc w:val="center"/>
        </w:trPr>
        <w:tc>
          <w:tcPr>
            <w:tcW w:w="1192" w:type="pct"/>
            <w:vMerge/>
            <w:shd w:val="clear" w:color="auto" w:fill="auto"/>
            <w:noWrap/>
            <w:vAlign w:val="center"/>
          </w:tcPr>
          <w:p w:rsidR="00B327F0" w:rsidRPr="007B7A20" w:rsidRDefault="00B327F0" w:rsidP="00B327F0">
            <w:pPr>
              <w:spacing w:line="360" w:lineRule="auto"/>
              <w:jc w:val="both"/>
              <w:rPr>
                <w:bCs/>
              </w:rPr>
            </w:pPr>
          </w:p>
        </w:tc>
        <w:tc>
          <w:tcPr>
            <w:tcW w:w="3808" w:type="pct"/>
            <w:shd w:val="clear" w:color="auto" w:fill="auto"/>
            <w:noWrap/>
          </w:tcPr>
          <w:p w:rsidR="00B327F0" w:rsidRPr="007B7A20" w:rsidRDefault="00B327F0" w:rsidP="00B327F0">
            <w:pPr>
              <w:spacing w:line="360" w:lineRule="auto"/>
              <w:jc w:val="both"/>
              <w:rPr>
                <w:b/>
              </w:rPr>
            </w:pPr>
            <w:r w:rsidRPr="007B7A20">
              <w:rPr>
                <w:b/>
              </w:rPr>
              <w:t xml:space="preserve">Meta: </w:t>
            </w:r>
            <w:r w:rsidRPr="007B7A20">
              <w:t xml:space="preserve">Fazer cumprir a legislação ambiental Lei nº 12.651/2012 e suas futuras alterações. Prazo: </w:t>
            </w:r>
            <w:proofErr w:type="gramStart"/>
            <w:r w:rsidRPr="007B7A20">
              <w:t>1</w:t>
            </w:r>
            <w:proofErr w:type="gramEnd"/>
            <w:r w:rsidRPr="007B7A20">
              <w:t xml:space="preserve"> ano – continuamente.</w:t>
            </w:r>
          </w:p>
        </w:tc>
      </w:tr>
      <w:tr w:rsidR="00B327F0" w:rsidRPr="007B7A20" w:rsidTr="006453A5">
        <w:trPr>
          <w:trHeight w:val="843"/>
          <w:jc w:val="center"/>
        </w:trPr>
        <w:tc>
          <w:tcPr>
            <w:tcW w:w="1192" w:type="pct"/>
            <w:vMerge/>
            <w:shd w:val="clear" w:color="auto" w:fill="auto"/>
            <w:noWrap/>
            <w:vAlign w:val="center"/>
          </w:tcPr>
          <w:p w:rsidR="00B327F0" w:rsidRPr="007B7A20" w:rsidRDefault="00B327F0" w:rsidP="00B327F0">
            <w:pPr>
              <w:spacing w:line="360" w:lineRule="auto"/>
              <w:jc w:val="both"/>
              <w:rPr>
                <w:bCs/>
              </w:rPr>
            </w:pPr>
          </w:p>
        </w:tc>
        <w:tc>
          <w:tcPr>
            <w:tcW w:w="3808" w:type="pct"/>
            <w:shd w:val="clear" w:color="auto" w:fill="auto"/>
            <w:noWrap/>
            <w:vAlign w:val="center"/>
          </w:tcPr>
          <w:p w:rsidR="00B327F0" w:rsidRPr="007B7A20" w:rsidRDefault="00B327F0" w:rsidP="00B327F0">
            <w:pPr>
              <w:spacing w:line="360" w:lineRule="auto"/>
              <w:jc w:val="both"/>
            </w:pPr>
            <w:r w:rsidRPr="007B7A20">
              <w:rPr>
                <w:b/>
              </w:rPr>
              <w:t xml:space="preserve">Ação: </w:t>
            </w:r>
            <w:proofErr w:type="gramStart"/>
            <w:r w:rsidRPr="007B7A20">
              <w:t>Implementar</w:t>
            </w:r>
            <w:proofErr w:type="gramEnd"/>
            <w:r w:rsidRPr="007B7A20">
              <w:t xml:space="preserve"> programas de proteção dos mananciais e mata ciliar contínuos, mantendo os cursos dos rios sem a ocorrência de problemas de erosão, os quais podem comprometer a vazão natural dos mesmos, e consequentemente prejudicar o escoamento das águas pluviais na macrodrenagem.</w:t>
            </w:r>
          </w:p>
        </w:tc>
      </w:tr>
      <w:tr w:rsidR="00B327F0" w:rsidRPr="007B7A20" w:rsidTr="006453A5">
        <w:trPr>
          <w:trHeight w:val="843"/>
          <w:jc w:val="center"/>
        </w:trPr>
        <w:tc>
          <w:tcPr>
            <w:tcW w:w="1192" w:type="pct"/>
            <w:vMerge w:val="restart"/>
            <w:shd w:val="clear" w:color="auto" w:fill="auto"/>
            <w:noWrap/>
            <w:vAlign w:val="center"/>
          </w:tcPr>
          <w:p w:rsidR="00B327F0" w:rsidRPr="007B7A20" w:rsidRDefault="00B327F0" w:rsidP="00B327F0">
            <w:pPr>
              <w:spacing w:line="360" w:lineRule="auto"/>
              <w:jc w:val="both"/>
              <w:rPr>
                <w:b/>
              </w:rPr>
            </w:pPr>
            <w:r w:rsidRPr="007B7A20">
              <w:rPr>
                <w:b/>
              </w:rPr>
              <w:t>13</w:t>
            </w:r>
          </w:p>
        </w:tc>
        <w:tc>
          <w:tcPr>
            <w:tcW w:w="3808" w:type="pct"/>
            <w:shd w:val="clear" w:color="auto" w:fill="auto"/>
            <w:noWrap/>
          </w:tcPr>
          <w:p w:rsidR="00B327F0" w:rsidRPr="007B7A20" w:rsidRDefault="00B327F0" w:rsidP="00B327F0">
            <w:pPr>
              <w:pStyle w:val="Recuodecorpodetexto"/>
              <w:ind w:firstLine="0"/>
            </w:pPr>
            <w:r w:rsidRPr="007B7A20">
              <w:rPr>
                <w:b/>
              </w:rPr>
              <w:t>Objetivo:</w:t>
            </w:r>
            <w:r w:rsidRPr="007B7A20">
              <w:t xml:space="preserve"> Criar estrutura que permita desenvolver ações de planejamento para melhorias contínuas no setor.</w:t>
            </w:r>
          </w:p>
        </w:tc>
      </w:tr>
      <w:tr w:rsidR="00B327F0" w:rsidRPr="007B7A20" w:rsidTr="006453A5">
        <w:trPr>
          <w:trHeight w:val="843"/>
          <w:jc w:val="center"/>
        </w:trPr>
        <w:tc>
          <w:tcPr>
            <w:tcW w:w="1192" w:type="pct"/>
            <w:vMerge/>
            <w:shd w:val="clear" w:color="auto" w:fill="auto"/>
            <w:noWrap/>
            <w:vAlign w:val="center"/>
          </w:tcPr>
          <w:p w:rsidR="00B327F0" w:rsidRPr="007B7A20" w:rsidRDefault="00B327F0" w:rsidP="00B327F0">
            <w:pPr>
              <w:spacing w:line="360" w:lineRule="auto"/>
              <w:jc w:val="both"/>
              <w:rPr>
                <w:bCs/>
              </w:rPr>
            </w:pPr>
          </w:p>
        </w:tc>
        <w:tc>
          <w:tcPr>
            <w:tcW w:w="3808" w:type="pct"/>
            <w:shd w:val="clear" w:color="auto" w:fill="auto"/>
            <w:noWrap/>
          </w:tcPr>
          <w:p w:rsidR="00B327F0" w:rsidRPr="007B7A20" w:rsidRDefault="00B327F0" w:rsidP="00B327F0">
            <w:pPr>
              <w:spacing w:line="360" w:lineRule="auto"/>
              <w:jc w:val="both"/>
              <w:rPr>
                <w:b/>
              </w:rPr>
            </w:pPr>
            <w:r w:rsidRPr="007B7A20">
              <w:rPr>
                <w:b/>
              </w:rPr>
              <w:t>Meta:</w:t>
            </w:r>
            <w:r w:rsidRPr="007B7A20">
              <w:t xml:space="preserve"> Estruturar o setor de drenagem e manejo de águas pluviais para </w:t>
            </w:r>
            <w:proofErr w:type="gramStart"/>
            <w:r w:rsidRPr="007B7A20">
              <w:t>implementar</w:t>
            </w:r>
            <w:proofErr w:type="gramEnd"/>
            <w:r w:rsidRPr="007B7A20">
              <w:t xml:space="preserve"> o Plano de Saneamento. Prazo: </w:t>
            </w:r>
            <w:proofErr w:type="gramStart"/>
            <w:r w:rsidRPr="007B7A20">
              <w:t>5</w:t>
            </w:r>
            <w:proofErr w:type="gramEnd"/>
            <w:r w:rsidRPr="007B7A20">
              <w:t xml:space="preserve"> anos.</w:t>
            </w:r>
          </w:p>
        </w:tc>
      </w:tr>
      <w:tr w:rsidR="00B327F0" w:rsidRPr="00B327F0" w:rsidTr="006453A5">
        <w:trPr>
          <w:trHeight w:val="425"/>
          <w:jc w:val="center"/>
        </w:trPr>
        <w:tc>
          <w:tcPr>
            <w:tcW w:w="1192" w:type="pct"/>
            <w:vMerge/>
            <w:shd w:val="clear" w:color="auto" w:fill="auto"/>
            <w:noWrap/>
            <w:vAlign w:val="center"/>
          </w:tcPr>
          <w:p w:rsidR="00B327F0" w:rsidRPr="007B7A20" w:rsidRDefault="00B327F0" w:rsidP="00B327F0">
            <w:pPr>
              <w:spacing w:line="360" w:lineRule="auto"/>
              <w:jc w:val="both"/>
              <w:rPr>
                <w:bCs/>
              </w:rPr>
            </w:pPr>
          </w:p>
        </w:tc>
        <w:tc>
          <w:tcPr>
            <w:tcW w:w="3808" w:type="pct"/>
            <w:shd w:val="clear" w:color="auto" w:fill="auto"/>
            <w:noWrap/>
            <w:vAlign w:val="center"/>
          </w:tcPr>
          <w:p w:rsidR="00B327F0" w:rsidRPr="00B327F0" w:rsidRDefault="00B327F0" w:rsidP="00B327F0">
            <w:pPr>
              <w:spacing w:line="360" w:lineRule="auto"/>
              <w:jc w:val="both"/>
            </w:pPr>
            <w:r w:rsidRPr="007B7A20">
              <w:rPr>
                <w:b/>
              </w:rPr>
              <w:t xml:space="preserve">Ação: </w:t>
            </w:r>
            <w:r w:rsidRPr="007B7A20">
              <w:t xml:space="preserve">Através da estruturação de uma equipe responsável pela </w:t>
            </w:r>
            <w:proofErr w:type="gramStart"/>
            <w:r w:rsidRPr="007B7A20">
              <w:t>implementação</w:t>
            </w:r>
            <w:proofErr w:type="gramEnd"/>
            <w:r w:rsidRPr="007B7A20">
              <w:t xml:space="preserve"> do Plano de Saneamento na área de drenagem pluvial, melhorar e ampliar continuamente a rede, mantendo o funcionamento a pleno do sistema.</w:t>
            </w:r>
          </w:p>
        </w:tc>
      </w:tr>
    </w:tbl>
    <w:p w:rsidR="007C33EF" w:rsidRDefault="007C33EF" w:rsidP="000A7704">
      <w:pPr>
        <w:pStyle w:val="Recuodecorpodetexto"/>
        <w:rPr>
          <w:highlight w:val="yellow"/>
        </w:rPr>
      </w:pPr>
    </w:p>
    <w:p w:rsidR="000A7704" w:rsidRPr="002E2E09" w:rsidRDefault="000A7704" w:rsidP="000A7704">
      <w:pPr>
        <w:pStyle w:val="Ttulo2"/>
      </w:pPr>
      <w:bookmarkStart w:id="594" w:name="_Toc322945231"/>
      <w:bookmarkStart w:id="595" w:name="_Toc329770141"/>
      <w:bookmarkStart w:id="596" w:name="_Toc397521743"/>
      <w:r w:rsidRPr="002E2E09">
        <w:t>Ações emergenciais</w:t>
      </w:r>
      <w:bookmarkEnd w:id="594"/>
      <w:bookmarkEnd w:id="595"/>
      <w:bookmarkEnd w:id="596"/>
    </w:p>
    <w:p w:rsidR="000A7704" w:rsidRDefault="000A7704" w:rsidP="000A7704">
      <w:pPr>
        <w:pStyle w:val="Recuodecorpodetexto"/>
      </w:pPr>
    </w:p>
    <w:p w:rsidR="00083D91" w:rsidRPr="0050232C" w:rsidRDefault="00083D91" w:rsidP="00083D91">
      <w:pPr>
        <w:pStyle w:val="Recuodecorpodetexto"/>
        <w:rPr>
          <w:rFonts w:eastAsiaTheme="minorHAnsi"/>
          <w:lang w:eastAsia="en-US"/>
        </w:rPr>
      </w:pPr>
      <w:r w:rsidRPr="0050232C">
        <w:rPr>
          <w:rFonts w:eastAsiaTheme="minorHAnsi"/>
          <w:lang w:eastAsia="en-US"/>
        </w:rPr>
        <w:t>As atividades com potencial de gerar ocorrências anormais, cujas consequências possam provocar danos às pessoas, ao meio ambiente e a bens patrimoniais, inclusive de terceiros, devem ter, como atitude preventiva, um planejamento para ações de emergências e contingências.</w:t>
      </w:r>
    </w:p>
    <w:p w:rsidR="00083D91" w:rsidRPr="0050232C" w:rsidRDefault="00083D91" w:rsidP="00083D91">
      <w:pPr>
        <w:pStyle w:val="Recuodecorpodetexto"/>
        <w:rPr>
          <w:rFonts w:eastAsiaTheme="minorHAnsi"/>
          <w:lang w:eastAsia="en-US"/>
        </w:rPr>
      </w:pPr>
      <w:r w:rsidRPr="0050232C">
        <w:rPr>
          <w:rFonts w:eastAsiaTheme="minorHAnsi"/>
          <w:lang w:eastAsia="en-US"/>
        </w:rPr>
        <w:lastRenderedPageBreak/>
        <w:t>O PMSB prevê ações para lidar com eventuais emergências ou contingências que possam interromper a prestação dos serviços.</w:t>
      </w:r>
    </w:p>
    <w:p w:rsidR="00083D91" w:rsidRPr="0050232C" w:rsidRDefault="00083D91" w:rsidP="00083D91">
      <w:pPr>
        <w:pStyle w:val="Recuodecorpodetexto"/>
        <w:rPr>
          <w:rFonts w:eastAsiaTheme="minorHAnsi"/>
          <w:lang w:eastAsia="en-US"/>
        </w:rPr>
      </w:pPr>
      <w:r w:rsidRPr="0050232C">
        <w:rPr>
          <w:rFonts w:eastAsiaTheme="minorHAnsi"/>
          <w:lang w:eastAsia="en-US"/>
        </w:rPr>
        <w:t>Entende-se como emergencial o acontecimento perigoso, que leva a uma situação crítica, incidental ou urgente. A contingência, por sua vez, é aquilo que pode ou não suceder, a incerteza, a eventualidade (</w:t>
      </w:r>
      <w:r w:rsidRPr="0050232C">
        <w:t>SÃO PAULO, 2010).</w:t>
      </w:r>
    </w:p>
    <w:p w:rsidR="00083D91" w:rsidRPr="0050232C" w:rsidRDefault="00083D91" w:rsidP="00083D91">
      <w:pPr>
        <w:pStyle w:val="Recuodecorpodetexto"/>
        <w:rPr>
          <w:rFonts w:eastAsiaTheme="minorHAnsi"/>
          <w:lang w:eastAsia="en-US"/>
        </w:rPr>
      </w:pPr>
      <w:r w:rsidRPr="0050232C">
        <w:rPr>
          <w:rFonts w:eastAsiaTheme="minorHAnsi"/>
          <w:lang w:eastAsia="en-US"/>
        </w:rPr>
        <w:t>O objetivo é prever as situações de anormalidade nos serviços de abastecimento de água, esgotamento sanitário, limpeza urbana e manejo de resíduos sólidos e drenagem e manejo de águas pluviais, estabelecendo ações mitigadoras e de correção, garantindo funcionalidade e condições operacionais dos serviços.</w:t>
      </w:r>
    </w:p>
    <w:p w:rsidR="00083D91" w:rsidRPr="0050232C" w:rsidRDefault="00083D91" w:rsidP="00083D91">
      <w:pPr>
        <w:pStyle w:val="Recuodecorpodetexto"/>
        <w:rPr>
          <w:rFonts w:eastAsiaTheme="minorHAnsi"/>
          <w:lang w:eastAsia="en-US"/>
        </w:rPr>
      </w:pPr>
      <w:r w:rsidRPr="0050232C">
        <w:rPr>
          <w:rFonts w:eastAsiaTheme="minorHAnsi"/>
          <w:lang w:eastAsia="en-US"/>
        </w:rPr>
        <w:t xml:space="preserve">Com essa finalidade propõe-se a elaboração do Plano de Ações de Emergência e Contingência (PAEC), o qual é um documento onde estão </w:t>
      </w:r>
      <w:proofErr w:type="gramStart"/>
      <w:r w:rsidRPr="0050232C">
        <w:rPr>
          <w:rFonts w:eastAsiaTheme="minorHAnsi"/>
          <w:lang w:eastAsia="en-US"/>
        </w:rPr>
        <w:t>definidas os cenários de emergências, suas ações e as responsabilidades</w:t>
      </w:r>
      <w:proofErr w:type="gramEnd"/>
      <w:r w:rsidRPr="0050232C">
        <w:rPr>
          <w:rFonts w:eastAsiaTheme="minorHAnsi"/>
          <w:lang w:eastAsia="en-US"/>
        </w:rPr>
        <w:t xml:space="preserve"> estabelecidas para atendê-las bem como as informações detalhadas sobre as características da área e pessoal envolvido. O referido PMSB tem intuito de treinar, organizar, orientar, facilitar, </w:t>
      </w:r>
      <w:proofErr w:type="gramStart"/>
      <w:r w:rsidRPr="0050232C">
        <w:rPr>
          <w:rFonts w:eastAsiaTheme="minorHAnsi"/>
          <w:lang w:eastAsia="en-US"/>
        </w:rPr>
        <w:t>agilizar</w:t>
      </w:r>
      <w:proofErr w:type="gramEnd"/>
      <w:r w:rsidRPr="0050232C">
        <w:rPr>
          <w:rFonts w:eastAsiaTheme="minorHAnsi"/>
          <w:lang w:eastAsia="en-US"/>
        </w:rPr>
        <w:t xml:space="preserve"> e uniformizar as ações necessárias às respostas de controle e combate às ocorrências anormais.</w:t>
      </w:r>
    </w:p>
    <w:p w:rsidR="00083D91" w:rsidRPr="00083D91" w:rsidRDefault="00083D91" w:rsidP="00083D91">
      <w:pPr>
        <w:pStyle w:val="Recuodecorpodetexto"/>
      </w:pPr>
      <w:r w:rsidRPr="0050232C">
        <w:rPr>
          <w:rFonts w:eastAsiaTheme="minorHAnsi"/>
          <w:lang w:eastAsia="en-US"/>
        </w:rPr>
        <w:t xml:space="preserve">Para isso foi realizada a identificação de cenários emergenciais e definição de ações para </w:t>
      </w:r>
      <w:r w:rsidRPr="00083D91">
        <w:rPr>
          <w:rFonts w:eastAsiaTheme="minorHAnsi"/>
          <w:lang w:eastAsia="en-US"/>
        </w:rPr>
        <w:t xml:space="preserve">contingenciamento e soluções das anormalidades. Entre o </w:t>
      </w:r>
      <w:r w:rsidR="00B67980">
        <w:fldChar w:fldCharType="begin"/>
      </w:r>
      <w:r w:rsidR="00B67980">
        <w:instrText xml:space="preserve"> REF _Ref369721772 \h  \* MERGEFORMAT </w:instrText>
      </w:r>
      <w:r w:rsidR="00B67980">
        <w:fldChar w:fldCharType="separate"/>
      </w:r>
      <w:r w:rsidR="0073037A" w:rsidRPr="0050232C">
        <w:t xml:space="preserve">Quadro </w:t>
      </w:r>
      <w:r w:rsidR="0073037A" w:rsidRPr="0073037A">
        <w:rPr>
          <w:noProof/>
        </w:rPr>
        <w:t>30</w:t>
      </w:r>
      <w:r w:rsidR="00B67980">
        <w:fldChar w:fldCharType="end"/>
      </w:r>
      <w:r w:rsidRPr="00083D91">
        <w:rPr>
          <w:rFonts w:eastAsiaTheme="minorHAnsi"/>
          <w:lang w:eastAsia="en-US"/>
        </w:rPr>
        <w:t xml:space="preserve"> e o </w:t>
      </w:r>
      <w:r w:rsidR="00B67980">
        <w:fldChar w:fldCharType="begin"/>
      </w:r>
      <w:r w:rsidR="00B67980">
        <w:instrText xml:space="preserve"> REF _Ref383628363 \h  \* MERGEFORMAT </w:instrText>
      </w:r>
      <w:r w:rsidR="00B67980">
        <w:fldChar w:fldCharType="separate"/>
      </w:r>
      <w:r w:rsidR="0073037A" w:rsidRPr="0050232C">
        <w:t xml:space="preserve">Quadro </w:t>
      </w:r>
      <w:r w:rsidR="0073037A" w:rsidRPr="0073037A">
        <w:rPr>
          <w:noProof/>
        </w:rPr>
        <w:t>33</w:t>
      </w:r>
      <w:r w:rsidR="00B67980">
        <w:fldChar w:fldCharType="end"/>
      </w:r>
      <w:r w:rsidRPr="00083D91">
        <w:rPr>
          <w:rFonts w:eastAsiaTheme="minorHAnsi"/>
          <w:lang w:eastAsia="en-US"/>
        </w:rPr>
        <w:t xml:space="preserve"> estão apresentadas as ações a serem tomadas em caso de emergência para casa setor.</w:t>
      </w:r>
    </w:p>
    <w:p w:rsidR="00083D91" w:rsidRDefault="00083D91" w:rsidP="000A7704">
      <w:pPr>
        <w:pStyle w:val="Recuodecorpodetexto"/>
      </w:pPr>
    </w:p>
    <w:p w:rsidR="000A7704" w:rsidRPr="0007434A" w:rsidRDefault="000A7704" w:rsidP="000A7704">
      <w:pPr>
        <w:pStyle w:val="Ttulo3"/>
      </w:pPr>
      <w:bookmarkStart w:id="597" w:name="_Toc397521744"/>
      <w:r w:rsidRPr="0007434A">
        <w:t>Abastecimento de água</w:t>
      </w:r>
      <w:bookmarkEnd w:id="597"/>
    </w:p>
    <w:p w:rsidR="000A7704" w:rsidRDefault="000A7704" w:rsidP="000A7704">
      <w:pPr>
        <w:pStyle w:val="Recuodecorpodetexto"/>
      </w:pPr>
    </w:p>
    <w:p w:rsidR="00083D91" w:rsidRPr="0050232C" w:rsidRDefault="00083D91" w:rsidP="00083D91">
      <w:pPr>
        <w:pStyle w:val="Recuodecorpodetexto"/>
      </w:pPr>
      <w:r w:rsidRPr="0050232C">
        <w:t xml:space="preserve">Em caso de problemas como, por exemplo, estiagem, precipitação intensa, enchentes, falta de energia, rompimento da tubulação, acesso interrompido, acidente ambiental e depredações que acarretem falhas no sistema de abastecimento de água, prejudicando o manancial, a captação, a reservação ou a distribuição, recomendam-se as ações emergenciais apresentadas no </w:t>
      </w:r>
      <w:r w:rsidR="00B67980">
        <w:fldChar w:fldCharType="begin"/>
      </w:r>
      <w:r w:rsidR="00B67980">
        <w:instrText xml:space="preserve"> REF _Ref369721772 \h  \* MERGEFORMAT </w:instrText>
      </w:r>
      <w:r w:rsidR="00B67980">
        <w:fldChar w:fldCharType="separate"/>
      </w:r>
      <w:r w:rsidR="0073037A" w:rsidRPr="0050232C">
        <w:t xml:space="preserve">Quadro </w:t>
      </w:r>
      <w:r w:rsidR="0073037A" w:rsidRPr="0073037A">
        <w:rPr>
          <w:noProof/>
        </w:rPr>
        <w:t>30</w:t>
      </w:r>
      <w:r w:rsidR="00B67980">
        <w:fldChar w:fldCharType="end"/>
      </w:r>
      <w:r w:rsidRPr="0050232C">
        <w:t>.</w:t>
      </w:r>
    </w:p>
    <w:p w:rsidR="00083D91" w:rsidRPr="0050232C" w:rsidRDefault="00083D91" w:rsidP="00083D91">
      <w:pPr>
        <w:spacing w:line="360" w:lineRule="auto"/>
        <w:ind w:left="708"/>
        <w:rPr>
          <w:rFonts w:eastAsiaTheme="minorHAnsi"/>
          <w:lang w:eastAsia="en-US"/>
        </w:rPr>
      </w:pPr>
    </w:p>
    <w:p w:rsidR="00083D91" w:rsidRPr="0050232C" w:rsidRDefault="00083D91" w:rsidP="00083D91">
      <w:pPr>
        <w:pStyle w:val="Legenda"/>
        <w:jc w:val="both"/>
        <w:rPr>
          <w:b w:val="0"/>
          <w:sz w:val="24"/>
          <w:szCs w:val="24"/>
        </w:rPr>
      </w:pPr>
      <w:bookmarkStart w:id="598" w:name="_Ref369721772"/>
      <w:bookmarkStart w:id="599" w:name="_Toc377548091"/>
      <w:bookmarkStart w:id="600" w:name="_Toc397521473"/>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30</w:t>
      </w:r>
      <w:r w:rsidR="002A65DC" w:rsidRPr="0050232C">
        <w:rPr>
          <w:b w:val="0"/>
          <w:sz w:val="24"/>
          <w:szCs w:val="24"/>
        </w:rPr>
        <w:fldChar w:fldCharType="end"/>
      </w:r>
      <w:bookmarkEnd w:id="598"/>
      <w:r w:rsidRPr="0050232C">
        <w:rPr>
          <w:b w:val="0"/>
          <w:sz w:val="24"/>
          <w:szCs w:val="24"/>
        </w:rPr>
        <w:t>: Ações emergenciais propostas para o sistema de abastecimento de água.</w:t>
      </w:r>
      <w:bookmarkEnd w:id="599"/>
      <w:bookmarkEnd w:id="600"/>
    </w:p>
    <w:tbl>
      <w:tblPr>
        <w:tblStyle w:val="Tabelacomgrade"/>
        <w:tblW w:w="0" w:type="auto"/>
        <w:tblLook w:val="04A0" w:firstRow="1" w:lastRow="0" w:firstColumn="1" w:lastColumn="0" w:noHBand="0" w:noVBand="1"/>
      </w:tblPr>
      <w:tblGrid>
        <w:gridCol w:w="2235"/>
        <w:gridCol w:w="6409"/>
      </w:tblGrid>
      <w:tr w:rsidR="0007434A" w:rsidTr="00083D91">
        <w:tc>
          <w:tcPr>
            <w:tcW w:w="2235" w:type="dxa"/>
            <w:vAlign w:val="center"/>
          </w:tcPr>
          <w:p w:rsidR="0007434A" w:rsidRPr="00D625B5" w:rsidRDefault="0007434A" w:rsidP="0029145D">
            <w:pPr>
              <w:pStyle w:val="Recuodecorpodetexto"/>
              <w:ind w:left="0" w:firstLine="0"/>
              <w:jc w:val="center"/>
              <w:rPr>
                <w:b/>
              </w:rPr>
            </w:pPr>
            <w:r w:rsidRPr="00D625B5">
              <w:rPr>
                <w:b/>
              </w:rPr>
              <w:lastRenderedPageBreak/>
              <w:t>Objetivo/Meta</w:t>
            </w:r>
          </w:p>
        </w:tc>
        <w:tc>
          <w:tcPr>
            <w:tcW w:w="6409" w:type="dxa"/>
          </w:tcPr>
          <w:p w:rsidR="0007434A" w:rsidRPr="00D625B5" w:rsidRDefault="0007434A" w:rsidP="0029145D">
            <w:pPr>
              <w:pStyle w:val="Recuodecorpodetexto"/>
              <w:ind w:left="0" w:firstLine="0"/>
              <w:jc w:val="center"/>
              <w:rPr>
                <w:b/>
              </w:rPr>
            </w:pPr>
            <w:r w:rsidRPr="00D625B5">
              <w:rPr>
                <w:b/>
              </w:rPr>
              <w:t>Ações Emergenciais</w:t>
            </w:r>
          </w:p>
        </w:tc>
      </w:tr>
      <w:tr w:rsidR="0007434A" w:rsidTr="00083D91">
        <w:tc>
          <w:tcPr>
            <w:tcW w:w="2235" w:type="dxa"/>
            <w:vMerge w:val="restart"/>
            <w:vAlign w:val="center"/>
          </w:tcPr>
          <w:p w:rsidR="0007434A" w:rsidRPr="00D625B5" w:rsidRDefault="0007434A" w:rsidP="0029145D">
            <w:pPr>
              <w:pStyle w:val="Recuodecorpodetexto"/>
              <w:ind w:left="0" w:firstLine="0"/>
              <w:rPr>
                <w:b/>
              </w:rPr>
            </w:pPr>
            <w:r w:rsidRPr="00D625B5">
              <w:rPr>
                <w:b/>
              </w:rPr>
              <w:t>11</w:t>
            </w:r>
          </w:p>
        </w:tc>
        <w:tc>
          <w:tcPr>
            <w:tcW w:w="6409" w:type="dxa"/>
          </w:tcPr>
          <w:p w:rsidR="0007434A" w:rsidRPr="00D625B5" w:rsidRDefault="0007434A" w:rsidP="0029145D">
            <w:pPr>
              <w:pStyle w:val="Recuodecorpodetexto"/>
              <w:ind w:left="0" w:firstLine="0"/>
            </w:pPr>
            <w:r w:rsidRPr="00D625B5">
              <w:rPr>
                <w:b/>
              </w:rPr>
              <w:t>Objetivo:</w:t>
            </w:r>
            <w:r w:rsidRPr="00D625B5">
              <w:t xml:space="preserve"> Criar mecanismos de atendimento a emergências.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tcPr>
          <w:p w:rsidR="0007434A" w:rsidRPr="00D625B5" w:rsidRDefault="0007434A" w:rsidP="0029145D">
            <w:pPr>
              <w:ind w:left="0" w:firstLine="0"/>
              <w:jc w:val="both"/>
              <w:rPr>
                <w:rFonts w:eastAsiaTheme="minorHAnsi"/>
                <w:lang w:eastAsia="en-US"/>
              </w:rPr>
            </w:pPr>
            <w:r w:rsidRPr="00D625B5">
              <w:rPr>
                <w:b/>
              </w:rPr>
              <w:t>Meta:</w:t>
            </w:r>
            <w:r w:rsidR="00547B69">
              <w:rPr>
                <w:b/>
              </w:rPr>
              <w:t xml:space="preserve"> </w:t>
            </w:r>
            <w:proofErr w:type="gramStart"/>
            <w:r w:rsidRPr="00D625B5">
              <w:t>Implementar</w:t>
            </w:r>
            <w:proofErr w:type="gramEnd"/>
            <w:r w:rsidRPr="00D625B5">
              <w:t xml:space="preserve"> um centro de controle emergencial. Prazo: </w:t>
            </w:r>
            <w:proofErr w:type="gramStart"/>
            <w:r w:rsidRPr="00D625B5">
              <w:t>5</w:t>
            </w:r>
            <w:proofErr w:type="gramEnd"/>
            <w:r w:rsidRPr="00D625B5">
              <w:t xml:space="preserve"> anos – emergencial</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ao responsável pelos serviços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Interromper o fornecimento de água aos usuários atingidos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o problema aos usuários atingidos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 administração municipal</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ao corpo de bombeiros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ao órgão ambiental</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 equipe de manutenção</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Isolamento da área</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Realização do reparo</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Substituição dos equipamentos defeituosos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Uso de equipamentos reservas</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Solicitação de apoio externa para resolução da questão (se necessário)</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Restabelecimento do fornecimento de água</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sidRPr="00D625B5">
              <w:rPr>
                <w:b/>
              </w:rPr>
              <w:t xml:space="preserve">Ação: </w:t>
            </w:r>
            <w:r w:rsidRPr="00D625B5">
              <w:t>Comunicar a população atingida sobre o restabelecimento (quando fornecida água em quantidade e qualidade suficiente)</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Pr>
                <w:b/>
              </w:rPr>
              <w:t xml:space="preserve">Ação: </w:t>
            </w:r>
            <w:r w:rsidRPr="00D625B5">
              <w:t>Esclarecimentos a população sobre o ocorrido</w:t>
            </w:r>
          </w:p>
        </w:tc>
      </w:tr>
      <w:tr w:rsidR="0007434A" w:rsidTr="00083D91">
        <w:tc>
          <w:tcPr>
            <w:tcW w:w="2235" w:type="dxa"/>
            <w:vMerge/>
          </w:tcPr>
          <w:p w:rsidR="0007434A" w:rsidRPr="00D625B5" w:rsidRDefault="0007434A" w:rsidP="0029145D">
            <w:pPr>
              <w:jc w:val="both"/>
              <w:rPr>
                <w:rFonts w:eastAsiaTheme="minorHAnsi"/>
                <w:lang w:eastAsia="en-US"/>
              </w:rPr>
            </w:pPr>
          </w:p>
        </w:tc>
        <w:tc>
          <w:tcPr>
            <w:tcW w:w="6409" w:type="dxa"/>
            <w:vAlign w:val="bottom"/>
          </w:tcPr>
          <w:p w:rsidR="0007434A" w:rsidRPr="00D625B5" w:rsidRDefault="0007434A" w:rsidP="0029145D">
            <w:pPr>
              <w:ind w:left="0" w:firstLine="0"/>
              <w:jc w:val="both"/>
            </w:pPr>
            <w:r>
              <w:rPr>
                <w:b/>
              </w:rPr>
              <w:t xml:space="preserve">Ação: </w:t>
            </w:r>
            <w:r w:rsidRPr="00D625B5">
              <w:t>Reabilitar as estruturas para a próxima solicitação</w:t>
            </w:r>
          </w:p>
        </w:tc>
      </w:tr>
    </w:tbl>
    <w:p w:rsidR="0007434A" w:rsidRDefault="0007434A" w:rsidP="000A7704">
      <w:pPr>
        <w:pStyle w:val="Recuodecorpodetexto"/>
      </w:pPr>
    </w:p>
    <w:p w:rsidR="000A7704" w:rsidRPr="002E2E09" w:rsidRDefault="000A7704" w:rsidP="000A7704">
      <w:pPr>
        <w:pStyle w:val="Ttulo3"/>
      </w:pPr>
      <w:bookmarkStart w:id="601" w:name="_Toc397521745"/>
      <w:r>
        <w:t>Esgotamento sanitário</w:t>
      </w:r>
      <w:bookmarkEnd w:id="601"/>
    </w:p>
    <w:p w:rsidR="000A7704" w:rsidRDefault="000A7704" w:rsidP="000A7704">
      <w:pPr>
        <w:pStyle w:val="Recuodecorpodetexto"/>
      </w:pPr>
    </w:p>
    <w:p w:rsidR="00083D91" w:rsidRPr="0050232C" w:rsidRDefault="00083D91" w:rsidP="00083D91">
      <w:pPr>
        <w:pStyle w:val="Recuodecorpodetexto"/>
      </w:pPr>
      <w:r w:rsidRPr="0050232C">
        <w:t>Ao se verificar problemas relacionados à p</w:t>
      </w:r>
      <w:r w:rsidRPr="0050232C">
        <w:rPr>
          <w:rFonts w:eastAsiaTheme="minorHAnsi"/>
          <w:lang w:eastAsia="en-US"/>
        </w:rPr>
        <w:t>recipitação intensa</w:t>
      </w:r>
      <w:r w:rsidRPr="0050232C">
        <w:rPr>
          <w:rFonts w:ascii="Times New Roman" w:eastAsiaTheme="minorHAnsi" w:hAnsi="Times New Roman" w:cs="Times New Roman"/>
          <w:lang w:eastAsia="en-US"/>
        </w:rPr>
        <w:t xml:space="preserve">, </w:t>
      </w:r>
      <w:r w:rsidRPr="0050232C">
        <w:rPr>
          <w:rFonts w:eastAsiaTheme="minorHAnsi"/>
        </w:rPr>
        <w:t>enche</w:t>
      </w:r>
      <w:r w:rsidRPr="0050232C">
        <w:rPr>
          <w:rFonts w:eastAsiaTheme="minorHAnsi"/>
          <w:lang w:eastAsia="en-US"/>
        </w:rPr>
        <w:t xml:space="preserve">nte, falta de energia, falha mecânica, rompimento da tubulação, entupimento da tubulação, alteração nas características do efluente, escorregamento de solo sobre a tubulação, impedimento de acesso, vazamento de esgoto, acidente ambiental, depredação ou </w:t>
      </w:r>
      <w:r w:rsidRPr="0050232C">
        <w:rPr>
          <w:rFonts w:eastAsiaTheme="minorHAnsi"/>
          <w:lang w:eastAsia="en-US"/>
        </w:rPr>
        <w:lastRenderedPageBreak/>
        <w:t xml:space="preserve">incêndio </w:t>
      </w:r>
      <w:r w:rsidRPr="0050232C">
        <w:t>que ocasionem falhas no sistema de esgotamento sanitário, prejudicando a r</w:t>
      </w:r>
      <w:r>
        <w:t>ede coleto</w:t>
      </w:r>
      <w:r w:rsidRPr="0050232C">
        <w:t xml:space="preserve">ra, a estação de tratamento de efluente e o corpo hídrico receptor, indicam-se as ações emergenciais apresentadas no </w:t>
      </w:r>
      <w:r w:rsidR="00B67980">
        <w:fldChar w:fldCharType="begin"/>
      </w:r>
      <w:r w:rsidR="00B67980">
        <w:instrText xml:space="preserve"> REF _Ref369721849 \h  \* MERGEFORMAT </w:instrText>
      </w:r>
      <w:r w:rsidR="00B67980">
        <w:fldChar w:fldCharType="separate"/>
      </w:r>
      <w:r w:rsidR="0073037A" w:rsidRPr="0050232C">
        <w:t xml:space="preserve">Quadro </w:t>
      </w:r>
      <w:r w:rsidR="0073037A" w:rsidRPr="0073037A">
        <w:rPr>
          <w:noProof/>
        </w:rPr>
        <w:t>31</w:t>
      </w:r>
      <w:r w:rsidR="00B67980">
        <w:fldChar w:fldCharType="end"/>
      </w:r>
      <w:r w:rsidRPr="0050232C">
        <w:t>.</w:t>
      </w:r>
    </w:p>
    <w:p w:rsidR="00083D91" w:rsidRPr="0050232C" w:rsidRDefault="00083D91" w:rsidP="00083D91">
      <w:pPr>
        <w:pStyle w:val="Recuodecorpodetexto"/>
      </w:pPr>
    </w:p>
    <w:p w:rsidR="00083D91" w:rsidRPr="0050232C" w:rsidRDefault="00083D91" w:rsidP="00083D91">
      <w:pPr>
        <w:pStyle w:val="Legenda"/>
        <w:jc w:val="both"/>
        <w:rPr>
          <w:b w:val="0"/>
          <w:sz w:val="24"/>
          <w:szCs w:val="24"/>
        </w:rPr>
      </w:pPr>
      <w:bookmarkStart w:id="602" w:name="_Ref369721849"/>
      <w:bookmarkStart w:id="603" w:name="_Toc377548092"/>
      <w:bookmarkStart w:id="604" w:name="_Toc397521474"/>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31</w:t>
      </w:r>
      <w:r w:rsidR="002A65DC" w:rsidRPr="0050232C">
        <w:rPr>
          <w:b w:val="0"/>
          <w:sz w:val="24"/>
          <w:szCs w:val="24"/>
        </w:rPr>
        <w:fldChar w:fldCharType="end"/>
      </w:r>
      <w:bookmarkEnd w:id="602"/>
      <w:r w:rsidRPr="0050232C">
        <w:rPr>
          <w:b w:val="0"/>
          <w:sz w:val="24"/>
          <w:szCs w:val="24"/>
        </w:rPr>
        <w:t>: Ações emergenciais propostas para o sistema de esgotamento sanitário.</w:t>
      </w:r>
      <w:bookmarkEnd w:id="603"/>
      <w:bookmarkEnd w:id="6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6"/>
        <w:gridCol w:w="7382"/>
      </w:tblGrid>
      <w:tr w:rsidR="008923D6" w:rsidRPr="00AB6F26" w:rsidTr="00922C60">
        <w:tc>
          <w:tcPr>
            <w:tcW w:w="1026" w:type="pct"/>
            <w:tcBorders>
              <w:top w:val="single" w:sz="4" w:space="0" w:color="auto"/>
              <w:left w:val="single" w:sz="4" w:space="0" w:color="auto"/>
              <w:bottom w:val="single" w:sz="4" w:space="0" w:color="auto"/>
              <w:right w:val="single" w:sz="4" w:space="0" w:color="auto"/>
            </w:tcBorders>
            <w:vAlign w:val="bottom"/>
            <w:hideMark/>
          </w:tcPr>
          <w:p w:rsidR="008923D6" w:rsidRPr="00AB6F26" w:rsidRDefault="008923D6" w:rsidP="00922C60">
            <w:pPr>
              <w:spacing w:line="360" w:lineRule="auto"/>
              <w:jc w:val="center"/>
              <w:rPr>
                <w:b/>
              </w:rPr>
            </w:pPr>
            <w:r w:rsidRPr="00AB6F26">
              <w:rPr>
                <w:b/>
              </w:rPr>
              <w:t>Objetivo/Meta</w:t>
            </w:r>
          </w:p>
        </w:tc>
        <w:tc>
          <w:tcPr>
            <w:tcW w:w="3974" w:type="pct"/>
            <w:tcBorders>
              <w:top w:val="single" w:sz="4" w:space="0" w:color="auto"/>
              <w:left w:val="single" w:sz="4" w:space="0" w:color="auto"/>
              <w:bottom w:val="single" w:sz="4" w:space="0" w:color="auto"/>
              <w:right w:val="single" w:sz="4" w:space="0" w:color="auto"/>
            </w:tcBorders>
            <w:vAlign w:val="bottom"/>
            <w:hideMark/>
          </w:tcPr>
          <w:p w:rsidR="008923D6" w:rsidRPr="00AB6F26" w:rsidRDefault="008923D6" w:rsidP="00922C60">
            <w:pPr>
              <w:spacing w:line="360" w:lineRule="auto"/>
              <w:jc w:val="center"/>
              <w:rPr>
                <w:b/>
              </w:rPr>
            </w:pPr>
            <w:r w:rsidRPr="00AB6F26">
              <w:rPr>
                <w:b/>
              </w:rPr>
              <w:t>Ações Emergenciais</w:t>
            </w:r>
          </w:p>
        </w:tc>
      </w:tr>
      <w:tr w:rsidR="008923D6" w:rsidRPr="00AB6F26" w:rsidTr="00922C60">
        <w:tc>
          <w:tcPr>
            <w:tcW w:w="1026" w:type="pct"/>
            <w:vMerge w:val="restart"/>
            <w:tcBorders>
              <w:top w:val="single" w:sz="4" w:space="0" w:color="auto"/>
              <w:left w:val="single" w:sz="4" w:space="0" w:color="auto"/>
              <w:right w:val="single" w:sz="4" w:space="0" w:color="auto"/>
            </w:tcBorders>
            <w:vAlign w:val="center"/>
          </w:tcPr>
          <w:p w:rsidR="008923D6" w:rsidRPr="00AB6F26" w:rsidRDefault="008923D6" w:rsidP="0029145D">
            <w:pPr>
              <w:pStyle w:val="Recuodecorpodetexto"/>
              <w:ind w:firstLine="0"/>
              <w:rPr>
                <w:b/>
              </w:rPr>
            </w:pPr>
            <w:r w:rsidRPr="00AB6F26">
              <w:rPr>
                <w:b/>
              </w:rPr>
              <w:t>11</w:t>
            </w:r>
          </w:p>
        </w:tc>
        <w:tc>
          <w:tcPr>
            <w:tcW w:w="3974"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pStyle w:val="Recuodecorpodetexto"/>
              <w:ind w:firstLine="0"/>
            </w:pPr>
            <w:r w:rsidRPr="00AB6F26">
              <w:rPr>
                <w:b/>
              </w:rPr>
              <w:t>Objetivo:</w:t>
            </w:r>
            <w:r w:rsidRPr="00AB6F26">
              <w:t xml:space="preserve"> Criar mecanismos de atendimento a emergências</w:t>
            </w:r>
          </w:p>
        </w:tc>
      </w:tr>
      <w:tr w:rsidR="008923D6" w:rsidRPr="00AB6F26" w:rsidTr="00922C60">
        <w:tc>
          <w:tcPr>
            <w:tcW w:w="1026" w:type="pct"/>
            <w:vMerge/>
            <w:tcBorders>
              <w:left w:val="single" w:sz="4" w:space="0" w:color="auto"/>
              <w:right w:val="single" w:sz="4" w:space="0" w:color="auto"/>
            </w:tcBorders>
            <w:vAlign w:val="center"/>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vAlign w:val="center"/>
          </w:tcPr>
          <w:p w:rsidR="008923D6" w:rsidRPr="00AB6F26" w:rsidRDefault="008923D6" w:rsidP="0029145D">
            <w:pPr>
              <w:spacing w:line="360" w:lineRule="auto"/>
              <w:jc w:val="both"/>
              <w:rPr>
                <w:b/>
              </w:rPr>
            </w:pPr>
            <w:r w:rsidRPr="00AB6F26">
              <w:rPr>
                <w:b/>
              </w:rPr>
              <w:t xml:space="preserve">Meta: </w:t>
            </w:r>
            <w:proofErr w:type="gramStart"/>
            <w:r w:rsidRPr="00AB6F26">
              <w:t>Implementar</w:t>
            </w:r>
            <w:proofErr w:type="gramEnd"/>
            <w:r w:rsidRPr="00AB6F26">
              <w:t xml:space="preserve"> um centro de controle emergencial. </w:t>
            </w:r>
            <w:proofErr w:type="gramStart"/>
            <w:r w:rsidRPr="00AB6F26">
              <w:t>Prazo:</w:t>
            </w:r>
            <w:proofErr w:type="gramEnd"/>
            <w:r w:rsidRPr="00AB6F26">
              <w:t>5 anos.</w:t>
            </w:r>
          </w:p>
        </w:tc>
      </w:tr>
      <w:tr w:rsidR="008923D6" w:rsidRPr="00AB6F26" w:rsidTr="00922C60">
        <w:tc>
          <w:tcPr>
            <w:tcW w:w="1026" w:type="pct"/>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Ação:</w:t>
            </w:r>
            <w:r w:rsidRPr="00AB6F26">
              <w:rPr>
                <w:rFonts w:eastAsia="Calibri"/>
                <w:color w:val="000000"/>
                <w:lang w:eastAsia="en-US"/>
              </w:rPr>
              <w:t xml:space="preserve"> Paralisação completa da operação</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Paralisação parcial da operação</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Comunicação ao responsável</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Comunicação à administração</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Comunicação ao corpo de bombeiros</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Comunicação ao órgão ambiental</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 xml:space="preserve">Comunicação </w:t>
            </w:r>
            <w:proofErr w:type="gramStart"/>
            <w:r w:rsidRPr="00AB6F26">
              <w:rPr>
                <w:rFonts w:eastAsia="Calibri"/>
                <w:color w:val="000000"/>
                <w:lang w:eastAsia="en-US"/>
              </w:rPr>
              <w:t>a</w:t>
            </w:r>
            <w:proofErr w:type="gramEnd"/>
            <w:r w:rsidRPr="00AB6F26">
              <w:rPr>
                <w:rFonts w:eastAsia="Calibri"/>
                <w:color w:val="000000"/>
                <w:lang w:eastAsia="en-US"/>
              </w:rPr>
              <w:t xml:space="preserve"> população</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Substituição de equipamento</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Substituição de pessoal</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Manutenção corretiva</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Uso de equipamento ou veículo reserva</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Solicitação de apoio a municípios vizinhos</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Manobra operacional</w:t>
            </w:r>
          </w:p>
        </w:tc>
      </w:tr>
      <w:tr w:rsidR="008923D6" w:rsidRPr="00AB6F26" w:rsidTr="00922C60">
        <w:tc>
          <w:tcPr>
            <w:tcW w:w="0" w:type="auto"/>
            <w:vMerge/>
            <w:tcBorders>
              <w:left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Pr="00AB6F26" w:rsidRDefault="008923D6" w:rsidP="0029145D">
            <w:pPr>
              <w:autoSpaceDE w:val="0"/>
              <w:autoSpaceDN w:val="0"/>
              <w:adjustRightInd w:val="0"/>
              <w:spacing w:line="360" w:lineRule="auto"/>
              <w:jc w:val="both"/>
              <w:rPr>
                <w:rFonts w:eastAsia="Calibri"/>
                <w:color w:val="000000"/>
                <w:lang w:eastAsia="en-US"/>
              </w:rPr>
            </w:pPr>
            <w:r w:rsidRPr="00AB6F26">
              <w:rPr>
                <w:rFonts w:eastAsia="Calibri"/>
                <w:b/>
                <w:color w:val="000000"/>
                <w:lang w:eastAsia="en-US"/>
              </w:rPr>
              <w:t xml:space="preserve">Ação: </w:t>
            </w:r>
            <w:r w:rsidRPr="00AB6F26">
              <w:rPr>
                <w:rFonts w:eastAsia="Calibri"/>
                <w:color w:val="000000"/>
                <w:lang w:eastAsia="en-US"/>
              </w:rPr>
              <w:t>Descarga da rede</w:t>
            </w:r>
          </w:p>
        </w:tc>
      </w:tr>
      <w:tr w:rsidR="008923D6" w:rsidTr="00922C60">
        <w:tc>
          <w:tcPr>
            <w:tcW w:w="0" w:type="auto"/>
            <w:vMerge/>
            <w:tcBorders>
              <w:left w:val="single" w:sz="4" w:space="0" w:color="auto"/>
              <w:bottom w:val="single" w:sz="4" w:space="0" w:color="auto"/>
              <w:right w:val="single" w:sz="4" w:space="0" w:color="auto"/>
            </w:tcBorders>
            <w:vAlign w:val="center"/>
            <w:hideMark/>
          </w:tcPr>
          <w:p w:rsidR="008923D6" w:rsidRPr="00AB6F26" w:rsidRDefault="008923D6" w:rsidP="0029145D">
            <w:pPr>
              <w:spacing w:line="360" w:lineRule="auto"/>
              <w:jc w:val="both"/>
              <w:rPr>
                <w:b/>
              </w:rPr>
            </w:pPr>
          </w:p>
        </w:tc>
        <w:tc>
          <w:tcPr>
            <w:tcW w:w="3974" w:type="pct"/>
            <w:tcBorders>
              <w:top w:val="single" w:sz="4" w:space="0" w:color="auto"/>
              <w:left w:val="single" w:sz="4" w:space="0" w:color="auto"/>
              <w:bottom w:val="single" w:sz="4" w:space="0" w:color="auto"/>
              <w:right w:val="single" w:sz="4" w:space="0" w:color="auto"/>
            </w:tcBorders>
            <w:hideMark/>
          </w:tcPr>
          <w:p w:rsidR="008923D6" w:rsidRDefault="008923D6" w:rsidP="0029145D">
            <w:pPr>
              <w:pStyle w:val="Recuodecorpodetexto"/>
              <w:ind w:firstLine="0"/>
              <w:rPr>
                <w:rFonts w:eastAsia="Calibri"/>
                <w:lang w:eastAsia="en-US"/>
              </w:rPr>
            </w:pPr>
            <w:r w:rsidRPr="00AB6F26">
              <w:rPr>
                <w:rFonts w:eastAsia="Calibri"/>
                <w:b/>
                <w:color w:val="000000"/>
                <w:lang w:eastAsia="en-US"/>
              </w:rPr>
              <w:t xml:space="preserve">Ação: </w:t>
            </w:r>
            <w:r w:rsidRPr="00AB6F26">
              <w:rPr>
                <w:rFonts w:eastAsia="Calibri"/>
                <w:color w:val="000000"/>
                <w:lang w:eastAsia="en-US"/>
              </w:rPr>
              <w:t>Isolamento da área e remoção das pessoas</w:t>
            </w:r>
          </w:p>
        </w:tc>
      </w:tr>
    </w:tbl>
    <w:p w:rsidR="008923D6" w:rsidRDefault="008923D6" w:rsidP="000A7704">
      <w:pPr>
        <w:pStyle w:val="Recuodecorpodetexto"/>
      </w:pPr>
    </w:p>
    <w:p w:rsidR="000A7704" w:rsidRPr="001D1D82" w:rsidRDefault="000A7704" w:rsidP="000A7704">
      <w:pPr>
        <w:pStyle w:val="Ttulo3"/>
        <w:rPr>
          <w:rFonts w:eastAsiaTheme="minorHAnsi"/>
          <w:lang w:eastAsia="en-US"/>
        </w:rPr>
      </w:pPr>
      <w:bookmarkStart w:id="605" w:name="_Toc397521746"/>
      <w:r w:rsidRPr="001D1D82">
        <w:rPr>
          <w:rFonts w:eastAsiaTheme="minorHAnsi"/>
          <w:lang w:eastAsia="en-US"/>
        </w:rPr>
        <w:t>Limpeza urbana e manejo de resíduos sólidos</w:t>
      </w:r>
      <w:bookmarkEnd w:id="605"/>
    </w:p>
    <w:p w:rsidR="000A7704" w:rsidRDefault="000A7704" w:rsidP="000A7704">
      <w:pPr>
        <w:pStyle w:val="Recuodecorpodetexto"/>
        <w:rPr>
          <w:lang w:eastAsia="en-US"/>
        </w:rPr>
      </w:pPr>
    </w:p>
    <w:p w:rsidR="00083D91" w:rsidRPr="0050232C" w:rsidRDefault="00083D91" w:rsidP="00083D91">
      <w:pPr>
        <w:pStyle w:val="Recuodecorpodetexto"/>
        <w:rPr>
          <w:lang w:eastAsia="en-US"/>
        </w:rPr>
      </w:pPr>
      <w:r w:rsidRPr="0050232C">
        <w:t>Em caso de problemas</w:t>
      </w:r>
      <w:r>
        <w:t>,</w:t>
      </w:r>
      <w:r w:rsidRPr="0050232C">
        <w:t xml:space="preserve"> quebra dos equipamentos, caminhões coletores, problemas no aterro sanitário ou acidentes recomendam-se as ações emergenciais apresentadas no </w:t>
      </w:r>
      <w:r w:rsidR="00B67980">
        <w:fldChar w:fldCharType="begin"/>
      </w:r>
      <w:r w:rsidR="00B67980">
        <w:instrText xml:space="preserve"> REF _Ref369721870 \h  \* MERGEFORMAT </w:instrText>
      </w:r>
      <w:r w:rsidR="00B67980">
        <w:fldChar w:fldCharType="separate"/>
      </w:r>
      <w:r w:rsidR="0073037A" w:rsidRPr="0050232C">
        <w:t xml:space="preserve">Quadro </w:t>
      </w:r>
      <w:r w:rsidR="0073037A" w:rsidRPr="0073037A">
        <w:rPr>
          <w:noProof/>
        </w:rPr>
        <w:t>32</w:t>
      </w:r>
      <w:r w:rsidR="00B67980">
        <w:fldChar w:fldCharType="end"/>
      </w:r>
      <w:r w:rsidRPr="0050232C">
        <w:t>.</w:t>
      </w:r>
    </w:p>
    <w:p w:rsidR="00083D91" w:rsidRPr="0050232C" w:rsidRDefault="00083D91" w:rsidP="00083D91">
      <w:pPr>
        <w:pStyle w:val="Recuodecorpodetexto"/>
        <w:rPr>
          <w:lang w:eastAsia="en-US"/>
        </w:rPr>
      </w:pPr>
    </w:p>
    <w:p w:rsidR="00083D91" w:rsidRPr="0050232C" w:rsidRDefault="00083D91" w:rsidP="00083D91">
      <w:pPr>
        <w:pStyle w:val="Legenda"/>
        <w:jc w:val="both"/>
        <w:rPr>
          <w:b w:val="0"/>
          <w:sz w:val="24"/>
          <w:szCs w:val="24"/>
        </w:rPr>
      </w:pPr>
      <w:bookmarkStart w:id="606" w:name="_Ref369721870"/>
      <w:bookmarkStart w:id="607" w:name="_Toc377548093"/>
      <w:bookmarkStart w:id="608" w:name="_Toc397521475"/>
      <w:r w:rsidRPr="0050232C">
        <w:rPr>
          <w:b w:val="0"/>
          <w:sz w:val="24"/>
          <w:szCs w:val="24"/>
        </w:rPr>
        <w:lastRenderedPageBreak/>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32</w:t>
      </w:r>
      <w:r w:rsidR="002A65DC" w:rsidRPr="0050232C">
        <w:rPr>
          <w:b w:val="0"/>
          <w:sz w:val="24"/>
          <w:szCs w:val="24"/>
        </w:rPr>
        <w:fldChar w:fldCharType="end"/>
      </w:r>
      <w:bookmarkEnd w:id="606"/>
      <w:r w:rsidRPr="0050232C">
        <w:rPr>
          <w:b w:val="0"/>
          <w:sz w:val="24"/>
          <w:szCs w:val="24"/>
        </w:rPr>
        <w:t>: Ações emergenciais propostas para o sistema de limpeza urbana e manejo de resíduos sólidos.</w:t>
      </w:r>
      <w:bookmarkEnd w:id="607"/>
      <w:bookmarkEnd w:id="608"/>
    </w:p>
    <w:tbl>
      <w:tblPr>
        <w:tblStyle w:val="Tabelacomgrade"/>
        <w:tblW w:w="5000" w:type="pct"/>
        <w:tblLook w:val="04A0" w:firstRow="1" w:lastRow="0" w:firstColumn="1" w:lastColumn="0" w:noHBand="0" w:noVBand="1"/>
      </w:tblPr>
      <w:tblGrid>
        <w:gridCol w:w="1906"/>
        <w:gridCol w:w="7382"/>
      </w:tblGrid>
      <w:tr w:rsidR="003D16A8" w:rsidRPr="003D16A8" w:rsidTr="003D16A8">
        <w:tc>
          <w:tcPr>
            <w:tcW w:w="1026" w:type="pct"/>
            <w:vAlign w:val="bottom"/>
          </w:tcPr>
          <w:p w:rsidR="003D16A8" w:rsidRPr="003D16A8" w:rsidRDefault="003D16A8" w:rsidP="003D16A8">
            <w:pPr>
              <w:ind w:left="0" w:firstLine="0"/>
              <w:jc w:val="center"/>
              <w:rPr>
                <w:b/>
              </w:rPr>
            </w:pPr>
            <w:r w:rsidRPr="003D16A8">
              <w:rPr>
                <w:b/>
              </w:rPr>
              <w:t>Objetivo/Meta</w:t>
            </w:r>
          </w:p>
        </w:tc>
        <w:tc>
          <w:tcPr>
            <w:tcW w:w="3974" w:type="pct"/>
            <w:vAlign w:val="bottom"/>
          </w:tcPr>
          <w:p w:rsidR="003D16A8" w:rsidRPr="003D16A8" w:rsidRDefault="003D16A8" w:rsidP="003D16A8">
            <w:pPr>
              <w:ind w:left="0" w:firstLine="0"/>
              <w:jc w:val="center"/>
              <w:rPr>
                <w:b/>
              </w:rPr>
            </w:pPr>
            <w:r w:rsidRPr="003D16A8">
              <w:rPr>
                <w:b/>
              </w:rPr>
              <w:t>Ações Emergenciais</w:t>
            </w:r>
          </w:p>
        </w:tc>
      </w:tr>
      <w:tr w:rsidR="003D16A8" w:rsidRPr="003D16A8" w:rsidTr="003D16A8">
        <w:tc>
          <w:tcPr>
            <w:tcW w:w="1026" w:type="pct"/>
            <w:vMerge w:val="restart"/>
            <w:vAlign w:val="center"/>
          </w:tcPr>
          <w:p w:rsidR="003D16A8" w:rsidRPr="003D16A8" w:rsidRDefault="003D16A8" w:rsidP="0029145D">
            <w:pPr>
              <w:pStyle w:val="Recuodecorpodetexto"/>
              <w:ind w:left="0" w:firstLine="0"/>
              <w:rPr>
                <w:b/>
              </w:rPr>
            </w:pPr>
            <w:r w:rsidRPr="003D16A8">
              <w:rPr>
                <w:b/>
              </w:rPr>
              <w:t>17</w:t>
            </w:r>
          </w:p>
        </w:tc>
        <w:tc>
          <w:tcPr>
            <w:tcW w:w="3974" w:type="pct"/>
            <w:vAlign w:val="center"/>
          </w:tcPr>
          <w:p w:rsidR="003D16A8" w:rsidRPr="003D16A8" w:rsidRDefault="003D16A8" w:rsidP="0029145D">
            <w:pPr>
              <w:pStyle w:val="Recuodecorpodetexto"/>
              <w:ind w:left="0" w:firstLine="0"/>
            </w:pPr>
            <w:r w:rsidRPr="003D16A8">
              <w:rPr>
                <w:b/>
              </w:rPr>
              <w:t xml:space="preserve">Objetivo: </w:t>
            </w:r>
            <w:r w:rsidRPr="003D16A8">
              <w:t>Criar mecanismos de atendimento a emergências.</w:t>
            </w:r>
          </w:p>
        </w:tc>
      </w:tr>
      <w:tr w:rsidR="003D16A8" w:rsidRPr="003D16A8" w:rsidTr="003D16A8">
        <w:tc>
          <w:tcPr>
            <w:tcW w:w="1026" w:type="pct"/>
            <w:vMerge/>
            <w:vAlign w:val="center"/>
          </w:tcPr>
          <w:p w:rsidR="003D16A8" w:rsidRPr="003D16A8" w:rsidRDefault="003D16A8" w:rsidP="0029145D">
            <w:pPr>
              <w:ind w:left="0"/>
              <w:jc w:val="both"/>
              <w:rPr>
                <w:b/>
              </w:rPr>
            </w:pPr>
          </w:p>
        </w:tc>
        <w:tc>
          <w:tcPr>
            <w:tcW w:w="3974" w:type="pct"/>
            <w:vAlign w:val="center"/>
          </w:tcPr>
          <w:p w:rsidR="003D16A8" w:rsidRPr="003D16A8" w:rsidRDefault="003D16A8" w:rsidP="0029145D">
            <w:pPr>
              <w:ind w:left="0" w:firstLine="0"/>
              <w:jc w:val="both"/>
              <w:rPr>
                <w:b/>
              </w:rPr>
            </w:pPr>
            <w:r w:rsidRPr="003D16A8">
              <w:rPr>
                <w:b/>
              </w:rPr>
              <w:t>Meta:</w:t>
            </w:r>
            <w:r w:rsidR="00547B69">
              <w:rPr>
                <w:b/>
              </w:rPr>
              <w:t xml:space="preserve"> </w:t>
            </w:r>
            <w:proofErr w:type="gramStart"/>
            <w:r w:rsidRPr="003D16A8">
              <w:t>Implementar</w:t>
            </w:r>
            <w:proofErr w:type="gramEnd"/>
            <w:r w:rsidRPr="003D16A8">
              <w:t xml:space="preserve"> um centro de controle emergencial. Prazo: </w:t>
            </w:r>
            <w:proofErr w:type="gramStart"/>
            <w:r w:rsidRPr="003D16A8">
              <w:t>5</w:t>
            </w:r>
            <w:proofErr w:type="gramEnd"/>
            <w:r w:rsidRPr="003D16A8">
              <w:t xml:space="preserve"> anos – emergencial.</w:t>
            </w:r>
          </w:p>
        </w:tc>
      </w:tr>
      <w:tr w:rsidR="003D16A8" w:rsidRPr="003D16A8" w:rsidTr="003D16A8">
        <w:tc>
          <w:tcPr>
            <w:tcW w:w="1026" w:type="pct"/>
            <w:vMerge/>
            <w:vAlign w:val="center"/>
          </w:tcPr>
          <w:p w:rsidR="003D16A8" w:rsidRPr="003D16A8" w:rsidRDefault="003D16A8" w:rsidP="0029145D">
            <w:pPr>
              <w:ind w:left="0"/>
              <w:jc w:val="both"/>
              <w:rPr>
                <w:b/>
              </w:rPr>
            </w:pPr>
          </w:p>
        </w:tc>
        <w:tc>
          <w:tcPr>
            <w:tcW w:w="3974" w:type="pct"/>
            <w:vAlign w:val="bottom"/>
          </w:tcPr>
          <w:p w:rsidR="003D16A8" w:rsidRPr="003D16A8" w:rsidRDefault="003D16A8" w:rsidP="0029145D">
            <w:pPr>
              <w:ind w:left="0" w:firstLine="0"/>
              <w:jc w:val="both"/>
            </w:pPr>
            <w:r>
              <w:rPr>
                <w:b/>
              </w:rPr>
              <w:t xml:space="preserve">Ação: </w:t>
            </w:r>
            <w:r w:rsidRPr="003D16A8">
              <w:t>Paralisação parcial ou total da operação do sistema de coleta, segregação e disposição final de resíduos.</w:t>
            </w:r>
          </w:p>
        </w:tc>
      </w:tr>
      <w:tr w:rsidR="003D16A8" w:rsidRPr="003D16A8" w:rsidTr="003D16A8">
        <w:tc>
          <w:tcPr>
            <w:tcW w:w="1026" w:type="pct"/>
            <w:vMerge/>
            <w:vAlign w:val="bottom"/>
          </w:tcPr>
          <w:p w:rsidR="003D16A8" w:rsidRPr="003D16A8" w:rsidRDefault="003D16A8" w:rsidP="0029145D">
            <w:pPr>
              <w:ind w:left="0"/>
              <w:jc w:val="both"/>
              <w:rPr>
                <w:b/>
              </w:rPr>
            </w:pPr>
          </w:p>
        </w:tc>
        <w:tc>
          <w:tcPr>
            <w:tcW w:w="3974" w:type="pct"/>
            <w:vAlign w:val="bottom"/>
          </w:tcPr>
          <w:p w:rsidR="003D16A8" w:rsidRPr="003D16A8" w:rsidRDefault="003D16A8" w:rsidP="0029145D">
            <w:pPr>
              <w:ind w:left="0" w:firstLine="0"/>
              <w:jc w:val="both"/>
            </w:pPr>
            <w:r>
              <w:rPr>
                <w:b/>
              </w:rPr>
              <w:t xml:space="preserve">Ação: </w:t>
            </w:r>
            <w:r w:rsidRPr="003D16A8">
              <w:t>Substituição ou manutenção do equipamento defeituoso.</w:t>
            </w:r>
          </w:p>
        </w:tc>
      </w:tr>
      <w:tr w:rsidR="003D16A8" w:rsidRPr="003D16A8" w:rsidTr="003D16A8">
        <w:tc>
          <w:tcPr>
            <w:tcW w:w="1026" w:type="pct"/>
            <w:vMerge/>
            <w:vAlign w:val="center"/>
          </w:tcPr>
          <w:p w:rsidR="003D16A8" w:rsidRPr="003D16A8" w:rsidRDefault="003D16A8" w:rsidP="0029145D">
            <w:pPr>
              <w:ind w:left="0" w:firstLine="0"/>
              <w:jc w:val="both"/>
              <w:rPr>
                <w:b/>
              </w:rPr>
            </w:pPr>
          </w:p>
        </w:tc>
        <w:tc>
          <w:tcPr>
            <w:tcW w:w="3974" w:type="pct"/>
            <w:vAlign w:val="center"/>
          </w:tcPr>
          <w:p w:rsidR="003D16A8" w:rsidRPr="003D16A8" w:rsidRDefault="003D16A8" w:rsidP="0029145D">
            <w:pPr>
              <w:ind w:left="0" w:firstLine="0"/>
              <w:jc w:val="both"/>
            </w:pPr>
            <w:r>
              <w:rPr>
                <w:b/>
              </w:rPr>
              <w:t xml:space="preserve">Ação: </w:t>
            </w:r>
            <w:r w:rsidRPr="003D16A8">
              <w:t>Comunicar ao órgão competente e/ou corpo de bombeiros.</w:t>
            </w:r>
          </w:p>
        </w:tc>
      </w:tr>
      <w:tr w:rsidR="003D16A8" w:rsidRPr="003D16A8" w:rsidTr="003D16A8">
        <w:tc>
          <w:tcPr>
            <w:tcW w:w="1026" w:type="pct"/>
            <w:vMerge/>
            <w:vAlign w:val="center"/>
          </w:tcPr>
          <w:p w:rsidR="003D16A8" w:rsidRPr="003D16A8" w:rsidRDefault="003D16A8" w:rsidP="0029145D">
            <w:pPr>
              <w:jc w:val="both"/>
              <w:rPr>
                <w:b/>
              </w:rPr>
            </w:pPr>
          </w:p>
        </w:tc>
        <w:tc>
          <w:tcPr>
            <w:tcW w:w="3974" w:type="pct"/>
            <w:vAlign w:val="center"/>
          </w:tcPr>
          <w:p w:rsidR="003D16A8" w:rsidRPr="003D16A8" w:rsidRDefault="003D16A8" w:rsidP="0029145D">
            <w:pPr>
              <w:ind w:left="0" w:firstLine="0"/>
              <w:jc w:val="both"/>
            </w:pPr>
            <w:r>
              <w:rPr>
                <w:b/>
              </w:rPr>
              <w:t xml:space="preserve">Ação: </w:t>
            </w:r>
            <w:r w:rsidRPr="003D16A8">
              <w:t>Utilização de equipamentos reserva.</w:t>
            </w:r>
          </w:p>
        </w:tc>
      </w:tr>
      <w:tr w:rsidR="003D16A8" w:rsidRPr="003D16A8" w:rsidTr="003D16A8">
        <w:tc>
          <w:tcPr>
            <w:tcW w:w="1026" w:type="pct"/>
            <w:vMerge/>
            <w:vAlign w:val="bottom"/>
          </w:tcPr>
          <w:p w:rsidR="003D16A8" w:rsidRPr="003D16A8" w:rsidRDefault="003D16A8" w:rsidP="0029145D">
            <w:pPr>
              <w:ind w:left="0" w:firstLine="0"/>
              <w:jc w:val="both"/>
            </w:pPr>
          </w:p>
        </w:tc>
        <w:tc>
          <w:tcPr>
            <w:tcW w:w="3974" w:type="pct"/>
          </w:tcPr>
          <w:p w:rsidR="003D16A8" w:rsidRPr="003D16A8" w:rsidRDefault="003D16A8" w:rsidP="0029145D">
            <w:pPr>
              <w:autoSpaceDE w:val="0"/>
              <w:autoSpaceDN w:val="0"/>
              <w:adjustRightInd w:val="0"/>
              <w:ind w:left="0" w:firstLine="0"/>
              <w:jc w:val="both"/>
              <w:rPr>
                <w:rFonts w:eastAsiaTheme="minorHAnsi"/>
                <w:lang w:eastAsia="en-US"/>
              </w:rPr>
            </w:pPr>
            <w:r>
              <w:rPr>
                <w:b/>
              </w:rPr>
              <w:t xml:space="preserve">Ação: </w:t>
            </w:r>
            <w:r w:rsidRPr="003D16A8">
              <w:t>Retirar população afetada das áreas de risco, por meio de auxílio dos órgãos competentes, dando-lhes abrigo e suprindo suas necessidades urgentes.</w:t>
            </w:r>
          </w:p>
        </w:tc>
      </w:tr>
      <w:tr w:rsidR="003D16A8" w:rsidRPr="003D16A8" w:rsidTr="003D16A8">
        <w:tc>
          <w:tcPr>
            <w:tcW w:w="1026" w:type="pct"/>
            <w:vMerge/>
            <w:vAlign w:val="bottom"/>
          </w:tcPr>
          <w:p w:rsidR="003D16A8" w:rsidRPr="003D16A8" w:rsidRDefault="003D16A8" w:rsidP="0029145D">
            <w:pPr>
              <w:ind w:left="0" w:firstLine="0"/>
              <w:jc w:val="both"/>
            </w:pPr>
          </w:p>
        </w:tc>
        <w:tc>
          <w:tcPr>
            <w:tcW w:w="3974" w:type="pct"/>
          </w:tcPr>
          <w:p w:rsidR="003D16A8" w:rsidRPr="003D16A8" w:rsidRDefault="003D16A8" w:rsidP="0029145D">
            <w:pPr>
              <w:autoSpaceDE w:val="0"/>
              <w:autoSpaceDN w:val="0"/>
              <w:adjustRightInd w:val="0"/>
              <w:ind w:left="0" w:firstLine="0"/>
              <w:jc w:val="both"/>
              <w:rPr>
                <w:rFonts w:eastAsiaTheme="minorHAnsi"/>
                <w:lang w:eastAsia="en-US"/>
              </w:rPr>
            </w:pPr>
            <w:r>
              <w:rPr>
                <w:b/>
              </w:rPr>
              <w:t xml:space="preserve">Ação: </w:t>
            </w:r>
            <w:r w:rsidRPr="003D16A8">
              <w:t>Isolar áreas problemáticas até não haver mais qualquer tipo de risco à população.</w:t>
            </w:r>
          </w:p>
        </w:tc>
      </w:tr>
      <w:tr w:rsidR="003D16A8" w:rsidRPr="003D16A8" w:rsidTr="003D16A8">
        <w:tc>
          <w:tcPr>
            <w:tcW w:w="1026" w:type="pct"/>
            <w:vMerge/>
            <w:vAlign w:val="bottom"/>
          </w:tcPr>
          <w:p w:rsidR="003D16A8" w:rsidRPr="003D16A8" w:rsidRDefault="003D16A8" w:rsidP="0029145D">
            <w:pPr>
              <w:ind w:left="0" w:firstLine="0"/>
              <w:jc w:val="both"/>
            </w:pPr>
          </w:p>
        </w:tc>
        <w:tc>
          <w:tcPr>
            <w:tcW w:w="3974" w:type="pct"/>
          </w:tcPr>
          <w:p w:rsidR="003D16A8" w:rsidRPr="003D16A8" w:rsidRDefault="003D16A8" w:rsidP="0029145D">
            <w:pPr>
              <w:autoSpaceDE w:val="0"/>
              <w:autoSpaceDN w:val="0"/>
              <w:adjustRightInd w:val="0"/>
              <w:ind w:left="0" w:firstLine="0"/>
              <w:jc w:val="both"/>
              <w:rPr>
                <w:rFonts w:eastAsiaTheme="minorHAnsi"/>
                <w:lang w:eastAsia="en-US"/>
              </w:rPr>
            </w:pPr>
            <w:r>
              <w:rPr>
                <w:b/>
              </w:rPr>
              <w:t xml:space="preserve">Ação: </w:t>
            </w:r>
            <w:r w:rsidRPr="003D16A8">
              <w:t xml:space="preserve">Encaminhar </w:t>
            </w:r>
            <w:proofErr w:type="gramStart"/>
            <w:r w:rsidRPr="003D16A8">
              <w:t>à</w:t>
            </w:r>
            <w:proofErr w:type="gramEnd"/>
            <w:r w:rsidRPr="003D16A8">
              <w:t xml:space="preserve"> atendimento médico qualquer pessoa que de alguma forma tiver sua saúde comprometida com a ocorrência deste evento.</w:t>
            </w:r>
          </w:p>
        </w:tc>
      </w:tr>
    </w:tbl>
    <w:p w:rsidR="003D16A8" w:rsidRDefault="003D16A8" w:rsidP="000A7704">
      <w:pPr>
        <w:pStyle w:val="Recuodecorpodetexto"/>
        <w:rPr>
          <w:lang w:eastAsia="en-US"/>
        </w:rPr>
      </w:pPr>
    </w:p>
    <w:p w:rsidR="000A7704" w:rsidRDefault="000A7704" w:rsidP="000A7704">
      <w:pPr>
        <w:pStyle w:val="Ttulo3"/>
        <w:rPr>
          <w:lang w:eastAsia="en-US"/>
        </w:rPr>
      </w:pPr>
      <w:bookmarkStart w:id="609" w:name="_Toc397521747"/>
      <w:r>
        <w:rPr>
          <w:lang w:eastAsia="en-US"/>
        </w:rPr>
        <w:t>Drenagem e manejo de águas pluviais</w:t>
      </w:r>
      <w:bookmarkEnd w:id="609"/>
    </w:p>
    <w:p w:rsidR="000A7704" w:rsidRDefault="000A7704" w:rsidP="000A7704">
      <w:pPr>
        <w:pStyle w:val="Recuodecorpodetexto"/>
        <w:rPr>
          <w:lang w:eastAsia="en-US"/>
        </w:rPr>
      </w:pPr>
    </w:p>
    <w:p w:rsidR="00083D91" w:rsidRDefault="00083D91" w:rsidP="00E23C35">
      <w:pPr>
        <w:pStyle w:val="Recuodecorpodetexto"/>
        <w:rPr>
          <w:noProof/>
        </w:rPr>
      </w:pPr>
      <w:r w:rsidRPr="0050232C">
        <w:t xml:space="preserve">Em caso de problemas como inundações e alagamentos, decorrentes de falhas no sistema de drenagem, sugerem-se as ações emergenciais apresentadas </w:t>
      </w:r>
      <w:r w:rsidRPr="00E23C35">
        <w:t xml:space="preserve">no </w:t>
      </w:r>
      <w:r w:rsidR="00E23C35">
        <w:t xml:space="preserve">Quadro </w:t>
      </w:r>
      <w:proofErr w:type="gramStart"/>
      <w:r w:rsidR="00E23C35">
        <w:t>33</w:t>
      </w:r>
      <w:proofErr w:type="gramEnd"/>
    </w:p>
    <w:p w:rsidR="00083D91" w:rsidRDefault="00083D91" w:rsidP="00083D91">
      <w:pPr>
        <w:pStyle w:val="Legenda"/>
        <w:jc w:val="both"/>
        <w:rPr>
          <w:b w:val="0"/>
          <w:sz w:val="24"/>
          <w:szCs w:val="24"/>
        </w:rPr>
      </w:pPr>
      <w:bookmarkStart w:id="610" w:name="_Ref369721778"/>
    </w:p>
    <w:p w:rsidR="00083D91" w:rsidRPr="0050232C" w:rsidRDefault="00083D91" w:rsidP="00083D91">
      <w:pPr>
        <w:pStyle w:val="Legenda"/>
        <w:jc w:val="both"/>
        <w:rPr>
          <w:b w:val="0"/>
          <w:sz w:val="24"/>
          <w:szCs w:val="24"/>
        </w:rPr>
      </w:pPr>
      <w:bookmarkStart w:id="611" w:name="_Ref383628363"/>
      <w:bookmarkStart w:id="612" w:name="_Toc377548094"/>
      <w:bookmarkStart w:id="613" w:name="_Toc397521476"/>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33</w:t>
      </w:r>
      <w:r w:rsidR="002A65DC" w:rsidRPr="0050232C">
        <w:rPr>
          <w:b w:val="0"/>
          <w:sz w:val="24"/>
          <w:szCs w:val="24"/>
        </w:rPr>
        <w:fldChar w:fldCharType="end"/>
      </w:r>
      <w:bookmarkEnd w:id="610"/>
      <w:bookmarkEnd w:id="611"/>
      <w:r w:rsidRPr="0050232C">
        <w:rPr>
          <w:b w:val="0"/>
          <w:sz w:val="24"/>
          <w:szCs w:val="24"/>
        </w:rPr>
        <w:t>: Ações emergenciais propostas para o sistema de drenagem e manejo de águas pluviais.</w:t>
      </w:r>
      <w:bookmarkEnd w:id="612"/>
      <w:bookmarkEnd w:id="6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35"/>
        <w:gridCol w:w="7777"/>
      </w:tblGrid>
      <w:tr w:rsidR="00AB6F26" w:rsidRPr="007B7A20" w:rsidTr="003D16A8">
        <w:trPr>
          <w:trHeight w:val="586"/>
          <w:jc w:val="center"/>
        </w:trPr>
        <w:tc>
          <w:tcPr>
            <w:tcW w:w="779" w:type="pct"/>
            <w:vMerge w:val="restart"/>
            <w:shd w:val="clear" w:color="auto" w:fill="auto"/>
            <w:noWrap/>
            <w:vAlign w:val="center"/>
          </w:tcPr>
          <w:p w:rsidR="00AB6F26" w:rsidRPr="007B7A20" w:rsidRDefault="00AB6F26" w:rsidP="00AB6F26">
            <w:pPr>
              <w:spacing w:line="360" w:lineRule="auto"/>
              <w:jc w:val="both"/>
              <w:rPr>
                <w:b/>
              </w:rPr>
            </w:pPr>
            <w:r w:rsidRPr="007B7A20">
              <w:rPr>
                <w:b/>
              </w:rPr>
              <w:t>14</w:t>
            </w:r>
          </w:p>
        </w:tc>
        <w:tc>
          <w:tcPr>
            <w:tcW w:w="4221" w:type="pct"/>
            <w:shd w:val="clear" w:color="auto" w:fill="auto"/>
            <w:noWrap/>
            <w:vAlign w:val="center"/>
          </w:tcPr>
          <w:p w:rsidR="00AB6F26" w:rsidRPr="007B7A20" w:rsidRDefault="00AB6F26" w:rsidP="00AB6F26">
            <w:pPr>
              <w:pStyle w:val="Recuodecorpodetexto"/>
              <w:ind w:firstLine="0"/>
            </w:pPr>
            <w:r w:rsidRPr="007B7A20">
              <w:rPr>
                <w:b/>
              </w:rPr>
              <w:t>Objetivo:</w:t>
            </w:r>
            <w:r w:rsidRPr="007B7A20">
              <w:t xml:space="preserve"> Criar mecanismos de atendimento a emergências</w:t>
            </w:r>
          </w:p>
        </w:tc>
      </w:tr>
      <w:tr w:rsidR="00AB6F26" w:rsidRPr="007B7A20" w:rsidTr="003D16A8">
        <w:trPr>
          <w:trHeight w:val="586"/>
          <w:jc w:val="center"/>
        </w:trPr>
        <w:tc>
          <w:tcPr>
            <w:tcW w:w="779" w:type="pct"/>
            <w:vMerge/>
            <w:shd w:val="clear" w:color="auto" w:fill="auto"/>
            <w:noWrap/>
            <w:vAlign w:val="center"/>
          </w:tcPr>
          <w:p w:rsidR="00AB6F26" w:rsidRPr="007B7A20" w:rsidRDefault="00AB6F26" w:rsidP="00AB6F26">
            <w:pPr>
              <w:spacing w:line="360" w:lineRule="auto"/>
              <w:jc w:val="both"/>
              <w:rPr>
                <w:bCs/>
              </w:rPr>
            </w:pPr>
          </w:p>
        </w:tc>
        <w:tc>
          <w:tcPr>
            <w:tcW w:w="4221" w:type="pct"/>
            <w:shd w:val="clear" w:color="auto" w:fill="auto"/>
            <w:noWrap/>
            <w:vAlign w:val="center"/>
          </w:tcPr>
          <w:p w:rsidR="00AB6F26" w:rsidRPr="007B7A20" w:rsidRDefault="00AB6F26" w:rsidP="00AB6F26">
            <w:pPr>
              <w:spacing w:line="360" w:lineRule="auto"/>
              <w:jc w:val="both"/>
            </w:pPr>
            <w:r w:rsidRPr="007B7A20">
              <w:rPr>
                <w:b/>
              </w:rPr>
              <w:t xml:space="preserve">Meta: </w:t>
            </w:r>
            <w:proofErr w:type="gramStart"/>
            <w:r w:rsidRPr="007B7A20">
              <w:t>Implementar</w:t>
            </w:r>
            <w:proofErr w:type="gramEnd"/>
            <w:r w:rsidRPr="007B7A20">
              <w:t xml:space="preserve"> um centro de controle emergencial. Prazo: </w:t>
            </w:r>
            <w:proofErr w:type="gramStart"/>
            <w:r w:rsidRPr="007B7A20">
              <w:t>5</w:t>
            </w:r>
            <w:proofErr w:type="gramEnd"/>
            <w:r w:rsidRPr="007B7A20">
              <w:t xml:space="preserve"> anos.</w:t>
            </w:r>
          </w:p>
        </w:tc>
      </w:tr>
      <w:tr w:rsidR="00AB6F26" w:rsidRPr="007B7A20" w:rsidTr="003D16A8">
        <w:trPr>
          <w:trHeight w:val="586"/>
          <w:jc w:val="center"/>
        </w:trPr>
        <w:tc>
          <w:tcPr>
            <w:tcW w:w="779" w:type="pct"/>
            <w:vMerge/>
            <w:shd w:val="clear" w:color="auto" w:fill="auto"/>
            <w:noWrap/>
            <w:vAlign w:val="center"/>
          </w:tcPr>
          <w:p w:rsidR="00AB6F26" w:rsidRPr="007B7A20" w:rsidRDefault="00AB6F26" w:rsidP="00AB6F26">
            <w:pPr>
              <w:spacing w:line="360" w:lineRule="auto"/>
              <w:jc w:val="both"/>
              <w:rPr>
                <w:bCs/>
              </w:rPr>
            </w:pPr>
          </w:p>
        </w:tc>
        <w:tc>
          <w:tcPr>
            <w:tcW w:w="4221" w:type="pct"/>
            <w:shd w:val="clear" w:color="auto" w:fill="auto"/>
            <w:noWrap/>
            <w:vAlign w:val="center"/>
          </w:tcPr>
          <w:p w:rsidR="00AB6F26" w:rsidRPr="007B7A20" w:rsidRDefault="00AB6F26" w:rsidP="00AB6F26">
            <w:pPr>
              <w:spacing w:line="360" w:lineRule="auto"/>
              <w:jc w:val="both"/>
            </w:pPr>
            <w:r w:rsidRPr="007B7A20">
              <w:rPr>
                <w:b/>
              </w:rPr>
              <w:t xml:space="preserve">Ação: </w:t>
            </w:r>
            <w:r w:rsidRPr="007B7A20">
              <w:t>Criar sistema de comunicação de situações de emergências à defesa civil e/ou corpo de bombeiros.</w:t>
            </w:r>
          </w:p>
        </w:tc>
      </w:tr>
      <w:tr w:rsidR="00AB6F26" w:rsidRPr="007B7A20" w:rsidTr="007B7A20">
        <w:trPr>
          <w:trHeight w:val="1133"/>
          <w:jc w:val="center"/>
        </w:trPr>
        <w:tc>
          <w:tcPr>
            <w:tcW w:w="779" w:type="pct"/>
            <w:vMerge/>
            <w:shd w:val="clear" w:color="auto" w:fill="auto"/>
            <w:noWrap/>
            <w:vAlign w:val="center"/>
          </w:tcPr>
          <w:p w:rsidR="00AB6F26" w:rsidRPr="007B7A20" w:rsidRDefault="00AB6F26" w:rsidP="00AB6F26">
            <w:pPr>
              <w:spacing w:line="360" w:lineRule="auto"/>
              <w:jc w:val="both"/>
              <w:rPr>
                <w:bCs/>
              </w:rPr>
            </w:pPr>
          </w:p>
        </w:tc>
        <w:tc>
          <w:tcPr>
            <w:tcW w:w="4221" w:type="pct"/>
            <w:shd w:val="clear" w:color="auto" w:fill="auto"/>
            <w:noWrap/>
            <w:vAlign w:val="center"/>
          </w:tcPr>
          <w:p w:rsidR="00AB6F26" w:rsidRPr="007B7A20" w:rsidRDefault="00AB6F26" w:rsidP="00AB6F26">
            <w:pPr>
              <w:spacing w:line="360" w:lineRule="auto"/>
              <w:jc w:val="both"/>
            </w:pPr>
            <w:r w:rsidRPr="007B7A20">
              <w:rPr>
                <w:b/>
              </w:rPr>
              <w:t>Ação:</w:t>
            </w:r>
            <w:r w:rsidRPr="007B7A20">
              <w:t xml:space="preserve"> Promover retirada da população afetada em uma situação de emergência, por meio de auxílio dos órgãos competentes, dando-lhes abrigo e suprindo suas necessidades urgentes.</w:t>
            </w:r>
          </w:p>
        </w:tc>
      </w:tr>
      <w:tr w:rsidR="00AB6F26" w:rsidRPr="007B7A20" w:rsidTr="003D16A8">
        <w:trPr>
          <w:trHeight w:val="843"/>
          <w:jc w:val="center"/>
        </w:trPr>
        <w:tc>
          <w:tcPr>
            <w:tcW w:w="779" w:type="pct"/>
            <w:vMerge/>
            <w:shd w:val="clear" w:color="auto" w:fill="auto"/>
            <w:noWrap/>
            <w:vAlign w:val="center"/>
          </w:tcPr>
          <w:p w:rsidR="00AB6F26" w:rsidRPr="007B7A20" w:rsidRDefault="00AB6F26" w:rsidP="00AB6F26">
            <w:pPr>
              <w:spacing w:line="360" w:lineRule="auto"/>
              <w:jc w:val="both"/>
              <w:rPr>
                <w:bCs/>
              </w:rPr>
            </w:pPr>
          </w:p>
        </w:tc>
        <w:tc>
          <w:tcPr>
            <w:tcW w:w="4221" w:type="pct"/>
            <w:shd w:val="clear" w:color="auto" w:fill="auto"/>
            <w:noWrap/>
            <w:vAlign w:val="center"/>
          </w:tcPr>
          <w:p w:rsidR="00AB6F26" w:rsidRPr="007B7A20" w:rsidRDefault="00AB6F26" w:rsidP="00AB6F26">
            <w:pPr>
              <w:spacing w:line="360" w:lineRule="auto"/>
              <w:jc w:val="both"/>
            </w:pPr>
            <w:r w:rsidRPr="007B7A20">
              <w:rPr>
                <w:b/>
              </w:rPr>
              <w:t xml:space="preserve">Ação: </w:t>
            </w:r>
            <w:r w:rsidRPr="007B7A20">
              <w:t>Isolar áreas problemáticas até não haver mais qualquer tipo de risco à população, em uma situação de emergência.</w:t>
            </w:r>
          </w:p>
        </w:tc>
      </w:tr>
      <w:tr w:rsidR="00AB6F26" w:rsidRPr="00AB6F26" w:rsidTr="003D16A8">
        <w:trPr>
          <w:trHeight w:val="843"/>
          <w:jc w:val="center"/>
        </w:trPr>
        <w:tc>
          <w:tcPr>
            <w:tcW w:w="779" w:type="pct"/>
            <w:vMerge/>
            <w:shd w:val="clear" w:color="auto" w:fill="auto"/>
            <w:noWrap/>
            <w:vAlign w:val="center"/>
          </w:tcPr>
          <w:p w:rsidR="00AB6F26" w:rsidRPr="007B7A20" w:rsidRDefault="00AB6F26" w:rsidP="00AB6F26">
            <w:pPr>
              <w:spacing w:line="360" w:lineRule="auto"/>
              <w:jc w:val="both"/>
              <w:rPr>
                <w:bCs/>
              </w:rPr>
            </w:pPr>
          </w:p>
        </w:tc>
        <w:tc>
          <w:tcPr>
            <w:tcW w:w="4221" w:type="pct"/>
            <w:shd w:val="clear" w:color="auto" w:fill="auto"/>
            <w:noWrap/>
            <w:vAlign w:val="center"/>
          </w:tcPr>
          <w:p w:rsidR="00AB6F26" w:rsidRPr="00AB6F26" w:rsidRDefault="00AB6F26" w:rsidP="00AB6F26">
            <w:pPr>
              <w:spacing w:line="360" w:lineRule="auto"/>
              <w:jc w:val="both"/>
            </w:pPr>
            <w:r w:rsidRPr="007B7A20">
              <w:rPr>
                <w:b/>
              </w:rPr>
              <w:t xml:space="preserve">Ação: </w:t>
            </w:r>
            <w:r w:rsidRPr="007B7A20">
              <w:t xml:space="preserve">Encaminhar </w:t>
            </w:r>
            <w:proofErr w:type="gramStart"/>
            <w:r w:rsidRPr="007B7A20">
              <w:t>à</w:t>
            </w:r>
            <w:proofErr w:type="gramEnd"/>
            <w:r w:rsidRPr="007B7A20">
              <w:t xml:space="preserve"> atendimento médico qualquer pessoa que de alguma forma tiver sua saúde comprometida com a ocorrência de uma situação de emergência.</w:t>
            </w:r>
          </w:p>
        </w:tc>
      </w:tr>
    </w:tbl>
    <w:p w:rsidR="00AB6F26" w:rsidRDefault="00AB6F26" w:rsidP="000A7704">
      <w:pPr>
        <w:pStyle w:val="Recuodecorpodetexto"/>
        <w:rPr>
          <w:lang w:eastAsia="en-US"/>
        </w:rPr>
      </w:pPr>
    </w:p>
    <w:p w:rsidR="00065D79" w:rsidRPr="001051F8" w:rsidRDefault="00065D79" w:rsidP="00065D79">
      <w:pPr>
        <w:pStyle w:val="Ttulo1"/>
      </w:pPr>
      <w:bookmarkStart w:id="614" w:name="_Toc397521748"/>
      <w:r w:rsidRPr="001051F8">
        <w:t>Etapa 5 – Avaliação da sustentabilidade do plano</w:t>
      </w:r>
      <w:bookmarkEnd w:id="499"/>
      <w:bookmarkEnd w:id="500"/>
      <w:bookmarkEnd w:id="614"/>
    </w:p>
    <w:p w:rsidR="00065D79" w:rsidRPr="001051F8" w:rsidRDefault="00065D79" w:rsidP="00065D79">
      <w:pPr>
        <w:pStyle w:val="Recuodecorpodetexto"/>
      </w:pPr>
    </w:p>
    <w:p w:rsidR="00065D79" w:rsidRPr="001051F8" w:rsidRDefault="00065D79" w:rsidP="00065D79">
      <w:pPr>
        <w:pStyle w:val="Ttulo2"/>
      </w:pPr>
      <w:bookmarkStart w:id="615" w:name="_Toc322945233"/>
      <w:bookmarkStart w:id="616" w:name="_Toc329770143"/>
      <w:bookmarkStart w:id="617" w:name="_Toc397521749"/>
      <w:r w:rsidRPr="001051F8">
        <w:t>Equacionamento econômico-financeiro e institucional</w:t>
      </w:r>
      <w:bookmarkEnd w:id="615"/>
      <w:bookmarkEnd w:id="616"/>
      <w:bookmarkEnd w:id="617"/>
    </w:p>
    <w:p w:rsidR="00BB733D" w:rsidRPr="006453A5" w:rsidRDefault="00BB733D" w:rsidP="00065D79">
      <w:pPr>
        <w:pStyle w:val="Recuodecorpodetexto"/>
        <w:rPr>
          <w:highlight w:val="yellow"/>
        </w:rPr>
      </w:pPr>
    </w:p>
    <w:p w:rsidR="00065D79" w:rsidRPr="00FA6C1F" w:rsidRDefault="00BB733D" w:rsidP="00BB733D">
      <w:pPr>
        <w:pStyle w:val="Ttulo3"/>
      </w:pPr>
      <w:bookmarkStart w:id="618" w:name="_Toc397521750"/>
      <w:r w:rsidRPr="00FA6C1F">
        <w:t>Abastecimento de água</w:t>
      </w:r>
      <w:bookmarkEnd w:id="618"/>
    </w:p>
    <w:p w:rsidR="00BB733D" w:rsidRDefault="00BB733D" w:rsidP="00065D79">
      <w:pPr>
        <w:pStyle w:val="Recuodecorpodetexto"/>
        <w:rPr>
          <w:highlight w:val="yellow"/>
        </w:rPr>
      </w:pPr>
    </w:p>
    <w:p w:rsidR="00FA6C1F" w:rsidRPr="0050232C" w:rsidRDefault="00FA6C1F" w:rsidP="00FA6C1F">
      <w:pPr>
        <w:spacing w:line="360" w:lineRule="auto"/>
        <w:ind w:firstLine="709"/>
        <w:jc w:val="both"/>
        <w:rPr>
          <w:color w:val="000000"/>
        </w:rPr>
      </w:pPr>
      <w:r w:rsidRPr="0050232C">
        <w:rPr>
          <w:color w:val="000000"/>
        </w:rPr>
        <w:t xml:space="preserve">A </w:t>
      </w:r>
      <w:r w:rsidR="00B67980">
        <w:fldChar w:fldCharType="begin"/>
      </w:r>
      <w:r w:rsidR="00B67980">
        <w:instrText xml:space="preserve"> REF _Ref336373179 \h  \* MERGEFORMAT </w:instrText>
      </w:r>
      <w:r w:rsidR="00B67980">
        <w:fldChar w:fldCharType="separate"/>
      </w:r>
      <w:r w:rsidR="0073037A" w:rsidRPr="0050232C">
        <w:t xml:space="preserve">Tabela </w:t>
      </w:r>
      <w:r w:rsidR="0073037A" w:rsidRPr="0073037A">
        <w:rPr>
          <w:noProof/>
        </w:rPr>
        <w:t>42</w:t>
      </w:r>
      <w:r w:rsidR="00B67980">
        <w:fldChar w:fldCharType="end"/>
      </w:r>
      <w:r w:rsidR="00093C2D">
        <w:t xml:space="preserve"> </w:t>
      </w:r>
      <w:r w:rsidRPr="0050232C">
        <w:rPr>
          <w:color w:val="000000"/>
        </w:rPr>
        <w:t>apresenta cronograma de investimentos para o setor de abastecimento de água.</w:t>
      </w:r>
    </w:p>
    <w:p w:rsidR="00FA6C1F" w:rsidRPr="0050232C" w:rsidRDefault="00FA6C1F" w:rsidP="00FA6C1F">
      <w:pPr>
        <w:spacing w:line="360" w:lineRule="auto"/>
        <w:ind w:firstLine="709"/>
        <w:jc w:val="both"/>
      </w:pPr>
    </w:p>
    <w:p w:rsidR="00FA6C1F" w:rsidRDefault="00FA6C1F" w:rsidP="00FA6C1F">
      <w:pPr>
        <w:pStyle w:val="Legenda"/>
        <w:jc w:val="both"/>
        <w:rPr>
          <w:b w:val="0"/>
          <w:color w:val="000000"/>
          <w:sz w:val="24"/>
          <w:szCs w:val="24"/>
          <w:shd w:val="clear" w:color="auto" w:fill="FFFFFF"/>
        </w:rPr>
      </w:pPr>
      <w:bookmarkStart w:id="619" w:name="_Ref336373179"/>
      <w:bookmarkStart w:id="620" w:name="_Toc352872128"/>
      <w:bookmarkStart w:id="621" w:name="_Toc372967465"/>
      <w:bookmarkStart w:id="622" w:name="_Toc397521645"/>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42</w:t>
      </w:r>
      <w:r w:rsidR="002A65DC" w:rsidRPr="0050232C">
        <w:rPr>
          <w:b w:val="0"/>
          <w:sz w:val="24"/>
          <w:szCs w:val="24"/>
        </w:rPr>
        <w:fldChar w:fldCharType="end"/>
      </w:r>
      <w:bookmarkEnd w:id="619"/>
      <w:r w:rsidRPr="0050232C">
        <w:rPr>
          <w:b w:val="0"/>
          <w:sz w:val="24"/>
          <w:szCs w:val="24"/>
        </w:rPr>
        <w:t>:</w:t>
      </w:r>
      <w:r w:rsidRPr="0050232C">
        <w:rPr>
          <w:b w:val="0"/>
          <w:color w:val="000000"/>
          <w:sz w:val="24"/>
          <w:szCs w:val="24"/>
          <w:shd w:val="clear" w:color="auto" w:fill="FFFFFF"/>
        </w:rPr>
        <w:t xml:space="preserve"> Cronograma de investimentos para ampliação e melhorias do sistema de abastecimento de água</w:t>
      </w:r>
      <w:bookmarkEnd w:id="620"/>
      <w:bookmarkEnd w:id="621"/>
      <w:r w:rsidR="00992591">
        <w:rPr>
          <w:b w:val="0"/>
          <w:color w:val="000000"/>
          <w:sz w:val="24"/>
          <w:szCs w:val="24"/>
          <w:shd w:val="clear" w:color="auto" w:fill="FFFFFF"/>
        </w:rPr>
        <w:t>.</w:t>
      </w:r>
      <w:bookmarkEnd w:id="622"/>
    </w:p>
    <w:tbl>
      <w:tblPr>
        <w:tblStyle w:val="Tabelacomgrade"/>
        <w:tblW w:w="0" w:type="auto"/>
        <w:tblLayout w:type="fixed"/>
        <w:tblLook w:val="04A0" w:firstRow="1" w:lastRow="0" w:firstColumn="1" w:lastColumn="0" w:noHBand="0" w:noVBand="1"/>
      </w:tblPr>
      <w:tblGrid>
        <w:gridCol w:w="1213"/>
        <w:gridCol w:w="2297"/>
        <w:gridCol w:w="1352"/>
        <w:gridCol w:w="1625"/>
        <w:gridCol w:w="1374"/>
        <w:gridCol w:w="1427"/>
      </w:tblGrid>
      <w:tr w:rsidR="00992591" w:rsidRPr="00992591" w:rsidTr="0029145D">
        <w:tc>
          <w:tcPr>
            <w:tcW w:w="1213" w:type="dxa"/>
            <w:vMerge w:val="restart"/>
            <w:vAlign w:val="center"/>
          </w:tcPr>
          <w:p w:rsidR="00992591" w:rsidRPr="00992591" w:rsidRDefault="00992591" w:rsidP="0029145D">
            <w:pPr>
              <w:pStyle w:val="Recuodecorpodetexto"/>
              <w:spacing w:line="240" w:lineRule="auto"/>
              <w:ind w:left="0" w:firstLine="0"/>
              <w:jc w:val="center"/>
              <w:rPr>
                <w:b/>
              </w:rPr>
            </w:pPr>
            <w:r w:rsidRPr="00992591">
              <w:rPr>
                <w:b/>
              </w:rPr>
              <w:t>Item</w:t>
            </w:r>
          </w:p>
        </w:tc>
        <w:tc>
          <w:tcPr>
            <w:tcW w:w="2297" w:type="dxa"/>
            <w:vMerge w:val="restart"/>
            <w:vAlign w:val="center"/>
          </w:tcPr>
          <w:p w:rsidR="00992591" w:rsidRPr="00992591" w:rsidRDefault="00992591" w:rsidP="0029145D">
            <w:pPr>
              <w:pStyle w:val="Recuodecorpodetexto"/>
              <w:spacing w:line="240" w:lineRule="auto"/>
              <w:ind w:left="0" w:firstLine="0"/>
              <w:jc w:val="center"/>
              <w:rPr>
                <w:b/>
              </w:rPr>
            </w:pPr>
            <w:r w:rsidRPr="00992591">
              <w:rPr>
                <w:b/>
              </w:rPr>
              <w:t>Descrição</w:t>
            </w:r>
          </w:p>
        </w:tc>
        <w:tc>
          <w:tcPr>
            <w:tcW w:w="4351" w:type="dxa"/>
            <w:gridSpan w:val="3"/>
            <w:vAlign w:val="center"/>
          </w:tcPr>
          <w:p w:rsidR="00992591" w:rsidRPr="00992591" w:rsidRDefault="00992591" w:rsidP="0029145D">
            <w:pPr>
              <w:pStyle w:val="Recuodecorpodetexto"/>
              <w:spacing w:line="240" w:lineRule="auto"/>
              <w:ind w:left="0" w:firstLine="0"/>
              <w:jc w:val="center"/>
              <w:rPr>
                <w:b/>
              </w:rPr>
            </w:pPr>
            <w:r w:rsidRPr="00992591">
              <w:rPr>
                <w:b/>
              </w:rPr>
              <w:t>Valor dos Investimentos (R$)</w:t>
            </w:r>
          </w:p>
        </w:tc>
        <w:tc>
          <w:tcPr>
            <w:tcW w:w="1427" w:type="dxa"/>
            <w:vMerge w:val="restart"/>
            <w:vAlign w:val="center"/>
          </w:tcPr>
          <w:p w:rsidR="00992591" w:rsidRPr="00992591" w:rsidRDefault="00992591" w:rsidP="0029145D">
            <w:pPr>
              <w:pStyle w:val="Recuodecorpodetexto"/>
              <w:spacing w:line="240" w:lineRule="auto"/>
              <w:ind w:left="0" w:firstLine="0"/>
              <w:jc w:val="center"/>
              <w:rPr>
                <w:b/>
              </w:rPr>
            </w:pPr>
            <w:r w:rsidRPr="00992591">
              <w:rPr>
                <w:b/>
              </w:rPr>
              <w:t>Fonte dos Recursos</w:t>
            </w:r>
          </w:p>
        </w:tc>
      </w:tr>
      <w:tr w:rsidR="00992591" w:rsidRPr="00992591" w:rsidTr="0029145D">
        <w:tc>
          <w:tcPr>
            <w:tcW w:w="1213" w:type="dxa"/>
            <w:vMerge/>
            <w:vAlign w:val="center"/>
          </w:tcPr>
          <w:p w:rsidR="00992591" w:rsidRPr="00992591" w:rsidRDefault="00992591" w:rsidP="0029145D">
            <w:pPr>
              <w:pStyle w:val="Recuodecorpodetexto"/>
              <w:spacing w:line="240" w:lineRule="auto"/>
              <w:ind w:firstLine="0"/>
              <w:jc w:val="center"/>
              <w:rPr>
                <w:highlight w:val="yellow"/>
              </w:rPr>
            </w:pPr>
          </w:p>
        </w:tc>
        <w:tc>
          <w:tcPr>
            <w:tcW w:w="2297" w:type="dxa"/>
            <w:vMerge/>
            <w:vAlign w:val="center"/>
          </w:tcPr>
          <w:p w:rsidR="00992591" w:rsidRPr="00992591" w:rsidRDefault="00992591" w:rsidP="0029145D">
            <w:pPr>
              <w:pStyle w:val="Recuodecorpodetexto"/>
              <w:spacing w:line="240" w:lineRule="auto"/>
              <w:ind w:firstLine="0"/>
              <w:jc w:val="center"/>
              <w:rPr>
                <w:highlight w:val="yellow"/>
              </w:rPr>
            </w:pPr>
          </w:p>
        </w:tc>
        <w:tc>
          <w:tcPr>
            <w:tcW w:w="1352" w:type="dxa"/>
            <w:vAlign w:val="center"/>
          </w:tcPr>
          <w:p w:rsidR="00992591" w:rsidRPr="00992591" w:rsidRDefault="00992591" w:rsidP="0029145D">
            <w:pPr>
              <w:spacing w:line="240" w:lineRule="auto"/>
              <w:ind w:left="0" w:firstLine="0"/>
              <w:jc w:val="center"/>
              <w:rPr>
                <w:b/>
              </w:rPr>
            </w:pPr>
            <w:r w:rsidRPr="00992591">
              <w:rPr>
                <w:b/>
              </w:rPr>
              <w:t>Até 2018</w:t>
            </w:r>
          </w:p>
          <w:p w:rsidR="00992591" w:rsidRPr="00992591" w:rsidRDefault="00992591" w:rsidP="0029145D">
            <w:pPr>
              <w:spacing w:line="240" w:lineRule="auto"/>
              <w:ind w:left="0" w:firstLine="0"/>
              <w:jc w:val="center"/>
              <w:rPr>
                <w:b/>
              </w:rPr>
            </w:pPr>
            <w:r w:rsidRPr="00992591">
              <w:rPr>
                <w:b/>
              </w:rPr>
              <w:t>Curto Prazo</w:t>
            </w:r>
          </w:p>
        </w:tc>
        <w:tc>
          <w:tcPr>
            <w:tcW w:w="1625" w:type="dxa"/>
            <w:vAlign w:val="center"/>
          </w:tcPr>
          <w:p w:rsidR="00992591" w:rsidRPr="00992591" w:rsidRDefault="00843704" w:rsidP="0029145D">
            <w:pPr>
              <w:spacing w:line="240" w:lineRule="auto"/>
              <w:ind w:left="0" w:firstLine="0"/>
              <w:jc w:val="center"/>
              <w:rPr>
                <w:b/>
              </w:rPr>
            </w:pPr>
            <w:r>
              <w:rPr>
                <w:b/>
              </w:rPr>
              <w:t>Até 2025</w:t>
            </w:r>
          </w:p>
          <w:p w:rsidR="00992591" w:rsidRPr="00992591" w:rsidRDefault="00992591" w:rsidP="0029145D">
            <w:pPr>
              <w:spacing w:line="240" w:lineRule="auto"/>
              <w:ind w:left="0" w:firstLine="0"/>
              <w:jc w:val="center"/>
              <w:rPr>
                <w:b/>
              </w:rPr>
            </w:pPr>
            <w:r w:rsidRPr="00992591">
              <w:rPr>
                <w:b/>
              </w:rPr>
              <w:t>Médio Prazo</w:t>
            </w:r>
          </w:p>
        </w:tc>
        <w:tc>
          <w:tcPr>
            <w:tcW w:w="1374" w:type="dxa"/>
            <w:vAlign w:val="center"/>
          </w:tcPr>
          <w:p w:rsidR="00992591" w:rsidRPr="00992591" w:rsidRDefault="00BF4424" w:rsidP="0029145D">
            <w:pPr>
              <w:spacing w:line="240" w:lineRule="auto"/>
              <w:ind w:left="0" w:firstLine="0"/>
              <w:jc w:val="center"/>
              <w:rPr>
                <w:b/>
              </w:rPr>
            </w:pPr>
            <w:r>
              <w:rPr>
                <w:b/>
              </w:rPr>
              <w:t>Até 2034</w:t>
            </w:r>
          </w:p>
          <w:p w:rsidR="00992591" w:rsidRPr="00992591" w:rsidRDefault="00992591" w:rsidP="0029145D">
            <w:pPr>
              <w:spacing w:line="240" w:lineRule="auto"/>
              <w:ind w:left="0" w:firstLine="0"/>
              <w:jc w:val="center"/>
              <w:rPr>
                <w:b/>
              </w:rPr>
            </w:pPr>
            <w:r w:rsidRPr="00992591">
              <w:rPr>
                <w:b/>
              </w:rPr>
              <w:t>Longo Prazo</w:t>
            </w:r>
          </w:p>
        </w:tc>
        <w:tc>
          <w:tcPr>
            <w:tcW w:w="1427" w:type="dxa"/>
            <w:vMerge/>
          </w:tcPr>
          <w:p w:rsidR="00992591" w:rsidRPr="00992591" w:rsidRDefault="00992591" w:rsidP="0029145D">
            <w:pPr>
              <w:pStyle w:val="Recuodecorpodetexto"/>
              <w:spacing w:line="240" w:lineRule="auto"/>
              <w:ind w:firstLine="0"/>
              <w:rPr>
                <w:highlight w:val="yellow"/>
              </w:rPr>
            </w:pP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t>1</w:t>
            </w:r>
            <w:proofErr w:type="gramEnd"/>
          </w:p>
        </w:tc>
        <w:tc>
          <w:tcPr>
            <w:tcW w:w="2297" w:type="dxa"/>
            <w:vAlign w:val="center"/>
          </w:tcPr>
          <w:p w:rsidR="00992591" w:rsidRPr="00992591" w:rsidRDefault="00992591" w:rsidP="0029145D">
            <w:pPr>
              <w:spacing w:line="240" w:lineRule="auto"/>
              <w:ind w:left="0" w:firstLine="0"/>
              <w:jc w:val="center"/>
              <w:rPr>
                <w:lang w:eastAsia="en-US"/>
              </w:rPr>
            </w:pPr>
            <w:r w:rsidRPr="00992591">
              <w:t>Contratação de empresa de Engenharia para realização de um plano de monitoramento ambiental e sua execução.</w:t>
            </w:r>
          </w:p>
        </w:tc>
        <w:tc>
          <w:tcPr>
            <w:tcW w:w="1352" w:type="dxa"/>
            <w:vAlign w:val="center"/>
          </w:tcPr>
          <w:p w:rsidR="00992591" w:rsidRPr="00992591" w:rsidRDefault="00992591" w:rsidP="0029145D">
            <w:pPr>
              <w:spacing w:line="240" w:lineRule="auto"/>
              <w:ind w:left="0" w:firstLine="0"/>
              <w:jc w:val="center"/>
              <w:rPr>
                <w:lang w:eastAsia="en-US"/>
              </w:rPr>
            </w:pPr>
            <w:r w:rsidRPr="00992591">
              <w:rPr>
                <w:lang w:eastAsia="en-US"/>
              </w:rPr>
              <w:t>15.000,00</w:t>
            </w:r>
          </w:p>
        </w:tc>
        <w:tc>
          <w:tcPr>
            <w:tcW w:w="1625" w:type="dxa"/>
            <w:vAlign w:val="center"/>
          </w:tcPr>
          <w:p w:rsidR="00992591" w:rsidRPr="00992591" w:rsidRDefault="00992591" w:rsidP="0029145D">
            <w:pPr>
              <w:spacing w:line="240" w:lineRule="auto"/>
              <w:ind w:left="0" w:firstLine="0"/>
              <w:jc w:val="center"/>
              <w:rPr>
                <w:lang w:eastAsia="en-US"/>
              </w:rPr>
            </w:pPr>
          </w:p>
        </w:tc>
        <w:tc>
          <w:tcPr>
            <w:tcW w:w="1374" w:type="dxa"/>
            <w:vAlign w:val="center"/>
          </w:tcPr>
          <w:p w:rsidR="00992591" w:rsidRPr="00992591" w:rsidRDefault="00992591" w:rsidP="0029145D">
            <w:pPr>
              <w:spacing w:line="240" w:lineRule="auto"/>
              <w:ind w:left="0" w:firstLine="0"/>
              <w:jc w:val="center"/>
              <w:rPr>
                <w:lang w:eastAsia="en-US"/>
              </w:rPr>
            </w:pPr>
          </w:p>
        </w:tc>
        <w:tc>
          <w:tcPr>
            <w:tcW w:w="1427" w:type="dxa"/>
            <w:vAlign w:val="center"/>
          </w:tcPr>
          <w:p w:rsidR="00992591" w:rsidRPr="00992591" w:rsidRDefault="00992591" w:rsidP="0029145D">
            <w:pPr>
              <w:spacing w:line="240" w:lineRule="auto"/>
              <w:ind w:left="0" w:firstLine="0"/>
              <w:jc w:val="center"/>
              <w:rPr>
                <w:lang w:eastAsia="en-US"/>
              </w:rPr>
            </w:pPr>
            <w:r w:rsidRPr="00992591">
              <w:rPr>
                <w:lang w:eastAsia="en-US"/>
              </w:rPr>
              <w:t>B</w:t>
            </w:r>
          </w:p>
        </w:tc>
      </w:tr>
      <w:tr w:rsidR="00992591" w:rsidRPr="00992591" w:rsidTr="0029145D">
        <w:tc>
          <w:tcPr>
            <w:tcW w:w="1213" w:type="dxa"/>
            <w:vAlign w:val="center"/>
          </w:tcPr>
          <w:p w:rsidR="00992591" w:rsidRPr="000D3927" w:rsidRDefault="00992591" w:rsidP="0029145D">
            <w:pPr>
              <w:spacing w:line="240" w:lineRule="auto"/>
              <w:ind w:left="0" w:firstLine="0"/>
              <w:jc w:val="both"/>
              <w:rPr>
                <w:b/>
              </w:rPr>
            </w:pPr>
            <w:proofErr w:type="gramStart"/>
            <w:r w:rsidRPr="000D3927">
              <w:rPr>
                <w:b/>
              </w:rPr>
              <w:t>2</w:t>
            </w:r>
            <w:proofErr w:type="gramEnd"/>
          </w:p>
        </w:tc>
        <w:tc>
          <w:tcPr>
            <w:tcW w:w="2297" w:type="dxa"/>
            <w:vAlign w:val="center"/>
          </w:tcPr>
          <w:p w:rsidR="00992591" w:rsidRPr="000D3927" w:rsidRDefault="00992591" w:rsidP="0029145D">
            <w:pPr>
              <w:spacing w:line="240" w:lineRule="auto"/>
              <w:ind w:left="0" w:firstLine="0"/>
              <w:jc w:val="center"/>
              <w:rPr>
                <w:color w:val="000000"/>
              </w:rPr>
            </w:pPr>
            <w:r w:rsidRPr="000D3927">
              <w:t xml:space="preserve">Realizar visitas a campo com </w:t>
            </w:r>
            <w:r w:rsidRPr="000D3927">
              <w:lastRenderedPageBreak/>
              <w:t>aplicação de formulário padrão para levantamento das principais informações de uso da água em quantidade e qualidade requerida.</w:t>
            </w:r>
          </w:p>
        </w:tc>
        <w:tc>
          <w:tcPr>
            <w:tcW w:w="1352" w:type="dxa"/>
            <w:vAlign w:val="center"/>
          </w:tcPr>
          <w:p w:rsidR="00992591" w:rsidRPr="00992591" w:rsidRDefault="00992591" w:rsidP="0029145D">
            <w:pPr>
              <w:spacing w:line="240" w:lineRule="auto"/>
              <w:ind w:left="0" w:firstLine="0"/>
              <w:jc w:val="center"/>
            </w:pPr>
            <w:r w:rsidRPr="00992591">
              <w:lastRenderedPageBreak/>
              <w:t xml:space="preserve">Funcionários da </w:t>
            </w:r>
            <w:r w:rsidRPr="00992591">
              <w:lastRenderedPageBreak/>
              <w:t>Prefeitura</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A</w:t>
            </w: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lastRenderedPageBreak/>
              <w:t>5</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992591">
              <w:t xml:space="preserve">Formação de agentes disseminadores de boas práticas de uso e ocupação do solo, além de educação ambiental focada nos agentes transformadores do ambiente no </w:t>
            </w:r>
            <w:proofErr w:type="gramStart"/>
            <w:r w:rsidR="00780707">
              <w:t>M</w:t>
            </w:r>
            <w:r w:rsidRPr="00992591">
              <w:t>unicípio</w:t>
            </w:r>
            <w:proofErr w:type="gramEnd"/>
          </w:p>
        </w:tc>
        <w:tc>
          <w:tcPr>
            <w:tcW w:w="1352" w:type="dxa"/>
            <w:vAlign w:val="center"/>
          </w:tcPr>
          <w:p w:rsidR="00992591" w:rsidRPr="00992591" w:rsidRDefault="00992591" w:rsidP="0029145D">
            <w:pPr>
              <w:spacing w:line="240" w:lineRule="auto"/>
              <w:ind w:left="0" w:firstLine="0"/>
              <w:jc w:val="center"/>
            </w:pPr>
            <w:r w:rsidRPr="00992591">
              <w:t>5.000,00</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A</w:t>
            </w:r>
          </w:p>
        </w:tc>
      </w:tr>
      <w:tr w:rsidR="00992591" w:rsidRPr="00992591" w:rsidTr="0029145D">
        <w:tc>
          <w:tcPr>
            <w:tcW w:w="1213" w:type="dxa"/>
            <w:vAlign w:val="center"/>
          </w:tcPr>
          <w:p w:rsidR="00992591" w:rsidRPr="00992591" w:rsidRDefault="00992591" w:rsidP="0029145D">
            <w:pPr>
              <w:spacing w:line="240" w:lineRule="auto"/>
              <w:ind w:left="0" w:firstLine="0"/>
              <w:jc w:val="both"/>
              <w:rPr>
                <w:b/>
              </w:rPr>
            </w:pPr>
            <w:proofErr w:type="gramStart"/>
            <w:r w:rsidRPr="00992591">
              <w:rPr>
                <w:b/>
              </w:rPr>
              <w:t>6</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992591">
              <w:t>Realizar estudo técnico e execução do mesmo a fim de monitorar e evitar perdas na rede de distribuição de água na zona rural.</w:t>
            </w:r>
          </w:p>
        </w:tc>
        <w:tc>
          <w:tcPr>
            <w:tcW w:w="1352" w:type="dxa"/>
            <w:vAlign w:val="center"/>
          </w:tcPr>
          <w:p w:rsidR="00992591" w:rsidRPr="00992591" w:rsidRDefault="00992591" w:rsidP="0029145D">
            <w:pPr>
              <w:spacing w:line="240" w:lineRule="auto"/>
              <w:ind w:left="0" w:firstLine="0"/>
              <w:jc w:val="center"/>
            </w:pPr>
            <w:r w:rsidRPr="00992591">
              <w:t>30.000,00</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B</w:t>
            </w: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t>7</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0D3927">
              <w:t>Criação do Departamento Municipal de Saneamento junto a Secretaria de Agricultura e Meio Ambiente.</w:t>
            </w:r>
          </w:p>
        </w:tc>
        <w:tc>
          <w:tcPr>
            <w:tcW w:w="1352" w:type="dxa"/>
            <w:vAlign w:val="center"/>
          </w:tcPr>
          <w:p w:rsidR="000D3927" w:rsidRPr="00992591" w:rsidRDefault="000D3927" w:rsidP="0029145D">
            <w:pPr>
              <w:spacing w:line="240" w:lineRule="auto"/>
              <w:ind w:left="0" w:firstLine="0"/>
              <w:jc w:val="center"/>
            </w:pPr>
            <w:r>
              <w:t>-</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p>
        </w:tc>
      </w:tr>
      <w:tr w:rsidR="00992591" w:rsidRPr="00992591" w:rsidTr="0029145D">
        <w:tc>
          <w:tcPr>
            <w:tcW w:w="1213" w:type="dxa"/>
            <w:vAlign w:val="center"/>
          </w:tcPr>
          <w:p w:rsidR="00992591" w:rsidRPr="00992591" w:rsidRDefault="00992591" w:rsidP="0029145D">
            <w:pPr>
              <w:spacing w:line="240" w:lineRule="auto"/>
              <w:ind w:left="0" w:firstLine="0"/>
              <w:jc w:val="both"/>
              <w:rPr>
                <w:b/>
              </w:rPr>
            </w:pPr>
            <w:proofErr w:type="gramStart"/>
            <w:r w:rsidRPr="00992591">
              <w:rPr>
                <w:b/>
              </w:rPr>
              <w:t>8</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992591">
              <w:t xml:space="preserve">Contratar equipe técnica ou formar equipe interna (Departamento Municipal de Saneamento) para capacitação dos agricultores para construção e operação de esterqueiras e biodigestores e dispor de recursos </w:t>
            </w:r>
            <w:r w:rsidRPr="00992591">
              <w:lastRenderedPageBreak/>
              <w:t>para incentivo financeiro</w:t>
            </w:r>
          </w:p>
        </w:tc>
        <w:tc>
          <w:tcPr>
            <w:tcW w:w="1352" w:type="dxa"/>
            <w:vAlign w:val="center"/>
          </w:tcPr>
          <w:p w:rsidR="00992591" w:rsidRPr="00992591" w:rsidRDefault="00992591" w:rsidP="0029145D">
            <w:pPr>
              <w:spacing w:line="240" w:lineRule="auto"/>
              <w:ind w:left="0" w:firstLine="0"/>
              <w:jc w:val="center"/>
            </w:pPr>
            <w:r w:rsidRPr="00992591">
              <w:lastRenderedPageBreak/>
              <w:t>10.000,00</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B</w:t>
            </w: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lastRenderedPageBreak/>
              <w:t>9</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992591">
              <w:t>Contratar equipe técnica ou formar equipe interna (Departamento Municipal de Saneamento) para capacitação dos agricultores para construção e operação de fossas sépticas e dispor de recursos para incentivo financeiro.</w:t>
            </w:r>
          </w:p>
        </w:tc>
        <w:tc>
          <w:tcPr>
            <w:tcW w:w="1352" w:type="dxa"/>
            <w:vAlign w:val="center"/>
          </w:tcPr>
          <w:p w:rsidR="00992591" w:rsidRPr="00992591" w:rsidRDefault="00992591" w:rsidP="0029145D">
            <w:pPr>
              <w:spacing w:line="240" w:lineRule="auto"/>
              <w:ind w:left="0" w:firstLine="0"/>
              <w:jc w:val="center"/>
            </w:pPr>
            <w:r w:rsidRPr="00992591">
              <w:t>10.000,00</w:t>
            </w:r>
          </w:p>
        </w:tc>
        <w:tc>
          <w:tcPr>
            <w:tcW w:w="1625" w:type="dxa"/>
            <w:vAlign w:val="center"/>
          </w:tcPr>
          <w:p w:rsidR="00992591" w:rsidRPr="00992591" w:rsidRDefault="00992591" w:rsidP="0029145D">
            <w:pPr>
              <w:spacing w:line="240" w:lineRule="auto"/>
              <w:ind w:left="0" w:firstLine="0"/>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B</w:t>
            </w:r>
          </w:p>
        </w:tc>
      </w:tr>
      <w:tr w:rsidR="00992591" w:rsidRPr="00992591" w:rsidTr="0029145D">
        <w:tc>
          <w:tcPr>
            <w:tcW w:w="1213" w:type="dxa"/>
            <w:vAlign w:val="center"/>
          </w:tcPr>
          <w:p w:rsidR="00992591" w:rsidRPr="000D3927" w:rsidRDefault="00992591" w:rsidP="0029145D">
            <w:pPr>
              <w:pStyle w:val="Recuodecorpodetexto"/>
              <w:spacing w:line="240" w:lineRule="auto"/>
              <w:ind w:left="0" w:firstLine="0"/>
              <w:rPr>
                <w:b/>
              </w:rPr>
            </w:pPr>
            <w:r w:rsidRPr="000D3927">
              <w:rPr>
                <w:b/>
              </w:rPr>
              <w:t>10</w:t>
            </w:r>
          </w:p>
        </w:tc>
        <w:tc>
          <w:tcPr>
            <w:tcW w:w="2297" w:type="dxa"/>
            <w:vAlign w:val="center"/>
          </w:tcPr>
          <w:p w:rsidR="00992591" w:rsidRPr="000D3927" w:rsidRDefault="00992591" w:rsidP="0029145D">
            <w:pPr>
              <w:spacing w:line="240" w:lineRule="auto"/>
              <w:ind w:left="0" w:firstLine="0"/>
              <w:jc w:val="center"/>
              <w:rPr>
                <w:color w:val="000000"/>
              </w:rPr>
            </w:pPr>
            <w:r w:rsidRPr="000D3927">
              <w:t>Formar uma equipe e estruturar um setor (Departamento Municipal de Saneamento) para desenvolver ações de planejamento e melhorias contínuas</w:t>
            </w:r>
          </w:p>
        </w:tc>
        <w:tc>
          <w:tcPr>
            <w:tcW w:w="1352" w:type="dxa"/>
            <w:vAlign w:val="center"/>
          </w:tcPr>
          <w:p w:rsidR="00992591" w:rsidRPr="00992591" w:rsidRDefault="000D3927" w:rsidP="0029145D">
            <w:pPr>
              <w:spacing w:line="240" w:lineRule="auto"/>
              <w:ind w:left="0" w:firstLine="0"/>
              <w:jc w:val="center"/>
            </w:pPr>
            <w:r>
              <w:t>Técnicos da P</w:t>
            </w:r>
            <w:r w:rsidR="00992591" w:rsidRPr="00992591">
              <w:t>refeitura</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pPr>
          </w:p>
        </w:tc>
        <w:tc>
          <w:tcPr>
            <w:tcW w:w="1427" w:type="dxa"/>
            <w:vAlign w:val="center"/>
          </w:tcPr>
          <w:p w:rsidR="00992591" w:rsidRPr="00992591" w:rsidRDefault="00992591" w:rsidP="0029145D">
            <w:pPr>
              <w:spacing w:line="240" w:lineRule="auto"/>
              <w:ind w:left="0" w:firstLine="0"/>
              <w:jc w:val="center"/>
            </w:pPr>
            <w:r w:rsidRPr="00992591">
              <w:t>A</w:t>
            </w:r>
          </w:p>
        </w:tc>
      </w:tr>
      <w:tr w:rsidR="00992591" w:rsidRPr="00992591" w:rsidTr="0029145D">
        <w:tc>
          <w:tcPr>
            <w:tcW w:w="1213" w:type="dxa"/>
            <w:vAlign w:val="center"/>
          </w:tcPr>
          <w:p w:rsidR="00992591" w:rsidRPr="00992591" w:rsidRDefault="00992591" w:rsidP="0029145D">
            <w:pPr>
              <w:spacing w:line="240" w:lineRule="auto"/>
              <w:ind w:left="0" w:firstLine="0"/>
              <w:jc w:val="both"/>
              <w:rPr>
                <w:b/>
              </w:rPr>
            </w:pPr>
            <w:r w:rsidRPr="00992591">
              <w:rPr>
                <w:b/>
              </w:rPr>
              <w:t>11</w:t>
            </w:r>
          </w:p>
        </w:tc>
        <w:tc>
          <w:tcPr>
            <w:tcW w:w="2297" w:type="dxa"/>
            <w:vAlign w:val="center"/>
          </w:tcPr>
          <w:p w:rsidR="00992591" w:rsidRPr="00992591" w:rsidRDefault="00992591" w:rsidP="0029145D">
            <w:pPr>
              <w:spacing w:line="240" w:lineRule="auto"/>
              <w:ind w:left="0" w:firstLine="0"/>
              <w:jc w:val="center"/>
              <w:rPr>
                <w:color w:val="000000"/>
              </w:rPr>
            </w:pPr>
            <w:r w:rsidRPr="00992591">
              <w:t>Formar uma equipe para atuar no centro de controle emergencial.</w:t>
            </w:r>
          </w:p>
        </w:tc>
        <w:tc>
          <w:tcPr>
            <w:tcW w:w="1352" w:type="dxa"/>
            <w:vAlign w:val="center"/>
          </w:tcPr>
          <w:p w:rsidR="00992591" w:rsidRPr="00992591" w:rsidRDefault="00992591" w:rsidP="0029145D">
            <w:pPr>
              <w:spacing w:line="240" w:lineRule="auto"/>
              <w:ind w:left="0" w:firstLine="0"/>
              <w:jc w:val="center"/>
            </w:pPr>
            <w:r w:rsidRPr="00992591">
              <w:t>5.000,00</w:t>
            </w:r>
          </w:p>
        </w:tc>
        <w:tc>
          <w:tcPr>
            <w:tcW w:w="1625" w:type="dxa"/>
            <w:vAlign w:val="center"/>
          </w:tcPr>
          <w:p w:rsidR="00992591" w:rsidRPr="00992591" w:rsidRDefault="00992591" w:rsidP="0029145D">
            <w:pPr>
              <w:spacing w:line="240" w:lineRule="auto"/>
              <w:ind w:left="0" w:firstLine="0"/>
              <w:jc w:val="center"/>
            </w:pP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A</w:t>
            </w: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t>3</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992591">
              <w:t>Efetuar contratação de corpo técnico qualificado para realização de ensaios de bombeamento e determinação da vazão de produção de cada poço e encaminhamento do pedido de Outorga de Uso da Água junto ao DRH.</w:t>
            </w:r>
          </w:p>
        </w:tc>
        <w:tc>
          <w:tcPr>
            <w:tcW w:w="1352" w:type="dxa"/>
            <w:vAlign w:val="center"/>
          </w:tcPr>
          <w:p w:rsidR="00992591" w:rsidRPr="00992591" w:rsidRDefault="00992591" w:rsidP="0029145D">
            <w:pPr>
              <w:spacing w:line="240" w:lineRule="auto"/>
              <w:ind w:left="0" w:firstLine="0"/>
              <w:jc w:val="center"/>
            </w:pPr>
          </w:p>
        </w:tc>
        <w:tc>
          <w:tcPr>
            <w:tcW w:w="1625" w:type="dxa"/>
            <w:vAlign w:val="center"/>
          </w:tcPr>
          <w:p w:rsidR="00992591" w:rsidRPr="00992591" w:rsidRDefault="00992591" w:rsidP="0029145D">
            <w:pPr>
              <w:spacing w:line="240" w:lineRule="auto"/>
              <w:ind w:left="0" w:firstLine="0"/>
              <w:jc w:val="center"/>
            </w:pPr>
            <w:r w:rsidRPr="00992591">
              <w:t>200.000,00</w:t>
            </w:r>
          </w:p>
        </w:tc>
        <w:tc>
          <w:tcPr>
            <w:tcW w:w="1374" w:type="dxa"/>
            <w:vAlign w:val="center"/>
          </w:tcPr>
          <w:p w:rsidR="00992591" w:rsidRPr="00992591" w:rsidRDefault="00992591" w:rsidP="0029145D">
            <w:pPr>
              <w:spacing w:line="240" w:lineRule="auto"/>
              <w:ind w:left="0" w:firstLine="0"/>
              <w:jc w:val="center"/>
            </w:pPr>
          </w:p>
        </w:tc>
        <w:tc>
          <w:tcPr>
            <w:tcW w:w="1427" w:type="dxa"/>
            <w:vAlign w:val="center"/>
          </w:tcPr>
          <w:p w:rsidR="00992591" w:rsidRPr="00992591" w:rsidRDefault="00992591" w:rsidP="0029145D">
            <w:pPr>
              <w:spacing w:line="240" w:lineRule="auto"/>
              <w:ind w:left="0" w:firstLine="0"/>
              <w:jc w:val="center"/>
            </w:pPr>
            <w:r w:rsidRPr="00992591">
              <w:t>C</w:t>
            </w:r>
          </w:p>
        </w:tc>
      </w:tr>
      <w:tr w:rsidR="00992591" w:rsidRPr="00992591" w:rsidTr="0029145D">
        <w:tc>
          <w:tcPr>
            <w:tcW w:w="1213" w:type="dxa"/>
            <w:vAlign w:val="center"/>
          </w:tcPr>
          <w:p w:rsidR="00992591" w:rsidRPr="00992591" w:rsidRDefault="00992591" w:rsidP="0029145D">
            <w:pPr>
              <w:pStyle w:val="Recuodecorpodetexto"/>
              <w:spacing w:line="240" w:lineRule="auto"/>
              <w:ind w:left="0" w:firstLine="0"/>
              <w:rPr>
                <w:b/>
              </w:rPr>
            </w:pPr>
            <w:proofErr w:type="gramStart"/>
            <w:r w:rsidRPr="00992591">
              <w:rPr>
                <w:b/>
              </w:rPr>
              <w:t>4</w:t>
            </w:r>
            <w:proofErr w:type="gramEnd"/>
          </w:p>
        </w:tc>
        <w:tc>
          <w:tcPr>
            <w:tcW w:w="2297" w:type="dxa"/>
            <w:vAlign w:val="center"/>
          </w:tcPr>
          <w:p w:rsidR="00992591" w:rsidRPr="00992591" w:rsidRDefault="00992591" w:rsidP="0029145D">
            <w:pPr>
              <w:spacing w:line="240" w:lineRule="auto"/>
              <w:ind w:left="0" w:firstLine="0"/>
              <w:jc w:val="center"/>
              <w:rPr>
                <w:color w:val="000000"/>
              </w:rPr>
            </w:pPr>
            <w:r w:rsidRPr="000D3927">
              <w:t xml:space="preserve">Realizar o levantamento da </w:t>
            </w:r>
            <w:r w:rsidRPr="000D3927">
              <w:lastRenderedPageBreak/>
              <w:t>quantidade de materia</w:t>
            </w:r>
            <w:r w:rsidR="000D3927">
              <w:t>l e mão-de-obra necessária para</w:t>
            </w:r>
            <w:r w:rsidRPr="000D3927">
              <w:t xml:space="preserve"> adequações e efetivar a compra dos mesmos.</w:t>
            </w:r>
          </w:p>
        </w:tc>
        <w:tc>
          <w:tcPr>
            <w:tcW w:w="1352" w:type="dxa"/>
            <w:vAlign w:val="center"/>
          </w:tcPr>
          <w:p w:rsidR="00992591" w:rsidRPr="00992591" w:rsidRDefault="00992591" w:rsidP="0029145D">
            <w:pPr>
              <w:spacing w:line="240" w:lineRule="auto"/>
              <w:ind w:left="0" w:firstLine="0"/>
            </w:pPr>
          </w:p>
        </w:tc>
        <w:tc>
          <w:tcPr>
            <w:tcW w:w="1625" w:type="dxa"/>
            <w:vAlign w:val="center"/>
          </w:tcPr>
          <w:p w:rsidR="00992591" w:rsidRPr="00992591" w:rsidRDefault="000D3927" w:rsidP="0029145D">
            <w:pPr>
              <w:spacing w:line="240" w:lineRule="auto"/>
              <w:ind w:left="0" w:firstLine="0"/>
              <w:jc w:val="center"/>
            </w:pPr>
            <w:r>
              <w:t>Té</w:t>
            </w:r>
            <w:r w:rsidR="00730B04">
              <w:t>cnicos da P</w:t>
            </w:r>
            <w:r w:rsidR="00992591" w:rsidRPr="00992591">
              <w:t>refeitura</w:t>
            </w:r>
          </w:p>
        </w:tc>
        <w:tc>
          <w:tcPr>
            <w:tcW w:w="1374" w:type="dxa"/>
            <w:vAlign w:val="center"/>
          </w:tcPr>
          <w:p w:rsidR="00992591" w:rsidRPr="00992591" w:rsidRDefault="00992591" w:rsidP="0029145D">
            <w:pPr>
              <w:spacing w:line="240" w:lineRule="auto"/>
              <w:jc w:val="center"/>
            </w:pPr>
          </w:p>
        </w:tc>
        <w:tc>
          <w:tcPr>
            <w:tcW w:w="1427" w:type="dxa"/>
            <w:vAlign w:val="center"/>
          </w:tcPr>
          <w:p w:rsidR="00992591" w:rsidRPr="00992591" w:rsidRDefault="00992591" w:rsidP="0029145D">
            <w:pPr>
              <w:spacing w:line="240" w:lineRule="auto"/>
              <w:ind w:firstLine="0"/>
            </w:pPr>
            <w:r w:rsidRPr="00992591">
              <w:t>A</w:t>
            </w:r>
          </w:p>
        </w:tc>
      </w:tr>
    </w:tbl>
    <w:p w:rsidR="00992591" w:rsidRPr="0050232C" w:rsidRDefault="00992591" w:rsidP="00992591">
      <w:pPr>
        <w:rPr>
          <w:sz w:val="20"/>
          <w:szCs w:val="20"/>
        </w:rPr>
      </w:pPr>
      <w:r w:rsidRPr="0050232C">
        <w:rPr>
          <w:b/>
          <w:sz w:val="20"/>
          <w:szCs w:val="20"/>
        </w:rPr>
        <w:lastRenderedPageBreak/>
        <w:t>*A</w:t>
      </w:r>
      <w:r w:rsidRPr="0050232C">
        <w:rPr>
          <w:sz w:val="20"/>
          <w:szCs w:val="20"/>
        </w:rPr>
        <w:t xml:space="preserve">: recursos próprios previstos para serem viabilizados pela Prefeitura Municipal.  </w:t>
      </w:r>
      <w:r w:rsidRPr="0050232C">
        <w:rPr>
          <w:b/>
          <w:sz w:val="20"/>
          <w:szCs w:val="20"/>
        </w:rPr>
        <w:t>B</w:t>
      </w:r>
      <w:r w:rsidRPr="0050232C">
        <w:rPr>
          <w:sz w:val="20"/>
          <w:szCs w:val="20"/>
        </w:rPr>
        <w:t xml:space="preserve">: recursos do estado do Rio Grande do Sul previstos para serem viabilizados pela Prefeitura Municipal; </w:t>
      </w:r>
      <w:r w:rsidRPr="0050232C">
        <w:rPr>
          <w:b/>
          <w:sz w:val="20"/>
          <w:szCs w:val="20"/>
        </w:rPr>
        <w:t>C</w:t>
      </w:r>
      <w:r w:rsidRPr="0050232C">
        <w:rPr>
          <w:sz w:val="20"/>
          <w:szCs w:val="20"/>
        </w:rPr>
        <w:t>: recursos da União previstos para serem viabilizados pela Prefeitura Municipal;</w:t>
      </w:r>
    </w:p>
    <w:p w:rsidR="00FA6C1F" w:rsidRPr="006453A5" w:rsidRDefault="00FA6C1F" w:rsidP="00065D79">
      <w:pPr>
        <w:pStyle w:val="Recuodecorpodetexto"/>
        <w:rPr>
          <w:highlight w:val="yellow"/>
        </w:rPr>
      </w:pPr>
    </w:p>
    <w:p w:rsidR="00BB733D" w:rsidRDefault="00BB733D" w:rsidP="00BB733D">
      <w:pPr>
        <w:pStyle w:val="Ttulo3"/>
      </w:pPr>
      <w:bookmarkStart w:id="623" w:name="_Toc397521751"/>
      <w:r w:rsidRPr="0001670A">
        <w:t>Esgotamento sanitário</w:t>
      </w:r>
      <w:bookmarkEnd w:id="623"/>
    </w:p>
    <w:p w:rsidR="0001670A" w:rsidRPr="0001670A" w:rsidRDefault="0001670A" w:rsidP="0001670A">
      <w:pPr>
        <w:pStyle w:val="Recuodecorpodetexto"/>
      </w:pPr>
    </w:p>
    <w:p w:rsidR="0001670A" w:rsidRPr="0033117F" w:rsidRDefault="0001670A" w:rsidP="0001670A">
      <w:pPr>
        <w:spacing w:line="360" w:lineRule="auto"/>
        <w:ind w:firstLine="709"/>
        <w:jc w:val="both"/>
        <w:rPr>
          <w:color w:val="000000"/>
        </w:rPr>
      </w:pPr>
      <w:r w:rsidRPr="0033117F">
        <w:rPr>
          <w:color w:val="000000"/>
        </w:rPr>
        <w:t xml:space="preserve">A </w:t>
      </w:r>
      <w:r w:rsidR="00B67980">
        <w:fldChar w:fldCharType="begin"/>
      </w:r>
      <w:r w:rsidR="00B67980">
        <w:instrText xml:space="preserve"> REF _Ref386447747 \h  \* MERGEFORMAT </w:instrText>
      </w:r>
      <w:r w:rsidR="00B67980">
        <w:fldChar w:fldCharType="separate"/>
      </w:r>
      <w:r w:rsidR="0073037A" w:rsidRPr="0050232C">
        <w:t xml:space="preserve">Tabela </w:t>
      </w:r>
      <w:r w:rsidR="0073037A" w:rsidRPr="0073037A">
        <w:rPr>
          <w:noProof/>
        </w:rPr>
        <w:t>43</w:t>
      </w:r>
      <w:r w:rsidR="00B67980">
        <w:fldChar w:fldCharType="end"/>
      </w:r>
      <w:r w:rsidR="00093C2D">
        <w:t xml:space="preserve"> </w:t>
      </w:r>
      <w:r w:rsidRPr="0033117F">
        <w:rPr>
          <w:color w:val="000000"/>
        </w:rPr>
        <w:t>apresenta cronograma de investimentos para o setor de esgotamento sanitário.</w:t>
      </w:r>
    </w:p>
    <w:p w:rsidR="0001670A" w:rsidRPr="0050232C" w:rsidRDefault="0001670A" w:rsidP="0001670A">
      <w:pPr>
        <w:spacing w:line="360" w:lineRule="auto"/>
        <w:ind w:firstLine="709"/>
        <w:jc w:val="both"/>
      </w:pPr>
    </w:p>
    <w:p w:rsidR="0001670A" w:rsidRDefault="0001670A" w:rsidP="0001670A">
      <w:pPr>
        <w:pStyle w:val="Legenda"/>
        <w:jc w:val="both"/>
        <w:rPr>
          <w:b w:val="0"/>
          <w:color w:val="000000"/>
          <w:sz w:val="24"/>
          <w:szCs w:val="24"/>
          <w:shd w:val="clear" w:color="auto" w:fill="FFFFFF"/>
        </w:rPr>
      </w:pPr>
      <w:bookmarkStart w:id="624" w:name="_Ref386447747"/>
      <w:bookmarkStart w:id="625" w:name="_Ref386447744"/>
      <w:bookmarkStart w:id="626" w:name="_Toc397521646"/>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43</w:t>
      </w:r>
      <w:r w:rsidR="002A65DC" w:rsidRPr="0050232C">
        <w:rPr>
          <w:b w:val="0"/>
          <w:sz w:val="24"/>
          <w:szCs w:val="24"/>
        </w:rPr>
        <w:fldChar w:fldCharType="end"/>
      </w:r>
      <w:bookmarkEnd w:id="624"/>
      <w:r w:rsidRPr="0050232C">
        <w:rPr>
          <w:b w:val="0"/>
          <w:sz w:val="24"/>
          <w:szCs w:val="24"/>
        </w:rPr>
        <w:t>:</w:t>
      </w:r>
      <w:r w:rsidRPr="0050232C">
        <w:rPr>
          <w:b w:val="0"/>
          <w:color w:val="000000"/>
          <w:sz w:val="24"/>
          <w:szCs w:val="24"/>
          <w:shd w:val="clear" w:color="auto" w:fill="FFFFFF"/>
        </w:rPr>
        <w:t xml:space="preserve"> Cronograma de investimentos para ampliação e melhorias do sistema de </w:t>
      </w:r>
      <w:r>
        <w:rPr>
          <w:b w:val="0"/>
          <w:color w:val="000000"/>
          <w:sz w:val="24"/>
          <w:szCs w:val="24"/>
          <w:shd w:val="clear" w:color="auto" w:fill="FFFFFF"/>
        </w:rPr>
        <w:t>esgotamento sanitário.</w:t>
      </w:r>
      <w:bookmarkEnd w:id="625"/>
      <w:bookmarkEnd w:id="626"/>
    </w:p>
    <w:tbl>
      <w:tblPr>
        <w:tblStyle w:val="Tabelacomgrade"/>
        <w:tblW w:w="0" w:type="auto"/>
        <w:tblLayout w:type="fixed"/>
        <w:tblLook w:val="04A0" w:firstRow="1" w:lastRow="0" w:firstColumn="1" w:lastColumn="0" w:noHBand="0" w:noVBand="1"/>
      </w:tblPr>
      <w:tblGrid>
        <w:gridCol w:w="1021"/>
        <w:gridCol w:w="2348"/>
        <w:gridCol w:w="1408"/>
        <w:gridCol w:w="1618"/>
        <w:gridCol w:w="1511"/>
        <w:gridCol w:w="1382"/>
      </w:tblGrid>
      <w:tr w:rsidR="0001670A" w:rsidRPr="00992591" w:rsidTr="0029145D">
        <w:tc>
          <w:tcPr>
            <w:tcW w:w="1021" w:type="dxa"/>
            <w:vMerge w:val="restart"/>
            <w:vAlign w:val="center"/>
          </w:tcPr>
          <w:p w:rsidR="0001670A" w:rsidRPr="00992591" w:rsidRDefault="0001670A" w:rsidP="0029145D">
            <w:pPr>
              <w:pStyle w:val="Recuodecorpodetexto"/>
              <w:spacing w:line="240" w:lineRule="auto"/>
              <w:ind w:left="0" w:firstLine="0"/>
              <w:jc w:val="center"/>
              <w:rPr>
                <w:b/>
              </w:rPr>
            </w:pPr>
            <w:r w:rsidRPr="00992591">
              <w:rPr>
                <w:b/>
              </w:rPr>
              <w:t>Item</w:t>
            </w:r>
          </w:p>
        </w:tc>
        <w:tc>
          <w:tcPr>
            <w:tcW w:w="2348" w:type="dxa"/>
            <w:vMerge w:val="restart"/>
            <w:vAlign w:val="center"/>
          </w:tcPr>
          <w:p w:rsidR="0001670A" w:rsidRPr="00992591" w:rsidRDefault="0001670A" w:rsidP="0029145D">
            <w:pPr>
              <w:pStyle w:val="Recuodecorpodetexto"/>
              <w:spacing w:line="240" w:lineRule="auto"/>
              <w:ind w:left="0" w:firstLine="0"/>
              <w:jc w:val="center"/>
              <w:rPr>
                <w:b/>
              </w:rPr>
            </w:pPr>
            <w:r w:rsidRPr="00992591">
              <w:rPr>
                <w:b/>
              </w:rPr>
              <w:t>Descrição</w:t>
            </w:r>
          </w:p>
        </w:tc>
        <w:tc>
          <w:tcPr>
            <w:tcW w:w="4537" w:type="dxa"/>
            <w:gridSpan w:val="3"/>
            <w:vAlign w:val="center"/>
          </w:tcPr>
          <w:p w:rsidR="0001670A" w:rsidRPr="00992591" w:rsidRDefault="0001670A" w:rsidP="0029145D">
            <w:pPr>
              <w:pStyle w:val="Recuodecorpodetexto"/>
              <w:spacing w:line="240" w:lineRule="auto"/>
              <w:ind w:left="0" w:firstLine="0"/>
              <w:jc w:val="center"/>
              <w:rPr>
                <w:b/>
              </w:rPr>
            </w:pPr>
            <w:r w:rsidRPr="00992591">
              <w:rPr>
                <w:b/>
              </w:rPr>
              <w:t>Valor dos Investimentos (R$)</w:t>
            </w:r>
          </w:p>
        </w:tc>
        <w:tc>
          <w:tcPr>
            <w:tcW w:w="1382" w:type="dxa"/>
            <w:vMerge w:val="restart"/>
            <w:vAlign w:val="center"/>
          </w:tcPr>
          <w:p w:rsidR="0001670A" w:rsidRPr="00992591" w:rsidRDefault="0001670A" w:rsidP="0029145D">
            <w:pPr>
              <w:pStyle w:val="Recuodecorpodetexto"/>
              <w:spacing w:line="240" w:lineRule="auto"/>
              <w:ind w:left="0" w:firstLine="0"/>
              <w:jc w:val="center"/>
              <w:rPr>
                <w:b/>
              </w:rPr>
            </w:pPr>
            <w:r w:rsidRPr="00992591">
              <w:rPr>
                <w:b/>
              </w:rPr>
              <w:t>Fonte dos Recursos</w:t>
            </w:r>
          </w:p>
        </w:tc>
      </w:tr>
      <w:tr w:rsidR="0001670A" w:rsidRPr="00992591" w:rsidTr="0029145D">
        <w:tc>
          <w:tcPr>
            <w:tcW w:w="1021" w:type="dxa"/>
            <w:vMerge/>
          </w:tcPr>
          <w:p w:rsidR="0001670A" w:rsidRPr="00992591" w:rsidRDefault="0001670A" w:rsidP="0029145D">
            <w:pPr>
              <w:pStyle w:val="Recuodecorpodetexto"/>
              <w:spacing w:line="240" w:lineRule="auto"/>
              <w:ind w:firstLine="0"/>
              <w:jc w:val="center"/>
              <w:rPr>
                <w:highlight w:val="yellow"/>
              </w:rPr>
            </w:pPr>
          </w:p>
        </w:tc>
        <w:tc>
          <w:tcPr>
            <w:tcW w:w="2348" w:type="dxa"/>
            <w:vMerge/>
          </w:tcPr>
          <w:p w:rsidR="0001670A" w:rsidRPr="00992591" w:rsidRDefault="0001670A" w:rsidP="0029145D">
            <w:pPr>
              <w:pStyle w:val="Recuodecorpodetexto"/>
              <w:spacing w:line="240" w:lineRule="auto"/>
              <w:ind w:firstLine="0"/>
              <w:jc w:val="center"/>
              <w:rPr>
                <w:highlight w:val="yellow"/>
              </w:rPr>
            </w:pPr>
          </w:p>
        </w:tc>
        <w:tc>
          <w:tcPr>
            <w:tcW w:w="1408" w:type="dxa"/>
            <w:vAlign w:val="center"/>
          </w:tcPr>
          <w:p w:rsidR="0001670A" w:rsidRPr="00992591" w:rsidRDefault="0001670A" w:rsidP="0029145D">
            <w:pPr>
              <w:spacing w:line="240" w:lineRule="auto"/>
              <w:ind w:left="0" w:firstLine="0"/>
              <w:jc w:val="center"/>
              <w:rPr>
                <w:b/>
              </w:rPr>
            </w:pPr>
            <w:r w:rsidRPr="00992591">
              <w:rPr>
                <w:b/>
              </w:rPr>
              <w:t>Até 2018</w:t>
            </w:r>
          </w:p>
          <w:p w:rsidR="0001670A" w:rsidRPr="00992591" w:rsidRDefault="0001670A" w:rsidP="0029145D">
            <w:pPr>
              <w:spacing w:line="240" w:lineRule="auto"/>
              <w:ind w:left="0" w:firstLine="0"/>
              <w:jc w:val="center"/>
              <w:rPr>
                <w:b/>
              </w:rPr>
            </w:pPr>
            <w:r w:rsidRPr="00992591">
              <w:rPr>
                <w:b/>
              </w:rPr>
              <w:t>Curto Prazo</w:t>
            </w:r>
          </w:p>
        </w:tc>
        <w:tc>
          <w:tcPr>
            <w:tcW w:w="1618" w:type="dxa"/>
            <w:vAlign w:val="center"/>
          </w:tcPr>
          <w:p w:rsidR="0001670A" w:rsidRPr="00992591" w:rsidRDefault="00843704" w:rsidP="0029145D">
            <w:pPr>
              <w:spacing w:line="240" w:lineRule="auto"/>
              <w:ind w:left="0" w:firstLine="0"/>
              <w:jc w:val="center"/>
              <w:rPr>
                <w:b/>
              </w:rPr>
            </w:pPr>
            <w:r>
              <w:rPr>
                <w:b/>
              </w:rPr>
              <w:t>Até 2025</w:t>
            </w:r>
          </w:p>
          <w:p w:rsidR="0001670A" w:rsidRPr="00992591" w:rsidRDefault="0001670A" w:rsidP="0029145D">
            <w:pPr>
              <w:spacing w:line="240" w:lineRule="auto"/>
              <w:ind w:left="0" w:firstLine="0"/>
              <w:jc w:val="center"/>
              <w:rPr>
                <w:b/>
              </w:rPr>
            </w:pPr>
            <w:r w:rsidRPr="00992591">
              <w:rPr>
                <w:b/>
              </w:rPr>
              <w:t>Médio Prazo</w:t>
            </w:r>
          </w:p>
        </w:tc>
        <w:tc>
          <w:tcPr>
            <w:tcW w:w="1511" w:type="dxa"/>
            <w:vAlign w:val="center"/>
          </w:tcPr>
          <w:p w:rsidR="0001670A" w:rsidRPr="00992591" w:rsidRDefault="00BF4424" w:rsidP="0029145D">
            <w:pPr>
              <w:spacing w:line="240" w:lineRule="auto"/>
              <w:ind w:left="0" w:firstLine="0"/>
              <w:jc w:val="center"/>
              <w:rPr>
                <w:b/>
              </w:rPr>
            </w:pPr>
            <w:r>
              <w:rPr>
                <w:b/>
              </w:rPr>
              <w:t>Até 2034</w:t>
            </w:r>
          </w:p>
          <w:p w:rsidR="0001670A" w:rsidRPr="00992591" w:rsidRDefault="0001670A" w:rsidP="0029145D">
            <w:pPr>
              <w:spacing w:line="240" w:lineRule="auto"/>
              <w:ind w:left="0" w:firstLine="0"/>
              <w:jc w:val="center"/>
              <w:rPr>
                <w:b/>
              </w:rPr>
            </w:pPr>
            <w:r w:rsidRPr="00992591">
              <w:rPr>
                <w:b/>
              </w:rPr>
              <w:t>Longo Prazo</w:t>
            </w:r>
          </w:p>
        </w:tc>
        <w:tc>
          <w:tcPr>
            <w:tcW w:w="1382" w:type="dxa"/>
            <w:vMerge/>
            <w:vAlign w:val="center"/>
          </w:tcPr>
          <w:p w:rsidR="0001670A" w:rsidRPr="00992591" w:rsidRDefault="0001670A" w:rsidP="0029145D">
            <w:pPr>
              <w:pStyle w:val="Recuodecorpodetexto"/>
              <w:spacing w:line="240" w:lineRule="auto"/>
              <w:ind w:firstLine="0"/>
              <w:jc w:val="center"/>
              <w:rPr>
                <w:highlight w:val="yellow"/>
              </w:rPr>
            </w:pPr>
          </w:p>
        </w:tc>
      </w:tr>
      <w:tr w:rsidR="0001670A" w:rsidRPr="00992591" w:rsidTr="0029145D">
        <w:tc>
          <w:tcPr>
            <w:tcW w:w="1021" w:type="dxa"/>
            <w:vAlign w:val="center"/>
          </w:tcPr>
          <w:p w:rsidR="0001670A" w:rsidRPr="00A60F3B" w:rsidRDefault="0001670A" w:rsidP="0029145D">
            <w:pPr>
              <w:spacing w:line="240" w:lineRule="auto"/>
              <w:ind w:left="0" w:firstLine="0"/>
              <w:jc w:val="center"/>
              <w:rPr>
                <w:b/>
                <w:sz w:val="22"/>
                <w:szCs w:val="22"/>
                <w:lang w:eastAsia="en-US"/>
              </w:rPr>
            </w:pPr>
            <w:proofErr w:type="gramStart"/>
            <w:r>
              <w:rPr>
                <w:b/>
                <w:sz w:val="22"/>
                <w:szCs w:val="22"/>
                <w:lang w:eastAsia="en-US"/>
              </w:rPr>
              <w:t>6</w:t>
            </w:r>
            <w:proofErr w:type="gramEnd"/>
          </w:p>
        </w:tc>
        <w:tc>
          <w:tcPr>
            <w:tcW w:w="2348" w:type="dxa"/>
            <w:vAlign w:val="center"/>
          </w:tcPr>
          <w:p w:rsidR="0001670A" w:rsidRPr="00A60F3B" w:rsidRDefault="0001670A" w:rsidP="0029145D">
            <w:pPr>
              <w:spacing w:line="240" w:lineRule="auto"/>
              <w:ind w:left="0" w:firstLine="0"/>
              <w:jc w:val="center"/>
              <w:rPr>
                <w:sz w:val="22"/>
                <w:szCs w:val="22"/>
                <w:lang w:eastAsia="en-US"/>
              </w:rPr>
            </w:pPr>
            <w:r w:rsidRPr="00AB6F26">
              <w:rPr>
                <w:color w:val="000000"/>
              </w:rPr>
              <w:t>Contratar equipe para cadastrar e classificar os domicílios das zonas urbana e rural quanto à forma de coleta e tratamento de esgoto</w:t>
            </w:r>
          </w:p>
        </w:tc>
        <w:tc>
          <w:tcPr>
            <w:tcW w:w="1408" w:type="dxa"/>
            <w:vAlign w:val="center"/>
          </w:tcPr>
          <w:p w:rsidR="0001670A" w:rsidRPr="00A60F3B" w:rsidRDefault="0001670A" w:rsidP="0029145D">
            <w:pPr>
              <w:spacing w:line="240" w:lineRule="auto"/>
              <w:ind w:left="0" w:firstLine="0"/>
              <w:jc w:val="center"/>
              <w:rPr>
                <w:sz w:val="22"/>
                <w:szCs w:val="22"/>
                <w:lang w:eastAsia="en-US"/>
              </w:rPr>
            </w:pPr>
            <w:r>
              <w:rPr>
                <w:sz w:val="22"/>
                <w:szCs w:val="22"/>
                <w:lang w:eastAsia="en-US"/>
              </w:rPr>
              <w:t>3.000,00</w:t>
            </w:r>
          </w:p>
        </w:tc>
        <w:tc>
          <w:tcPr>
            <w:tcW w:w="1618" w:type="dxa"/>
            <w:vAlign w:val="center"/>
          </w:tcPr>
          <w:p w:rsidR="0001670A" w:rsidRPr="00A60F3B" w:rsidRDefault="0001670A" w:rsidP="0029145D">
            <w:pPr>
              <w:spacing w:line="240" w:lineRule="auto"/>
              <w:ind w:left="0" w:firstLine="0"/>
              <w:jc w:val="center"/>
              <w:rPr>
                <w:sz w:val="22"/>
                <w:szCs w:val="22"/>
                <w:lang w:eastAsia="en-US"/>
              </w:rPr>
            </w:pPr>
          </w:p>
        </w:tc>
        <w:tc>
          <w:tcPr>
            <w:tcW w:w="1511" w:type="dxa"/>
            <w:vAlign w:val="center"/>
          </w:tcPr>
          <w:p w:rsidR="0001670A" w:rsidRPr="00A60F3B" w:rsidRDefault="0001670A" w:rsidP="0029145D">
            <w:pPr>
              <w:spacing w:line="240" w:lineRule="auto"/>
              <w:ind w:left="0" w:firstLine="0"/>
              <w:jc w:val="center"/>
              <w:rPr>
                <w:sz w:val="22"/>
                <w:szCs w:val="22"/>
                <w:lang w:eastAsia="en-US"/>
              </w:rPr>
            </w:pPr>
          </w:p>
        </w:tc>
        <w:tc>
          <w:tcPr>
            <w:tcW w:w="1382" w:type="dxa"/>
            <w:vAlign w:val="center"/>
          </w:tcPr>
          <w:p w:rsidR="0001670A" w:rsidRPr="00A60F3B" w:rsidRDefault="0001670A" w:rsidP="0029145D">
            <w:pPr>
              <w:spacing w:line="240" w:lineRule="auto"/>
              <w:ind w:left="0" w:firstLine="0"/>
              <w:jc w:val="center"/>
              <w:rPr>
                <w:sz w:val="22"/>
                <w:szCs w:val="22"/>
                <w:lang w:eastAsia="en-US"/>
              </w:rPr>
            </w:pPr>
            <w:r>
              <w:rPr>
                <w:sz w:val="22"/>
                <w:szCs w:val="22"/>
                <w:lang w:eastAsia="en-US"/>
              </w:rP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sz w:val="22"/>
                <w:szCs w:val="22"/>
                <w:lang w:eastAsia="en-US"/>
              </w:rPr>
            </w:pPr>
            <w:proofErr w:type="gramStart"/>
            <w:r>
              <w:rPr>
                <w:b/>
                <w:sz w:val="22"/>
                <w:szCs w:val="22"/>
                <w:lang w:eastAsia="en-US"/>
              </w:rPr>
              <w:t>9</w:t>
            </w:r>
            <w:proofErr w:type="gramEnd"/>
          </w:p>
        </w:tc>
        <w:tc>
          <w:tcPr>
            <w:tcW w:w="2348" w:type="dxa"/>
            <w:vAlign w:val="center"/>
          </w:tcPr>
          <w:p w:rsidR="0001670A" w:rsidRPr="00A60F3B" w:rsidRDefault="0001670A" w:rsidP="0029145D">
            <w:pPr>
              <w:spacing w:line="240" w:lineRule="auto"/>
              <w:ind w:left="0" w:firstLine="0"/>
              <w:jc w:val="center"/>
              <w:rPr>
                <w:color w:val="000000"/>
                <w:sz w:val="22"/>
                <w:szCs w:val="22"/>
              </w:rPr>
            </w:pPr>
            <w:r w:rsidRPr="00AB6F26">
              <w:t>Elaborar um plano de monitoramento ambiental para iniciar a coleta de água dos corpos receptores semestralmente para avaliação da qualidade da água.</w:t>
            </w:r>
          </w:p>
        </w:tc>
        <w:tc>
          <w:tcPr>
            <w:tcW w:w="1408" w:type="dxa"/>
            <w:vAlign w:val="center"/>
          </w:tcPr>
          <w:p w:rsidR="0001670A" w:rsidRPr="009272A2" w:rsidRDefault="0001670A" w:rsidP="0029145D">
            <w:pPr>
              <w:spacing w:line="240" w:lineRule="auto"/>
              <w:ind w:left="0" w:firstLine="0"/>
              <w:jc w:val="center"/>
              <w:rPr>
                <w:lang w:eastAsia="en-US"/>
              </w:rPr>
            </w:pPr>
            <w:r w:rsidRPr="009272A2">
              <w:rPr>
                <w:lang w:eastAsia="en-US"/>
              </w:rPr>
              <w:t xml:space="preserve">Elaboração </w:t>
            </w:r>
            <w:r w:rsidR="00192584">
              <w:rPr>
                <w:lang w:eastAsia="en-US"/>
              </w:rPr>
              <w:t>do P</w:t>
            </w:r>
            <w:r w:rsidRPr="009272A2">
              <w:rPr>
                <w:lang w:eastAsia="en-US"/>
              </w:rPr>
              <w:t>lano</w:t>
            </w:r>
          </w:p>
          <w:p w:rsidR="0001670A" w:rsidRPr="009272A2" w:rsidRDefault="0001670A" w:rsidP="0029145D">
            <w:pPr>
              <w:spacing w:line="240" w:lineRule="auto"/>
              <w:ind w:left="0" w:firstLine="0"/>
              <w:jc w:val="center"/>
              <w:rPr>
                <w:lang w:eastAsia="en-US"/>
              </w:rPr>
            </w:pPr>
            <w:r w:rsidRPr="009272A2">
              <w:rPr>
                <w:lang w:eastAsia="en-US"/>
              </w:rPr>
              <w:t>2.500,00</w:t>
            </w:r>
          </w:p>
          <w:p w:rsidR="0001670A" w:rsidRPr="009272A2" w:rsidRDefault="00192584" w:rsidP="0029145D">
            <w:pPr>
              <w:spacing w:line="240" w:lineRule="auto"/>
              <w:ind w:left="0" w:firstLine="0"/>
              <w:jc w:val="center"/>
              <w:rPr>
                <w:lang w:eastAsia="en-US"/>
              </w:rPr>
            </w:pPr>
            <w:r>
              <w:rPr>
                <w:lang w:eastAsia="en-US"/>
              </w:rPr>
              <w:t>Análises/</w:t>
            </w:r>
            <w:r w:rsidR="0001670A" w:rsidRPr="009272A2">
              <w:rPr>
                <w:lang w:eastAsia="en-US"/>
              </w:rPr>
              <w:t xml:space="preserve"> semestre</w:t>
            </w:r>
          </w:p>
          <w:p w:rsidR="0001670A" w:rsidRPr="00A60F3B" w:rsidRDefault="0001670A" w:rsidP="0029145D">
            <w:pPr>
              <w:spacing w:line="240" w:lineRule="auto"/>
              <w:ind w:left="0" w:firstLine="0"/>
              <w:jc w:val="center"/>
              <w:rPr>
                <w:sz w:val="22"/>
                <w:szCs w:val="22"/>
                <w:lang w:eastAsia="en-US"/>
              </w:rPr>
            </w:pPr>
            <w:r w:rsidRPr="009272A2">
              <w:rPr>
                <w:lang w:eastAsia="en-US"/>
              </w:rPr>
              <w:t>3.900,00</w:t>
            </w:r>
          </w:p>
        </w:tc>
        <w:tc>
          <w:tcPr>
            <w:tcW w:w="1618" w:type="dxa"/>
            <w:vAlign w:val="center"/>
          </w:tcPr>
          <w:p w:rsidR="0001670A" w:rsidRPr="00A60F3B" w:rsidRDefault="0001670A" w:rsidP="0029145D">
            <w:pPr>
              <w:spacing w:line="240" w:lineRule="auto"/>
              <w:ind w:left="0" w:firstLine="0"/>
              <w:jc w:val="center"/>
              <w:rPr>
                <w:sz w:val="22"/>
                <w:szCs w:val="22"/>
                <w:lang w:eastAsia="en-US"/>
              </w:rPr>
            </w:pPr>
          </w:p>
        </w:tc>
        <w:tc>
          <w:tcPr>
            <w:tcW w:w="1511" w:type="dxa"/>
            <w:vAlign w:val="center"/>
          </w:tcPr>
          <w:p w:rsidR="0001670A" w:rsidRPr="00A60F3B" w:rsidRDefault="0001670A" w:rsidP="0029145D">
            <w:pPr>
              <w:spacing w:line="240" w:lineRule="auto"/>
              <w:ind w:left="0" w:firstLine="0"/>
              <w:jc w:val="center"/>
              <w:rPr>
                <w:sz w:val="22"/>
                <w:szCs w:val="22"/>
                <w:lang w:eastAsia="en-US"/>
              </w:rPr>
            </w:pPr>
          </w:p>
        </w:tc>
        <w:tc>
          <w:tcPr>
            <w:tcW w:w="1382" w:type="dxa"/>
            <w:vAlign w:val="center"/>
          </w:tcPr>
          <w:p w:rsidR="0001670A" w:rsidRPr="00A60F3B" w:rsidRDefault="0001670A" w:rsidP="0029145D">
            <w:pPr>
              <w:spacing w:line="240" w:lineRule="auto"/>
              <w:ind w:left="0" w:firstLine="0"/>
              <w:jc w:val="center"/>
              <w:rPr>
                <w:sz w:val="22"/>
                <w:szCs w:val="22"/>
                <w:lang w:eastAsia="en-US"/>
              </w:rPr>
            </w:pPr>
            <w:r>
              <w:rPr>
                <w:sz w:val="22"/>
                <w:szCs w:val="22"/>
                <w:lang w:eastAsia="en-US"/>
              </w:rPr>
              <w:t>B</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r>
              <w:rPr>
                <w:b/>
              </w:rPr>
              <w:t>10</w:t>
            </w:r>
          </w:p>
        </w:tc>
        <w:tc>
          <w:tcPr>
            <w:tcW w:w="2348" w:type="dxa"/>
            <w:vAlign w:val="center"/>
          </w:tcPr>
          <w:p w:rsidR="0001670A" w:rsidRPr="009272A2" w:rsidRDefault="0001670A" w:rsidP="0029145D">
            <w:pPr>
              <w:spacing w:line="240" w:lineRule="auto"/>
              <w:ind w:left="0" w:firstLine="0"/>
              <w:jc w:val="center"/>
              <w:rPr>
                <w:color w:val="000000"/>
              </w:rPr>
            </w:pPr>
            <w:r w:rsidRPr="009272A2">
              <w:t xml:space="preserve">Formar uma equipe e </w:t>
            </w:r>
            <w:r w:rsidR="009E306E">
              <w:t xml:space="preserve">estruturar um setor (Departamento Municipal de </w:t>
            </w:r>
            <w:r w:rsidR="009E306E">
              <w:lastRenderedPageBreak/>
              <w:t>S</w:t>
            </w:r>
            <w:r w:rsidRPr="009272A2">
              <w:t>aneamento) para desenvolver ações de planejamento e melhorias contínuas</w:t>
            </w:r>
          </w:p>
        </w:tc>
        <w:tc>
          <w:tcPr>
            <w:tcW w:w="1408" w:type="dxa"/>
            <w:vAlign w:val="center"/>
          </w:tcPr>
          <w:p w:rsidR="0001670A" w:rsidRPr="00A60F3B" w:rsidRDefault="00192584" w:rsidP="0029145D">
            <w:pPr>
              <w:spacing w:line="240" w:lineRule="auto"/>
              <w:ind w:left="0" w:firstLine="0"/>
              <w:jc w:val="center"/>
            </w:pPr>
            <w:r>
              <w:lastRenderedPageBreak/>
              <w:t>T</w:t>
            </w:r>
            <w:r w:rsidR="0001670A">
              <w:t xml:space="preserve">écnicos </w:t>
            </w:r>
            <w:r>
              <w:t>da Prefeitura</w:t>
            </w:r>
          </w:p>
        </w:tc>
        <w:tc>
          <w:tcPr>
            <w:tcW w:w="1618" w:type="dxa"/>
            <w:vAlign w:val="center"/>
          </w:tcPr>
          <w:p w:rsidR="0001670A" w:rsidRPr="00A60F3B" w:rsidRDefault="0001670A" w:rsidP="0029145D">
            <w:pPr>
              <w:spacing w:line="240" w:lineRule="auto"/>
              <w:ind w:left="0" w:firstLine="0"/>
              <w:jc w:val="center"/>
            </w:pPr>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r>
              <w:rPr>
                <w:b/>
              </w:rPr>
              <w:lastRenderedPageBreak/>
              <w:t>11</w:t>
            </w:r>
          </w:p>
        </w:tc>
        <w:tc>
          <w:tcPr>
            <w:tcW w:w="2348" w:type="dxa"/>
            <w:vAlign w:val="center"/>
          </w:tcPr>
          <w:p w:rsidR="0001670A" w:rsidRPr="009272A2" w:rsidRDefault="0001670A" w:rsidP="0029145D">
            <w:pPr>
              <w:spacing w:line="240" w:lineRule="auto"/>
              <w:ind w:left="0" w:firstLine="0"/>
              <w:jc w:val="center"/>
              <w:rPr>
                <w:color w:val="000000"/>
              </w:rPr>
            </w:pPr>
            <w:r w:rsidRPr="009272A2">
              <w:t>Formar uma equipe para atuar no centro de controle emergencial.</w:t>
            </w:r>
          </w:p>
        </w:tc>
        <w:tc>
          <w:tcPr>
            <w:tcW w:w="1408" w:type="dxa"/>
            <w:vAlign w:val="center"/>
          </w:tcPr>
          <w:p w:rsidR="0001670A" w:rsidRPr="00A60F3B" w:rsidRDefault="00192584" w:rsidP="0029145D">
            <w:pPr>
              <w:spacing w:line="240" w:lineRule="auto"/>
              <w:ind w:left="0" w:firstLine="0"/>
              <w:jc w:val="center"/>
            </w:pPr>
            <w:r>
              <w:t>Técnicos da Prefeitura</w:t>
            </w:r>
          </w:p>
        </w:tc>
        <w:tc>
          <w:tcPr>
            <w:tcW w:w="1618" w:type="dxa"/>
            <w:vAlign w:val="center"/>
          </w:tcPr>
          <w:p w:rsidR="0001670A" w:rsidRPr="00A60F3B" w:rsidRDefault="0001670A" w:rsidP="0029145D">
            <w:pPr>
              <w:spacing w:line="240" w:lineRule="auto"/>
              <w:ind w:left="0" w:firstLine="0"/>
              <w:jc w:val="center"/>
            </w:pPr>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1</w:t>
            </w:r>
            <w:proofErr w:type="gramEnd"/>
          </w:p>
        </w:tc>
        <w:tc>
          <w:tcPr>
            <w:tcW w:w="2348" w:type="dxa"/>
            <w:vAlign w:val="center"/>
          </w:tcPr>
          <w:p w:rsidR="0001670A" w:rsidRPr="00A60F3B" w:rsidRDefault="0001670A" w:rsidP="0029145D">
            <w:pPr>
              <w:spacing w:line="240" w:lineRule="auto"/>
              <w:ind w:left="0" w:firstLine="0"/>
              <w:jc w:val="center"/>
              <w:rPr>
                <w:color w:val="000000"/>
              </w:rPr>
            </w:pPr>
            <w:r w:rsidRPr="00AB6F26">
              <w:rPr>
                <w:bCs/>
                <w:color w:val="000000"/>
              </w:rPr>
              <w:t xml:space="preserve">Contratar empresa para projetar e executar </w:t>
            </w:r>
            <w:r w:rsidRPr="00AB6F26">
              <w:rPr>
                <w:color w:val="000000"/>
              </w:rPr>
              <w:t>rede coletora separada da rede de esgoto</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Default="0001670A" w:rsidP="0029145D">
            <w:pPr>
              <w:spacing w:line="240" w:lineRule="auto"/>
              <w:ind w:left="0" w:firstLine="0"/>
              <w:jc w:val="center"/>
            </w:pPr>
            <w:r>
              <w:t>4.500.000,00</w:t>
            </w:r>
          </w:p>
          <w:p w:rsidR="0001670A" w:rsidRPr="00A60F3B" w:rsidRDefault="00192584" w:rsidP="0029145D">
            <w:pPr>
              <w:spacing w:line="240" w:lineRule="auto"/>
              <w:ind w:left="0" w:firstLine="0"/>
              <w:jc w:val="center"/>
            </w:pPr>
            <w:r>
              <w:t xml:space="preserve">- </w:t>
            </w:r>
            <w:r w:rsidR="0001670A">
              <w:t>46 km de extensão</w:t>
            </w:r>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C</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2</w:t>
            </w:r>
            <w:proofErr w:type="gramEnd"/>
          </w:p>
        </w:tc>
        <w:tc>
          <w:tcPr>
            <w:tcW w:w="2348" w:type="dxa"/>
            <w:vAlign w:val="center"/>
          </w:tcPr>
          <w:p w:rsidR="0001670A" w:rsidRPr="00A60F3B" w:rsidRDefault="0001670A" w:rsidP="0029145D">
            <w:pPr>
              <w:spacing w:line="240" w:lineRule="auto"/>
              <w:ind w:left="0" w:firstLine="0"/>
              <w:jc w:val="center"/>
              <w:rPr>
                <w:color w:val="000000"/>
              </w:rPr>
            </w:pPr>
            <w:r w:rsidRPr="00AB6F26">
              <w:t>Contratar empresa para projetar e executar estações de tratamento de esgoto na zona urbana</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Default="0001670A" w:rsidP="0029145D">
            <w:pPr>
              <w:spacing w:line="240" w:lineRule="auto"/>
              <w:ind w:left="0" w:firstLine="0"/>
              <w:jc w:val="center"/>
            </w:pPr>
            <w:r>
              <w:t>Projeto</w:t>
            </w:r>
          </w:p>
          <w:p w:rsidR="0001670A" w:rsidRDefault="0001670A" w:rsidP="0029145D">
            <w:pPr>
              <w:spacing w:line="240" w:lineRule="auto"/>
              <w:ind w:left="0" w:firstLine="0"/>
              <w:jc w:val="center"/>
            </w:pPr>
            <w:r>
              <w:t>30.000,00</w:t>
            </w:r>
          </w:p>
          <w:p w:rsidR="0001670A" w:rsidRDefault="0001670A" w:rsidP="0029145D">
            <w:pPr>
              <w:spacing w:line="240" w:lineRule="auto"/>
              <w:ind w:left="0" w:firstLine="0"/>
              <w:jc w:val="center"/>
            </w:pPr>
            <w:r>
              <w:t>Execução</w:t>
            </w:r>
          </w:p>
          <w:p w:rsidR="0001670A" w:rsidRPr="00A60F3B" w:rsidRDefault="0001670A" w:rsidP="0029145D">
            <w:pPr>
              <w:spacing w:line="240" w:lineRule="auto"/>
              <w:ind w:left="0" w:firstLine="0"/>
              <w:jc w:val="center"/>
            </w:pPr>
            <w:r>
              <w:t>300.000,00</w:t>
            </w:r>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C</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5</w:t>
            </w:r>
            <w:proofErr w:type="gramEnd"/>
          </w:p>
        </w:tc>
        <w:tc>
          <w:tcPr>
            <w:tcW w:w="2348" w:type="dxa"/>
            <w:vAlign w:val="center"/>
          </w:tcPr>
          <w:p w:rsidR="0001670A" w:rsidRPr="00AB6F26" w:rsidRDefault="0001670A" w:rsidP="0029145D">
            <w:pPr>
              <w:autoSpaceDE w:val="0"/>
              <w:autoSpaceDN w:val="0"/>
              <w:adjustRightInd w:val="0"/>
              <w:spacing w:line="240" w:lineRule="auto"/>
              <w:ind w:left="0" w:firstLine="0"/>
              <w:jc w:val="center"/>
              <w:rPr>
                <w:color w:val="000000"/>
              </w:rPr>
            </w:pPr>
            <w:r w:rsidRPr="00AB6F26">
              <w:rPr>
                <w:color w:val="000000"/>
              </w:rPr>
              <w:t xml:space="preserve">Contratar empresa para projetar, executar e adequar formas de tratamento de esgoto do Município na zona </w:t>
            </w:r>
            <w:proofErr w:type="gramStart"/>
            <w:r w:rsidRPr="00AB6F26">
              <w:rPr>
                <w:color w:val="000000"/>
              </w:rPr>
              <w:t>rural</w:t>
            </w:r>
            <w:proofErr w:type="gramEnd"/>
          </w:p>
          <w:p w:rsidR="0001670A" w:rsidRPr="00A60F3B" w:rsidRDefault="0001670A" w:rsidP="0029145D">
            <w:pPr>
              <w:spacing w:line="240" w:lineRule="auto"/>
              <w:ind w:left="0" w:firstLine="0"/>
              <w:jc w:val="center"/>
              <w:rPr>
                <w:color w:val="000000"/>
              </w:rPr>
            </w:pPr>
            <w:r w:rsidRPr="00AB6F26">
              <w:rPr>
                <w:color w:val="000000"/>
              </w:rPr>
              <w:t xml:space="preserve">Contratar empresa para </w:t>
            </w:r>
            <w:r w:rsidRPr="00AB6F26">
              <w:t>realizar serviço de educação ambiental com oficinas e palestras para orientar a população a respeito das formas de tratamento de esgoto do Município na zona rural.</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Default="0001670A" w:rsidP="0029145D">
            <w:pPr>
              <w:spacing w:line="240" w:lineRule="auto"/>
              <w:ind w:left="0" w:firstLine="0"/>
              <w:jc w:val="center"/>
            </w:pPr>
            <w:r>
              <w:t>Projeto</w:t>
            </w:r>
          </w:p>
          <w:p w:rsidR="0001670A" w:rsidRDefault="0001670A" w:rsidP="0029145D">
            <w:pPr>
              <w:spacing w:line="240" w:lineRule="auto"/>
              <w:ind w:left="0" w:firstLine="0"/>
              <w:jc w:val="center"/>
            </w:pPr>
            <w:r>
              <w:t>5.000,00</w:t>
            </w:r>
          </w:p>
          <w:p w:rsidR="0001670A" w:rsidRDefault="0001670A" w:rsidP="0029145D">
            <w:pPr>
              <w:spacing w:line="240" w:lineRule="auto"/>
              <w:ind w:left="0" w:firstLine="0"/>
              <w:jc w:val="center"/>
            </w:pPr>
            <w:r>
              <w:t>Execução</w:t>
            </w:r>
          </w:p>
          <w:p w:rsidR="0001670A" w:rsidRDefault="0001670A" w:rsidP="0029145D">
            <w:pPr>
              <w:spacing w:line="240" w:lineRule="auto"/>
              <w:ind w:left="0" w:firstLine="0"/>
              <w:jc w:val="center"/>
            </w:pPr>
            <w:r w:rsidRPr="00390B02">
              <w:t>700.000,00</w:t>
            </w:r>
          </w:p>
          <w:p w:rsidR="0001670A" w:rsidRDefault="0001670A" w:rsidP="0029145D">
            <w:pPr>
              <w:spacing w:line="240" w:lineRule="auto"/>
              <w:ind w:left="0" w:firstLine="0"/>
              <w:jc w:val="center"/>
            </w:pPr>
            <w:r>
              <w:t>Orientação</w:t>
            </w:r>
          </w:p>
          <w:p w:rsidR="0001670A" w:rsidRPr="00A60F3B" w:rsidRDefault="0001670A" w:rsidP="0029145D">
            <w:pPr>
              <w:spacing w:line="240" w:lineRule="auto"/>
              <w:ind w:left="0" w:firstLine="0"/>
              <w:jc w:val="center"/>
            </w:pPr>
            <w:r>
              <w:t>1.500,00</w:t>
            </w:r>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B</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8</w:t>
            </w:r>
            <w:proofErr w:type="gramEnd"/>
          </w:p>
        </w:tc>
        <w:tc>
          <w:tcPr>
            <w:tcW w:w="2348" w:type="dxa"/>
            <w:vAlign w:val="center"/>
          </w:tcPr>
          <w:p w:rsidR="0001670A" w:rsidRPr="009272A2" w:rsidRDefault="0001670A" w:rsidP="0029145D">
            <w:pPr>
              <w:autoSpaceDE w:val="0"/>
              <w:autoSpaceDN w:val="0"/>
              <w:adjustRightInd w:val="0"/>
              <w:spacing w:line="240" w:lineRule="auto"/>
              <w:ind w:left="0" w:firstLine="0"/>
              <w:jc w:val="center"/>
            </w:pPr>
            <w:r w:rsidRPr="009272A2">
              <w:t xml:space="preserve">Contratar equipe para orientar e fiscalizar ações referentes à manutenção e limpeza periódica dos sistemas de </w:t>
            </w:r>
            <w:r w:rsidRPr="009272A2">
              <w:lastRenderedPageBreak/>
              <w:t>tratamento individual;</w:t>
            </w:r>
          </w:p>
          <w:p w:rsidR="0001670A" w:rsidRPr="009272A2" w:rsidRDefault="0001670A" w:rsidP="0029145D">
            <w:pPr>
              <w:spacing w:line="240" w:lineRule="auto"/>
              <w:ind w:left="0" w:firstLine="0"/>
              <w:jc w:val="center"/>
              <w:rPr>
                <w:color w:val="000000"/>
              </w:rPr>
            </w:pPr>
            <w:r w:rsidRPr="009272A2">
              <w:rPr>
                <w:color w:val="000000"/>
              </w:rPr>
              <w:t>Criar legislação e mecânicos de exigência de manutenção e limpeza periódica dos sistemas de tratamento individual.</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Default="00730B04" w:rsidP="0029145D">
            <w:pPr>
              <w:spacing w:line="240" w:lineRule="auto"/>
              <w:ind w:left="0" w:firstLine="0"/>
              <w:jc w:val="center"/>
            </w:pPr>
            <w:r>
              <w:t>Técnicos da P</w:t>
            </w:r>
            <w:r w:rsidR="0001670A">
              <w:t>refeitura</w:t>
            </w:r>
          </w:p>
          <w:p w:rsidR="0001670A" w:rsidRDefault="0001670A" w:rsidP="0029145D">
            <w:pPr>
              <w:spacing w:line="240" w:lineRule="auto"/>
              <w:ind w:left="0" w:firstLine="0"/>
              <w:jc w:val="center"/>
            </w:pPr>
          </w:p>
          <w:p w:rsidR="009E306E" w:rsidRDefault="00192584" w:rsidP="0029145D">
            <w:pPr>
              <w:spacing w:line="240" w:lineRule="auto"/>
              <w:ind w:left="0" w:firstLine="0"/>
              <w:jc w:val="center"/>
            </w:pPr>
            <w:r>
              <w:t>C</w:t>
            </w:r>
            <w:r w:rsidR="0001670A">
              <w:t xml:space="preserve">âmara de vereadores </w:t>
            </w:r>
            <w:r>
              <w:t>-</w:t>
            </w:r>
          </w:p>
          <w:p w:rsidR="0001670A" w:rsidRPr="00A60F3B" w:rsidRDefault="009E306E" w:rsidP="0029145D">
            <w:pPr>
              <w:spacing w:line="240" w:lineRule="auto"/>
              <w:ind w:left="0" w:firstLine="0"/>
              <w:jc w:val="center"/>
            </w:pPr>
            <w:proofErr w:type="gramStart"/>
            <w:r>
              <w:t>l</w:t>
            </w:r>
            <w:r w:rsidR="0001670A">
              <w:t>egislação</w:t>
            </w:r>
            <w:proofErr w:type="gramEnd"/>
          </w:p>
        </w:tc>
        <w:tc>
          <w:tcPr>
            <w:tcW w:w="1511" w:type="dxa"/>
            <w:vAlign w:val="center"/>
          </w:tcPr>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lastRenderedPageBreak/>
              <w:t>3</w:t>
            </w:r>
            <w:proofErr w:type="gramEnd"/>
          </w:p>
        </w:tc>
        <w:tc>
          <w:tcPr>
            <w:tcW w:w="2348" w:type="dxa"/>
            <w:vAlign w:val="center"/>
          </w:tcPr>
          <w:p w:rsidR="0001670A" w:rsidRPr="009272A2" w:rsidRDefault="0001670A" w:rsidP="0029145D">
            <w:pPr>
              <w:spacing w:line="240" w:lineRule="auto"/>
              <w:ind w:left="0" w:firstLine="0"/>
              <w:jc w:val="center"/>
              <w:rPr>
                <w:color w:val="000000"/>
              </w:rPr>
            </w:pPr>
            <w:r w:rsidRPr="009272A2">
              <w:t>Estruturar setor para operacionalizar a cobrança dos serviços de coleta e tratamen</w:t>
            </w:r>
            <w:r w:rsidR="009E306E">
              <w:t>to de esgoto na zona urbana do M</w:t>
            </w:r>
            <w:r w:rsidRPr="009272A2">
              <w:t>unicípio.</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Pr="00A60F3B" w:rsidRDefault="0001670A" w:rsidP="0029145D">
            <w:pPr>
              <w:spacing w:line="240" w:lineRule="auto"/>
              <w:ind w:left="0" w:firstLine="0"/>
              <w:jc w:val="center"/>
            </w:pPr>
          </w:p>
        </w:tc>
        <w:tc>
          <w:tcPr>
            <w:tcW w:w="1511" w:type="dxa"/>
            <w:vAlign w:val="center"/>
          </w:tcPr>
          <w:p w:rsidR="0001670A" w:rsidRPr="00A60F3B" w:rsidRDefault="0001670A" w:rsidP="0029145D">
            <w:pPr>
              <w:spacing w:line="240" w:lineRule="auto"/>
              <w:ind w:left="0" w:firstLine="0"/>
              <w:jc w:val="center"/>
            </w:pPr>
            <w:r>
              <w:t>Contratar funcionários</w:t>
            </w:r>
          </w:p>
        </w:tc>
        <w:tc>
          <w:tcPr>
            <w:tcW w:w="1382" w:type="dxa"/>
            <w:vAlign w:val="center"/>
          </w:tcPr>
          <w:p w:rsidR="0001670A" w:rsidRPr="00A60F3B" w:rsidRDefault="0001670A" w:rsidP="0029145D">
            <w:pPr>
              <w:spacing w:line="240" w:lineRule="auto"/>
              <w:ind w:left="0" w:firstLine="0"/>
              <w:jc w:val="center"/>
            </w:pPr>
            <w: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4</w:t>
            </w:r>
            <w:proofErr w:type="gramEnd"/>
          </w:p>
        </w:tc>
        <w:tc>
          <w:tcPr>
            <w:tcW w:w="2348" w:type="dxa"/>
            <w:vAlign w:val="center"/>
          </w:tcPr>
          <w:p w:rsidR="0001670A" w:rsidRPr="009272A2" w:rsidRDefault="0001670A" w:rsidP="0029145D">
            <w:pPr>
              <w:autoSpaceDE w:val="0"/>
              <w:autoSpaceDN w:val="0"/>
              <w:adjustRightInd w:val="0"/>
              <w:spacing w:line="240" w:lineRule="auto"/>
              <w:ind w:left="0" w:firstLine="0"/>
              <w:jc w:val="center"/>
              <w:rPr>
                <w:rFonts w:eastAsia="Calibri"/>
                <w:lang w:eastAsia="en-US"/>
              </w:rPr>
            </w:pPr>
            <w:r w:rsidRPr="009272A2">
              <w:rPr>
                <w:rFonts w:eastAsia="Calibri"/>
                <w:lang w:eastAsia="en-US"/>
              </w:rPr>
              <w:t>Vincular e responsabilizar o serviço de fiscalização ao Departamento Municipal de Saneamento.</w:t>
            </w:r>
          </w:p>
          <w:p w:rsidR="0001670A" w:rsidRPr="009272A2" w:rsidRDefault="0001670A" w:rsidP="0029145D">
            <w:pPr>
              <w:spacing w:line="240" w:lineRule="auto"/>
              <w:ind w:left="0" w:firstLine="0"/>
              <w:jc w:val="center"/>
              <w:rPr>
                <w:color w:val="000000"/>
              </w:rPr>
            </w:pPr>
            <w:r w:rsidRPr="009272A2">
              <w:rPr>
                <w:rFonts w:eastAsia="Calibri"/>
                <w:lang w:eastAsia="en-US"/>
              </w:rPr>
              <w:t>Montar equipes para fiscaliza</w:t>
            </w:r>
            <w:r w:rsidRPr="009272A2">
              <w:t xml:space="preserve">r a eficiência e manutenção dos </w:t>
            </w:r>
            <w:r w:rsidRPr="009272A2">
              <w:rPr>
                <w:rFonts w:eastAsia="Calibri"/>
                <w:lang w:eastAsia="en-US"/>
              </w:rPr>
              <w:t>sistemas de coleta e tra</w:t>
            </w:r>
            <w:r w:rsidRPr="009272A2">
              <w:t>tamento.</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Pr="00A60F3B" w:rsidRDefault="0001670A" w:rsidP="0029145D">
            <w:pPr>
              <w:spacing w:line="240" w:lineRule="auto"/>
              <w:ind w:left="0" w:firstLine="0"/>
              <w:jc w:val="center"/>
            </w:pPr>
          </w:p>
        </w:tc>
        <w:tc>
          <w:tcPr>
            <w:tcW w:w="1511" w:type="dxa"/>
            <w:vAlign w:val="center"/>
          </w:tcPr>
          <w:p w:rsidR="0001670A" w:rsidRDefault="0001670A" w:rsidP="0029145D">
            <w:pPr>
              <w:spacing w:line="240" w:lineRule="auto"/>
              <w:ind w:left="0" w:firstLine="0"/>
              <w:jc w:val="center"/>
            </w:pPr>
            <w:r>
              <w:t>Contratar funcionários para fiscalização</w:t>
            </w:r>
          </w:p>
          <w:p w:rsidR="0001670A" w:rsidRPr="00A60F3B" w:rsidRDefault="0001670A" w:rsidP="0029145D">
            <w:pPr>
              <w:spacing w:line="240" w:lineRule="auto"/>
              <w:ind w:left="0" w:firstLine="0"/>
              <w:jc w:val="center"/>
            </w:pPr>
          </w:p>
        </w:tc>
        <w:tc>
          <w:tcPr>
            <w:tcW w:w="1382" w:type="dxa"/>
            <w:vAlign w:val="center"/>
          </w:tcPr>
          <w:p w:rsidR="0001670A" w:rsidRPr="00A60F3B" w:rsidRDefault="0001670A" w:rsidP="0029145D">
            <w:pPr>
              <w:spacing w:line="240" w:lineRule="auto"/>
              <w:ind w:left="0" w:firstLine="0"/>
              <w:jc w:val="center"/>
            </w:pPr>
            <w:r>
              <w:t>A</w:t>
            </w:r>
          </w:p>
        </w:tc>
      </w:tr>
      <w:tr w:rsidR="0001670A" w:rsidRPr="00992591" w:rsidTr="0029145D">
        <w:tc>
          <w:tcPr>
            <w:tcW w:w="1021" w:type="dxa"/>
            <w:vAlign w:val="center"/>
          </w:tcPr>
          <w:p w:rsidR="0001670A" w:rsidRPr="00A60F3B" w:rsidRDefault="0001670A" w:rsidP="0029145D">
            <w:pPr>
              <w:spacing w:line="240" w:lineRule="auto"/>
              <w:ind w:left="0" w:firstLine="0"/>
              <w:jc w:val="center"/>
              <w:rPr>
                <w:b/>
              </w:rPr>
            </w:pPr>
            <w:proofErr w:type="gramStart"/>
            <w:r>
              <w:rPr>
                <w:b/>
              </w:rPr>
              <w:t>7</w:t>
            </w:r>
            <w:proofErr w:type="gramEnd"/>
          </w:p>
        </w:tc>
        <w:tc>
          <w:tcPr>
            <w:tcW w:w="2348" w:type="dxa"/>
            <w:vAlign w:val="center"/>
          </w:tcPr>
          <w:p w:rsidR="0001670A" w:rsidRPr="00AB6F26" w:rsidRDefault="0001670A" w:rsidP="0029145D">
            <w:pPr>
              <w:autoSpaceDE w:val="0"/>
              <w:autoSpaceDN w:val="0"/>
              <w:adjustRightInd w:val="0"/>
              <w:spacing w:line="240" w:lineRule="auto"/>
              <w:ind w:left="0" w:firstLine="0"/>
              <w:jc w:val="center"/>
              <w:rPr>
                <w:rFonts w:eastAsia="Calibri"/>
                <w:lang w:eastAsia="en-US"/>
              </w:rPr>
            </w:pPr>
            <w:r w:rsidRPr="00AB6F26">
              <w:rPr>
                <w:rFonts w:eastAsia="Calibri"/>
                <w:lang w:eastAsia="en-US"/>
              </w:rPr>
              <w:t xml:space="preserve">Realizar </w:t>
            </w:r>
            <w:proofErr w:type="gramStart"/>
            <w:r w:rsidRPr="00AB6F26">
              <w:rPr>
                <w:rFonts w:eastAsia="Calibri"/>
                <w:lang w:eastAsia="en-US"/>
              </w:rPr>
              <w:t>análise econômico-financeiro levando em conta a implantação das ações propostas no PMSB</w:t>
            </w:r>
            <w:proofErr w:type="gramEnd"/>
            <w:r w:rsidRPr="00AB6F26">
              <w:rPr>
                <w:rFonts w:eastAsia="Calibri"/>
                <w:lang w:eastAsia="en-US"/>
              </w:rPr>
              <w:t>.</w:t>
            </w:r>
          </w:p>
          <w:p w:rsidR="0001670A" w:rsidRPr="00A60F3B" w:rsidRDefault="0001670A" w:rsidP="0029145D">
            <w:pPr>
              <w:spacing w:line="240" w:lineRule="auto"/>
              <w:ind w:left="0" w:firstLine="0"/>
              <w:jc w:val="center"/>
              <w:rPr>
                <w:color w:val="000000"/>
              </w:rPr>
            </w:pPr>
            <w:r w:rsidRPr="009272A2">
              <w:rPr>
                <w:rFonts w:eastAsia="Calibri"/>
                <w:lang w:eastAsia="en-US"/>
              </w:rPr>
              <w:t xml:space="preserve">Buscar financiamentos juntos </w:t>
            </w:r>
            <w:r w:rsidR="009E306E" w:rsidRPr="009272A2">
              <w:rPr>
                <w:rFonts w:eastAsia="Calibri"/>
                <w:lang w:eastAsia="en-US"/>
              </w:rPr>
              <w:t>a</w:t>
            </w:r>
            <w:r w:rsidRPr="009272A2">
              <w:rPr>
                <w:rFonts w:eastAsia="Calibri"/>
                <w:lang w:eastAsia="en-US"/>
              </w:rPr>
              <w:t xml:space="preserve"> programas/órgãos governamentais.</w:t>
            </w:r>
          </w:p>
        </w:tc>
        <w:tc>
          <w:tcPr>
            <w:tcW w:w="1408" w:type="dxa"/>
            <w:vAlign w:val="center"/>
          </w:tcPr>
          <w:p w:rsidR="0001670A" w:rsidRPr="00A60F3B" w:rsidRDefault="0001670A" w:rsidP="0029145D">
            <w:pPr>
              <w:spacing w:line="240" w:lineRule="auto"/>
              <w:ind w:left="0" w:firstLine="0"/>
              <w:jc w:val="center"/>
            </w:pPr>
          </w:p>
        </w:tc>
        <w:tc>
          <w:tcPr>
            <w:tcW w:w="1618" w:type="dxa"/>
            <w:vAlign w:val="center"/>
          </w:tcPr>
          <w:p w:rsidR="0001670A" w:rsidRPr="00A60F3B" w:rsidRDefault="0001670A" w:rsidP="0029145D">
            <w:pPr>
              <w:spacing w:line="240" w:lineRule="auto"/>
              <w:ind w:left="0" w:firstLine="0"/>
              <w:jc w:val="center"/>
            </w:pPr>
          </w:p>
        </w:tc>
        <w:tc>
          <w:tcPr>
            <w:tcW w:w="1511" w:type="dxa"/>
            <w:vAlign w:val="center"/>
          </w:tcPr>
          <w:p w:rsidR="0001670A" w:rsidRPr="00A60F3B" w:rsidRDefault="00730B04" w:rsidP="0029145D">
            <w:pPr>
              <w:spacing w:line="240" w:lineRule="auto"/>
              <w:ind w:left="0" w:firstLine="0"/>
              <w:jc w:val="center"/>
            </w:pPr>
            <w:r>
              <w:t>Técnicos da P</w:t>
            </w:r>
            <w:r w:rsidR="0001670A">
              <w:t>refeitura</w:t>
            </w:r>
          </w:p>
        </w:tc>
        <w:tc>
          <w:tcPr>
            <w:tcW w:w="1382" w:type="dxa"/>
            <w:vAlign w:val="center"/>
          </w:tcPr>
          <w:p w:rsidR="0001670A" w:rsidRPr="00A60F3B" w:rsidRDefault="0001670A" w:rsidP="0029145D">
            <w:pPr>
              <w:spacing w:line="240" w:lineRule="auto"/>
              <w:ind w:left="0" w:firstLine="0"/>
              <w:jc w:val="center"/>
            </w:pPr>
            <w:r>
              <w:t>A</w:t>
            </w:r>
          </w:p>
        </w:tc>
      </w:tr>
    </w:tbl>
    <w:p w:rsidR="0001670A" w:rsidRPr="0050232C" w:rsidRDefault="0001670A" w:rsidP="0001670A">
      <w:pPr>
        <w:rPr>
          <w:sz w:val="20"/>
          <w:szCs w:val="20"/>
        </w:rPr>
      </w:pPr>
      <w:r w:rsidRPr="0050232C">
        <w:rPr>
          <w:b/>
          <w:sz w:val="20"/>
          <w:szCs w:val="20"/>
        </w:rPr>
        <w:t>*A</w:t>
      </w:r>
      <w:r w:rsidRPr="0050232C">
        <w:rPr>
          <w:sz w:val="20"/>
          <w:szCs w:val="20"/>
        </w:rPr>
        <w:t xml:space="preserve">: recursos próprios previstos para serem viabilizados pela Prefeitura Municipal.  </w:t>
      </w:r>
      <w:r w:rsidRPr="0050232C">
        <w:rPr>
          <w:b/>
          <w:sz w:val="20"/>
          <w:szCs w:val="20"/>
        </w:rPr>
        <w:t>B</w:t>
      </w:r>
      <w:r w:rsidRPr="0050232C">
        <w:rPr>
          <w:sz w:val="20"/>
          <w:szCs w:val="20"/>
        </w:rPr>
        <w:t xml:space="preserve">: recursos do estado do Rio Grande do Sul previstos para serem viabilizados pela Prefeitura Municipal; </w:t>
      </w:r>
      <w:r w:rsidRPr="0050232C">
        <w:rPr>
          <w:b/>
          <w:sz w:val="20"/>
          <w:szCs w:val="20"/>
        </w:rPr>
        <w:t>C</w:t>
      </w:r>
      <w:r w:rsidRPr="0050232C">
        <w:rPr>
          <w:sz w:val="20"/>
          <w:szCs w:val="20"/>
        </w:rPr>
        <w:t>: recursos da União previstos para serem viabilizados pela Prefeitura Municipal;</w:t>
      </w:r>
    </w:p>
    <w:p w:rsidR="0001670A" w:rsidRPr="006453A5" w:rsidRDefault="0001670A" w:rsidP="00065D79">
      <w:pPr>
        <w:pStyle w:val="Recuodecorpodetexto"/>
        <w:rPr>
          <w:highlight w:val="yellow"/>
        </w:rPr>
      </w:pPr>
    </w:p>
    <w:p w:rsidR="006D422A" w:rsidRPr="0033117F" w:rsidRDefault="006D422A" w:rsidP="006D422A">
      <w:pPr>
        <w:pStyle w:val="Ttulo3"/>
      </w:pPr>
      <w:bookmarkStart w:id="627" w:name="_Toc397521752"/>
      <w:r w:rsidRPr="0033117F">
        <w:lastRenderedPageBreak/>
        <w:t>Limpeza e manejo de resíduos sólidos</w:t>
      </w:r>
      <w:bookmarkEnd w:id="627"/>
    </w:p>
    <w:p w:rsidR="006D422A" w:rsidRDefault="006D422A" w:rsidP="0033117F">
      <w:pPr>
        <w:pStyle w:val="Recuodecorpodetexto"/>
        <w:rPr>
          <w:highlight w:val="yellow"/>
        </w:rPr>
      </w:pPr>
    </w:p>
    <w:p w:rsidR="0033117F" w:rsidRPr="0033117F" w:rsidRDefault="0033117F" w:rsidP="0033117F">
      <w:pPr>
        <w:spacing w:line="360" w:lineRule="auto"/>
        <w:ind w:firstLine="709"/>
        <w:jc w:val="both"/>
        <w:rPr>
          <w:color w:val="000000"/>
        </w:rPr>
      </w:pPr>
      <w:r w:rsidRPr="0033117F">
        <w:rPr>
          <w:color w:val="000000"/>
        </w:rPr>
        <w:t xml:space="preserve">A </w:t>
      </w:r>
      <w:r w:rsidR="00093C2D">
        <w:t xml:space="preserve">Tabela 44 </w:t>
      </w:r>
      <w:r w:rsidRPr="0033117F">
        <w:rPr>
          <w:color w:val="000000"/>
        </w:rPr>
        <w:t xml:space="preserve">apresenta cronograma de investimentos para o setor de </w:t>
      </w:r>
      <w:r>
        <w:rPr>
          <w:color w:val="000000"/>
        </w:rPr>
        <w:t>limpeza urbana e manejo de resíduos sólidos.</w:t>
      </w:r>
    </w:p>
    <w:p w:rsidR="0033117F" w:rsidRPr="0050232C" w:rsidRDefault="0033117F" w:rsidP="0033117F">
      <w:pPr>
        <w:spacing w:line="360" w:lineRule="auto"/>
        <w:ind w:firstLine="709"/>
        <w:jc w:val="both"/>
      </w:pPr>
    </w:p>
    <w:p w:rsidR="0033117F" w:rsidRDefault="0033117F" w:rsidP="0033117F">
      <w:pPr>
        <w:pStyle w:val="Legenda"/>
        <w:jc w:val="both"/>
        <w:rPr>
          <w:b w:val="0"/>
          <w:color w:val="000000"/>
          <w:sz w:val="24"/>
          <w:szCs w:val="24"/>
          <w:shd w:val="clear" w:color="auto" w:fill="FFFFFF"/>
        </w:rPr>
      </w:pPr>
      <w:bookmarkStart w:id="628" w:name="_Ref386447782"/>
      <w:bookmarkStart w:id="629" w:name="_Toc397521647"/>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44</w:t>
      </w:r>
      <w:r w:rsidR="002A65DC" w:rsidRPr="0050232C">
        <w:rPr>
          <w:b w:val="0"/>
          <w:sz w:val="24"/>
          <w:szCs w:val="24"/>
        </w:rPr>
        <w:fldChar w:fldCharType="end"/>
      </w:r>
      <w:bookmarkEnd w:id="628"/>
      <w:r w:rsidRPr="0050232C">
        <w:rPr>
          <w:b w:val="0"/>
          <w:sz w:val="24"/>
          <w:szCs w:val="24"/>
        </w:rPr>
        <w:t>:</w:t>
      </w:r>
      <w:r w:rsidRPr="0050232C">
        <w:rPr>
          <w:b w:val="0"/>
          <w:color w:val="000000"/>
          <w:sz w:val="24"/>
          <w:szCs w:val="24"/>
          <w:shd w:val="clear" w:color="auto" w:fill="FFFFFF"/>
        </w:rPr>
        <w:t xml:space="preserve"> Cronograma de investimentos para ampliação e melhorias do sistema de </w:t>
      </w:r>
      <w:r w:rsidRPr="0033117F">
        <w:rPr>
          <w:b w:val="0"/>
          <w:color w:val="000000"/>
          <w:sz w:val="24"/>
          <w:szCs w:val="24"/>
        </w:rPr>
        <w:t>limpeza urbana e manejo de resíduos sólidos</w:t>
      </w:r>
      <w:r w:rsidRPr="0033117F">
        <w:rPr>
          <w:b w:val="0"/>
          <w:color w:val="000000"/>
          <w:sz w:val="24"/>
          <w:szCs w:val="24"/>
          <w:shd w:val="clear" w:color="auto" w:fill="FFFFFF"/>
        </w:rPr>
        <w:t>.</w:t>
      </w:r>
      <w:bookmarkEnd w:id="629"/>
    </w:p>
    <w:tbl>
      <w:tblPr>
        <w:tblStyle w:val="Tabelacomgrade"/>
        <w:tblW w:w="0" w:type="auto"/>
        <w:jc w:val="right"/>
        <w:tblLayout w:type="fixed"/>
        <w:tblLook w:val="04A0" w:firstRow="1" w:lastRow="0" w:firstColumn="1" w:lastColumn="0" w:noHBand="0" w:noVBand="1"/>
      </w:tblPr>
      <w:tblGrid>
        <w:gridCol w:w="1021"/>
        <w:gridCol w:w="2489"/>
        <w:gridCol w:w="1418"/>
        <w:gridCol w:w="1467"/>
        <w:gridCol w:w="1511"/>
        <w:gridCol w:w="1382"/>
      </w:tblGrid>
      <w:tr w:rsidR="0033117F" w:rsidRPr="00992591" w:rsidTr="0029145D">
        <w:trPr>
          <w:jc w:val="right"/>
        </w:trPr>
        <w:tc>
          <w:tcPr>
            <w:tcW w:w="1021" w:type="dxa"/>
            <w:vMerge w:val="restart"/>
            <w:vAlign w:val="center"/>
          </w:tcPr>
          <w:p w:rsidR="0033117F" w:rsidRPr="00992591" w:rsidRDefault="0033117F" w:rsidP="0029145D">
            <w:pPr>
              <w:pStyle w:val="Recuodecorpodetexto"/>
              <w:spacing w:line="240" w:lineRule="auto"/>
              <w:ind w:left="0" w:firstLine="0"/>
              <w:jc w:val="center"/>
              <w:rPr>
                <w:b/>
              </w:rPr>
            </w:pPr>
            <w:r w:rsidRPr="00992591">
              <w:rPr>
                <w:b/>
              </w:rPr>
              <w:t>Item</w:t>
            </w:r>
          </w:p>
        </w:tc>
        <w:tc>
          <w:tcPr>
            <w:tcW w:w="2489" w:type="dxa"/>
            <w:vMerge w:val="restart"/>
            <w:vAlign w:val="center"/>
          </w:tcPr>
          <w:p w:rsidR="0033117F" w:rsidRPr="00992591" w:rsidRDefault="0033117F" w:rsidP="0029145D">
            <w:pPr>
              <w:pStyle w:val="Recuodecorpodetexto"/>
              <w:spacing w:line="240" w:lineRule="auto"/>
              <w:ind w:left="0" w:firstLine="0"/>
              <w:jc w:val="center"/>
              <w:rPr>
                <w:b/>
              </w:rPr>
            </w:pPr>
            <w:r w:rsidRPr="00992591">
              <w:rPr>
                <w:b/>
              </w:rPr>
              <w:t>Descrição</w:t>
            </w:r>
          </w:p>
        </w:tc>
        <w:tc>
          <w:tcPr>
            <w:tcW w:w="4396" w:type="dxa"/>
            <w:gridSpan w:val="3"/>
            <w:vAlign w:val="center"/>
          </w:tcPr>
          <w:p w:rsidR="0033117F" w:rsidRPr="00992591" w:rsidRDefault="0033117F" w:rsidP="0029145D">
            <w:pPr>
              <w:pStyle w:val="Recuodecorpodetexto"/>
              <w:spacing w:line="240" w:lineRule="auto"/>
              <w:ind w:left="0" w:firstLine="0"/>
              <w:jc w:val="center"/>
              <w:rPr>
                <w:b/>
              </w:rPr>
            </w:pPr>
            <w:r w:rsidRPr="00992591">
              <w:rPr>
                <w:b/>
              </w:rPr>
              <w:t>Valor dos Investimentos (R$)</w:t>
            </w:r>
          </w:p>
        </w:tc>
        <w:tc>
          <w:tcPr>
            <w:tcW w:w="1382" w:type="dxa"/>
            <w:vMerge w:val="restart"/>
            <w:vAlign w:val="center"/>
          </w:tcPr>
          <w:p w:rsidR="0033117F" w:rsidRPr="00992591" w:rsidRDefault="0033117F" w:rsidP="0029145D">
            <w:pPr>
              <w:pStyle w:val="Recuodecorpodetexto"/>
              <w:spacing w:line="240" w:lineRule="auto"/>
              <w:ind w:left="0" w:firstLine="0"/>
              <w:jc w:val="center"/>
              <w:rPr>
                <w:b/>
              </w:rPr>
            </w:pPr>
            <w:r w:rsidRPr="00992591">
              <w:rPr>
                <w:b/>
              </w:rPr>
              <w:t>Fonte dos Recursos</w:t>
            </w:r>
          </w:p>
        </w:tc>
      </w:tr>
      <w:tr w:rsidR="0033117F" w:rsidRPr="00992591" w:rsidTr="0029145D">
        <w:trPr>
          <w:jc w:val="right"/>
        </w:trPr>
        <w:tc>
          <w:tcPr>
            <w:tcW w:w="1021" w:type="dxa"/>
            <w:vMerge/>
          </w:tcPr>
          <w:p w:rsidR="0033117F" w:rsidRPr="00992591" w:rsidRDefault="0033117F" w:rsidP="0029145D">
            <w:pPr>
              <w:pStyle w:val="Recuodecorpodetexto"/>
              <w:spacing w:line="240" w:lineRule="auto"/>
              <w:ind w:firstLine="0"/>
              <w:jc w:val="center"/>
              <w:rPr>
                <w:highlight w:val="yellow"/>
              </w:rPr>
            </w:pPr>
          </w:p>
        </w:tc>
        <w:tc>
          <w:tcPr>
            <w:tcW w:w="2489" w:type="dxa"/>
            <w:vMerge/>
          </w:tcPr>
          <w:p w:rsidR="0033117F" w:rsidRPr="00992591" w:rsidRDefault="0033117F" w:rsidP="0029145D">
            <w:pPr>
              <w:pStyle w:val="Recuodecorpodetexto"/>
              <w:spacing w:line="240" w:lineRule="auto"/>
              <w:ind w:firstLine="0"/>
              <w:jc w:val="center"/>
              <w:rPr>
                <w:highlight w:val="yellow"/>
              </w:rPr>
            </w:pPr>
          </w:p>
        </w:tc>
        <w:tc>
          <w:tcPr>
            <w:tcW w:w="1418" w:type="dxa"/>
            <w:vAlign w:val="center"/>
          </w:tcPr>
          <w:p w:rsidR="0033117F" w:rsidRPr="00992591" w:rsidRDefault="0033117F" w:rsidP="0029145D">
            <w:pPr>
              <w:spacing w:line="240" w:lineRule="auto"/>
              <w:ind w:left="0" w:firstLine="0"/>
              <w:jc w:val="center"/>
              <w:rPr>
                <w:b/>
              </w:rPr>
            </w:pPr>
            <w:r w:rsidRPr="00992591">
              <w:rPr>
                <w:b/>
              </w:rPr>
              <w:t>Até 2018</w:t>
            </w:r>
          </w:p>
          <w:p w:rsidR="0033117F" w:rsidRPr="00992591" w:rsidRDefault="0033117F" w:rsidP="0029145D">
            <w:pPr>
              <w:spacing w:line="240" w:lineRule="auto"/>
              <w:ind w:left="0" w:firstLine="0"/>
              <w:jc w:val="center"/>
              <w:rPr>
                <w:b/>
              </w:rPr>
            </w:pPr>
            <w:r w:rsidRPr="00992591">
              <w:rPr>
                <w:b/>
              </w:rPr>
              <w:t>Curto Prazo</w:t>
            </w:r>
          </w:p>
        </w:tc>
        <w:tc>
          <w:tcPr>
            <w:tcW w:w="1467" w:type="dxa"/>
            <w:vAlign w:val="center"/>
          </w:tcPr>
          <w:p w:rsidR="0033117F" w:rsidRPr="00992591" w:rsidRDefault="00843704" w:rsidP="0029145D">
            <w:pPr>
              <w:spacing w:line="240" w:lineRule="auto"/>
              <w:ind w:left="0" w:firstLine="0"/>
              <w:jc w:val="center"/>
              <w:rPr>
                <w:b/>
              </w:rPr>
            </w:pPr>
            <w:r>
              <w:rPr>
                <w:b/>
              </w:rPr>
              <w:t>Até 2025</w:t>
            </w:r>
          </w:p>
          <w:p w:rsidR="0033117F" w:rsidRPr="00992591" w:rsidRDefault="0033117F" w:rsidP="0029145D">
            <w:pPr>
              <w:spacing w:line="240" w:lineRule="auto"/>
              <w:ind w:left="0" w:firstLine="0"/>
              <w:jc w:val="center"/>
              <w:rPr>
                <w:b/>
              </w:rPr>
            </w:pPr>
            <w:r w:rsidRPr="00992591">
              <w:rPr>
                <w:b/>
              </w:rPr>
              <w:t>Médio Prazo</w:t>
            </w:r>
          </w:p>
        </w:tc>
        <w:tc>
          <w:tcPr>
            <w:tcW w:w="1511" w:type="dxa"/>
            <w:vAlign w:val="center"/>
          </w:tcPr>
          <w:p w:rsidR="0033117F" w:rsidRPr="00992591" w:rsidRDefault="00BF4424" w:rsidP="0029145D">
            <w:pPr>
              <w:spacing w:line="240" w:lineRule="auto"/>
              <w:ind w:left="0" w:firstLine="0"/>
              <w:jc w:val="center"/>
              <w:rPr>
                <w:b/>
              </w:rPr>
            </w:pPr>
            <w:r>
              <w:rPr>
                <w:b/>
              </w:rPr>
              <w:t>Até 2034</w:t>
            </w:r>
          </w:p>
          <w:p w:rsidR="0033117F" w:rsidRPr="00992591" w:rsidRDefault="0033117F" w:rsidP="0029145D">
            <w:pPr>
              <w:spacing w:line="240" w:lineRule="auto"/>
              <w:ind w:left="0" w:firstLine="0"/>
              <w:jc w:val="center"/>
              <w:rPr>
                <w:b/>
              </w:rPr>
            </w:pPr>
            <w:r w:rsidRPr="00992591">
              <w:rPr>
                <w:b/>
              </w:rPr>
              <w:t>Longo Prazo</w:t>
            </w:r>
          </w:p>
        </w:tc>
        <w:tc>
          <w:tcPr>
            <w:tcW w:w="1382" w:type="dxa"/>
            <w:vMerge/>
          </w:tcPr>
          <w:p w:rsidR="0033117F" w:rsidRPr="00992591" w:rsidRDefault="0033117F" w:rsidP="0029145D">
            <w:pPr>
              <w:pStyle w:val="Recuodecorpodetexto"/>
              <w:spacing w:line="240" w:lineRule="auto"/>
              <w:ind w:firstLine="0"/>
              <w:jc w:val="center"/>
              <w:rPr>
                <w:highlight w:val="yellow"/>
              </w:rPr>
            </w:pP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sz w:val="22"/>
                <w:szCs w:val="22"/>
                <w:lang w:eastAsia="en-US"/>
              </w:rPr>
            </w:pPr>
            <w:proofErr w:type="gramStart"/>
            <w:r>
              <w:rPr>
                <w:b/>
                <w:sz w:val="22"/>
                <w:szCs w:val="22"/>
                <w:lang w:eastAsia="en-US"/>
              </w:rPr>
              <w:t>1</w:t>
            </w:r>
            <w:proofErr w:type="gramEnd"/>
          </w:p>
        </w:tc>
        <w:tc>
          <w:tcPr>
            <w:tcW w:w="2489" w:type="dxa"/>
            <w:vAlign w:val="center"/>
          </w:tcPr>
          <w:p w:rsidR="0033117F" w:rsidRPr="00A60F3B" w:rsidRDefault="0033117F" w:rsidP="0029145D">
            <w:pPr>
              <w:spacing w:line="240" w:lineRule="auto"/>
              <w:ind w:left="0" w:firstLine="0"/>
              <w:jc w:val="center"/>
              <w:rPr>
                <w:sz w:val="22"/>
                <w:szCs w:val="22"/>
                <w:lang w:eastAsia="en-US"/>
              </w:rPr>
            </w:pPr>
            <w:r w:rsidRPr="00200967">
              <w:rPr>
                <w:lang w:val="pt-PT"/>
              </w:rPr>
              <w:t>Realizar a compra de novas lixeiras para os passeios públicos.</w:t>
            </w:r>
          </w:p>
        </w:tc>
        <w:tc>
          <w:tcPr>
            <w:tcW w:w="1418" w:type="dxa"/>
            <w:vAlign w:val="center"/>
          </w:tcPr>
          <w:p w:rsidR="0033117F" w:rsidRPr="003F3D32" w:rsidRDefault="00192584" w:rsidP="0029145D">
            <w:pPr>
              <w:spacing w:line="240" w:lineRule="auto"/>
              <w:ind w:left="0" w:firstLine="0"/>
              <w:jc w:val="center"/>
              <w:rPr>
                <w:lang w:eastAsia="en-US"/>
              </w:rPr>
            </w:pPr>
            <w:r>
              <w:rPr>
                <w:lang w:eastAsia="en-US"/>
              </w:rPr>
              <w:t xml:space="preserve">250,00/ </w:t>
            </w:r>
            <w:r w:rsidR="0033117F" w:rsidRPr="003F3D32">
              <w:rPr>
                <w:lang w:eastAsia="en-US"/>
              </w:rPr>
              <w:t>unidade</w:t>
            </w:r>
            <w:r>
              <w:rPr>
                <w:lang w:eastAsia="en-US"/>
              </w:rPr>
              <w:t xml:space="preserve"> (30 unidades)</w:t>
            </w:r>
          </w:p>
        </w:tc>
        <w:tc>
          <w:tcPr>
            <w:tcW w:w="1467" w:type="dxa"/>
            <w:vAlign w:val="center"/>
          </w:tcPr>
          <w:p w:rsidR="0033117F" w:rsidRPr="00A60F3B" w:rsidRDefault="0033117F" w:rsidP="0029145D">
            <w:pPr>
              <w:spacing w:line="240" w:lineRule="auto"/>
              <w:ind w:left="0" w:firstLine="0"/>
              <w:jc w:val="center"/>
              <w:rPr>
                <w:sz w:val="22"/>
                <w:szCs w:val="22"/>
                <w:lang w:eastAsia="en-US"/>
              </w:rPr>
            </w:pPr>
          </w:p>
        </w:tc>
        <w:tc>
          <w:tcPr>
            <w:tcW w:w="1511" w:type="dxa"/>
            <w:vAlign w:val="center"/>
          </w:tcPr>
          <w:p w:rsidR="0033117F" w:rsidRPr="00A60F3B" w:rsidRDefault="0033117F" w:rsidP="0029145D">
            <w:pPr>
              <w:spacing w:line="240" w:lineRule="auto"/>
              <w:ind w:left="0" w:firstLine="0"/>
              <w:jc w:val="center"/>
              <w:rPr>
                <w:sz w:val="22"/>
                <w:szCs w:val="22"/>
                <w:lang w:eastAsia="en-US"/>
              </w:rPr>
            </w:pPr>
          </w:p>
        </w:tc>
        <w:tc>
          <w:tcPr>
            <w:tcW w:w="1382" w:type="dxa"/>
            <w:vAlign w:val="center"/>
          </w:tcPr>
          <w:p w:rsidR="0033117F" w:rsidRPr="003F3D32" w:rsidRDefault="0033117F" w:rsidP="0029145D">
            <w:pPr>
              <w:spacing w:line="240" w:lineRule="auto"/>
              <w:ind w:left="0" w:firstLine="0"/>
              <w:jc w:val="center"/>
              <w:rPr>
                <w:lang w:eastAsia="en-US"/>
              </w:rPr>
            </w:pPr>
            <w:r w:rsidRPr="003F3D32">
              <w:rPr>
                <w:lang w:eastAsia="en-US"/>
              </w:rPr>
              <w:t>A/C</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sz w:val="22"/>
                <w:szCs w:val="22"/>
                <w:lang w:eastAsia="en-US"/>
              </w:rPr>
            </w:pPr>
            <w:proofErr w:type="gramStart"/>
            <w:r>
              <w:rPr>
                <w:b/>
                <w:sz w:val="22"/>
                <w:szCs w:val="22"/>
                <w:lang w:eastAsia="en-US"/>
              </w:rPr>
              <w:t>2</w:t>
            </w:r>
            <w:proofErr w:type="gramEnd"/>
          </w:p>
        </w:tc>
        <w:tc>
          <w:tcPr>
            <w:tcW w:w="2489" w:type="dxa"/>
            <w:vAlign w:val="center"/>
          </w:tcPr>
          <w:p w:rsidR="0033117F" w:rsidRPr="00A60F3B" w:rsidRDefault="0033117F" w:rsidP="0029145D">
            <w:pPr>
              <w:spacing w:line="240" w:lineRule="auto"/>
              <w:ind w:left="0" w:firstLine="0"/>
              <w:jc w:val="center"/>
              <w:rPr>
                <w:color w:val="000000"/>
                <w:sz w:val="22"/>
                <w:szCs w:val="22"/>
              </w:rPr>
            </w:pPr>
            <w:r w:rsidRPr="00200967">
              <w:rPr>
                <w:lang w:val="pt-PT"/>
              </w:rPr>
              <w:t xml:space="preserve">Modificar a atual forma dos conteiners de coleta seletiva e </w:t>
            </w:r>
            <w:r w:rsidRPr="00200967">
              <w:rPr>
                <w:bCs/>
              </w:rPr>
              <w:t>realizar a compra de novos contentores de carga, identificando-os para melhor entendimento da população.</w:t>
            </w:r>
          </w:p>
        </w:tc>
        <w:tc>
          <w:tcPr>
            <w:tcW w:w="1418" w:type="dxa"/>
            <w:vAlign w:val="center"/>
          </w:tcPr>
          <w:p w:rsidR="00192584" w:rsidRPr="003F3D32" w:rsidRDefault="00192584" w:rsidP="0029145D">
            <w:pPr>
              <w:spacing w:line="240" w:lineRule="auto"/>
              <w:ind w:left="0" w:firstLine="0"/>
              <w:jc w:val="center"/>
              <w:rPr>
                <w:lang w:eastAsia="en-US"/>
              </w:rPr>
            </w:pPr>
            <w:r>
              <w:rPr>
                <w:lang w:eastAsia="en-US"/>
              </w:rPr>
              <w:t>1.100,00/ unidade (15 unidades)</w:t>
            </w:r>
          </w:p>
        </w:tc>
        <w:tc>
          <w:tcPr>
            <w:tcW w:w="1467" w:type="dxa"/>
            <w:vAlign w:val="center"/>
          </w:tcPr>
          <w:p w:rsidR="0033117F" w:rsidRPr="00A60F3B" w:rsidRDefault="0033117F" w:rsidP="0029145D">
            <w:pPr>
              <w:spacing w:line="240" w:lineRule="auto"/>
              <w:ind w:left="0" w:firstLine="0"/>
              <w:jc w:val="center"/>
              <w:rPr>
                <w:sz w:val="22"/>
                <w:szCs w:val="22"/>
                <w:lang w:eastAsia="en-US"/>
              </w:rPr>
            </w:pPr>
          </w:p>
        </w:tc>
        <w:tc>
          <w:tcPr>
            <w:tcW w:w="1511" w:type="dxa"/>
            <w:vAlign w:val="center"/>
          </w:tcPr>
          <w:p w:rsidR="0033117F" w:rsidRPr="00A60F3B" w:rsidRDefault="0033117F" w:rsidP="0029145D">
            <w:pPr>
              <w:spacing w:line="240" w:lineRule="auto"/>
              <w:ind w:left="0" w:firstLine="0"/>
              <w:jc w:val="center"/>
              <w:rPr>
                <w:sz w:val="22"/>
                <w:szCs w:val="22"/>
                <w:lang w:eastAsia="en-US"/>
              </w:rPr>
            </w:pPr>
          </w:p>
        </w:tc>
        <w:tc>
          <w:tcPr>
            <w:tcW w:w="1382" w:type="dxa"/>
            <w:vAlign w:val="center"/>
          </w:tcPr>
          <w:p w:rsidR="0033117F" w:rsidRPr="003F3D32" w:rsidRDefault="0033117F" w:rsidP="0029145D">
            <w:pPr>
              <w:spacing w:line="240" w:lineRule="auto"/>
              <w:ind w:left="0" w:firstLine="0"/>
              <w:jc w:val="center"/>
              <w:rPr>
                <w:lang w:eastAsia="en-US"/>
              </w:rPr>
            </w:pPr>
            <w:r w:rsidRPr="003F3D32">
              <w:rPr>
                <w:lang w:eastAsia="en-US"/>
              </w:rPr>
              <w:t>C</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t>3</w:t>
            </w:r>
            <w:proofErr w:type="gramEnd"/>
          </w:p>
        </w:tc>
        <w:tc>
          <w:tcPr>
            <w:tcW w:w="2489" w:type="dxa"/>
            <w:vAlign w:val="center"/>
          </w:tcPr>
          <w:p w:rsidR="0033117F" w:rsidRPr="00A60F3B" w:rsidRDefault="0033117F" w:rsidP="0029145D">
            <w:pPr>
              <w:spacing w:line="240" w:lineRule="auto"/>
              <w:ind w:left="0" w:firstLine="0"/>
              <w:jc w:val="center"/>
              <w:rPr>
                <w:color w:val="000000"/>
              </w:rPr>
            </w:pPr>
            <w:r w:rsidRPr="00200967">
              <w:t>Realizar controle documental que consolide informações de quantificação dos resíduos que são coletados no Município e, para isso</w:t>
            </w:r>
            <w:r>
              <w:t>, a</w:t>
            </w:r>
            <w:r w:rsidRPr="00200967">
              <w:t>quisição de uma balança.</w:t>
            </w:r>
          </w:p>
        </w:tc>
        <w:tc>
          <w:tcPr>
            <w:tcW w:w="1418" w:type="dxa"/>
            <w:vAlign w:val="center"/>
          </w:tcPr>
          <w:p w:rsidR="0033117F" w:rsidRPr="00A60F3B" w:rsidRDefault="0033117F" w:rsidP="0029145D">
            <w:pPr>
              <w:spacing w:line="240" w:lineRule="auto"/>
              <w:ind w:left="0" w:firstLine="0"/>
              <w:jc w:val="center"/>
            </w:pPr>
            <w:r>
              <w:t>50.000,00</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B</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t>4</w:t>
            </w:r>
            <w:proofErr w:type="gramEnd"/>
          </w:p>
        </w:tc>
        <w:tc>
          <w:tcPr>
            <w:tcW w:w="2489" w:type="dxa"/>
            <w:vAlign w:val="center"/>
          </w:tcPr>
          <w:p w:rsidR="0033117F" w:rsidRPr="0046153C" w:rsidRDefault="0033117F" w:rsidP="0029145D">
            <w:pPr>
              <w:spacing w:line="240" w:lineRule="auto"/>
              <w:ind w:left="0" w:firstLine="0"/>
              <w:jc w:val="center"/>
              <w:rPr>
                <w:color w:val="000000"/>
              </w:rPr>
            </w:pPr>
            <w:r w:rsidRPr="0046153C">
              <w:t>Realizar segregação na fonte, priorizando a reciclagem dos resíduos e a correta destinação dos mesmos.</w:t>
            </w:r>
          </w:p>
        </w:tc>
        <w:tc>
          <w:tcPr>
            <w:tcW w:w="1418" w:type="dxa"/>
            <w:vAlign w:val="center"/>
          </w:tcPr>
          <w:p w:rsidR="0033117F" w:rsidRPr="00A60F3B" w:rsidRDefault="0033117F" w:rsidP="0029145D">
            <w:pPr>
              <w:spacing w:line="240" w:lineRule="auto"/>
              <w:ind w:left="0" w:firstLine="0"/>
              <w:jc w:val="center"/>
            </w:pPr>
            <w:r>
              <w:t>30.000,00</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B</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t>6</w:t>
            </w:r>
            <w:proofErr w:type="gramEnd"/>
          </w:p>
        </w:tc>
        <w:tc>
          <w:tcPr>
            <w:tcW w:w="2489" w:type="dxa"/>
            <w:vAlign w:val="center"/>
          </w:tcPr>
          <w:p w:rsidR="0033117F" w:rsidRPr="0046153C" w:rsidRDefault="0033117F" w:rsidP="0029145D">
            <w:pPr>
              <w:spacing w:line="240" w:lineRule="auto"/>
              <w:ind w:left="0" w:firstLine="0"/>
              <w:jc w:val="center"/>
              <w:rPr>
                <w:color w:val="000000"/>
              </w:rPr>
            </w:pPr>
            <w:r w:rsidRPr="0046153C">
              <w:t xml:space="preserve">Viabilizar sistemas de compostagem dos resíduos orgânicos e articular </w:t>
            </w:r>
            <w:r w:rsidRPr="0046153C">
              <w:lastRenderedPageBreak/>
              <w:t>com os agentes econômicos e sociais formas de utilização do composto produzido. Realizar campanhas e distribuição de materiais explicativos para realização de compostagem domiciliar e incentivar o estabelecimento do uso de composto orgânico em serviços de manutenção de parques, jardins e áreas verdes.</w:t>
            </w:r>
          </w:p>
        </w:tc>
        <w:tc>
          <w:tcPr>
            <w:tcW w:w="1418" w:type="dxa"/>
            <w:vAlign w:val="center"/>
          </w:tcPr>
          <w:p w:rsidR="0033117F" w:rsidRPr="00A60F3B" w:rsidRDefault="00730B04" w:rsidP="0029145D">
            <w:pPr>
              <w:spacing w:line="240" w:lineRule="auto"/>
              <w:ind w:left="0" w:firstLine="0"/>
              <w:jc w:val="center"/>
            </w:pPr>
            <w:r>
              <w:lastRenderedPageBreak/>
              <w:t>Técnicos da P</w:t>
            </w:r>
            <w:r w:rsidR="0033117F">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lastRenderedPageBreak/>
              <w:t>7</w:t>
            </w:r>
            <w:proofErr w:type="gramEnd"/>
          </w:p>
        </w:tc>
        <w:tc>
          <w:tcPr>
            <w:tcW w:w="2489" w:type="dxa"/>
            <w:vAlign w:val="center"/>
          </w:tcPr>
          <w:p w:rsidR="0033117F" w:rsidRPr="00A60F3B" w:rsidRDefault="0033117F" w:rsidP="0029145D">
            <w:pPr>
              <w:spacing w:line="240" w:lineRule="auto"/>
              <w:ind w:left="0" w:firstLine="0"/>
              <w:jc w:val="center"/>
              <w:rPr>
                <w:color w:val="000000"/>
              </w:rPr>
            </w:pPr>
            <w:r w:rsidRPr="00200967">
              <w:t>Desenvolver sistema de cálculo dos custos da prestação dos serviços públicos de limpeza urbana e de manejo de resíduos sólidos, bem como avaliar e atualizar a sustentabilidade da forma de cobrança desses serviços.</w:t>
            </w:r>
          </w:p>
        </w:tc>
        <w:tc>
          <w:tcPr>
            <w:tcW w:w="1418" w:type="dxa"/>
            <w:vAlign w:val="center"/>
          </w:tcPr>
          <w:p w:rsidR="0033117F" w:rsidRPr="00A60F3B" w:rsidRDefault="0033117F" w:rsidP="0029145D">
            <w:pPr>
              <w:spacing w:line="240" w:lineRule="auto"/>
              <w:ind w:left="0" w:firstLine="0"/>
              <w:jc w:val="center"/>
            </w:pPr>
            <w:r>
              <w:t>20.000,00</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B</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t>8</w:t>
            </w:r>
            <w:proofErr w:type="gramEnd"/>
          </w:p>
        </w:tc>
        <w:tc>
          <w:tcPr>
            <w:tcW w:w="2489" w:type="dxa"/>
            <w:vAlign w:val="center"/>
          </w:tcPr>
          <w:p w:rsidR="0033117F" w:rsidRPr="0046153C" w:rsidRDefault="0033117F" w:rsidP="0029145D">
            <w:pPr>
              <w:spacing w:line="240" w:lineRule="auto"/>
              <w:ind w:left="0" w:firstLine="0"/>
              <w:jc w:val="center"/>
              <w:rPr>
                <w:color w:val="000000"/>
              </w:rPr>
            </w:pPr>
            <w:r w:rsidRPr="0046153C">
              <w:t>Atualizar e fazer modificações necessárias para o melhor atendimento e manejo dos resíduos sólidos para manter o atendimento de coleta de resíduos para toda a população.</w:t>
            </w:r>
          </w:p>
        </w:tc>
        <w:tc>
          <w:tcPr>
            <w:tcW w:w="1418" w:type="dxa"/>
            <w:vAlign w:val="center"/>
          </w:tcPr>
          <w:p w:rsidR="0033117F" w:rsidRPr="00A60F3B" w:rsidRDefault="00730B04" w:rsidP="0029145D">
            <w:pPr>
              <w:spacing w:line="240" w:lineRule="auto"/>
              <w:ind w:left="0" w:firstLine="0"/>
              <w:jc w:val="center"/>
            </w:pPr>
            <w:r>
              <w:t>Técnicos da P</w:t>
            </w:r>
            <w:r w:rsidR="0033117F">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proofErr w:type="gramStart"/>
            <w:r>
              <w:rPr>
                <w:b/>
              </w:rPr>
              <w:t>9</w:t>
            </w:r>
            <w:proofErr w:type="gramEnd"/>
          </w:p>
        </w:tc>
        <w:tc>
          <w:tcPr>
            <w:tcW w:w="2489" w:type="dxa"/>
            <w:vAlign w:val="center"/>
          </w:tcPr>
          <w:p w:rsidR="0033117F" w:rsidRPr="0046153C" w:rsidRDefault="0033117F" w:rsidP="0029145D">
            <w:pPr>
              <w:spacing w:line="240" w:lineRule="auto"/>
              <w:ind w:left="0" w:firstLine="0"/>
              <w:jc w:val="center"/>
              <w:rPr>
                <w:color w:val="000000"/>
              </w:rPr>
            </w:pPr>
            <w:r w:rsidRPr="0046153C">
              <w:t>Dispor adequadamente e de forma contínua os resíduos e rejeitos gerados.</w:t>
            </w:r>
          </w:p>
        </w:tc>
        <w:tc>
          <w:tcPr>
            <w:tcW w:w="1418" w:type="dxa"/>
            <w:vAlign w:val="center"/>
          </w:tcPr>
          <w:p w:rsidR="0033117F" w:rsidRPr="00A60F3B" w:rsidRDefault="00192584" w:rsidP="0029145D">
            <w:pPr>
              <w:spacing w:line="240" w:lineRule="auto"/>
              <w:ind w:left="0" w:firstLine="0"/>
              <w:jc w:val="center"/>
            </w:pPr>
            <w:r>
              <w:t xml:space="preserve">Técnicos da </w:t>
            </w:r>
            <w:r w:rsidR="00730B04">
              <w:t>P</w:t>
            </w:r>
            <w:r w:rsidR="0033117F">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t>10</w:t>
            </w:r>
          </w:p>
        </w:tc>
        <w:tc>
          <w:tcPr>
            <w:tcW w:w="2489" w:type="dxa"/>
            <w:vAlign w:val="center"/>
          </w:tcPr>
          <w:p w:rsidR="0033117F" w:rsidRPr="0046153C" w:rsidRDefault="0033117F" w:rsidP="0029145D">
            <w:pPr>
              <w:spacing w:line="240" w:lineRule="auto"/>
              <w:ind w:left="0" w:firstLine="0"/>
              <w:jc w:val="center"/>
              <w:rPr>
                <w:color w:val="000000"/>
              </w:rPr>
            </w:pPr>
            <w:r w:rsidRPr="0046153C">
              <w:t xml:space="preserve">Aumentar a </w:t>
            </w:r>
            <w:r w:rsidRPr="0046153C">
              <w:lastRenderedPageBreak/>
              <w:t>aplicação de recursos financeiros para investimentos necessários.</w:t>
            </w:r>
          </w:p>
        </w:tc>
        <w:tc>
          <w:tcPr>
            <w:tcW w:w="1418" w:type="dxa"/>
            <w:vAlign w:val="center"/>
          </w:tcPr>
          <w:p w:rsidR="0033117F" w:rsidRPr="00A60F3B" w:rsidRDefault="0033117F" w:rsidP="0029145D">
            <w:pPr>
              <w:spacing w:line="240" w:lineRule="auto"/>
              <w:ind w:left="0" w:firstLine="0"/>
              <w:jc w:val="center"/>
            </w:pPr>
            <w:r>
              <w:lastRenderedPageBreak/>
              <w:t>-</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lastRenderedPageBreak/>
              <w:t>11</w:t>
            </w:r>
          </w:p>
        </w:tc>
        <w:tc>
          <w:tcPr>
            <w:tcW w:w="2489" w:type="dxa"/>
            <w:vAlign w:val="center"/>
          </w:tcPr>
          <w:p w:rsidR="0033117F" w:rsidRPr="0046153C" w:rsidRDefault="0033117F" w:rsidP="0029145D">
            <w:pPr>
              <w:spacing w:line="240" w:lineRule="auto"/>
              <w:ind w:left="0" w:firstLine="0"/>
              <w:jc w:val="center"/>
              <w:rPr>
                <w:color w:val="000000"/>
              </w:rPr>
            </w:pPr>
            <w:r w:rsidRPr="0046153C">
              <w:t xml:space="preserve">Intensificar as campanhas nas escolas em períodos mais curtos, informando e mobilizando os alunos quanto à importância da separação dos resíduos para facilitar a triagem, reciclagem e disposição final adequada, quando não for possível reutilizá-los. </w:t>
            </w:r>
            <w:proofErr w:type="gramStart"/>
            <w:r w:rsidRPr="0046153C">
              <w:t>Implementar</w:t>
            </w:r>
            <w:proofErr w:type="gramEnd"/>
            <w:r w:rsidRPr="0046153C">
              <w:t xml:space="preserve"> o manejo de resíduos secos em programas “Escola Lixo Zero”.</w:t>
            </w:r>
          </w:p>
        </w:tc>
        <w:tc>
          <w:tcPr>
            <w:tcW w:w="1418" w:type="dxa"/>
            <w:vAlign w:val="center"/>
          </w:tcPr>
          <w:p w:rsidR="0033117F" w:rsidRPr="00A60F3B" w:rsidRDefault="0033117F" w:rsidP="0029145D">
            <w:pPr>
              <w:spacing w:line="240" w:lineRule="auto"/>
              <w:ind w:left="0" w:firstLine="0"/>
              <w:jc w:val="center"/>
            </w:pPr>
            <w:r>
              <w:t>Técnic</w:t>
            </w:r>
            <w:r w:rsidR="00730B04">
              <w:t>os da P</w:t>
            </w:r>
            <w:r>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t>13</w:t>
            </w:r>
          </w:p>
        </w:tc>
        <w:tc>
          <w:tcPr>
            <w:tcW w:w="2489" w:type="dxa"/>
            <w:vAlign w:val="center"/>
          </w:tcPr>
          <w:p w:rsidR="0033117F" w:rsidRPr="0046153C" w:rsidRDefault="0033117F" w:rsidP="0029145D">
            <w:pPr>
              <w:spacing w:line="240" w:lineRule="auto"/>
              <w:ind w:left="0" w:firstLine="0"/>
              <w:jc w:val="center"/>
              <w:rPr>
                <w:color w:val="000000"/>
              </w:rPr>
            </w:pPr>
            <w:r w:rsidRPr="0046153C">
              <w:t xml:space="preserve">Efetuar o controle documental que consolide as informações acerca da geração, do transporte e da destinação dos RSS gerados no </w:t>
            </w:r>
            <w:r w:rsidR="00780707">
              <w:t>M</w:t>
            </w:r>
            <w:r w:rsidRPr="0046153C">
              <w:t>unicípio. Disponibilizar um acesso digital para que os empreendedores possam realizar o preenchimento trimestral.</w:t>
            </w:r>
          </w:p>
        </w:tc>
        <w:tc>
          <w:tcPr>
            <w:tcW w:w="1418" w:type="dxa"/>
            <w:vAlign w:val="center"/>
          </w:tcPr>
          <w:p w:rsidR="0033117F" w:rsidRDefault="00730B04" w:rsidP="0029145D">
            <w:pPr>
              <w:spacing w:line="240" w:lineRule="auto"/>
              <w:ind w:left="0" w:firstLine="0"/>
              <w:jc w:val="center"/>
            </w:pPr>
            <w:r>
              <w:t>Técnicos da P</w:t>
            </w:r>
            <w:r w:rsidR="0033117F">
              <w:t>refeitura</w:t>
            </w:r>
          </w:p>
          <w:p w:rsidR="0033117F" w:rsidRPr="00A60F3B" w:rsidRDefault="0033117F" w:rsidP="0029145D">
            <w:pPr>
              <w:spacing w:line="240" w:lineRule="auto"/>
              <w:ind w:left="0" w:firstLine="0"/>
              <w:jc w:val="center"/>
            </w:pP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t>14</w:t>
            </w:r>
          </w:p>
        </w:tc>
        <w:tc>
          <w:tcPr>
            <w:tcW w:w="2489" w:type="dxa"/>
            <w:vAlign w:val="center"/>
          </w:tcPr>
          <w:p w:rsidR="0033117F" w:rsidRPr="0046153C" w:rsidRDefault="0033117F" w:rsidP="0029145D">
            <w:pPr>
              <w:spacing w:line="240" w:lineRule="auto"/>
              <w:ind w:left="0" w:firstLine="0"/>
              <w:jc w:val="center"/>
              <w:rPr>
                <w:color w:val="000000"/>
              </w:rPr>
            </w:pPr>
            <w:r w:rsidRPr="0046153C">
              <w:t>Implantar PEVs ou Ecoponto</w:t>
            </w:r>
            <w:r w:rsidR="00780707">
              <w:t>s alocados estrategicamente no M</w:t>
            </w:r>
            <w:r w:rsidRPr="0046153C">
              <w:t xml:space="preserve">unicípio. Criar “Programa de Inclusão Digital” local que aceite doações de computadores </w:t>
            </w:r>
            <w:r w:rsidRPr="0046153C">
              <w:lastRenderedPageBreak/>
              <w:t>para serem recuperados e distribuídos a instituições que os destinem ao uso de comunidades carentes.</w:t>
            </w:r>
          </w:p>
        </w:tc>
        <w:tc>
          <w:tcPr>
            <w:tcW w:w="1418" w:type="dxa"/>
            <w:vAlign w:val="center"/>
          </w:tcPr>
          <w:p w:rsidR="0033117F" w:rsidRDefault="00730B04" w:rsidP="0029145D">
            <w:pPr>
              <w:spacing w:line="240" w:lineRule="auto"/>
              <w:ind w:left="0" w:firstLine="0"/>
              <w:jc w:val="center"/>
            </w:pPr>
            <w:r>
              <w:lastRenderedPageBreak/>
              <w:t>Área da P</w:t>
            </w:r>
            <w:r w:rsidR="00192584">
              <w:t>refeitura</w:t>
            </w:r>
          </w:p>
          <w:p w:rsidR="0033117F" w:rsidRPr="00A60F3B" w:rsidRDefault="0033117F" w:rsidP="0029145D">
            <w:pPr>
              <w:spacing w:line="240" w:lineRule="auto"/>
              <w:ind w:left="0" w:firstLine="0"/>
              <w:jc w:val="center"/>
            </w:pP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lastRenderedPageBreak/>
              <w:t>15</w:t>
            </w:r>
          </w:p>
        </w:tc>
        <w:tc>
          <w:tcPr>
            <w:tcW w:w="2489" w:type="dxa"/>
            <w:vAlign w:val="center"/>
          </w:tcPr>
          <w:p w:rsidR="0033117F" w:rsidRPr="0046153C" w:rsidRDefault="0033117F" w:rsidP="0029145D">
            <w:pPr>
              <w:spacing w:line="240" w:lineRule="auto"/>
              <w:ind w:left="0" w:firstLine="0"/>
              <w:jc w:val="center"/>
              <w:rPr>
                <w:color w:val="000000"/>
              </w:rPr>
            </w:pPr>
            <w:r w:rsidRPr="0046153C">
              <w:t xml:space="preserve">Planejar e incentivar soluções consorciadas ou compartilhadas, entre o setor público e o setor empresarial, a estruturação e </w:t>
            </w:r>
            <w:proofErr w:type="gramStart"/>
            <w:r w:rsidRPr="0046153C">
              <w:t>implementação</w:t>
            </w:r>
            <w:proofErr w:type="gramEnd"/>
            <w:r w:rsidRPr="0046153C">
              <w:t xml:space="preserve"> de sistemas de logística reversa por parte dos fabricantes, importadores, distribuidores e comerciantes. Montar equipe que fiscalize os estabelecimentos que fornecem produtos fitossanitários</w:t>
            </w:r>
          </w:p>
        </w:tc>
        <w:tc>
          <w:tcPr>
            <w:tcW w:w="1418" w:type="dxa"/>
            <w:vAlign w:val="center"/>
          </w:tcPr>
          <w:p w:rsidR="0033117F" w:rsidRPr="00A60F3B" w:rsidRDefault="00192584" w:rsidP="0029145D">
            <w:pPr>
              <w:spacing w:line="240" w:lineRule="auto"/>
              <w:ind w:left="0" w:firstLine="0"/>
              <w:jc w:val="center"/>
            </w:pPr>
            <w:r>
              <w:t>F</w:t>
            </w:r>
            <w:r w:rsidR="0033117F">
              <w:t>uncionário d</w:t>
            </w:r>
            <w:r>
              <w:t xml:space="preserve">a </w:t>
            </w:r>
            <w:r w:rsidR="00730B04">
              <w:t>P</w:t>
            </w:r>
            <w:r>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t>16</w:t>
            </w:r>
          </w:p>
        </w:tc>
        <w:tc>
          <w:tcPr>
            <w:tcW w:w="2489" w:type="dxa"/>
            <w:vAlign w:val="center"/>
          </w:tcPr>
          <w:p w:rsidR="0033117F" w:rsidRPr="00A60F3B" w:rsidRDefault="0033117F" w:rsidP="0029145D">
            <w:pPr>
              <w:spacing w:line="240" w:lineRule="auto"/>
              <w:ind w:left="0" w:firstLine="0"/>
              <w:jc w:val="center"/>
              <w:rPr>
                <w:color w:val="000000"/>
              </w:rPr>
            </w:pPr>
            <w:r w:rsidRPr="00200967">
              <w:t>Desenvolver programa municipal de incentivo financeiro para a construção de esterqueiras nas propriedades privadas</w:t>
            </w:r>
            <w:r w:rsidRPr="00200967">
              <w:rPr>
                <w:b/>
              </w:rPr>
              <w:t>.</w:t>
            </w:r>
          </w:p>
        </w:tc>
        <w:tc>
          <w:tcPr>
            <w:tcW w:w="1418" w:type="dxa"/>
            <w:vAlign w:val="center"/>
          </w:tcPr>
          <w:p w:rsidR="0033117F" w:rsidRPr="00A60F3B" w:rsidRDefault="00730B04" w:rsidP="0029145D">
            <w:pPr>
              <w:spacing w:line="240" w:lineRule="auto"/>
              <w:ind w:left="0" w:firstLine="0"/>
              <w:jc w:val="center"/>
            </w:pPr>
            <w:r>
              <w:t>Técnicos da P</w:t>
            </w:r>
            <w:r w:rsidR="0033117F">
              <w:t>refeitura</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pPr>
          </w:p>
        </w:tc>
        <w:tc>
          <w:tcPr>
            <w:tcW w:w="1382" w:type="dxa"/>
            <w:vAlign w:val="center"/>
          </w:tcPr>
          <w:p w:rsidR="0033117F" w:rsidRPr="00A60F3B" w:rsidRDefault="0033117F" w:rsidP="0029145D">
            <w:pPr>
              <w:spacing w:line="240" w:lineRule="auto"/>
              <w:ind w:left="0" w:firstLine="0"/>
              <w:jc w:val="center"/>
            </w:pPr>
            <w:r>
              <w:t>A</w:t>
            </w:r>
          </w:p>
        </w:tc>
      </w:tr>
      <w:tr w:rsidR="0033117F" w:rsidRPr="00992591" w:rsidTr="0029145D">
        <w:trPr>
          <w:jc w:val="right"/>
        </w:trPr>
        <w:tc>
          <w:tcPr>
            <w:tcW w:w="1021" w:type="dxa"/>
            <w:vAlign w:val="center"/>
          </w:tcPr>
          <w:p w:rsidR="0033117F" w:rsidRPr="00A60F3B" w:rsidRDefault="0033117F" w:rsidP="0029145D">
            <w:pPr>
              <w:spacing w:line="240" w:lineRule="auto"/>
              <w:ind w:left="0" w:firstLine="0"/>
              <w:jc w:val="center"/>
              <w:rPr>
                <w:b/>
              </w:rPr>
            </w:pPr>
            <w:r>
              <w:rPr>
                <w:b/>
              </w:rPr>
              <w:t>17</w:t>
            </w:r>
          </w:p>
        </w:tc>
        <w:tc>
          <w:tcPr>
            <w:tcW w:w="2489" w:type="dxa"/>
            <w:vAlign w:val="center"/>
          </w:tcPr>
          <w:p w:rsidR="0033117F" w:rsidRPr="00A60F3B" w:rsidRDefault="0033117F" w:rsidP="0029145D">
            <w:pPr>
              <w:spacing w:line="240" w:lineRule="auto"/>
              <w:ind w:left="0" w:firstLine="0"/>
              <w:jc w:val="center"/>
              <w:rPr>
                <w:color w:val="000000"/>
              </w:rPr>
            </w:pPr>
            <w:r w:rsidRPr="00200967">
              <w:t>Realizar a contínua fiscalização municipal dos empreendimentos e exigir documentos que comprovem a correta gestão dos resíduos.</w:t>
            </w:r>
          </w:p>
        </w:tc>
        <w:tc>
          <w:tcPr>
            <w:tcW w:w="1418" w:type="dxa"/>
            <w:vAlign w:val="center"/>
          </w:tcPr>
          <w:p w:rsidR="0033117F" w:rsidRPr="00A60F3B" w:rsidRDefault="0033117F" w:rsidP="0029145D">
            <w:pPr>
              <w:spacing w:line="240" w:lineRule="auto"/>
              <w:ind w:left="0" w:firstLine="0"/>
              <w:jc w:val="center"/>
            </w:pPr>
            <w:r>
              <w:t>1</w:t>
            </w:r>
            <w:r w:rsidR="00BC41B2">
              <w:t>.</w:t>
            </w:r>
            <w:r>
              <w:t>500,00</w:t>
            </w:r>
          </w:p>
        </w:tc>
        <w:tc>
          <w:tcPr>
            <w:tcW w:w="1467" w:type="dxa"/>
            <w:vAlign w:val="center"/>
          </w:tcPr>
          <w:p w:rsidR="0033117F" w:rsidRPr="00A60F3B" w:rsidRDefault="0033117F" w:rsidP="0029145D">
            <w:pPr>
              <w:spacing w:line="240" w:lineRule="auto"/>
              <w:ind w:left="0" w:firstLine="0"/>
              <w:jc w:val="center"/>
            </w:pPr>
          </w:p>
        </w:tc>
        <w:tc>
          <w:tcPr>
            <w:tcW w:w="1511" w:type="dxa"/>
            <w:vAlign w:val="center"/>
          </w:tcPr>
          <w:p w:rsidR="0033117F" w:rsidRPr="00A60F3B" w:rsidRDefault="0033117F" w:rsidP="0029145D">
            <w:pPr>
              <w:spacing w:line="240" w:lineRule="auto"/>
              <w:ind w:left="0" w:firstLine="0"/>
              <w:jc w:val="center"/>
              <w:rPr>
                <w:color w:val="FF0000"/>
              </w:rPr>
            </w:pPr>
          </w:p>
        </w:tc>
        <w:tc>
          <w:tcPr>
            <w:tcW w:w="1382" w:type="dxa"/>
            <w:vAlign w:val="center"/>
          </w:tcPr>
          <w:p w:rsidR="0033117F" w:rsidRPr="00A60F3B" w:rsidRDefault="0033117F" w:rsidP="0029145D">
            <w:pPr>
              <w:spacing w:line="240" w:lineRule="auto"/>
              <w:ind w:left="0" w:firstLine="0"/>
              <w:jc w:val="center"/>
            </w:pPr>
            <w:r>
              <w:t>A</w:t>
            </w:r>
          </w:p>
        </w:tc>
      </w:tr>
    </w:tbl>
    <w:p w:rsidR="0033117F" w:rsidRPr="0050232C" w:rsidRDefault="0033117F" w:rsidP="0033117F">
      <w:pPr>
        <w:rPr>
          <w:sz w:val="20"/>
          <w:szCs w:val="20"/>
        </w:rPr>
      </w:pPr>
      <w:r w:rsidRPr="0050232C">
        <w:rPr>
          <w:b/>
          <w:sz w:val="20"/>
          <w:szCs w:val="20"/>
        </w:rPr>
        <w:t>*A</w:t>
      </w:r>
      <w:r w:rsidRPr="0050232C">
        <w:rPr>
          <w:sz w:val="20"/>
          <w:szCs w:val="20"/>
        </w:rPr>
        <w:t xml:space="preserve">: recursos próprios previstos para serem viabilizados pela Prefeitura Municipal.  </w:t>
      </w:r>
      <w:r w:rsidRPr="0050232C">
        <w:rPr>
          <w:b/>
          <w:sz w:val="20"/>
          <w:szCs w:val="20"/>
        </w:rPr>
        <w:t>B</w:t>
      </w:r>
      <w:r w:rsidRPr="0050232C">
        <w:rPr>
          <w:sz w:val="20"/>
          <w:szCs w:val="20"/>
        </w:rPr>
        <w:t xml:space="preserve">: recursos do estado do Rio Grande do Sul previstos para serem viabilizados pela Prefeitura Municipal; </w:t>
      </w:r>
      <w:r w:rsidRPr="0050232C">
        <w:rPr>
          <w:b/>
          <w:sz w:val="20"/>
          <w:szCs w:val="20"/>
        </w:rPr>
        <w:t>C</w:t>
      </w:r>
      <w:r w:rsidRPr="0050232C">
        <w:rPr>
          <w:sz w:val="20"/>
          <w:szCs w:val="20"/>
        </w:rPr>
        <w:t>: recursos da União previstos para serem viabilizados pela Prefeitura Municipal;</w:t>
      </w:r>
    </w:p>
    <w:p w:rsidR="0033117F" w:rsidRPr="006453A5" w:rsidRDefault="0033117F" w:rsidP="0033117F">
      <w:pPr>
        <w:pStyle w:val="Recuodecorpodetexto"/>
        <w:rPr>
          <w:highlight w:val="yellow"/>
        </w:rPr>
      </w:pPr>
    </w:p>
    <w:p w:rsidR="006D422A" w:rsidRPr="0033117F" w:rsidRDefault="006D422A" w:rsidP="006D422A">
      <w:pPr>
        <w:pStyle w:val="Ttulo3"/>
      </w:pPr>
      <w:bookmarkStart w:id="630" w:name="_Toc397521753"/>
      <w:r w:rsidRPr="0033117F">
        <w:lastRenderedPageBreak/>
        <w:t>Drenagem e manejo de águas pluviais</w:t>
      </w:r>
      <w:bookmarkEnd w:id="630"/>
    </w:p>
    <w:p w:rsidR="003B5DCF" w:rsidRDefault="003B5DCF" w:rsidP="0033117F">
      <w:pPr>
        <w:pStyle w:val="Recuodecorpodetexto"/>
      </w:pPr>
    </w:p>
    <w:p w:rsidR="0033117F" w:rsidRPr="0033117F" w:rsidRDefault="0033117F" w:rsidP="0033117F">
      <w:pPr>
        <w:spacing w:line="360" w:lineRule="auto"/>
        <w:ind w:firstLine="709"/>
        <w:jc w:val="both"/>
        <w:rPr>
          <w:color w:val="000000"/>
        </w:rPr>
      </w:pPr>
      <w:r w:rsidRPr="0033117F">
        <w:rPr>
          <w:color w:val="000000"/>
        </w:rPr>
        <w:t xml:space="preserve">A </w:t>
      </w:r>
      <w:r w:rsidR="00B67980">
        <w:fldChar w:fldCharType="begin"/>
      </w:r>
      <w:r w:rsidR="00B67980">
        <w:instrText xml:space="preserve"> REF _Ref386448024 \h  \* MERGEFORMAT </w:instrText>
      </w:r>
      <w:r w:rsidR="00B67980">
        <w:fldChar w:fldCharType="separate"/>
      </w:r>
      <w:r w:rsidR="0073037A" w:rsidRPr="0050232C">
        <w:t xml:space="preserve">Tabela </w:t>
      </w:r>
      <w:r w:rsidR="0073037A" w:rsidRPr="0073037A">
        <w:rPr>
          <w:noProof/>
        </w:rPr>
        <w:t>45</w:t>
      </w:r>
      <w:r w:rsidR="00B67980">
        <w:fldChar w:fldCharType="end"/>
      </w:r>
      <w:r w:rsidR="00093C2D">
        <w:t xml:space="preserve"> </w:t>
      </w:r>
      <w:r w:rsidRPr="0033117F">
        <w:rPr>
          <w:color w:val="000000"/>
        </w:rPr>
        <w:t>apresenta cronograma de investimentos para o setor de</w:t>
      </w:r>
      <w:r w:rsidR="00382BB7">
        <w:rPr>
          <w:color w:val="000000"/>
        </w:rPr>
        <w:t xml:space="preserve"> drenagem e manejo de águas pluviais</w:t>
      </w:r>
      <w:r>
        <w:rPr>
          <w:color w:val="000000"/>
        </w:rPr>
        <w:t>.</w:t>
      </w:r>
    </w:p>
    <w:p w:rsidR="0033117F" w:rsidRPr="0050232C" w:rsidRDefault="0033117F" w:rsidP="0033117F">
      <w:pPr>
        <w:spacing w:line="360" w:lineRule="auto"/>
        <w:ind w:firstLine="709"/>
        <w:jc w:val="both"/>
      </w:pPr>
    </w:p>
    <w:p w:rsidR="0033117F" w:rsidRDefault="0033117F" w:rsidP="0033117F">
      <w:pPr>
        <w:pStyle w:val="Legenda"/>
        <w:jc w:val="both"/>
        <w:rPr>
          <w:b w:val="0"/>
          <w:color w:val="000000"/>
          <w:sz w:val="24"/>
          <w:szCs w:val="24"/>
          <w:shd w:val="clear" w:color="auto" w:fill="FFFFFF"/>
        </w:rPr>
      </w:pPr>
      <w:bookmarkStart w:id="631" w:name="_Ref386448024"/>
      <w:bookmarkStart w:id="632" w:name="_Toc397521648"/>
      <w:r w:rsidRPr="0050232C">
        <w:rPr>
          <w:b w:val="0"/>
          <w:sz w:val="24"/>
          <w:szCs w:val="24"/>
        </w:rPr>
        <w:t xml:space="preserve">Tabela </w:t>
      </w:r>
      <w:r w:rsidR="002A65DC" w:rsidRPr="0050232C">
        <w:rPr>
          <w:b w:val="0"/>
          <w:sz w:val="24"/>
          <w:szCs w:val="24"/>
        </w:rPr>
        <w:fldChar w:fldCharType="begin"/>
      </w:r>
      <w:r w:rsidRPr="0050232C">
        <w:rPr>
          <w:b w:val="0"/>
          <w:sz w:val="24"/>
          <w:szCs w:val="24"/>
        </w:rPr>
        <w:instrText xml:space="preserve"> SEQ Tabela \* ARABIC </w:instrText>
      </w:r>
      <w:r w:rsidR="002A65DC" w:rsidRPr="0050232C">
        <w:rPr>
          <w:b w:val="0"/>
          <w:sz w:val="24"/>
          <w:szCs w:val="24"/>
        </w:rPr>
        <w:fldChar w:fldCharType="separate"/>
      </w:r>
      <w:r w:rsidR="0073037A">
        <w:rPr>
          <w:b w:val="0"/>
          <w:noProof/>
          <w:sz w:val="24"/>
          <w:szCs w:val="24"/>
        </w:rPr>
        <w:t>45</w:t>
      </w:r>
      <w:r w:rsidR="002A65DC" w:rsidRPr="0050232C">
        <w:rPr>
          <w:b w:val="0"/>
          <w:sz w:val="24"/>
          <w:szCs w:val="24"/>
        </w:rPr>
        <w:fldChar w:fldCharType="end"/>
      </w:r>
      <w:bookmarkEnd w:id="631"/>
      <w:r w:rsidRPr="0050232C">
        <w:rPr>
          <w:b w:val="0"/>
          <w:sz w:val="24"/>
          <w:szCs w:val="24"/>
        </w:rPr>
        <w:t>:</w:t>
      </w:r>
      <w:r w:rsidRPr="0050232C">
        <w:rPr>
          <w:b w:val="0"/>
          <w:color w:val="000000"/>
          <w:sz w:val="24"/>
          <w:szCs w:val="24"/>
          <w:shd w:val="clear" w:color="auto" w:fill="FFFFFF"/>
        </w:rPr>
        <w:t xml:space="preserve"> Cronograma de investimentos para ampliação e melhorias do sistema de </w:t>
      </w:r>
      <w:r w:rsidR="00382BB7">
        <w:rPr>
          <w:b w:val="0"/>
          <w:color w:val="000000"/>
          <w:sz w:val="24"/>
          <w:szCs w:val="24"/>
        </w:rPr>
        <w:t>drenagem e manejo de águas pluviais</w:t>
      </w:r>
      <w:r w:rsidRPr="0033117F">
        <w:rPr>
          <w:b w:val="0"/>
          <w:color w:val="000000"/>
          <w:sz w:val="24"/>
          <w:szCs w:val="24"/>
          <w:shd w:val="clear" w:color="auto" w:fill="FFFFFF"/>
        </w:rPr>
        <w:t>.</w:t>
      </w:r>
      <w:bookmarkEnd w:id="632"/>
    </w:p>
    <w:tbl>
      <w:tblPr>
        <w:tblStyle w:val="Tabelacomgrade"/>
        <w:tblW w:w="0" w:type="auto"/>
        <w:tblLayout w:type="fixed"/>
        <w:tblLook w:val="04A0" w:firstRow="1" w:lastRow="0" w:firstColumn="1" w:lastColumn="0" w:noHBand="0" w:noVBand="1"/>
      </w:tblPr>
      <w:tblGrid>
        <w:gridCol w:w="843"/>
        <w:gridCol w:w="2667"/>
        <w:gridCol w:w="1560"/>
        <w:gridCol w:w="1417"/>
        <w:gridCol w:w="1461"/>
        <w:gridCol w:w="1340"/>
      </w:tblGrid>
      <w:tr w:rsidR="00382BB7" w:rsidRPr="00382BB7" w:rsidTr="00843704">
        <w:tc>
          <w:tcPr>
            <w:tcW w:w="843" w:type="dxa"/>
            <w:vMerge w:val="restart"/>
            <w:vAlign w:val="center"/>
          </w:tcPr>
          <w:p w:rsidR="0033117F" w:rsidRPr="00382BB7" w:rsidRDefault="0033117F" w:rsidP="00843704">
            <w:pPr>
              <w:pStyle w:val="Recuodecorpodetexto"/>
              <w:spacing w:line="240" w:lineRule="auto"/>
              <w:ind w:left="0" w:firstLine="0"/>
              <w:jc w:val="center"/>
              <w:rPr>
                <w:b/>
              </w:rPr>
            </w:pPr>
            <w:r w:rsidRPr="00382BB7">
              <w:rPr>
                <w:b/>
              </w:rPr>
              <w:t>Item</w:t>
            </w:r>
          </w:p>
        </w:tc>
        <w:tc>
          <w:tcPr>
            <w:tcW w:w="2667" w:type="dxa"/>
            <w:vMerge w:val="restart"/>
            <w:vAlign w:val="center"/>
          </w:tcPr>
          <w:p w:rsidR="0033117F" w:rsidRPr="00382BB7" w:rsidRDefault="0033117F" w:rsidP="00843704">
            <w:pPr>
              <w:pStyle w:val="Recuodecorpodetexto"/>
              <w:spacing w:line="240" w:lineRule="auto"/>
              <w:ind w:left="0" w:firstLine="0"/>
              <w:jc w:val="center"/>
              <w:rPr>
                <w:b/>
              </w:rPr>
            </w:pPr>
            <w:r w:rsidRPr="00382BB7">
              <w:rPr>
                <w:b/>
              </w:rPr>
              <w:t>Descrição</w:t>
            </w:r>
          </w:p>
        </w:tc>
        <w:tc>
          <w:tcPr>
            <w:tcW w:w="4438" w:type="dxa"/>
            <w:gridSpan w:val="3"/>
            <w:vAlign w:val="center"/>
          </w:tcPr>
          <w:p w:rsidR="0033117F" w:rsidRPr="00382BB7" w:rsidRDefault="0033117F" w:rsidP="00843704">
            <w:pPr>
              <w:pStyle w:val="Recuodecorpodetexto"/>
              <w:spacing w:line="240" w:lineRule="auto"/>
              <w:ind w:left="0" w:firstLine="0"/>
              <w:jc w:val="center"/>
              <w:rPr>
                <w:b/>
              </w:rPr>
            </w:pPr>
            <w:r w:rsidRPr="00382BB7">
              <w:rPr>
                <w:b/>
              </w:rPr>
              <w:t>Valor dos Investimentos (R$)</w:t>
            </w:r>
          </w:p>
        </w:tc>
        <w:tc>
          <w:tcPr>
            <w:tcW w:w="1340" w:type="dxa"/>
            <w:vMerge w:val="restart"/>
            <w:vAlign w:val="center"/>
          </w:tcPr>
          <w:p w:rsidR="0033117F" w:rsidRPr="00382BB7" w:rsidRDefault="0033117F" w:rsidP="00256098">
            <w:pPr>
              <w:pStyle w:val="Recuodecorpodetexto"/>
              <w:ind w:left="0" w:firstLine="0"/>
              <w:jc w:val="center"/>
              <w:rPr>
                <w:b/>
              </w:rPr>
            </w:pPr>
            <w:r w:rsidRPr="00382BB7">
              <w:rPr>
                <w:b/>
              </w:rPr>
              <w:t>Fonte dos Recursos</w:t>
            </w:r>
          </w:p>
        </w:tc>
      </w:tr>
      <w:tr w:rsidR="00382BB7" w:rsidRPr="00382BB7" w:rsidTr="00843704">
        <w:tc>
          <w:tcPr>
            <w:tcW w:w="843" w:type="dxa"/>
            <w:vMerge/>
          </w:tcPr>
          <w:p w:rsidR="0033117F" w:rsidRPr="00382BB7" w:rsidRDefault="0033117F" w:rsidP="00843704">
            <w:pPr>
              <w:pStyle w:val="Recuodecorpodetexto"/>
              <w:spacing w:line="240" w:lineRule="auto"/>
              <w:ind w:firstLine="0"/>
              <w:jc w:val="center"/>
              <w:rPr>
                <w:highlight w:val="yellow"/>
              </w:rPr>
            </w:pPr>
          </w:p>
        </w:tc>
        <w:tc>
          <w:tcPr>
            <w:tcW w:w="2667" w:type="dxa"/>
            <w:vMerge/>
          </w:tcPr>
          <w:p w:rsidR="0033117F" w:rsidRPr="00382BB7" w:rsidRDefault="0033117F" w:rsidP="00843704">
            <w:pPr>
              <w:pStyle w:val="Recuodecorpodetexto"/>
              <w:spacing w:line="240" w:lineRule="auto"/>
              <w:ind w:firstLine="0"/>
              <w:jc w:val="center"/>
              <w:rPr>
                <w:highlight w:val="yellow"/>
              </w:rPr>
            </w:pPr>
          </w:p>
        </w:tc>
        <w:tc>
          <w:tcPr>
            <w:tcW w:w="1560" w:type="dxa"/>
            <w:vAlign w:val="center"/>
          </w:tcPr>
          <w:p w:rsidR="0033117F" w:rsidRPr="00382BB7" w:rsidRDefault="0033117F" w:rsidP="00843704">
            <w:pPr>
              <w:spacing w:line="240" w:lineRule="auto"/>
              <w:ind w:left="0" w:firstLine="0"/>
              <w:jc w:val="center"/>
              <w:rPr>
                <w:b/>
              </w:rPr>
            </w:pPr>
            <w:r w:rsidRPr="00382BB7">
              <w:rPr>
                <w:b/>
              </w:rPr>
              <w:t>Até 2018</w:t>
            </w:r>
          </w:p>
          <w:p w:rsidR="0033117F" w:rsidRPr="00382BB7" w:rsidRDefault="0033117F" w:rsidP="00843704">
            <w:pPr>
              <w:spacing w:line="240" w:lineRule="auto"/>
              <w:ind w:left="0" w:firstLine="0"/>
              <w:jc w:val="center"/>
              <w:rPr>
                <w:b/>
              </w:rPr>
            </w:pPr>
            <w:r w:rsidRPr="00382BB7">
              <w:rPr>
                <w:b/>
              </w:rPr>
              <w:t>Curto Prazo</w:t>
            </w:r>
          </w:p>
        </w:tc>
        <w:tc>
          <w:tcPr>
            <w:tcW w:w="1417" w:type="dxa"/>
            <w:vAlign w:val="center"/>
          </w:tcPr>
          <w:p w:rsidR="0033117F" w:rsidRPr="00382BB7" w:rsidRDefault="00843704" w:rsidP="00843704">
            <w:pPr>
              <w:spacing w:line="240" w:lineRule="auto"/>
              <w:ind w:left="0" w:firstLine="0"/>
              <w:jc w:val="center"/>
              <w:rPr>
                <w:b/>
              </w:rPr>
            </w:pPr>
            <w:r>
              <w:rPr>
                <w:b/>
              </w:rPr>
              <w:t>Até 2025</w:t>
            </w:r>
          </w:p>
          <w:p w:rsidR="0033117F" w:rsidRPr="00382BB7" w:rsidRDefault="0033117F" w:rsidP="00843704">
            <w:pPr>
              <w:spacing w:line="240" w:lineRule="auto"/>
              <w:ind w:left="0" w:firstLine="0"/>
              <w:jc w:val="center"/>
              <w:rPr>
                <w:b/>
              </w:rPr>
            </w:pPr>
            <w:r w:rsidRPr="00382BB7">
              <w:rPr>
                <w:b/>
              </w:rPr>
              <w:t>Médio Prazo</w:t>
            </w:r>
          </w:p>
        </w:tc>
        <w:tc>
          <w:tcPr>
            <w:tcW w:w="1461" w:type="dxa"/>
            <w:vAlign w:val="center"/>
          </w:tcPr>
          <w:p w:rsidR="0033117F" w:rsidRPr="00382BB7" w:rsidRDefault="00BF4424" w:rsidP="00843704">
            <w:pPr>
              <w:spacing w:line="240" w:lineRule="auto"/>
              <w:ind w:left="0" w:firstLine="0"/>
              <w:jc w:val="center"/>
              <w:rPr>
                <w:b/>
              </w:rPr>
            </w:pPr>
            <w:r>
              <w:rPr>
                <w:b/>
              </w:rPr>
              <w:t>Até 2034</w:t>
            </w:r>
          </w:p>
          <w:p w:rsidR="0033117F" w:rsidRPr="00382BB7" w:rsidRDefault="0033117F" w:rsidP="00843704">
            <w:pPr>
              <w:spacing w:line="240" w:lineRule="auto"/>
              <w:ind w:left="0" w:firstLine="0"/>
              <w:jc w:val="center"/>
              <w:rPr>
                <w:b/>
              </w:rPr>
            </w:pPr>
            <w:r w:rsidRPr="00382BB7">
              <w:rPr>
                <w:b/>
              </w:rPr>
              <w:t>Longo Prazo</w:t>
            </w:r>
          </w:p>
        </w:tc>
        <w:tc>
          <w:tcPr>
            <w:tcW w:w="1340" w:type="dxa"/>
            <w:vMerge/>
          </w:tcPr>
          <w:p w:rsidR="0033117F" w:rsidRPr="00382BB7" w:rsidRDefault="0033117F" w:rsidP="00256098">
            <w:pPr>
              <w:pStyle w:val="Recuodecorpodetexto"/>
              <w:ind w:firstLine="0"/>
              <w:rPr>
                <w:highlight w:val="yellow"/>
              </w:rPr>
            </w:pPr>
          </w:p>
        </w:tc>
      </w:tr>
      <w:tr w:rsidR="00382BB7" w:rsidRPr="00382BB7" w:rsidTr="00843704">
        <w:tc>
          <w:tcPr>
            <w:tcW w:w="843" w:type="dxa"/>
            <w:vAlign w:val="center"/>
          </w:tcPr>
          <w:p w:rsidR="00382BB7" w:rsidRPr="00382BB7" w:rsidRDefault="00382BB7" w:rsidP="00843704">
            <w:pPr>
              <w:spacing w:line="240" w:lineRule="auto"/>
              <w:ind w:left="0" w:firstLine="0"/>
              <w:jc w:val="center"/>
              <w:rPr>
                <w:b/>
                <w:sz w:val="22"/>
                <w:szCs w:val="22"/>
                <w:lang w:eastAsia="en-US"/>
              </w:rPr>
            </w:pPr>
            <w:proofErr w:type="gramStart"/>
            <w:r w:rsidRPr="00382BB7">
              <w:rPr>
                <w:b/>
                <w:sz w:val="22"/>
                <w:szCs w:val="22"/>
                <w:lang w:eastAsia="en-US"/>
              </w:rPr>
              <w:t>1</w:t>
            </w:r>
            <w:proofErr w:type="gramEnd"/>
          </w:p>
        </w:tc>
        <w:tc>
          <w:tcPr>
            <w:tcW w:w="2667" w:type="dxa"/>
            <w:vAlign w:val="center"/>
          </w:tcPr>
          <w:p w:rsidR="00382BB7" w:rsidRPr="00382BB7" w:rsidRDefault="00382BB7" w:rsidP="00843704">
            <w:pPr>
              <w:spacing w:line="240" w:lineRule="auto"/>
              <w:ind w:left="0" w:firstLine="0"/>
              <w:jc w:val="center"/>
              <w:rPr>
                <w:sz w:val="22"/>
                <w:szCs w:val="22"/>
                <w:lang w:eastAsia="en-US"/>
              </w:rPr>
            </w:pPr>
            <w:r w:rsidRPr="00382BB7">
              <w:t xml:space="preserve">Executar manutenção trimestral de sarjetas, bocas de lobo e valas de escoamento, evitando o acúmulo de detritos que causem obstrução da rede de </w:t>
            </w:r>
            <w:proofErr w:type="gramStart"/>
            <w:r w:rsidRPr="00382BB7">
              <w:t>drenagem</w:t>
            </w:r>
            <w:proofErr w:type="gramEnd"/>
          </w:p>
        </w:tc>
        <w:tc>
          <w:tcPr>
            <w:tcW w:w="1560" w:type="dxa"/>
            <w:vAlign w:val="center"/>
          </w:tcPr>
          <w:p w:rsidR="00382BB7" w:rsidRPr="00382BB7" w:rsidRDefault="00730B04" w:rsidP="00843704">
            <w:pPr>
              <w:spacing w:line="240" w:lineRule="auto"/>
              <w:ind w:left="0" w:firstLine="0"/>
              <w:jc w:val="center"/>
              <w:rPr>
                <w:lang w:eastAsia="en-US"/>
              </w:rPr>
            </w:pPr>
            <w:r>
              <w:rPr>
                <w:lang w:eastAsia="en-US"/>
              </w:rPr>
              <w:t>Funcionários da P</w:t>
            </w:r>
            <w:r w:rsidR="00382BB7" w:rsidRPr="00382BB7">
              <w:rPr>
                <w:lang w:eastAsia="en-US"/>
              </w:rPr>
              <w:t>refeitura</w:t>
            </w:r>
          </w:p>
        </w:tc>
        <w:tc>
          <w:tcPr>
            <w:tcW w:w="1417" w:type="dxa"/>
            <w:vAlign w:val="center"/>
          </w:tcPr>
          <w:p w:rsidR="00382BB7" w:rsidRPr="00382BB7" w:rsidRDefault="00382BB7" w:rsidP="00843704">
            <w:pPr>
              <w:spacing w:line="240" w:lineRule="auto"/>
              <w:ind w:left="0" w:firstLine="0"/>
              <w:jc w:val="center"/>
              <w:rPr>
                <w:sz w:val="22"/>
                <w:szCs w:val="22"/>
                <w:lang w:eastAsia="en-US"/>
              </w:rPr>
            </w:pPr>
          </w:p>
        </w:tc>
        <w:tc>
          <w:tcPr>
            <w:tcW w:w="1461" w:type="dxa"/>
            <w:vAlign w:val="center"/>
          </w:tcPr>
          <w:p w:rsidR="00382BB7" w:rsidRPr="00382BB7" w:rsidRDefault="00382BB7" w:rsidP="00843704">
            <w:pPr>
              <w:spacing w:line="240" w:lineRule="auto"/>
              <w:ind w:left="0" w:firstLine="0"/>
              <w:jc w:val="center"/>
              <w:rPr>
                <w:sz w:val="22"/>
                <w:szCs w:val="22"/>
                <w:lang w:eastAsia="en-US"/>
              </w:rPr>
            </w:pPr>
          </w:p>
        </w:tc>
        <w:tc>
          <w:tcPr>
            <w:tcW w:w="1340" w:type="dxa"/>
            <w:vAlign w:val="center"/>
          </w:tcPr>
          <w:p w:rsidR="00382BB7" w:rsidRPr="00382BB7" w:rsidRDefault="00382BB7" w:rsidP="00382BB7">
            <w:pPr>
              <w:spacing w:after="200"/>
              <w:ind w:left="-250" w:firstLine="250"/>
              <w:jc w:val="center"/>
              <w:rPr>
                <w:sz w:val="22"/>
                <w:szCs w:val="22"/>
                <w:lang w:eastAsia="en-US"/>
              </w:rPr>
            </w:pPr>
            <w:r w:rsidRPr="00382BB7">
              <w:rPr>
                <w:sz w:val="22"/>
                <w:szCs w:val="22"/>
                <w:lang w:eastAsia="en-US"/>
              </w:rPr>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sz w:val="22"/>
                <w:szCs w:val="22"/>
                <w:lang w:eastAsia="en-US"/>
              </w:rPr>
            </w:pPr>
            <w:proofErr w:type="gramStart"/>
            <w:r w:rsidRPr="00382BB7">
              <w:rPr>
                <w:b/>
                <w:sz w:val="22"/>
                <w:szCs w:val="22"/>
                <w:lang w:eastAsia="en-US"/>
              </w:rPr>
              <w:t>1</w:t>
            </w:r>
            <w:proofErr w:type="gramEnd"/>
          </w:p>
        </w:tc>
        <w:tc>
          <w:tcPr>
            <w:tcW w:w="2667" w:type="dxa"/>
            <w:vAlign w:val="center"/>
          </w:tcPr>
          <w:p w:rsidR="00382BB7" w:rsidRPr="00382BB7" w:rsidRDefault="00382BB7" w:rsidP="00843704">
            <w:pPr>
              <w:spacing w:line="240" w:lineRule="auto"/>
              <w:ind w:left="0" w:firstLine="0"/>
              <w:jc w:val="center"/>
              <w:rPr>
                <w:sz w:val="22"/>
                <w:szCs w:val="22"/>
              </w:rPr>
            </w:pPr>
            <w:r w:rsidRPr="00382BB7">
              <w:t xml:space="preserve">Promover atividades de educação ambiental, diminuindo o problema por parte de má orientação da </w:t>
            </w:r>
            <w:proofErr w:type="gramStart"/>
            <w:r w:rsidRPr="00382BB7">
              <w:t>população</w:t>
            </w:r>
            <w:proofErr w:type="gramEnd"/>
          </w:p>
        </w:tc>
        <w:tc>
          <w:tcPr>
            <w:tcW w:w="1560" w:type="dxa"/>
            <w:vAlign w:val="center"/>
          </w:tcPr>
          <w:p w:rsidR="00382BB7" w:rsidRPr="00382BB7" w:rsidRDefault="00382BB7" w:rsidP="00843704">
            <w:pPr>
              <w:spacing w:line="240" w:lineRule="auto"/>
              <w:ind w:left="0" w:firstLine="0"/>
              <w:jc w:val="center"/>
              <w:rPr>
                <w:lang w:eastAsia="en-US"/>
              </w:rPr>
            </w:pPr>
            <w:r w:rsidRPr="00382BB7">
              <w:rPr>
                <w:lang w:eastAsia="en-US"/>
              </w:rPr>
              <w:t>1.500,00</w:t>
            </w:r>
          </w:p>
        </w:tc>
        <w:tc>
          <w:tcPr>
            <w:tcW w:w="1417" w:type="dxa"/>
            <w:vAlign w:val="center"/>
          </w:tcPr>
          <w:p w:rsidR="00382BB7" w:rsidRPr="00382BB7" w:rsidRDefault="00382BB7" w:rsidP="00843704">
            <w:pPr>
              <w:spacing w:line="240" w:lineRule="auto"/>
              <w:ind w:left="0" w:firstLine="0"/>
              <w:jc w:val="center"/>
              <w:rPr>
                <w:sz w:val="22"/>
                <w:szCs w:val="22"/>
                <w:lang w:eastAsia="en-US"/>
              </w:rPr>
            </w:pPr>
          </w:p>
        </w:tc>
        <w:tc>
          <w:tcPr>
            <w:tcW w:w="1461" w:type="dxa"/>
            <w:vAlign w:val="center"/>
          </w:tcPr>
          <w:p w:rsidR="00382BB7" w:rsidRPr="00382BB7" w:rsidRDefault="00382BB7" w:rsidP="00843704">
            <w:pPr>
              <w:spacing w:line="240" w:lineRule="auto"/>
              <w:ind w:left="0" w:firstLine="0"/>
              <w:jc w:val="center"/>
              <w:rPr>
                <w:sz w:val="22"/>
                <w:szCs w:val="22"/>
                <w:lang w:eastAsia="en-US"/>
              </w:rPr>
            </w:pPr>
          </w:p>
        </w:tc>
        <w:tc>
          <w:tcPr>
            <w:tcW w:w="1340" w:type="dxa"/>
            <w:vAlign w:val="center"/>
          </w:tcPr>
          <w:p w:rsidR="00382BB7" w:rsidRPr="00382BB7" w:rsidRDefault="00382BB7" w:rsidP="00382BB7">
            <w:pPr>
              <w:spacing w:after="200"/>
              <w:ind w:left="0" w:firstLine="0"/>
              <w:jc w:val="center"/>
              <w:rPr>
                <w:sz w:val="22"/>
                <w:szCs w:val="22"/>
                <w:lang w:eastAsia="en-US"/>
              </w:rPr>
            </w:pPr>
            <w:r w:rsidRPr="00382BB7">
              <w:rPr>
                <w:sz w:val="22"/>
                <w:szCs w:val="22"/>
                <w:lang w:eastAsia="en-US"/>
              </w:rPr>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2</w:t>
            </w:r>
            <w:proofErr w:type="gramEnd"/>
          </w:p>
        </w:tc>
        <w:tc>
          <w:tcPr>
            <w:tcW w:w="2667" w:type="dxa"/>
            <w:vAlign w:val="center"/>
          </w:tcPr>
          <w:p w:rsidR="00382BB7" w:rsidRPr="00382BB7" w:rsidRDefault="00382BB7" w:rsidP="00843704">
            <w:pPr>
              <w:spacing w:line="240" w:lineRule="auto"/>
              <w:ind w:left="0" w:firstLine="0"/>
              <w:jc w:val="center"/>
            </w:pPr>
            <w:r w:rsidRPr="00382BB7">
              <w:t xml:space="preserve">Realizar serviço de recuperação da pavimentação das vias com a presença atual de patologias, através de recomposição da base e/ou da camada de </w:t>
            </w:r>
            <w:proofErr w:type="gramStart"/>
            <w:r w:rsidRPr="00382BB7">
              <w:t>revestimento</w:t>
            </w:r>
            <w:proofErr w:type="gramEnd"/>
          </w:p>
        </w:tc>
        <w:tc>
          <w:tcPr>
            <w:tcW w:w="1560" w:type="dxa"/>
            <w:vAlign w:val="center"/>
          </w:tcPr>
          <w:p w:rsidR="00382BB7" w:rsidRPr="00382BB7" w:rsidRDefault="00382BB7" w:rsidP="00843704">
            <w:pPr>
              <w:spacing w:line="240" w:lineRule="auto"/>
              <w:ind w:left="0" w:firstLine="0"/>
              <w:jc w:val="center"/>
            </w:pPr>
            <w:r w:rsidRPr="00382BB7">
              <w:t>360.000,00 /km</w:t>
            </w:r>
          </w:p>
          <w:p w:rsidR="00382BB7" w:rsidRPr="00382BB7" w:rsidRDefault="00382BB7" w:rsidP="00843704">
            <w:pPr>
              <w:spacing w:line="240" w:lineRule="auto"/>
              <w:ind w:left="0" w:firstLine="0"/>
              <w:jc w:val="center"/>
            </w:pPr>
            <w:proofErr w:type="gramStart"/>
            <w:r w:rsidRPr="00382BB7">
              <w:t>ou</w:t>
            </w:r>
            <w:proofErr w:type="gramEnd"/>
          </w:p>
          <w:p w:rsidR="00382BB7" w:rsidRPr="00382BB7" w:rsidRDefault="00382BB7" w:rsidP="00843704">
            <w:pPr>
              <w:spacing w:line="240" w:lineRule="auto"/>
              <w:ind w:left="0" w:firstLine="0"/>
              <w:jc w:val="center"/>
            </w:pPr>
            <w:r w:rsidRPr="00382BB7">
              <w:t>30,00/m²</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C</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3</w:t>
            </w:r>
            <w:proofErr w:type="gramEnd"/>
          </w:p>
        </w:tc>
        <w:tc>
          <w:tcPr>
            <w:tcW w:w="2667" w:type="dxa"/>
            <w:vAlign w:val="center"/>
          </w:tcPr>
          <w:p w:rsidR="00382BB7" w:rsidRPr="00382BB7" w:rsidRDefault="00382BB7" w:rsidP="00843704">
            <w:pPr>
              <w:spacing w:line="240" w:lineRule="auto"/>
              <w:ind w:left="0" w:firstLine="0"/>
              <w:jc w:val="center"/>
            </w:pPr>
            <w:r w:rsidRPr="00382BB7">
              <w:t xml:space="preserve">Restabelecer dimensões das valas de escoamento em erosão, através de recolocação de volume de solo, bem como recomposição da vegetação, contendo progressão do carreamento, ou adotando outra </w:t>
            </w:r>
            <w:r w:rsidRPr="00382BB7">
              <w:lastRenderedPageBreak/>
              <w:t xml:space="preserve">solução técnica </w:t>
            </w:r>
            <w:proofErr w:type="gramStart"/>
            <w:r w:rsidRPr="00382BB7">
              <w:t>pertinente</w:t>
            </w:r>
            <w:proofErr w:type="gramEnd"/>
          </w:p>
        </w:tc>
        <w:tc>
          <w:tcPr>
            <w:tcW w:w="1560" w:type="dxa"/>
            <w:vAlign w:val="center"/>
          </w:tcPr>
          <w:p w:rsidR="00382BB7" w:rsidRPr="00382BB7" w:rsidRDefault="00730B04" w:rsidP="00843704">
            <w:pPr>
              <w:spacing w:line="240" w:lineRule="auto"/>
              <w:ind w:left="0" w:firstLine="0"/>
              <w:jc w:val="center"/>
            </w:pPr>
            <w:r>
              <w:lastRenderedPageBreak/>
              <w:t>Técnicos e funcionários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lastRenderedPageBreak/>
              <w:t>4</w:t>
            </w:r>
            <w:proofErr w:type="gramEnd"/>
          </w:p>
        </w:tc>
        <w:tc>
          <w:tcPr>
            <w:tcW w:w="2667" w:type="dxa"/>
            <w:vAlign w:val="center"/>
          </w:tcPr>
          <w:p w:rsidR="00382BB7" w:rsidRPr="00382BB7" w:rsidRDefault="00382BB7" w:rsidP="00843704">
            <w:pPr>
              <w:spacing w:line="240" w:lineRule="auto"/>
              <w:ind w:left="0" w:firstLine="0"/>
              <w:jc w:val="center"/>
            </w:pPr>
            <w:r w:rsidRPr="00382BB7">
              <w:t xml:space="preserve">Mapear a situação de todas as bocas de lobo instaladas na parte antiga da rede, que tragam algum tipo de comprometimento à segurança do sistema e da </w:t>
            </w:r>
            <w:proofErr w:type="gramStart"/>
            <w:r w:rsidRPr="00382BB7">
              <w:t>população</w:t>
            </w:r>
            <w:proofErr w:type="gramEnd"/>
          </w:p>
        </w:tc>
        <w:tc>
          <w:tcPr>
            <w:tcW w:w="1560" w:type="dxa"/>
            <w:vAlign w:val="center"/>
          </w:tcPr>
          <w:p w:rsidR="00382BB7" w:rsidRPr="00382BB7" w:rsidRDefault="00730B04" w:rsidP="00843704">
            <w:pPr>
              <w:spacing w:line="240" w:lineRule="auto"/>
              <w:ind w:left="0" w:firstLine="0"/>
              <w:jc w:val="center"/>
            </w:pPr>
            <w:r>
              <w:t>Técnicos e funcionários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4</w:t>
            </w:r>
            <w:proofErr w:type="gramEnd"/>
          </w:p>
        </w:tc>
        <w:tc>
          <w:tcPr>
            <w:tcW w:w="2667" w:type="dxa"/>
            <w:vAlign w:val="center"/>
          </w:tcPr>
          <w:p w:rsidR="00382BB7" w:rsidRPr="00382BB7" w:rsidRDefault="00382BB7" w:rsidP="00843704">
            <w:pPr>
              <w:spacing w:line="240" w:lineRule="auto"/>
              <w:ind w:left="0" w:firstLine="0"/>
              <w:jc w:val="center"/>
            </w:pPr>
            <w:r w:rsidRPr="00382BB7">
              <w:t>Escolher e adotar modelo padrão de boca de lobo a ser utilizada em substituições e novos projetos</w:t>
            </w:r>
          </w:p>
        </w:tc>
        <w:tc>
          <w:tcPr>
            <w:tcW w:w="1560"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4</w:t>
            </w:r>
            <w:proofErr w:type="gramEnd"/>
          </w:p>
        </w:tc>
        <w:tc>
          <w:tcPr>
            <w:tcW w:w="2667" w:type="dxa"/>
            <w:vAlign w:val="center"/>
          </w:tcPr>
          <w:p w:rsidR="00382BB7" w:rsidRPr="00382BB7" w:rsidRDefault="00382BB7" w:rsidP="00843704">
            <w:pPr>
              <w:spacing w:line="240" w:lineRule="auto"/>
              <w:ind w:left="0" w:firstLine="0"/>
              <w:jc w:val="center"/>
            </w:pPr>
            <w:r w:rsidRPr="00382BB7">
              <w:t>Substituir bocas de lobos que apresentem defeitos, conforme modelo padrão adotado.</w:t>
            </w:r>
          </w:p>
        </w:tc>
        <w:tc>
          <w:tcPr>
            <w:tcW w:w="1560" w:type="dxa"/>
            <w:vAlign w:val="center"/>
          </w:tcPr>
          <w:p w:rsidR="00382BB7" w:rsidRPr="00382BB7" w:rsidRDefault="00382BB7" w:rsidP="00843704">
            <w:pPr>
              <w:spacing w:line="240" w:lineRule="auto"/>
              <w:ind w:left="0" w:firstLine="0"/>
              <w:jc w:val="center"/>
              <w:rPr>
                <w:highlight w:val="green"/>
              </w:rPr>
            </w:pPr>
            <w:r w:rsidRPr="00382BB7">
              <w:t>500,00 /unidade</w:t>
            </w:r>
            <w:r w:rsidR="00D83712">
              <w:t xml:space="preserve"> (30 unidades)</w:t>
            </w:r>
          </w:p>
        </w:tc>
        <w:tc>
          <w:tcPr>
            <w:tcW w:w="1417" w:type="dxa"/>
            <w:vAlign w:val="center"/>
          </w:tcPr>
          <w:p w:rsidR="00382BB7" w:rsidRPr="00382BB7" w:rsidRDefault="00382BB7" w:rsidP="00843704">
            <w:pPr>
              <w:spacing w:line="240" w:lineRule="auto"/>
              <w:ind w:left="0" w:firstLine="0"/>
              <w:jc w:val="center"/>
              <w:rPr>
                <w:highlight w:val="green"/>
              </w:rPr>
            </w:pPr>
          </w:p>
        </w:tc>
        <w:tc>
          <w:tcPr>
            <w:tcW w:w="1461" w:type="dxa"/>
            <w:vAlign w:val="center"/>
          </w:tcPr>
          <w:p w:rsidR="00382BB7" w:rsidRPr="00382BB7" w:rsidRDefault="00382BB7" w:rsidP="00843704">
            <w:pPr>
              <w:spacing w:line="240" w:lineRule="auto"/>
              <w:ind w:left="0" w:firstLine="0"/>
              <w:jc w:val="center"/>
              <w:rPr>
                <w:highlight w:val="green"/>
              </w:rPr>
            </w:pPr>
          </w:p>
        </w:tc>
        <w:tc>
          <w:tcPr>
            <w:tcW w:w="1340" w:type="dxa"/>
            <w:vAlign w:val="center"/>
          </w:tcPr>
          <w:p w:rsidR="00382BB7" w:rsidRPr="00382BB7" w:rsidRDefault="00382BB7" w:rsidP="00382BB7">
            <w:pPr>
              <w:spacing w:after="200"/>
              <w:ind w:left="0" w:firstLine="0"/>
              <w:jc w:val="center"/>
              <w:rPr>
                <w:highlight w:val="green"/>
              </w:rPr>
            </w:pPr>
            <w:r w:rsidRPr="00382BB7">
              <w:t>B</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6</w:t>
            </w:r>
            <w:proofErr w:type="gramEnd"/>
          </w:p>
        </w:tc>
        <w:tc>
          <w:tcPr>
            <w:tcW w:w="2667" w:type="dxa"/>
            <w:vAlign w:val="center"/>
          </w:tcPr>
          <w:p w:rsidR="00382BB7" w:rsidRPr="00382BB7" w:rsidRDefault="00382BB7" w:rsidP="00843704">
            <w:pPr>
              <w:spacing w:line="240" w:lineRule="auto"/>
              <w:ind w:left="0" w:firstLine="0"/>
              <w:jc w:val="center"/>
            </w:pPr>
            <w:r w:rsidRPr="00382BB7">
              <w:t>Por meio das informações topográficas</w:t>
            </w:r>
            <w:r w:rsidR="00780707">
              <w:t xml:space="preserve"> de todo o perímetro urbano do M</w:t>
            </w:r>
            <w:r w:rsidRPr="00382BB7">
              <w:t>unicípio e dos ramais da rede de drenagem já instalados, deverão ser definidos a localização e a máxima extensão possível de cada ramal de drenagem, bem como as áreas de contribuição para cada um deles.</w:t>
            </w:r>
          </w:p>
        </w:tc>
        <w:tc>
          <w:tcPr>
            <w:tcW w:w="1560" w:type="dxa"/>
            <w:vAlign w:val="center"/>
          </w:tcPr>
          <w:p w:rsidR="00382BB7" w:rsidRPr="00382BB7" w:rsidRDefault="00382BB7" w:rsidP="00843704">
            <w:pPr>
              <w:spacing w:line="240" w:lineRule="auto"/>
              <w:ind w:left="0" w:firstLine="0"/>
              <w:jc w:val="center"/>
            </w:pPr>
            <w:r w:rsidRPr="00382BB7">
              <w:t>10.000,00</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B</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8</w:t>
            </w:r>
            <w:proofErr w:type="gramEnd"/>
          </w:p>
        </w:tc>
        <w:tc>
          <w:tcPr>
            <w:tcW w:w="2667" w:type="dxa"/>
            <w:vAlign w:val="center"/>
          </w:tcPr>
          <w:p w:rsidR="00382BB7" w:rsidRPr="00382BB7" w:rsidRDefault="00382BB7" w:rsidP="00843704">
            <w:pPr>
              <w:spacing w:line="240" w:lineRule="auto"/>
              <w:ind w:left="0" w:firstLine="0"/>
              <w:jc w:val="center"/>
            </w:pPr>
            <w:r w:rsidRPr="00382BB7">
              <w:t>Estabelecer vazão de projeto em local de galeria improvisada.</w:t>
            </w:r>
          </w:p>
        </w:tc>
        <w:tc>
          <w:tcPr>
            <w:tcW w:w="1560"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17" w:type="dxa"/>
            <w:vAlign w:val="center"/>
          </w:tcPr>
          <w:p w:rsidR="00382BB7" w:rsidRPr="00382BB7" w:rsidRDefault="00382BB7" w:rsidP="00843704">
            <w:pPr>
              <w:spacing w:line="240" w:lineRule="auto"/>
              <w:ind w:left="0" w:firstLine="0"/>
              <w:jc w:val="center"/>
              <w:rPr>
                <w:highlight w:val="green"/>
              </w:rPr>
            </w:pPr>
          </w:p>
        </w:tc>
        <w:tc>
          <w:tcPr>
            <w:tcW w:w="1461" w:type="dxa"/>
            <w:vAlign w:val="center"/>
          </w:tcPr>
          <w:p w:rsidR="00382BB7" w:rsidRPr="00382BB7" w:rsidRDefault="00382BB7" w:rsidP="00843704">
            <w:pPr>
              <w:spacing w:line="240" w:lineRule="auto"/>
              <w:ind w:left="0" w:firstLine="0"/>
              <w:jc w:val="center"/>
              <w:rPr>
                <w:highlight w:val="green"/>
              </w:rPr>
            </w:pPr>
          </w:p>
        </w:tc>
        <w:tc>
          <w:tcPr>
            <w:tcW w:w="1340" w:type="dxa"/>
            <w:vAlign w:val="center"/>
          </w:tcPr>
          <w:p w:rsidR="00382BB7" w:rsidRPr="00382BB7" w:rsidRDefault="00382BB7" w:rsidP="00382BB7">
            <w:pPr>
              <w:spacing w:after="200"/>
              <w:ind w:left="0" w:firstLine="0"/>
              <w:jc w:val="center"/>
              <w:rPr>
                <w:highlight w:val="green"/>
              </w:rP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8</w:t>
            </w:r>
            <w:proofErr w:type="gramEnd"/>
          </w:p>
        </w:tc>
        <w:tc>
          <w:tcPr>
            <w:tcW w:w="2667" w:type="dxa"/>
            <w:vAlign w:val="center"/>
          </w:tcPr>
          <w:p w:rsidR="00382BB7" w:rsidRPr="00382BB7" w:rsidRDefault="00382BB7" w:rsidP="00843704">
            <w:pPr>
              <w:spacing w:line="240" w:lineRule="auto"/>
              <w:ind w:left="0" w:firstLine="0"/>
              <w:jc w:val="center"/>
            </w:pPr>
            <w:r w:rsidRPr="00382BB7">
              <w:t xml:space="preserve">Estudar diferentes alternativas técnicas para solução definitiva (tubulações de concreto, galeria de concreto armado com </w:t>
            </w:r>
            <w:r w:rsidRPr="00382BB7">
              <w:lastRenderedPageBreak/>
              <w:t>uso de aduelas, etc.), projetando-a e executando-a.</w:t>
            </w:r>
          </w:p>
        </w:tc>
        <w:tc>
          <w:tcPr>
            <w:tcW w:w="1560" w:type="dxa"/>
            <w:vAlign w:val="center"/>
          </w:tcPr>
          <w:p w:rsidR="00382BB7" w:rsidRPr="00382BB7" w:rsidRDefault="00730B04" w:rsidP="00843704">
            <w:pPr>
              <w:spacing w:line="240" w:lineRule="auto"/>
              <w:ind w:left="0" w:firstLine="0"/>
              <w:jc w:val="center"/>
            </w:pPr>
            <w:r>
              <w:lastRenderedPageBreak/>
              <w:t>Técnicos da P</w:t>
            </w:r>
            <w:r w:rsidR="00382BB7" w:rsidRPr="00382BB7">
              <w:t>refeitura</w:t>
            </w:r>
          </w:p>
          <w:p w:rsidR="00382BB7" w:rsidRPr="00382BB7" w:rsidRDefault="00382BB7" w:rsidP="00843704">
            <w:pPr>
              <w:spacing w:line="240" w:lineRule="auto"/>
              <w:ind w:left="0" w:firstLine="0"/>
              <w:jc w:val="center"/>
            </w:pPr>
          </w:p>
          <w:p w:rsidR="00382BB7" w:rsidRPr="00382BB7" w:rsidRDefault="00382BB7" w:rsidP="00843704">
            <w:pPr>
              <w:spacing w:line="240" w:lineRule="auto"/>
              <w:ind w:left="0" w:firstLine="0"/>
              <w:jc w:val="center"/>
            </w:pPr>
            <w:r w:rsidRPr="00382BB7">
              <w:t>100.000,00</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A/C</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lastRenderedPageBreak/>
              <w:t>9</w:t>
            </w:r>
            <w:proofErr w:type="gramEnd"/>
          </w:p>
        </w:tc>
        <w:tc>
          <w:tcPr>
            <w:tcW w:w="2667" w:type="dxa"/>
            <w:vAlign w:val="center"/>
          </w:tcPr>
          <w:p w:rsidR="00382BB7" w:rsidRPr="00382BB7" w:rsidRDefault="00382BB7" w:rsidP="00843704">
            <w:pPr>
              <w:spacing w:line="240" w:lineRule="auto"/>
              <w:ind w:left="0" w:firstLine="0"/>
              <w:jc w:val="center"/>
            </w:pPr>
            <w:r w:rsidRPr="00382BB7">
              <w:t>Formar equipe para realizar o monitoramento da capacidade da nova rede de drenagem instalada no Bairro Carretel, através de observação de ocorrências ou não de inundações em chuvas extremas, propondo solução técnica imediata em caso de novos registros.</w:t>
            </w:r>
          </w:p>
        </w:tc>
        <w:tc>
          <w:tcPr>
            <w:tcW w:w="1560"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12</w:t>
            </w:r>
          </w:p>
        </w:tc>
        <w:tc>
          <w:tcPr>
            <w:tcW w:w="2667" w:type="dxa"/>
            <w:vAlign w:val="center"/>
          </w:tcPr>
          <w:p w:rsidR="00382BB7" w:rsidRPr="00382BB7" w:rsidRDefault="00382BB7" w:rsidP="00843704">
            <w:pPr>
              <w:spacing w:line="240" w:lineRule="auto"/>
              <w:ind w:left="0" w:firstLine="0"/>
              <w:jc w:val="center"/>
            </w:pPr>
            <w:proofErr w:type="gramStart"/>
            <w:r w:rsidRPr="00382BB7">
              <w:t>Implementar</w:t>
            </w:r>
            <w:proofErr w:type="gramEnd"/>
            <w:r w:rsidRPr="00382BB7">
              <w:t xml:space="preserve"> programas de proteção dos mananciais e mata ciliar, mantendo os cursos dos rios sem a ocorrência de problemas de erosão, os quais podem comprometer a vazão natural dos mesmos, e consequentemente prejudicar o escoamento das águas pluviais na macrodrenagem.</w:t>
            </w:r>
          </w:p>
        </w:tc>
        <w:tc>
          <w:tcPr>
            <w:tcW w:w="1560" w:type="dxa"/>
            <w:vAlign w:val="center"/>
          </w:tcPr>
          <w:p w:rsidR="00382BB7" w:rsidRPr="00382BB7" w:rsidRDefault="00382BB7" w:rsidP="00843704">
            <w:pPr>
              <w:spacing w:line="240" w:lineRule="auto"/>
              <w:ind w:left="0" w:firstLine="0"/>
              <w:jc w:val="center"/>
            </w:pPr>
            <w:r w:rsidRPr="00382BB7">
              <w:t>3.000,00</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spacing w:after="200"/>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13</w:t>
            </w:r>
          </w:p>
        </w:tc>
        <w:tc>
          <w:tcPr>
            <w:tcW w:w="2667" w:type="dxa"/>
            <w:vAlign w:val="center"/>
          </w:tcPr>
          <w:p w:rsidR="00382BB7" w:rsidRPr="00382BB7" w:rsidRDefault="00382BB7" w:rsidP="00843704">
            <w:pPr>
              <w:spacing w:line="240" w:lineRule="auto"/>
              <w:ind w:left="0" w:firstLine="0"/>
              <w:jc w:val="center"/>
            </w:pPr>
            <w:r w:rsidRPr="00382BB7">
              <w:t>Formar uma equipe e estruturar um setor (departamento municipal de saneamento) para desenvolver ações de planejamento e melhorias contínuas.</w:t>
            </w:r>
          </w:p>
        </w:tc>
        <w:tc>
          <w:tcPr>
            <w:tcW w:w="1560"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14</w:t>
            </w:r>
          </w:p>
        </w:tc>
        <w:tc>
          <w:tcPr>
            <w:tcW w:w="2667" w:type="dxa"/>
            <w:vAlign w:val="center"/>
          </w:tcPr>
          <w:p w:rsidR="00382BB7" w:rsidRPr="00382BB7" w:rsidRDefault="00382BB7" w:rsidP="00843704">
            <w:pPr>
              <w:spacing w:line="240" w:lineRule="auto"/>
              <w:ind w:left="0" w:firstLine="0"/>
              <w:jc w:val="center"/>
            </w:pPr>
            <w:r w:rsidRPr="00382BB7">
              <w:t>Formar uma equipe para atuar no centro de controle emergencial.</w:t>
            </w:r>
          </w:p>
        </w:tc>
        <w:tc>
          <w:tcPr>
            <w:tcW w:w="1560"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5</w:t>
            </w:r>
            <w:proofErr w:type="gramEnd"/>
          </w:p>
        </w:tc>
        <w:tc>
          <w:tcPr>
            <w:tcW w:w="2667" w:type="dxa"/>
            <w:vAlign w:val="center"/>
          </w:tcPr>
          <w:p w:rsidR="00382BB7" w:rsidRPr="00382BB7" w:rsidRDefault="00382BB7" w:rsidP="00843704">
            <w:pPr>
              <w:spacing w:line="240" w:lineRule="auto"/>
              <w:ind w:left="0" w:firstLine="0"/>
              <w:jc w:val="center"/>
            </w:pPr>
            <w:r w:rsidRPr="00382BB7">
              <w:t xml:space="preserve">Prosseguir detalhamento técnico </w:t>
            </w:r>
            <w:r w:rsidRPr="00382BB7">
              <w:lastRenderedPageBreak/>
              <w:t>de toda a rede existente e de seus elementos em um software de desenho de plataforma CAD, indicando todas as informações pertinentes da rede existente (diâmetros de tubulação, inclinações adotadas, localização de poços de visita e bocas de lobo, etc.), por meio das informações referentes a todos os projetos de drenagem pluvial desenvolvidos no Município até hoje, incluindo trechos antigos de rede, ainda não catalogados (antes de 2009).</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382BB7" w:rsidP="00843704">
            <w:pPr>
              <w:spacing w:line="240" w:lineRule="auto"/>
              <w:ind w:left="0" w:firstLine="0"/>
              <w:jc w:val="center"/>
            </w:pPr>
            <w:r w:rsidRPr="00382BB7">
              <w:t>15.000,00</w:t>
            </w: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B</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lastRenderedPageBreak/>
              <w:t>5</w:t>
            </w:r>
            <w:proofErr w:type="gramEnd"/>
          </w:p>
        </w:tc>
        <w:tc>
          <w:tcPr>
            <w:tcW w:w="2667" w:type="dxa"/>
            <w:vAlign w:val="center"/>
          </w:tcPr>
          <w:p w:rsidR="00382BB7" w:rsidRPr="00382BB7" w:rsidRDefault="00382BB7" w:rsidP="00843704">
            <w:pPr>
              <w:spacing w:line="240" w:lineRule="auto"/>
              <w:ind w:left="0" w:firstLine="0"/>
              <w:jc w:val="center"/>
            </w:pPr>
            <w:r w:rsidRPr="00382BB7">
              <w:t>Alimentar continuamente cadastro único da rede de drenagem, com as informações dos novos projetos desenvolvidos.</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11</w:t>
            </w:r>
          </w:p>
        </w:tc>
        <w:tc>
          <w:tcPr>
            <w:tcW w:w="2667" w:type="dxa"/>
            <w:vAlign w:val="center"/>
          </w:tcPr>
          <w:p w:rsidR="00382BB7" w:rsidRPr="00382BB7" w:rsidRDefault="00382BB7" w:rsidP="00843704">
            <w:pPr>
              <w:spacing w:line="240" w:lineRule="auto"/>
              <w:ind w:left="0" w:firstLine="0"/>
              <w:jc w:val="center"/>
            </w:pPr>
            <w:r w:rsidRPr="00382BB7">
              <w:t>Organizar equipe técnica para auxílio na elaboração de Plano Diretor.</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730B04" w:rsidP="00843704">
            <w:pPr>
              <w:spacing w:line="240" w:lineRule="auto"/>
              <w:ind w:left="0" w:firstLine="0"/>
              <w:jc w:val="center"/>
            </w:pPr>
            <w:r>
              <w:t>Técnicos da P</w:t>
            </w:r>
            <w:r w:rsidR="00382BB7" w:rsidRPr="00382BB7">
              <w:t>refeitura</w:t>
            </w: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11</w:t>
            </w:r>
          </w:p>
        </w:tc>
        <w:tc>
          <w:tcPr>
            <w:tcW w:w="2667" w:type="dxa"/>
            <w:vAlign w:val="center"/>
          </w:tcPr>
          <w:p w:rsidR="00382BB7" w:rsidRPr="00382BB7" w:rsidRDefault="00382BB7" w:rsidP="00843704">
            <w:pPr>
              <w:spacing w:line="240" w:lineRule="auto"/>
              <w:ind w:left="0" w:firstLine="0"/>
              <w:jc w:val="center"/>
            </w:pPr>
            <w:r w:rsidRPr="00382BB7">
              <w:t>Elaborar Plano Diretor através das diretrizes do Ministério das Cidades.</w:t>
            </w:r>
          </w:p>
        </w:tc>
        <w:tc>
          <w:tcPr>
            <w:tcW w:w="1560" w:type="dxa"/>
            <w:vAlign w:val="center"/>
          </w:tcPr>
          <w:p w:rsidR="00382BB7" w:rsidRPr="00382BB7" w:rsidRDefault="00382BB7" w:rsidP="00843704">
            <w:pPr>
              <w:spacing w:line="240" w:lineRule="auto"/>
              <w:ind w:left="0" w:firstLine="0"/>
              <w:jc w:val="center"/>
              <w:rPr>
                <w:highlight w:val="green"/>
              </w:rPr>
            </w:pPr>
          </w:p>
        </w:tc>
        <w:tc>
          <w:tcPr>
            <w:tcW w:w="1417" w:type="dxa"/>
            <w:vAlign w:val="center"/>
          </w:tcPr>
          <w:p w:rsidR="00382BB7" w:rsidRPr="00382BB7" w:rsidRDefault="00382BB7" w:rsidP="00843704">
            <w:pPr>
              <w:spacing w:line="240" w:lineRule="auto"/>
              <w:ind w:left="0" w:firstLine="0"/>
              <w:jc w:val="center"/>
            </w:pPr>
            <w:r w:rsidRPr="00382BB7">
              <w:t>5.000</w:t>
            </w:r>
            <w:r w:rsidR="0066685D">
              <w:t>,00</w:t>
            </w:r>
          </w:p>
        </w:tc>
        <w:tc>
          <w:tcPr>
            <w:tcW w:w="1461" w:type="dxa"/>
            <w:vAlign w:val="center"/>
          </w:tcPr>
          <w:p w:rsidR="00382BB7" w:rsidRPr="00382BB7" w:rsidRDefault="00382BB7" w:rsidP="00843704">
            <w:pPr>
              <w:spacing w:line="240" w:lineRule="auto"/>
              <w:ind w:left="0" w:firstLine="0"/>
              <w:jc w:val="center"/>
            </w:pPr>
          </w:p>
        </w:tc>
        <w:tc>
          <w:tcPr>
            <w:tcW w:w="1340" w:type="dxa"/>
            <w:vAlign w:val="center"/>
          </w:tcPr>
          <w:p w:rsidR="00382BB7" w:rsidRPr="00382BB7" w:rsidRDefault="00382BB7" w:rsidP="00382BB7">
            <w:pPr>
              <w:ind w:left="0" w:firstLine="0"/>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t>7</w:t>
            </w:r>
            <w:proofErr w:type="gramEnd"/>
          </w:p>
        </w:tc>
        <w:tc>
          <w:tcPr>
            <w:tcW w:w="2667" w:type="dxa"/>
            <w:vAlign w:val="center"/>
          </w:tcPr>
          <w:p w:rsidR="00382BB7" w:rsidRPr="00382BB7" w:rsidRDefault="00382BB7" w:rsidP="00843704">
            <w:pPr>
              <w:spacing w:line="240" w:lineRule="auto"/>
              <w:ind w:left="0" w:firstLine="0"/>
              <w:jc w:val="center"/>
            </w:pPr>
            <w:r w:rsidRPr="00382BB7">
              <w:t>Avaliar e detectar pontos de drenagem insuficiente que possam surgir com o crescimento das áreas impermeabilizadas ao longo dos anos, a partir do cadastro único da rede e áreas de contribuição.</w:t>
            </w:r>
          </w:p>
        </w:tc>
        <w:tc>
          <w:tcPr>
            <w:tcW w:w="1560" w:type="dxa"/>
            <w:vAlign w:val="center"/>
          </w:tcPr>
          <w:p w:rsidR="00382BB7" w:rsidRPr="00382BB7" w:rsidRDefault="00382BB7" w:rsidP="00843704">
            <w:pPr>
              <w:spacing w:line="240" w:lineRule="auto"/>
              <w:ind w:left="0"/>
              <w:jc w:val="center"/>
            </w:pPr>
          </w:p>
        </w:tc>
        <w:tc>
          <w:tcPr>
            <w:tcW w:w="1417" w:type="dxa"/>
            <w:vAlign w:val="center"/>
          </w:tcPr>
          <w:p w:rsidR="00382BB7" w:rsidRPr="00382BB7" w:rsidRDefault="00382BB7" w:rsidP="00843704">
            <w:pPr>
              <w:spacing w:line="240" w:lineRule="auto"/>
              <w:ind w:left="0"/>
              <w:jc w:val="center"/>
            </w:pPr>
          </w:p>
        </w:tc>
        <w:tc>
          <w:tcPr>
            <w:tcW w:w="1461" w:type="dxa"/>
            <w:vAlign w:val="center"/>
          </w:tcPr>
          <w:p w:rsidR="00382BB7" w:rsidRPr="00382BB7" w:rsidRDefault="00382BB7" w:rsidP="00843704">
            <w:pPr>
              <w:spacing w:line="240" w:lineRule="auto"/>
              <w:ind w:left="0" w:firstLine="0"/>
              <w:jc w:val="center"/>
            </w:pPr>
            <w:r w:rsidRPr="00382BB7">
              <w:t xml:space="preserve">Técnicos da </w:t>
            </w:r>
            <w:r w:rsidR="00730B04">
              <w:t>P</w:t>
            </w:r>
            <w:r w:rsidRPr="00382BB7">
              <w:t>refeitura</w:t>
            </w:r>
          </w:p>
        </w:tc>
        <w:tc>
          <w:tcPr>
            <w:tcW w:w="1340" w:type="dxa"/>
            <w:vAlign w:val="center"/>
          </w:tcPr>
          <w:p w:rsidR="00382BB7" w:rsidRPr="00382BB7" w:rsidRDefault="00382BB7" w:rsidP="00382BB7">
            <w:pPr>
              <w:ind w:left="0" w:firstLine="34"/>
              <w:jc w:val="center"/>
            </w:pPr>
            <w:r w:rsidRPr="00382BB7">
              <w:t>A</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proofErr w:type="gramStart"/>
            <w:r w:rsidRPr="00382BB7">
              <w:rPr>
                <w:b/>
              </w:rPr>
              <w:lastRenderedPageBreak/>
              <w:t>7</w:t>
            </w:r>
            <w:proofErr w:type="gramEnd"/>
          </w:p>
        </w:tc>
        <w:tc>
          <w:tcPr>
            <w:tcW w:w="2667" w:type="dxa"/>
            <w:vAlign w:val="center"/>
          </w:tcPr>
          <w:p w:rsidR="00382BB7" w:rsidRPr="00382BB7" w:rsidRDefault="00382BB7" w:rsidP="00843704">
            <w:pPr>
              <w:spacing w:line="240" w:lineRule="auto"/>
              <w:ind w:left="0" w:firstLine="0"/>
              <w:jc w:val="center"/>
            </w:pPr>
            <w:r w:rsidRPr="00382BB7">
              <w:t>Dimensionar e construir redes subterrâneas para os pontos de drenagem insuficiente que possam surgir onde hoje há apenas a utilização de sarjetas.</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382BB7" w:rsidRDefault="00382BB7" w:rsidP="00843704">
            <w:pPr>
              <w:spacing w:line="240" w:lineRule="auto"/>
              <w:ind w:left="0" w:firstLine="0"/>
              <w:jc w:val="center"/>
            </w:pPr>
            <w:r w:rsidRPr="00382BB7">
              <w:t>250.000</w:t>
            </w:r>
            <w:r w:rsidR="0066685D">
              <w:t>,00</w:t>
            </w:r>
            <w:r w:rsidRPr="00382BB7">
              <w:t>/km</w:t>
            </w:r>
          </w:p>
        </w:tc>
        <w:tc>
          <w:tcPr>
            <w:tcW w:w="1340" w:type="dxa"/>
            <w:vAlign w:val="center"/>
          </w:tcPr>
          <w:p w:rsidR="00382BB7" w:rsidRPr="00382BB7" w:rsidRDefault="00382BB7" w:rsidP="00382BB7">
            <w:pPr>
              <w:ind w:left="0" w:firstLine="0"/>
              <w:jc w:val="center"/>
            </w:pPr>
            <w:r w:rsidRPr="00382BB7">
              <w:t>C</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10</w:t>
            </w:r>
          </w:p>
        </w:tc>
        <w:tc>
          <w:tcPr>
            <w:tcW w:w="2667" w:type="dxa"/>
            <w:vAlign w:val="center"/>
          </w:tcPr>
          <w:p w:rsidR="00382BB7" w:rsidRPr="00382BB7" w:rsidRDefault="00382BB7" w:rsidP="00843704">
            <w:pPr>
              <w:spacing w:line="240" w:lineRule="auto"/>
              <w:ind w:left="0" w:firstLine="0"/>
              <w:jc w:val="center"/>
            </w:pPr>
            <w:r w:rsidRPr="00382BB7">
              <w:t>Projetar e ex</w:t>
            </w:r>
            <w:r w:rsidR="00780707">
              <w:t>ecutar pavimentação de vias do M</w:t>
            </w:r>
            <w:r w:rsidRPr="00382BB7">
              <w:t>unicípio, adotando, preferencialmente, pavimentos de maior permeabilidade.</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CF33CA" w:rsidRDefault="00382BB7" w:rsidP="00843704">
            <w:pPr>
              <w:spacing w:line="240" w:lineRule="auto"/>
              <w:ind w:left="0" w:firstLine="0"/>
              <w:jc w:val="center"/>
            </w:pPr>
            <w:r w:rsidRPr="00CF33CA">
              <w:t>750.000,00 /km</w:t>
            </w:r>
          </w:p>
          <w:p w:rsidR="00382BB7" w:rsidRPr="00CF33CA" w:rsidRDefault="00382BB7" w:rsidP="00843704">
            <w:pPr>
              <w:spacing w:line="240" w:lineRule="auto"/>
              <w:ind w:left="0" w:firstLine="0"/>
              <w:jc w:val="center"/>
            </w:pPr>
            <w:r w:rsidRPr="00CF33CA">
              <w:t>(16 km)</w:t>
            </w:r>
          </w:p>
        </w:tc>
        <w:tc>
          <w:tcPr>
            <w:tcW w:w="1340" w:type="dxa"/>
            <w:vAlign w:val="center"/>
          </w:tcPr>
          <w:p w:rsidR="00382BB7" w:rsidRPr="00382BB7" w:rsidRDefault="00382BB7" w:rsidP="00382BB7">
            <w:pPr>
              <w:ind w:left="0" w:firstLine="0"/>
              <w:jc w:val="center"/>
            </w:pPr>
            <w:r w:rsidRPr="00382BB7">
              <w:t>C</w:t>
            </w:r>
          </w:p>
        </w:tc>
      </w:tr>
      <w:tr w:rsidR="00382BB7" w:rsidRPr="00382BB7" w:rsidTr="00843704">
        <w:tc>
          <w:tcPr>
            <w:tcW w:w="843" w:type="dxa"/>
            <w:vAlign w:val="center"/>
          </w:tcPr>
          <w:p w:rsidR="00382BB7" w:rsidRPr="00382BB7" w:rsidRDefault="00382BB7" w:rsidP="00843704">
            <w:pPr>
              <w:spacing w:line="240" w:lineRule="auto"/>
              <w:ind w:left="0" w:firstLine="0"/>
              <w:jc w:val="center"/>
              <w:rPr>
                <w:b/>
              </w:rPr>
            </w:pPr>
            <w:r w:rsidRPr="00382BB7">
              <w:rPr>
                <w:b/>
              </w:rPr>
              <w:t>10</w:t>
            </w:r>
          </w:p>
        </w:tc>
        <w:tc>
          <w:tcPr>
            <w:tcW w:w="2667" w:type="dxa"/>
            <w:vAlign w:val="center"/>
          </w:tcPr>
          <w:p w:rsidR="00382BB7" w:rsidRPr="00382BB7" w:rsidRDefault="00382BB7" w:rsidP="00843704">
            <w:pPr>
              <w:spacing w:line="240" w:lineRule="auto"/>
              <w:ind w:left="0" w:firstLine="0"/>
              <w:jc w:val="center"/>
            </w:pPr>
            <w:r w:rsidRPr="00382BB7">
              <w:t>Projetar e executar rede de drenagem das novas ruas pavimentadas, considerando a máxima expansão de cada ramal da rede de drenagem e os índices de ocupação do solo previstos no estudo da demanda.</w:t>
            </w:r>
          </w:p>
        </w:tc>
        <w:tc>
          <w:tcPr>
            <w:tcW w:w="1560" w:type="dxa"/>
            <w:vAlign w:val="center"/>
          </w:tcPr>
          <w:p w:rsidR="00382BB7" w:rsidRPr="00382BB7" w:rsidRDefault="00382BB7" w:rsidP="00843704">
            <w:pPr>
              <w:spacing w:line="240" w:lineRule="auto"/>
              <w:ind w:left="0" w:firstLine="0"/>
              <w:jc w:val="center"/>
            </w:pPr>
          </w:p>
        </w:tc>
        <w:tc>
          <w:tcPr>
            <w:tcW w:w="1417" w:type="dxa"/>
            <w:vAlign w:val="center"/>
          </w:tcPr>
          <w:p w:rsidR="00382BB7" w:rsidRPr="00382BB7" w:rsidRDefault="00382BB7" w:rsidP="00843704">
            <w:pPr>
              <w:spacing w:line="240" w:lineRule="auto"/>
              <w:ind w:left="0" w:firstLine="0"/>
              <w:jc w:val="center"/>
            </w:pPr>
          </w:p>
        </w:tc>
        <w:tc>
          <w:tcPr>
            <w:tcW w:w="1461" w:type="dxa"/>
            <w:vAlign w:val="center"/>
          </w:tcPr>
          <w:p w:rsidR="00382BB7" w:rsidRPr="00CF33CA" w:rsidRDefault="00382BB7" w:rsidP="00843704">
            <w:pPr>
              <w:spacing w:line="240" w:lineRule="auto"/>
              <w:ind w:left="0" w:firstLine="0"/>
              <w:jc w:val="center"/>
            </w:pPr>
            <w:r w:rsidRPr="00CF33CA">
              <w:t>750.000,00 /km</w:t>
            </w:r>
          </w:p>
          <w:p w:rsidR="00382BB7" w:rsidRPr="00CF33CA" w:rsidRDefault="00382BB7" w:rsidP="00843704">
            <w:pPr>
              <w:spacing w:line="240" w:lineRule="auto"/>
              <w:ind w:left="0" w:firstLine="0"/>
              <w:jc w:val="center"/>
            </w:pPr>
            <w:r w:rsidRPr="00CF33CA">
              <w:t>(16 km)</w:t>
            </w:r>
          </w:p>
        </w:tc>
        <w:tc>
          <w:tcPr>
            <w:tcW w:w="1340" w:type="dxa"/>
            <w:vAlign w:val="center"/>
          </w:tcPr>
          <w:p w:rsidR="00382BB7" w:rsidRPr="00382BB7" w:rsidRDefault="00382BB7" w:rsidP="00382BB7">
            <w:pPr>
              <w:ind w:left="0" w:firstLine="0"/>
              <w:jc w:val="center"/>
            </w:pPr>
            <w:r w:rsidRPr="00382BB7">
              <w:t>C</w:t>
            </w:r>
          </w:p>
        </w:tc>
      </w:tr>
    </w:tbl>
    <w:p w:rsidR="00382BB7" w:rsidRPr="0050232C" w:rsidRDefault="00382BB7" w:rsidP="00382BB7">
      <w:pPr>
        <w:rPr>
          <w:sz w:val="20"/>
          <w:szCs w:val="20"/>
        </w:rPr>
      </w:pPr>
      <w:r w:rsidRPr="0050232C">
        <w:rPr>
          <w:b/>
          <w:sz w:val="20"/>
          <w:szCs w:val="20"/>
        </w:rPr>
        <w:t>*A</w:t>
      </w:r>
      <w:r w:rsidRPr="0050232C">
        <w:rPr>
          <w:sz w:val="20"/>
          <w:szCs w:val="20"/>
        </w:rPr>
        <w:t xml:space="preserve">: recursos próprios previstos para serem viabilizados pela Prefeitura Municipal.  </w:t>
      </w:r>
      <w:r w:rsidRPr="0050232C">
        <w:rPr>
          <w:b/>
          <w:sz w:val="20"/>
          <w:szCs w:val="20"/>
        </w:rPr>
        <w:t>B</w:t>
      </w:r>
      <w:r w:rsidRPr="0050232C">
        <w:rPr>
          <w:sz w:val="20"/>
          <w:szCs w:val="20"/>
        </w:rPr>
        <w:t xml:space="preserve">: recursos do estado do Rio Grande do Sul previstos para serem viabilizados pela Prefeitura Municipal; </w:t>
      </w:r>
      <w:r w:rsidRPr="0050232C">
        <w:rPr>
          <w:b/>
          <w:sz w:val="20"/>
          <w:szCs w:val="20"/>
        </w:rPr>
        <w:t>C</w:t>
      </w:r>
      <w:r w:rsidRPr="0050232C">
        <w:rPr>
          <w:sz w:val="20"/>
          <w:szCs w:val="20"/>
        </w:rPr>
        <w:t>: recursos da União previstos para serem viabilizados pela Prefeitura Municipal;</w:t>
      </w:r>
    </w:p>
    <w:p w:rsidR="0033117F" w:rsidRDefault="0033117F" w:rsidP="0033117F">
      <w:pPr>
        <w:pStyle w:val="Recuodecorpodetexto"/>
      </w:pPr>
    </w:p>
    <w:p w:rsidR="00256098" w:rsidRPr="0066685D" w:rsidRDefault="00256098" w:rsidP="00256098">
      <w:pPr>
        <w:pStyle w:val="Legenda"/>
        <w:rPr>
          <w:b w:val="0"/>
          <w:sz w:val="24"/>
          <w:szCs w:val="24"/>
        </w:rPr>
      </w:pPr>
      <w:bookmarkStart w:id="633" w:name="_Ref336375567"/>
      <w:bookmarkStart w:id="634" w:name="_Toc336797640"/>
      <w:bookmarkStart w:id="635" w:name="_Toc372967469"/>
      <w:bookmarkStart w:id="636" w:name="_Toc397521649"/>
      <w:r w:rsidRPr="0066685D">
        <w:rPr>
          <w:b w:val="0"/>
          <w:sz w:val="24"/>
          <w:szCs w:val="24"/>
        </w:rPr>
        <w:t xml:space="preserve">Tabela </w:t>
      </w:r>
      <w:r w:rsidR="002A65DC" w:rsidRPr="0066685D">
        <w:rPr>
          <w:b w:val="0"/>
          <w:sz w:val="24"/>
          <w:szCs w:val="24"/>
        </w:rPr>
        <w:fldChar w:fldCharType="begin"/>
      </w:r>
      <w:r w:rsidRPr="0066685D">
        <w:rPr>
          <w:b w:val="0"/>
          <w:sz w:val="24"/>
          <w:szCs w:val="24"/>
        </w:rPr>
        <w:instrText xml:space="preserve"> SEQ Tabela \* ARABIC </w:instrText>
      </w:r>
      <w:r w:rsidR="002A65DC" w:rsidRPr="0066685D">
        <w:rPr>
          <w:b w:val="0"/>
          <w:sz w:val="24"/>
          <w:szCs w:val="24"/>
        </w:rPr>
        <w:fldChar w:fldCharType="separate"/>
      </w:r>
      <w:r w:rsidR="0073037A">
        <w:rPr>
          <w:b w:val="0"/>
          <w:noProof/>
          <w:sz w:val="24"/>
          <w:szCs w:val="24"/>
        </w:rPr>
        <w:t>46</w:t>
      </w:r>
      <w:r w:rsidR="002A65DC" w:rsidRPr="0066685D">
        <w:rPr>
          <w:b w:val="0"/>
          <w:sz w:val="24"/>
          <w:szCs w:val="24"/>
        </w:rPr>
        <w:fldChar w:fldCharType="end"/>
      </w:r>
      <w:bookmarkEnd w:id="633"/>
      <w:r w:rsidRPr="0066685D">
        <w:rPr>
          <w:b w:val="0"/>
          <w:sz w:val="24"/>
          <w:szCs w:val="24"/>
        </w:rPr>
        <w:t xml:space="preserve">: Resumo dos investimentos do PMSB do município de </w:t>
      </w:r>
      <w:r w:rsidR="0066685D">
        <w:rPr>
          <w:b w:val="0"/>
          <w:sz w:val="24"/>
          <w:szCs w:val="24"/>
        </w:rPr>
        <w:t>São Nicolau</w:t>
      </w:r>
      <w:r w:rsidRPr="0066685D">
        <w:rPr>
          <w:b w:val="0"/>
          <w:sz w:val="24"/>
          <w:szCs w:val="24"/>
        </w:rPr>
        <w:t xml:space="preserve"> – RS.</w:t>
      </w:r>
      <w:bookmarkEnd w:id="634"/>
      <w:bookmarkEnd w:id="635"/>
      <w:bookmarkEnd w:id="636"/>
    </w:p>
    <w:tbl>
      <w:tblPr>
        <w:tblW w:w="5000" w:type="pct"/>
        <w:jc w:val="center"/>
        <w:tblCellMar>
          <w:left w:w="70" w:type="dxa"/>
          <w:right w:w="70" w:type="dxa"/>
        </w:tblCellMar>
        <w:tblLook w:val="00A0" w:firstRow="1" w:lastRow="0" w:firstColumn="1" w:lastColumn="0" w:noHBand="0" w:noVBand="0"/>
      </w:tblPr>
      <w:tblGrid>
        <w:gridCol w:w="1982"/>
        <w:gridCol w:w="4923"/>
        <w:gridCol w:w="2307"/>
      </w:tblGrid>
      <w:tr w:rsidR="00256098" w:rsidRPr="0066685D" w:rsidTr="00256098">
        <w:trPr>
          <w:trHeight w:val="70"/>
          <w:tblHeader/>
          <w:jc w:val="center"/>
        </w:trPr>
        <w:tc>
          <w:tcPr>
            <w:tcW w:w="1076" w:type="pct"/>
            <w:tcBorders>
              <w:top w:val="single" w:sz="4" w:space="0" w:color="auto"/>
              <w:bottom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r w:rsidRPr="0066685D">
              <w:rPr>
                <w:rFonts w:eastAsia="Calibri"/>
                <w:b/>
                <w:bCs/>
              </w:rPr>
              <w:t>Sistemas</w:t>
            </w:r>
          </w:p>
        </w:tc>
        <w:tc>
          <w:tcPr>
            <w:tcW w:w="2672" w:type="pct"/>
            <w:tcBorders>
              <w:top w:val="single" w:sz="4" w:space="0" w:color="auto"/>
              <w:bottom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r w:rsidRPr="0066685D">
              <w:rPr>
                <w:rFonts w:eastAsia="Calibri"/>
                <w:b/>
                <w:bCs/>
              </w:rPr>
              <w:t>Período</w:t>
            </w:r>
          </w:p>
        </w:tc>
        <w:tc>
          <w:tcPr>
            <w:tcW w:w="1252" w:type="pct"/>
            <w:tcBorders>
              <w:top w:val="single" w:sz="4" w:space="0" w:color="auto"/>
              <w:bottom w:val="single" w:sz="4" w:space="0" w:color="auto"/>
            </w:tcBorders>
            <w:shd w:val="clear" w:color="auto" w:fill="auto"/>
            <w:noWrap/>
            <w:vAlign w:val="center"/>
          </w:tcPr>
          <w:p w:rsidR="00256098" w:rsidRPr="0066685D" w:rsidRDefault="00256098" w:rsidP="00256098">
            <w:pPr>
              <w:spacing w:line="360" w:lineRule="auto"/>
              <w:jc w:val="center"/>
              <w:rPr>
                <w:rFonts w:eastAsia="Calibri"/>
                <w:b/>
                <w:bCs/>
              </w:rPr>
            </w:pPr>
            <w:r w:rsidRPr="0066685D">
              <w:rPr>
                <w:rFonts w:eastAsia="Calibri"/>
                <w:b/>
                <w:bCs/>
              </w:rPr>
              <w:t>Investimento (R$)</w:t>
            </w:r>
          </w:p>
        </w:tc>
      </w:tr>
      <w:tr w:rsidR="00256098" w:rsidRPr="00730B04" w:rsidTr="00256098">
        <w:trPr>
          <w:jc w:val="center"/>
        </w:trPr>
        <w:tc>
          <w:tcPr>
            <w:tcW w:w="1076" w:type="pct"/>
            <w:vMerge w:val="restart"/>
            <w:tcBorders>
              <w:top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r w:rsidRPr="0066685D">
              <w:rPr>
                <w:b/>
                <w:bCs/>
              </w:rPr>
              <w:t>Abastecimento de água</w:t>
            </w:r>
          </w:p>
        </w:tc>
        <w:tc>
          <w:tcPr>
            <w:tcW w:w="2672" w:type="pct"/>
            <w:tcBorders>
              <w:top w:val="single" w:sz="4" w:space="0" w:color="auto"/>
            </w:tcBorders>
            <w:shd w:val="clear" w:color="auto" w:fill="auto"/>
            <w:vAlign w:val="center"/>
          </w:tcPr>
          <w:p w:rsidR="00256098" w:rsidRPr="0066685D" w:rsidRDefault="0066685D" w:rsidP="00256098">
            <w:pPr>
              <w:spacing w:line="360" w:lineRule="auto"/>
              <w:jc w:val="center"/>
              <w:rPr>
                <w:rFonts w:eastAsia="Calibri"/>
              </w:rPr>
            </w:pPr>
            <w:r w:rsidRPr="0066685D">
              <w:t>Curto prazo: (2014 – 2018</w:t>
            </w:r>
            <w:r w:rsidR="00256098" w:rsidRPr="0066685D">
              <w:t>)</w:t>
            </w:r>
          </w:p>
        </w:tc>
        <w:tc>
          <w:tcPr>
            <w:tcW w:w="1252" w:type="pct"/>
            <w:tcBorders>
              <w:top w:val="single" w:sz="4" w:space="0" w:color="auto"/>
            </w:tcBorders>
            <w:shd w:val="clear" w:color="auto" w:fill="auto"/>
            <w:noWrap/>
            <w:vAlign w:val="bottom"/>
          </w:tcPr>
          <w:p w:rsidR="00256098" w:rsidRPr="00730B04" w:rsidRDefault="0066685D" w:rsidP="00256098">
            <w:pPr>
              <w:spacing w:line="360" w:lineRule="auto"/>
              <w:jc w:val="center"/>
              <w:rPr>
                <w:rFonts w:eastAsia="Calibri"/>
              </w:rPr>
            </w:pPr>
            <w:r w:rsidRPr="00730B04">
              <w:rPr>
                <w:rFonts w:eastAsia="Calibri"/>
              </w:rPr>
              <w:t>75.000</w:t>
            </w:r>
          </w:p>
        </w:tc>
      </w:tr>
      <w:tr w:rsidR="00256098" w:rsidRPr="00730B04" w:rsidTr="00256098">
        <w:trPr>
          <w:jc w:val="center"/>
        </w:trPr>
        <w:tc>
          <w:tcPr>
            <w:tcW w:w="1076" w:type="pct"/>
            <w:vMerge/>
            <w:shd w:val="clear" w:color="auto" w:fill="auto"/>
            <w:vAlign w:val="center"/>
          </w:tcPr>
          <w:p w:rsidR="00256098" w:rsidRPr="0066685D" w:rsidRDefault="00256098" w:rsidP="00256098">
            <w:pPr>
              <w:spacing w:line="360" w:lineRule="auto"/>
              <w:jc w:val="center"/>
              <w:rPr>
                <w:rFonts w:eastAsia="Calibri"/>
                <w:b/>
                <w:bCs/>
              </w:rPr>
            </w:pPr>
          </w:p>
        </w:tc>
        <w:tc>
          <w:tcPr>
            <w:tcW w:w="2672" w:type="pct"/>
            <w:shd w:val="clear" w:color="auto" w:fill="auto"/>
            <w:vAlign w:val="bottom"/>
          </w:tcPr>
          <w:p w:rsidR="00256098" w:rsidRPr="0066685D" w:rsidRDefault="00256098" w:rsidP="00256098">
            <w:pPr>
              <w:spacing w:line="360" w:lineRule="auto"/>
              <w:jc w:val="center"/>
              <w:rPr>
                <w:rFonts w:eastAsia="Calibri"/>
              </w:rPr>
            </w:pPr>
            <w:r w:rsidRPr="0066685D">
              <w:t>M</w:t>
            </w:r>
            <w:r w:rsidR="0066685D" w:rsidRPr="0066685D">
              <w:t>édio prazo: (2019 – 2025</w:t>
            </w:r>
            <w:r w:rsidRPr="0066685D">
              <w:t>)</w:t>
            </w:r>
          </w:p>
        </w:tc>
        <w:tc>
          <w:tcPr>
            <w:tcW w:w="1252" w:type="pct"/>
            <w:shd w:val="clear" w:color="auto" w:fill="auto"/>
            <w:noWrap/>
            <w:vAlign w:val="bottom"/>
          </w:tcPr>
          <w:p w:rsidR="00256098" w:rsidRPr="00730B04" w:rsidRDefault="0066685D" w:rsidP="0066685D">
            <w:pPr>
              <w:spacing w:line="360" w:lineRule="auto"/>
              <w:jc w:val="center"/>
              <w:rPr>
                <w:rFonts w:eastAsia="Calibri"/>
              </w:rPr>
            </w:pPr>
            <w:r w:rsidRPr="00730B04">
              <w:rPr>
                <w:rFonts w:eastAsia="Calibri"/>
              </w:rPr>
              <w:t>250.000</w:t>
            </w:r>
          </w:p>
        </w:tc>
      </w:tr>
      <w:tr w:rsidR="00256098" w:rsidRPr="00730B04" w:rsidTr="00256098">
        <w:trPr>
          <w:jc w:val="center"/>
        </w:trPr>
        <w:tc>
          <w:tcPr>
            <w:tcW w:w="1076" w:type="pct"/>
            <w:vMerge/>
            <w:shd w:val="clear" w:color="auto" w:fill="auto"/>
            <w:vAlign w:val="center"/>
          </w:tcPr>
          <w:p w:rsidR="00256098" w:rsidRPr="0066685D" w:rsidRDefault="00256098" w:rsidP="00256098">
            <w:pPr>
              <w:spacing w:line="360" w:lineRule="auto"/>
              <w:jc w:val="center"/>
              <w:rPr>
                <w:rFonts w:eastAsia="Calibri"/>
                <w:b/>
                <w:bCs/>
              </w:rPr>
            </w:pPr>
          </w:p>
        </w:tc>
        <w:tc>
          <w:tcPr>
            <w:tcW w:w="2672" w:type="pct"/>
            <w:shd w:val="clear" w:color="auto" w:fill="auto"/>
            <w:vAlign w:val="bottom"/>
          </w:tcPr>
          <w:p w:rsidR="00256098" w:rsidRPr="0066685D" w:rsidRDefault="00BF4424" w:rsidP="00256098">
            <w:pPr>
              <w:spacing w:line="360" w:lineRule="auto"/>
              <w:jc w:val="center"/>
              <w:rPr>
                <w:rFonts w:eastAsia="Calibri"/>
              </w:rPr>
            </w:pPr>
            <w:r>
              <w:t>Longo prazo: (2026 – 2034</w:t>
            </w:r>
            <w:r w:rsidR="00256098" w:rsidRPr="0066685D">
              <w:t>)</w:t>
            </w:r>
          </w:p>
        </w:tc>
        <w:tc>
          <w:tcPr>
            <w:tcW w:w="1252" w:type="pct"/>
            <w:shd w:val="clear" w:color="auto" w:fill="auto"/>
            <w:noWrap/>
            <w:vAlign w:val="bottom"/>
          </w:tcPr>
          <w:p w:rsidR="00256098" w:rsidRPr="00730B04" w:rsidRDefault="0066685D" w:rsidP="00256098">
            <w:pPr>
              <w:spacing w:line="360" w:lineRule="auto"/>
              <w:jc w:val="center"/>
              <w:rPr>
                <w:rFonts w:eastAsia="Calibri"/>
              </w:rPr>
            </w:pPr>
            <w:r w:rsidRPr="00730B04">
              <w:rPr>
                <w:rFonts w:eastAsia="Calibri"/>
              </w:rPr>
              <w:t>-</w:t>
            </w:r>
          </w:p>
        </w:tc>
      </w:tr>
      <w:tr w:rsidR="00256098" w:rsidRPr="00730B04" w:rsidTr="00256098">
        <w:trPr>
          <w:jc w:val="center"/>
        </w:trPr>
        <w:tc>
          <w:tcPr>
            <w:tcW w:w="1076" w:type="pct"/>
            <w:vMerge/>
            <w:tcBorders>
              <w:bottom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p>
        </w:tc>
        <w:tc>
          <w:tcPr>
            <w:tcW w:w="2672" w:type="pct"/>
            <w:tcBorders>
              <w:bottom w:val="single" w:sz="4" w:space="0" w:color="auto"/>
            </w:tcBorders>
            <w:shd w:val="clear" w:color="auto" w:fill="auto"/>
            <w:vAlign w:val="bottom"/>
          </w:tcPr>
          <w:p w:rsidR="00256098" w:rsidRPr="0066685D" w:rsidRDefault="00256098" w:rsidP="00256098">
            <w:pPr>
              <w:spacing w:line="360" w:lineRule="auto"/>
              <w:jc w:val="center"/>
              <w:rPr>
                <w:rFonts w:eastAsia="Calibri"/>
                <w:b/>
                <w:bCs/>
              </w:rPr>
            </w:pPr>
            <w:r w:rsidRPr="0066685D">
              <w:rPr>
                <w:rFonts w:eastAsia="Calibri"/>
                <w:b/>
                <w:bCs/>
              </w:rPr>
              <w:t>Total</w:t>
            </w:r>
          </w:p>
        </w:tc>
        <w:tc>
          <w:tcPr>
            <w:tcW w:w="1252" w:type="pct"/>
            <w:tcBorders>
              <w:bottom w:val="single" w:sz="4" w:space="0" w:color="auto"/>
            </w:tcBorders>
            <w:shd w:val="clear" w:color="auto" w:fill="auto"/>
            <w:noWrap/>
            <w:vAlign w:val="bottom"/>
          </w:tcPr>
          <w:p w:rsidR="00256098" w:rsidRPr="00730B04" w:rsidRDefault="00256098" w:rsidP="00256098">
            <w:pPr>
              <w:spacing w:line="360" w:lineRule="auto"/>
              <w:jc w:val="center"/>
              <w:rPr>
                <w:rFonts w:eastAsia="Calibri"/>
                <w:b/>
                <w:bCs/>
              </w:rPr>
            </w:pPr>
            <w:r w:rsidRPr="00730B04">
              <w:rPr>
                <w:rFonts w:eastAsia="Calibri"/>
                <w:b/>
              </w:rPr>
              <w:t>3</w:t>
            </w:r>
            <w:r w:rsidR="0066685D" w:rsidRPr="00730B04">
              <w:rPr>
                <w:rFonts w:eastAsia="Calibri"/>
                <w:b/>
              </w:rPr>
              <w:t>25.000,00</w:t>
            </w:r>
          </w:p>
        </w:tc>
      </w:tr>
      <w:tr w:rsidR="0066685D" w:rsidRPr="00730B04" w:rsidTr="00256098">
        <w:trPr>
          <w:jc w:val="center"/>
        </w:trPr>
        <w:tc>
          <w:tcPr>
            <w:tcW w:w="1076" w:type="pct"/>
            <w:vMerge w:val="restart"/>
            <w:tcBorders>
              <w:top w:val="single" w:sz="4" w:space="0" w:color="auto"/>
            </w:tcBorders>
            <w:shd w:val="clear" w:color="auto" w:fill="auto"/>
            <w:vAlign w:val="center"/>
          </w:tcPr>
          <w:p w:rsidR="0066685D" w:rsidRPr="0066685D" w:rsidRDefault="0066685D" w:rsidP="00256098">
            <w:pPr>
              <w:spacing w:line="360" w:lineRule="auto"/>
              <w:jc w:val="center"/>
              <w:rPr>
                <w:rFonts w:eastAsia="Calibri"/>
                <w:b/>
                <w:bCs/>
              </w:rPr>
            </w:pPr>
            <w:r w:rsidRPr="0066685D">
              <w:rPr>
                <w:b/>
                <w:bCs/>
              </w:rPr>
              <w:t>Esgotamento Sanitário</w:t>
            </w:r>
          </w:p>
        </w:tc>
        <w:tc>
          <w:tcPr>
            <w:tcW w:w="2672" w:type="pct"/>
            <w:tcBorders>
              <w:top w:val="single" w:sz="4" w:space="0" w:color="auto"/>
            </w:tcBorders>
            <w:shd w:val="clear" w:color="auto" w:fill="auto"/>
            <w:vAlign w:val="center"/>
          </w:tcPr>
          <w:p w:rsidR="0066685D" w:rsidRPr="0066685D" w:rsidRDefault="0066685D" w:rsidP="00EF2E60">
            <w:pPr>
              <w:spacing w:line="360" w:lineRule="auto"/>
              <w:jc w:val="center"/>
              <w:rPr>
                <w:rFonts w:eastAsia="Calibri"/>
              </w:rPr>
            </w:pPr>
            <w:r w:rsidRPr="0066685D">
              <w:t>Curto prazo: (2014 – 2018)</w:t>
            </w:r>
          </w:p>
        </w:tc>
        <w:tc>
          <w:tcPr>
            <w:tcW w:w="1252" w:type="pct"/>
            <w:tcBorders>
              <w:top w:val="single" w:sz="4" w:space="0" w:color="auto"/>
            </w:tcBorders>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44.500,00</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jc w:val="center"/>
              <w:rPr>
                <w:rFonts w:eastAsia="Calibri"/>
                <w:b/>
                <w:bCs/>
              </w:rPr>
            </w:pPr>
          </w:p>
        </w:tc>
        <w:tc>
          <w:tcPr>
            <w:tcW w:w="2672" w:type="pct"/>
            <w:shd w:val="clear" w:color="auto" w:fill="auto"/>
            <w:vAlign w:val="bottom"/>
          </w:tcPr>
          <w:p w:rsidR="0066685D" w:rsidRPr="0066685D" w:rsidRDefault="0066685D" w:rsidP="00EF2E60">
            <w:pPr>
              <w:spacing w:line="360" w:lineRule="auto"/>
              <w:jc w:val="center"/>
              <w:rPr>
                <w:rFonts w:eastAsia="Calibri"/>
              </w:rPr>
            </w:pPr>
            <w:r w:rsidRPr="0066685D">
              <w:t>Médio prazo: (2019 – 2025)</w:t>
            </w:r>
          </w:p>
        </w:tc>
        <w:tc>
          <w:tcPr>
            <w:tcW w:w="1252" w:type="pct"/>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5.536.500,00</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jc w:val="center"/>
              <w:rPr>
                <w:rFonts w:eastAsia="Calibri"/>
                <w:b/>
                <w:bCs/>
              </w:rPr>
            </w:pPr>
          </w:p>
        </w:tc>
        <w:tc>
          <w:tcPr>
            <w:tcW w:w="2672" w:type="pct"/>
            <w:shd w:val="clear" w:color="auto" w:fill="auto"/>
            <w:vAlign w:val="bottom"/>
          </w:tcPr>
          <w:p w:rsidR="0066685D" w:rsidRPr="0066685D" w:rsidRDefault="00BF4424" w:rsidP="00EF2E60">
            <w:pPr>
              <w:spacing w:line="360" w:lineRule="auto"/>
              <w:jc w:val="center"/>
              <w:rPr>
                <w:rFonts w:eastAsia="Calibri"/>
              </w:rPr>
            </w:pPr>
            <w:r>
              <w:t>Longo prazo: (2026 – 2034</w:t>
            </w:r>
            <w:r w:rsidR="0066685D" w:rsidRPr="0066685D">
              <w:t>)</w:t>
            </w:r>
          </w:p>
        </w:tc>
        <w:tc>
          <w:tcPr>
            <w:tcW w:w="1252" w:type="pct"/>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w:t>
            </w:r>
          </w:p>
        </w:tc>
      </w:tr>
      <w:tr w:rsidR="00256098" w:rsidRPr="00730B04" w:rsidTr="00256098">
        <w:trPr>
          <w:jc w:val="center"/>
        </w:trPr>
        <w:tc>
          <w:tcPr>
            <w:tcW w:w="1076" w:type="pct"/>
            <w:vMerge/>
            <w:tcBorders>
              <w:bottom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p>
        </w:tc>
        <w:tc>
          <w:tcPr>
            <w:tcW w:w="2672" w:type="pct"/>
            <w:tcBorders>
              <w:bottom w:val="single" w:sz="4" w:space="0" w:color="auto"/>
            </w:tcBorders>
            <w:shd w:val="clear" w:color="auto" w:fill="auto"/>
            <w:vAlign w:val="bottom"/>
          </w:tcPr>
          <w:p w:rsidR="00256098" w:rsidRPr="0066685D" w:rsidRDefault="00256098" w:rsidP="00256098">
            <w:pPr>
              <w:spacing w:line="360" w:lineRule="auto"/>
              <w:jc w:val="center"/>
              <w:rPr>
                <w:rFonts w:eastAsia="Calibri"/>
                <w:b/>
                <w:bCs/>
              </w:rPr>
            </w:pPr>
            <w:r w:rsidRPr="0066685D">
              <w:rPr>
                <w:rFonts w:eastAsia="Calibri"/>
                <w:b/>
                <w:bCs/>
              </w:rPr>
              <w:t>Total</w:t>
            </w:r>
          </w:p>
        </w:tc>
        <w:tc>
          <w:tcPr>
            <w:tcW w:w="1252" w:type="pct"/>
            <w:tcBorders>
              <w:bottom w:val="single" w:sz="4" w:space="0" w:color="auto"/>
            </w:tcBorders>
            <w:shd w:val="clear" w:color="auto" w:fill="auto"/>
            <w:noWrap/>
            <w:vAlign w:val="bottom"/>
          </w:tcPr>
          <w:p w:rsidR="00256098" w:rsidRPr="00730B04" w:rsidRDefault="00747C2D" w:rsidP="00256098">
            <w:pPr>
              <w:spacing w:line="360" w:lineRule="auto"/>
              <w:jc w:val="center"/>
              <w:rPr>
                <w:rFonts w:eastAsia="Calibri"/>
                <w:b/>
                <w:bCs/>
              </w:rPr>
            </w:pPr>
            <w:r w:rsidRPr="00730B04">
              <w:rPr>
                <w:rFonts w:eastAsia="Calibri"/>
                <w:b/>
              </w:rPr>
              <w:t>5.581</w:t>
            </w:r>
            <w:r w:rsidR="00256098" w:rsidRPr="00730B04">
              <w:rPr>
                <w:rFonts w:eastAsia="Calibri"/>
                <w:b/>
              </w:rPr>
              <w:t>.000,00</w:t>
            </w:r>
          </w:p>
        </w:tc>
      </w:tr>
      <w:tr w:rsidR="0066685D" w:rsidRPr="00730B04" w:rsidTr="00256098">
        <w:trPr>
          <w:jc w:val="center"/>
        </w:trPr>
        <w:tc>
          <w:tcPr>
            <w:tcW w:w="1076" w:type="pct"/>
            <w:vMerge w:val="restart"/>
            <w:tcBorders>
              <w:top w:val="single" w:sz="4" w:space="0" w:color="auto"/>
            </w:tcBorders>
            <w:shd w:val="clear" w:color="auto" w:fill="auto"/>
            <w:vAlign w:val="center"/>
          </w:tcPr>
          <w:p w:rsidR="0066685D" w:rsidRPr="0066685D" w:rsidRDefault="0066685D" w:rsidP="00256098">
            <w:pPr>
              <w:spacing w:line="360" w:lineRule="auto"/>
              <w:jc w:val="center"/>
              <w:rPr>
                <w:rFonts w:eastAsia="Calibri"/>
                <w:b/>
                <w:bCs/>
              </w:rPr>
            </w:pPr>
            <w:r w:rsidRPr="0066685D">
              <w:rPr>
                <w:b/>
                <w:bCs/>
              </w:rPr>
              <w:t xml:space="preserve">Limpeza urbana </w:t>
            </w:r>
            <w:r w:rsidRPr="0066685D">
              <w:rPr>
                <w:b/>
                <w:bCs/>
              </w:rPr>
              <w:lastRenderedPageBreak/>
              <w:t>e manejo de resíduos sólidos</w:t>
            </w:r>
          </w:p>
        </w:tc>
        <w:tc>
          <w:tcPr>
            <w:tcW w:w="2672" w:type="pct"/>
            <w:tcBorders>
              <w:top w:val="single" w:sz="4" w:space="0" w:color="auto"/>
            </w:tcBorders>
            <w:shd w:val="clear" w:color="auto" w:fill="auto"/>
            <w:vAlign w:val="center"/>
          </w:tcPr>
          <w:p w:rsidR="0066685D" w:rsidRPr="0066685D" w:rsidRDefault="0066685D" w:rsidP="00EF2E60">
            <w:pPr>
              <w:spacing w:line="360" w:lineRule="auto"/>
              <w:jc w:val="center"/>
              <w:rPr>
                <w:rFonts w:eastAsia="Calibri"/>
              </w:rPr>
            </w:pPr>
            <w:r w:rsidRPr="0066685D">
              <w:lastRenderedPageBreak/>
              <w:t>Curto prazo: (2014 – 2018)</w:t>
            </w:r>
          </w:p>
        </w:tc>
        <w:tc>
          <w:tcPr>
            <w:tcW w:w="1252" w:type="pct"/>
            <w:tcBorders>
              <w:top w:val="single" w:sz="4" w:space="0" w:color="auto"/>
            </w:tcBorders>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125.500,00</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jc w:val="center"/>
              <w:rPr>
                <w:rFonts w:eastAsia="Calibri"/>
                <w:b/>
                <w:bCs/>
              </w:rPr>
            </w:pPr>
          </w:p>
        </w:tc>
        <w:tc>
          <w:tcPr>
            <w:tcW w:w="2672" w:type="pct"/>
            <w:shd w:val="clear" w:color="auto" w:fill="auto"/>
            <w:vAlign w:val="bottom"/>
          </w:tcPr>
          <w:p w:rsidR="0066685D" w:rsidRPr="0066685D" w:rsidRDefault="0066685D" w:rsidP="00EF2E60">
            <w:pPr>
              <w:spacing w:line="360" w:lineRule="auto"/>
              <w:jc w:val="center"/>
              <w:rPr>
                <w:rFonts w:eastAsia="Calibri"/>
              </w:rPr>
            </w:pPr>
            <w:r w:rsidRPr="0066685D">
              <w:t>Médio prazo: (2019 – 2025)</w:t>
            </w:r>
          </w:p>
        </w:tc>
        <w:tc>
          <w:tcPr>
            <w:tcW w:w="1252" w:type="pct"/>
            <w:shd w:val="clear" w:color="auto" w:fill="auto"/>
            <w:noWrap/>
            <w:vAlign w:val="bottom"/>
          </w:tcPr>
          <w:p w:rsidR="0066685D" w:rsidRPr="00730B04" w:rsidRDefault="0066685D" w:rsidP="00256098">
            <w:pPr>
              <w:spacing w:line="360" w:lineRule="auto"/>
              <w:jc w:val="center"/>
              <w:rPr>
                <w:rFonts w:eastAsia="Calibri"/>
              </w:rPr>
            </w:pPr>
            <w:r w:rsidRPr="00730B04">
              <w:rPr>
                <w:rFonts w:eastAsia="Calibri"/>
              </w:rPr>
              <w:t>-</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jc w:val="center"/>
              <w:rPr>
                <w:rFonts w:eastAsia="Calibri"/>
                <w:b/>
                <w:bCs/>
              </w:rPr>
            </w:pPr>
          </w:p>
        </w:tc>
        <w:tc>
          <w:tcPr>
            <w:tcW w:w="2672" w:type="pct"/>
            <w:shd w:val="clear" w:color="auto" w:fill="auto"/>
            <w:vAlign w:val="bottom"/>
          </w:tcPr>
          <w:p w:rsidR="0066685D" w:rsidRPr="0066685D" w:rsidRDefault="00BF4424" w:rsidP="00EF2E60">
            <w:pPr>
              <w:spacing w:line="360" w:lineRule="auto"/>
              <w:jc w:val="center"/>
              <w:rPr>
                <w:rFonts w:eastAsia="Calibri"/>
              </w:rPr>
            </w:pPr>
            <w:r>
              <w:t>Longo prazo: (2026 – 2034</w:t>
            </w:r>
            <w:r w:rsidR="0066685D" w:rsidRPr="0066685D">
              <w:t>)</w:t>
            </w:r>
          </w:p>
        </w:tc>
        <w:tc>
          <w:tcPr>
            <w:tcW w:w="1252" w:type="pct"/>
            <w:shd w:val="clear" w:color="auto" w:fill="auto"/>
            <w:noWrap/>
            <w:vAlign w:val="bottom"/>
          </w:tcPr>
          <w:p w:rsidR="0066685D" w:rsidRPr="00730B04" w:rsidRDefault="0066685D" w:rsidP="00256098">
            <w:pPr>
              <w:spacing w:line="360" w:lineRule="auto"/>
              <w:jc w:val="center"/>
              <w:rPr>
                <w:rFonts w:eastAsia="Calibri"/>
              </w:rPr>
            </w:pPr>
            <w:r w:rsidRPr="00730B04">
              <w:rPr>
                <w:rFonts w:eastAsia="Calibri"/>
              </w:rPr>
              <w:t>-</w:t>
            </w:r>
          </w:p>
        </w:tc>
      </w:tr>
      <w:tr w:rsidR="00256098" w:rsidRPr="00730B04" w:rsidTr="00256098">
        <w:trPr>
          <w:jc w:val="center"/>
        </w:trPr>
        <w:tc>
          <w:tcPr>
            <w:tcW w:w="1076" w:type="pct"/>
            <w:vMerge/>
            <w:tcBorders>
              <w:bottom w:val="single" w:sz="4" w:space="0" w:color="auto"/>
            </w:tcBorders>
            <w:shd w:val="clear" w:color="auto" w:fill="auto"/>
            <w:vAlign w:val="center"/>
          </w:tcPr>
          <w:p w:rsidR="00256098" w:rsidRPr="0066685D" w:rsidRDefault="00256098" w:rsidP="00256098">
            <w:pPr>
              <w:spacing w:line="360" w:lineRule="auto"/>
              <w:jc w:val="center"/>
              <w:rPr>
                <w:rFonts w:eastAsia="Calibri"/>
                <w:b/>
                <w:bCs/>
              </w:rPr>
            </w:pPr>
          </w:p>
        </w:tc>
        <w:tc>
          <w:tcPr>
            <w:tcW w:w="2672" w:type="pct"/>
            <w:tcBorders>
              <w:bottom w:val="single" w:sz="4" w:space="0" w:color="auto"/>
            </w:tcBorders>
            <w:shd w:val="clear" w:color="auto" w:fill="auto"/>
            <w:vAlign w:val="bottom"/>
          </w:tcPr>
          <w:p w:rsidR="00256098" w:rsidRPr="0066685D" w:rsidRDefault="00256098" w:rsidP="00256098">
            <w:pPr>
              <w:spacing w:line="360" w:lineRule="auto"/>
              <w:jc w:val="center"/>
              <w:rPr>
                <w:rFonts w:eastAsia="Calibri"/>
                <w:b/>
                <w:bCs/>
              </w:rPr>
            </w:pPr>
            <w:r w:rsidRPr="0066685D">
              <w:rPr>
                <w:rFonts w:eastAsia="Calibri"/>
                <w:b/>
                <w:bCs/>
              </w:rPr>
              <w:t>Total</w:t>
            </w:r>
          </w:p>
        </w:tc>
        <w:tc>
          <w:tcPr>
            <w:tcW w:w="1252" w:type="pct"/>
            <w:tcBorders>
              <w:bottom w:val="single" w:sz="4" w:space="0" w:color="auto"/>
            </w:tcBorders>
            <w:shd w:val="clear" w:color="auto" w:fill="auto"/>
            <w:noWrap/>
            <w:vAlign w:val="bottom"/>
          </w:tcPr>
          <w:p w:rsidR="00256098" w:rsidRPr="00730B04" w:rsidRDefault="00747C2D" w:rsidP="00256098">
            <w:pPr>
              <w:spacing w:line="360" w:lineRule="auto"/>
              <w:jc w:val="center"/>
              <w:rPr>
                <w:rFonts w:eastAsia="Calibri"/>
                <w:b/>
                <w:bCs/>
              </w:rPr>
            </w:pPr>
            <w:r w:rsidRPr="00730B04">
              <w:rPr>
                <w:rFonts w:eastAsia="Calibri"/>
                <w:b/>
              </w:rPr>
              <w:t>125.500,00</w:t>
            </w:r>
          </w:p>
        </w:tc>
      </w:tr>
      <w:tr w:rsidR="0066685D" w:rsidRPr="00730B04" w:rsidTr="00256098">
        <w:trPr>
          <w:jc w:val="center"/>
        </w:trPr>
        <w:tc>
          <w:tcPr>
            <w:tcW w:w="1076" w:type="pct"/>
            <w:vMerge w:val="restart"/>
            <w:tcBorders>
              <w:top w:val="single" w:sz="4" w:space="0" w:color="auto"/>
            </w:tcBorders>
            <w:shd w:val="clear" w:color="auto" w:fill="auto"/>
            <w:vAlign w:val="center"/>
          </w:tcPr>
          <w:p w:rsidR="0066685D" w:rsidRPr="0066685D" w:rsidRDefault="0066685D" w:rsidP="00256098">
            <w:pPr>
              <w:spacing w:line="360" w:lineRule="auto"/>
              <w:jc w:val="center"/>
              <w:rPr>
                <w:rFonts w:eastAsia="Calibri"/>
                <w:b/>
                <w:bCs/>
              </w:rPr>
            </w:pPr>
            <w:r w:rsidRPr="0066685D">
              <w:rPr>
                <w:b/>
                <w:bCs/>
              </w:rPr>
              <w:t>Drenagem e manejo de águas pluviais</w:t>
            </w:r>
          </w:p>
        </w:tc>
        <w:tc>
          <w:tcPr>
            <w:tcW w:w="2672" w:type="pct"/>
            <w:tcBorders>
              <w:top w:val="single" w:sz="4" w:space="0" w:color="auto"/>
            </w:tcBorders>
            <w:shd w:val="clear" w:color="auto" w:fill="auto"/>
            <w:vAlign w:val="center"/>
          </w:tcPr>
          <w:p w:rsidR="0066685D" w:rsidRPr="0066685D" w:rsidRDefault="0066685D" w:rsidP="00EF2E60">
            <w:pPr>
              <w:spacing w:line="360" w:lineRule="auto"/>
              <w:jc w:val="center"/>
              <w:rPr>
                <w:rFonts w:eastAsia="Calibri"/>
              </w:rPr>
            </w:pPr>
            <w:r w:rsidRPr="0066685D">
              <w:t>Curto prazo: (2014 – 2018)</w:t>
            </w:r>
          </w:p>
        </w:tc>
        <w:tc>
          <w:tcPr>
            <w:tcW w:w="1252" w:type="pct"/>
            <w:tcBorders>
              <w:top w:val="single" w:sz="4" w:space="0" w:color="auto"/>
            </w:tcBorders>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489.500,00</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rPr>
                <w:rFonts w:eastAsia="Calibri"/>
                <w:b/>
                <w:bCs/>
              </w:rPr>
            </w:pPr>
          </w:p>
        </w:tc>
        <w:tc>
          <w:tcPr>
            <w:tcW w:w="2672" w:type="pct"/>
            <w:shd w:val="clear" w:color="auto" w:fill="auto"/>
            <w:vAlign w:val="bottom"/>
          </w:tcPr>
          <w:p w:rsidR="0066685D" w:rsidRPr="0066685D" w:rsidRDefault="0066685D" w:rsidP="00EF2E60">
            <w:pPr>
              <w:spacing w:line="360" w:lineRule="auto"/>
              <w:jc w:val="center"/>
              <w:rPr>
                <w:rFonts w:eastAsia="Calibri"/>
              </w:rPr>
            </w:pPr>
            <w:r w:rsidRPr="0066685D">
              <w:t>Médio prazo: (2019 – 2025)</w:t>
            </w:r>
          </w:p>
        </w:tc>
        <w:tc>
          <w:tcPr>
            <w:tcW w:w="1252" w:type="pct"/>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20.000,00</w:t>
            </w:r>
          </w:p>
        </w:tc>
      </w:tr>
      <w:tr w:rsidR="0066685D" w:rsidRPr="00730B04" w:rsidTr="00256098">
        <w:trPr>
          <w:jc w:val="center"/>
        </w:trPr>
        <w:tc>
          <w:tcPr>
            <w:tcW w:w="1076" w:type="pct"/>
            <w:vMerge/>
            <w:shd w:val="clear" w:color="auto" w:fill="auto"/>
            <w:vAlign w:val="center"/>
          </w:tcPr>
          <w:p w:rsidR="0066685D" w:rsidRPr="0066685D" w:rsidRDefault="0066685D" w:rsidP="00256098">
            <w:pPr>
              <w:spacing w:line="360" w:lineRule="auto"/>
              <w:rPr>
                <w:rFonts w:eastAsia="Calibri"/>
                <w:b/>
                <w:bCs/>
              </w:rPr>
            </w:pPr>
          </w:p>
        </w:tc>
        <w:tc>
          <w:tcPr>
            <w:tcW w:w="2672" w:type="pct"/>
            <w:shd w:val="clear" w:color="auto" w:fill="auto"/>
            <w:vAlign w:val="bottom"/>
          </w:tcPr>
          <w:p w:rsidR="0066685D" w:rsidRPr="0066685D" w:rsidRDefault="00BF4424" w:rsidP="00EF2E60">
            <w:pPr>
              <w:spacing w:line="360" w:lineRule="auto"/>
              <w:jc w:val="center"/>
              <w:rPr>
                <w:rFonts w:eastAsia="Calibri"/>
              </w:rPr>
            </w:pPr>
            <w:r>
              <w:t>Longo prazo: (2026 – 2034</w:t>
            </w:r>
            <w:r w:rsidR="0066685D" w:rsidRPr="0066685D">
              <w:t>)</w:t>
            </w:r>
          </w:p>
        </w:tc>
        <w:tc>
          <w:tcPr>
            <w:tcW w:w="1252" w:type="pct"/>
            <w:shd w:val="clear" w:color="auto" w:fill="auto"/>
            <w:noWrap/>
            <w:vAlign w:val="bottom"/>
          </w:tcPr>
          <w:p w:rsidR="0066685D" w:rsidRPr="00730B04" w:rsidRDefault="00747C2D" w:rsidP="00256098">
            <w:pPr>
              <w:spacing w:line="360" w:lineRule="auto"/>
              <w:jc w:val="center"/>
              <w:rPr>
                <w:rFonts w:eastAsia="Calibri"/>
              </w:rPr>
            </w:pPr>
            <w:r w:rsidRPr="00730B04">
              <w:rPr>
                <w:rFonts w:eastAsia="Calibri"/>
              </w:rPr>
              <w:t>24.250.000,00</w:t>
            </w:r>
          </w:p>
        </w:tc>
      </w:tr>
      <w:tr w:rsidR="00256098" w:rsidRPr="00730B04" w:rsidTr="00256098">
        <w:trPr>
          <w:jc w:val="center"/>
        </w:trPr>
        <w:tc>
          <w:tcPr>
            <w:tcW w:w="1076" w:type="pct"/>
            <w:vMerge/>
            <w:tcBorders>
              <w:bottom w:val="single" w:sz="4" w:space="0" w:color="auto"/>
            </w:tcBorders>
            <w:shd w:val="clear" w:color="auto" w:fill="auto"/>
            <w:vAlign w:val="center"/>
          </w:tcPr>
          <w:p w:rsidR="00256098" w:rsidRPr="0066685D" w:rsidRDefault="00256098" w:rsidP="00256098">
            <w:pPr>
              <w:spacing w:line="360" w:lineRule="auto"/>
              <w:rPr>
                <w:rFonts w:eastAsia="Calibri"/>
                <w:b/>
                <w:bCs/>
              </w:rPr>
            </w:pPr>
          </w:p>
        </w:tc>
        <w:tc>
          <w:tcPr>
            <w:tcW w:w="2672" w:type="pct"/>
            <w:tcBorders>
              <w:bottom w:val="single" w:sz="4" w:space="0" w:color="auto"/>
            </w:tcBorders>
            <w:shd w:val="clear" w:color="auto" w:fill="auto"/>
            <w:vAlign w:val="bottom"/>
          </w:tcPr>
          <w:p w:rsidR="00256098" w:rsidRPr="0066685D" w:rsidRDefault="00256098" w:rsidP="00256098">
            <w:pPr>
              <w:spacing w:line="360" w:lineRule="auto"/>
              <w:jc w:val="center"/>
              <w:rPr>
                <w:rFonts w:eastAsia="Calibri"/>
                <w:b/>
                <w:bCs/>
              </w:rPr>
            </w:pPr>
            <w:r w:rsidRPr="0066685D">
              <w:rPr>
                <w:rFonts w:eastAsia="Calibri"/>
                <w:b/>
                <w:bCs/>
              </w:rPr>
              <w:t>Total</w:t>
            </w:r>
          </w:p>
        </w:tc>
        <w:tc>
          <w:tcPr>
            <w:tcW w:w="1252" w:type="pct"/>
            <w:tcBorders>
              <w:bottom w:val="single" w:sz="4" w:space="0" w:color="auto"/>
            </w:tcBorders>
            <w:shd w:val="clear" w:color="auto" w:fill="auto"/>
            <w:noWrap/>
            <w:vAlign w:val="bottom"/>
          </w:tcPr>
          <w:p w:rsidR="00256098" w:rsidRPr="00730B04" w:rsidRDefault="00747C2D" w:rsidP="00256098">
            <w:pPr>
              <w:spacing w:line="360" w:lineRule="auto"/>
              <w:jc w:val="center"/>
              <w:rPr>
                <w:rFonts w:eastAsia="Calibri"/>
                <w:b/>
              </w:rPr>
            </w:pPr>
            <w:r w:rsidRPr="00730B04">
              <w:rPr>
                <w:rFonts w:eastAsia="Calibri"/>
                <w:b/>
              </w:rPr>
              <w:t>24.759.500,00</w:t>
            </w:r>
          </w:p>
        </w:tc>
      </w:tr>
      <w:tr w:rsidR="00256098" w:rsidRPr="00730B04" w:rsidTr="00256098">
        <w:trPr>
          <w:jc w:val="center"/>
        </w:trPr>
        <w:tc>
          <w:tcPr>
            <w:tcW w:w="3748" w:type="pct"/>
            <w:gridSpan w:val="2"/>
            <w:tcBorders>
              <w:top w:val="single" w:sz="4" w:space="0" w:color="auto"/>
              <w:bottom w:val="single" w:sz="4" w:space="0" w:color="auto"/>
            </w:tcBorders>
            <w:shd w:val="clear" w:color="auto" w:fill="auto"/>
            <w:noWrap/>
            <w:vAlign w:val="bottom"/>
          </w:tcPr>
          <w:p w:rsidR="00256098" w:rsidRPr="0066685D" w:rsidRDefault="00256098" w:rsidP="00256098">
            <w:pPr>
              <w:spacing w:line="360" w:lineRule="auto"/>
              <w:rPr>
                <w:rFonts w:eastAsia="Calibri"/>
                <w:b/>
                <w:bCs/>
              </w:rPr>
            </w:pPr>
            <w:r w:rsidRPr="0066685D">
              <w:rPr>
                <w:rFonts w:eastAsia="Calibri"/>
                <w:b/>
                <w:bCs/>
              </w:rPr>
              <w:t>Total Geral</w:t>
            </w:r>
          </w:p>
        </w:tc>
        <w:tc>
          <w:tcPr>
            <w:tcW w:w="1252" w:type="pct"/>
            <w:tcBorders>
              <w:top w:val="single" w:sz="4" w:space="0" w:color="auto"/>
              <w:bottom w:val="single" w:sz="4" w:space="0" w:color="auto"/>
            </w:tcBorders>
            <w:shd w:val="clear" w:color="auto" w:fill="auto"/>
            <w:noWrap/>
            <w:vAlign w:val="bottom"/>
          </w:tcPr>
          <w:p w:rsidR="00256098" w:rsidRPr="00730B04" w:rsidRDefault="00747C2D" w:rsidP="001556AF">
            <w:pPr>
              <w:spacing w:line="360" w:lineRule="auto"/>
              <w:jc w:val="center"/>
              <w:rPr>
                <w:rFonts w:eastAsia="Calibri"/>
                <w:b/>
                <w:bCs/>
              </w:rPr>
            </w:pPr>
            <w:r w:rsidRPr="00730B04">
              <w:rPr>
                <w:rFonts w:eastAsia="Calibri"/>
                <w:b/>
                <w:bCs/>
              </w:rPr>
              <w:t>30.</w:t>
            </w:r>
            <w:r w:rsidR="001556AF" w:rsidRPr="00730B04">
              <w:rPr>
                <w:rFonts w:eastAsia="Calibri"/>
                <w:b/>
                <w:bCs/>
              </w:rPr>
              <w:t>791</w:t>
            </w:r>
            <w:r w:rsidRPr="00730B04">
              <w:rPr>
                <w:rFonts w:eastAsia="Calibri"/>
                <w:b/>
                <w:bCs/>
              </w:rPr>
              <w:t>.</w:t>
            </w:r>
            <w:r w:rsidR="001556AF" w:rsidRPr="00730B04">
              <w:rPr>
                <w:rFonts w:eastAsia="Calibri"/>
                <w:b/>
                <w:bCs/>
              </w:rPr>
              <w:t>000</w:t>
            </w:r>
            <w:r w:rsidRPr="00730B04">
              <w:rPr>
                <w:rFonts w:eastAsia="Calibri"/>
                <w:b/>
                <w:bCs/>
              </w:rPr>
              <w:t>,00</w:t>
            </w:r>
          </w:p>
        </w:tc>
      </w:tr>
    </w:tbl>
    <w:p w:rsidR="00256098" w:rsidRPr="00256098" w:rsidRDefault="00256098" w:rsidP="00256098">
      <w:pPr>
        <w:pStyle w:val="Recuodecorpodetexto"/>
        <w:rPr>
          <w:highlight w:val="yellow"/>
        </w:rPr>
      </w:pPr>
    </w:p>
    <w:p w:rsidR="00256098" w:rsidRPr="00747C2D" w:rsidRDefault="00256098" w:rsidP="00256098">
      <w:pPr>
        <w:pStyle w:val="Recuodecorpodetexto"/>
      </w:pPr>
      <w:r w:rsidRPr="00747C2D">
        <w:t xml:space="preserve">A </w:t>
      </w:r>
      <w:r w:rsidR="00B67980">
        <w:fldChar w:fldCharType="begin"/>
      </w:r>
      <w:r w:rsidR="00B67980">
        <w:instrText xml:space="preserve"> REF _Ref336376128 \h  \* MERGEFORMAT </w:instrText>
      </w:r>
      <w:r w:rsidR="00B67980">
        <w:fldChar w:fldCharType="separate"/>
      </w:r>
      <w:r w:rsidR="0073037A" w:rsidRPr="00747C2D">
        <w:t xml:space="preserve">Tabela </w:t>
      </w:r>
      <w:r w:rsidR="0073037A" w:rsidRPr="0073037A">
        <w:rPr>
          <w:noProof/>
        </w:rPr>
        <w:t>47</w:t>
      </w:r>
      <w:r w:rsidR="00B67980">
        <w:fldChar w:fldCharType="end"/>
      </w:r>
      <w:r w:rsidRPr="00747C2D">
        <w:t xml:space="preserve"> apresenta a estimativa </w:t>
      </w:r>
      <w:r w:rsidRPr="00747C2D">
        <w:rPr>
          <w:i/>
        </w:rPr>
        <w:t>per capita</w:t>
      </w:r>
      <w:r w:rsidRPr="00747C2D">
        <w:t xml:space="preserve"> de investimento total em curto, médio e longo prazo.</w:t>
      </w:r>
    </w:p>
    <w:p w:rsidR="00256098" w:rsidRPr="00747C2D" w:rsidRDefault="00256098" w:rsidP="00256098">
      <w:pPr>
        <w:pStyle w:val="Recuodecorpodetexto"/>
      </w:pPr>
    </w:p>
    <w:p w:rsidR="00256098" w:rsidRPr="00747C2D" w:rsidRDefault="00256098" w:rsidP="00256098">
      <w:pPr>
        <w:pStyle w:val="Legenda"/>
        <w:rPr>
          <w:b w:val="0"/>
          <w:sz w:val="24"/>
          <w:szCs w:val="24"/>
        </w:rPr>
      </w:pPr>
      <w:bookmarkStart w:id="637" w:name="_Ref336376128"/>
      <w:bookmarkStart w:id="638" w:name="_Toc336797641"/>
      <w:bookmarkStart w:id="639" w:name="_Toc372967470"/>
      <w:bookmarkStart w:id="640" w:name="_Toc397521650"/>
      <w:r w:rsidRPr="00747C2D">
        <w:rPr>
          <w:b w:val="0"/>
          <w:sz w:val="24"/>
          <w:szCs w:val="24"/>
        </w:rPr>
        <w:t xml:space="preserve">Tabela </w:t>
      </w:r>
      <w:r w:rsidR="002A65DC" w:rsidRPr="00747C2D">
        <w:rPr>
          <w:b w:val="0"/>
          <w:sz w:val="24"/>
          <w:szCs w:val="24"/>
        </w:rPr>
        <w:fldChar w:fldCharType="begin"/>
      </w:r>
      <w:r w:rsidRPr="00747C2D">
        <w:rPr>
          <w:b w:val="0"/>
          <w:sz w:val="24"/>
          <w:szCs w:val="24"/>
        </w:rPr>
        <w:instrText xml:space="preserve"> SEQ Tabela \* ARABIC </w:instrText>
      </w:r>
      <w:r w:rsidR="002A65DC" w:rsidRPr="00747C2D">
        <w:rPr>
          <w:b w:val="0"/>
          <w:sz w:val="24"/>
          <w:szCs w:val="24"/>
        </w:rPr>
        <w:fldChar w:fldCharType="separate"/>
      </w:r>
      <w:r w:rsidR="0073037A">
        <w:rPr>
          <w:b w:val="0"/>
          <w:noProof/>
          <w:sz w:val="24"/>
          <w:szCs w:val="24"/>
        </w:rPr>
        <w:t>47</w:t>
      </w:r>
      <w:r w:rsidR="002A65DC" w:rsidRPr="00747C2D">
        <w:rPr>
          <w:b w:val="0"/>
          <w:sz w:val="24"/>
          <w:szCs w:val="24"/>
        </w:rPr>
        <w:fldChar w:fldCharType="end"/>
      </w:r>
      <w:bookmarkEnd w:id="637"/>
      <w:r w:rsidRPr="00747C2D">
        <w:rPr>
          <w:b w:val="0"/>
          <w:sz w:val="24"/>
          <w:szCs w:val="24"/>
        </w:rPr>
        <w:t xml:space="preserve">: Estimativa de investimento </w:t>
      </w:r>
      <w:r w:rsidRPr="00747C2D">
        <w:rPr>
          <w:b w:val="0"/>
          <w:i/>
          <w:sz w:val="24"/>
          <w:szCs w:val="24"/>
        </w:rPr>
        <w:t>per capita</w:t>
      </w:r>
      <w:r w:rsidRPr="00747C2D">
        <w:rPr>
          <w:b w:val="0"/>
          <w:sz w:val="24"/>
          <w:szCs w:val="24"/>
        </w:rPr>
        <w:t xml:space="preserve"> do PMSB do município de </w:t>
      </w:r>
      <w:r w:rsidR="00747C2D">
        <w:rPr>
          <w:b w:val="0"/>
          <w:sz w:val="24"/>
          <w:szCs w:val="24"/>
        </w:rPr>
        <w:t>São Nicolau</w:t>
      </w:r>
      <w:r w:rsidRPr="00747C2D">
        <w:rPr>
          <w:b w:val="0"/>
          <w:sz w:val="24"/>
          <w:szCs w:val="24"/>
        </w:rPr>
        <w:t>– RS.</w:t>
      </w:r>
      <w:bookmarkEnd w:id="638"/>
      <w:bookmarkEnd w:id="639"/>
      <w:bookmarkEnd w:id="640"/>
    </w:p>
    <w:tbl>
      <w:tblPr>
        <w:tblW w:w="5000" w:type="pct"/>
        <w:jc w:val="center"/>
        <w:tblCellMar>
          <w:left w:w="70" w:type="dxa"/>
          <w:right w:w="70" w:type="dxa"/>
        </w:tblCellMar>
        <w:tblLook w:val="00A0" w:firstRow="1" w:lastRow="0" w:firstColumn="1" w:lastColumn="0" w:noHBand="0" w:noVBand="0"/>
      </w:tblPr>
      <w:tblGrid>
        <w:gridCol w:w="2168"/>
        <w:gridCol w:w="4330"/>
        <w:gridCol w:w="2714"/>
      </w:tblGrid>
      <w:tr w:rsidR="00256098" w:rsidRPr="001556AF" w:rsidTr="00256098">
        <w:trPr>
          <w:jc w:val="center"/>
        </w:trPr>
        <w:tc>
          <w:tcPr>
            <w:tcW w:w="3527" w:type="pct"/>
            <w:gridSpan w:val="2"/>
            <w:tcBorders>
              <w:top w:val="single" w:sz="4" w:space="0" w:color="auto"/>
              <w:bottom w:val="single" w:sz="4" w:space="0" w:color="auto"/>
            </w:tcBorders>
            <w:noWrap/>
            <w:vAlign w:val="bottom"/>
          </w:tcPr>
          <w:p w:rsidR="00256098" w:rsidRPr="001556AF" w:rsidRDefault="00256098" w:rsidP="00256098">
            <w:pPr>
              <w:spacing w:line="360" w:lineRule="auto"/>
              <w:jc w:val="center"/>
              <w:rPr>
                <w:rFonts w:eastAsia="Calibri"/>
                <w:b/>
                <w:bCs/>
              </w:rPr>
            </w:pPr>
            <w:r w:rsidRPr="001556AF">
              <w:rPr>
                <w:rFonts w:eastAsia="Calibri"/>
                <w:b/>
                <w:bCs/>
              </w:rPr>
              <w:t>População em 2010 (habitantes)</w:t>
            </w:r>
          </w:p>
        </w:tc>
        <w:tc>
          <w:tcPr>
            <w:tcW w:w="1473" w:type="pct"/>
            <w:tcBorders>
              <w:top w:val="single" w:sz="4" w:space="0" w:color="auto"/>
              <w:bottom w:val="single" w:sz="4" w:space="0" w:color="auto"/>
            </w:tcBorders>
            <w:noWrap/>
            <w:vAlign w:val="bottom"/>
          </w:tcPr>
          <w:p w:rsidR="00256098" w:rsidRPr="001556AF" w:rsidRDefault="00747C2D" w:rsidP="00256098">
            <w:pPr>
              <w:spacing w:line="360" w:lineRule="auto"/>
              <w:jc w:val="center"/>
              <w:rPr>
                <w:rFonts w:eastAsia="Calibri"/>
                <w:b/>
                <w:bCs/>
              </w:rPr>
            </w:pPr>
            <w:r w:rsidRPr="001556AF">
              <w:rPr>
                <w:b/>
              </w:rPr>
              <w:t>5.727</w:t>
            </w:r>
          </w:p>
        </w:tc>
      </w:tr>
      <w:tr w:rsidR="00256098" w:rsidRPr="001556AF" w:rsidTr="00256098">
        <w:trPr>
          <w:jc w:val="center"/>
        </w:trPr>
        <w:tc>
          <w:tcPr>
            <w:tcW w:w="3527" w:type="pct"/>
            <w:gridSpan w:val="2"/>
            <w:tcBorders>
              <w:top w:val="single" w:sz="4" w:space="0" w:color="auto"/>
              <w:bottom w:val="single" w:sz="4" w:space="0" w:color="auto"/>
            </w:tcBorders>
            <w:noWrap/>
            <w:vAlign w:val="bottom"/>
          </w:tcPr>
          <w:p w:rsidR="00256098" w:rsidRPr="001556AF" w:rsidRDefault="00256098" w:rsidP="00256098">
            <w:pPr>
              <w:spacing w:line="360" w:lineRule="auto"/>
              <w:jc w:val="center"/>
              <w:rPr>
                <w:rFonts w:eastAsia="Calibri"/>
                <w:b/>
                <w:bCs/>
              </w:rPr>
            </w:pPr>
            <w:r w:rsidRPr="001556AF">
              <w:rPr>
                <w:rFonts w:eastAsia="Calibri"/>
                <w:b/>
                <w:bCs/>
              </w:rPr>
              <w:t>Investimento Per Capita (R$)</w:t>
            </w:r>
          </w:p>
        </w:tc>
        <w:tc>
          <w:tcPr>
            <w:tcW w:w="1473" w:type="pct"/>
            <w:tcBorders>
              <w:top w:val="single" w:sz="4" w:space="0" w:color="auto"/>
              <w:bottom w:val="single" w:sz="4" w:space="0" w:color="auto"/>
            </w:tcBorders>
            <w:noWrap/>
            <w:vAlign w:val="bottom"/>
          </w:tcPr>
          <w:p w:rsidR="00256098" w:rsidRPr="001556AF" w:rsidRDefault="00256098" w:rsidP="00256098">
            <w:pPr>
              <w:spacing w:line="360" w:lineRule="auto"/>
              <w:jc w:val="center"/>
              <w:rPr>
                <w:rFonts w:eastAsia="Calibri"/>
                <w:b/>
                <w:bCs/>
              </w:rPr>
            </w:pPr>
          </w:p>
        </w:tc>
      </w:tr>
      <w:tr w:rsidR="00256098" w:rsidRPr="001556AF" w:rsidTr="00256098">
        <w:trPr>
          <w:jc w:val="center"/>
        </w:trPr>
        <w:tc>
          <w:tcPr>
            <w:tcW w:w="1177" w:type="pct"/>
            <w:vMerge w:val="restart"/>
            <w:tcBorders>
              <w:top w:val="single" w:sz="4" w:space="0" w:color="auto"/>
            </w:tcBorders>
            <w:vAlign w:val="center"/>
          </w:tcPr>
          <w:p w:rsidR="00256098" w:rsidRPr="001556AF" w:rsidRDefault="00256098" w:rsidP="00256098">
            <w:pPr>
              <w:spacing w:line="360" w:lineRule="auto"/>
              <w:rPr>
                <w:rFonts w:eastAsia="Calibri"/>
                <w:b/>
                <w:bCs/>
              </w:rPr>
            </w:pPr>
            <w:r w:rsidRPr="001556AF">
              <w:rPr>
                <w:rFonts w:eastAsia="Calibri"/>
                <w:b/>
                <w:bCs/>
              </w:rPr>
              <w:t>Investimento Per Capita (R$)</w:t>
            </w:r>
          </w:p>
        </w:tc>
        <w:tc>
          <w:tcPr>
            <w:tcW w:w="2350" w:type="pct"/>
            <w:tcBorders>
              <w:top w:val="single" w:sz="4" w:space="0" w:color="auto"/>
            </w:tcBorders>
            <w:shd w:val="clear" w:color="000000" w:fill="FFFFFF"/>
            <w:vAlign w:val="center"/>
          </w:tcPr>
          <w:p w:rsidR="00256098" w:rsidRPr="001556AF" w:rsidRDefault="00843704" w:rsidP="00256098">
            <w:pPr>
              <w:spacing w:line="360" w:lineRule="auto"/>
              <w:rPr>
                <w:rFonts w:eastAsia="Calibri"/>
              </w:rPr>
            </w:pPr>
            <w:r>
              <w:rPr>
                <w:rFonts w:eastAsia="Calibri"/>
              </w:rPr>
              <w:t>Curto Prazo (2014 - 2018</w:t>
            </w:r>
            <w:r w:rsidR="00256098" w:rsidRPr="001556AF">
              <w:rPr>
                <w:rFonts w:eastAsia="Calibri"/>
              </w:rPr>
              <w:t>)</w:t>
            </w:r>
          </w:p>
        </w:tc>
        <w:tc>
          <w:tcPr>
            <w:tcW w:w="1473" w:type="pct"/>
            <w:tcBorders>
              <w:top w:val="single" w:sz="4" w:space="0" w:color="auto"/>
            </w:tcBorders>
            <w:noWrap/>
            <w:vAlign w:val="bottom"/>
          </w:tcPr>
          <w:p w:rsidR="00256098" w:rsidRPr="001556AF" w:rsidRDefault="00747C2D" w:rsidP="00256098">
            <w:pPr>
              <w:spacing w:line="360" w:lineRule="auto"/>
              <w:jc w:val="center"/>
              <w:rPr>
                <w:rFonts w:eastAsia="Calibri"/>
              </w:rPr>
            </w:pPr>
            <w:r w:rsidRPr="001556AF">
              <w:rPr>
                <w:rFonts w:eastAsia="Calibri"/>
              </w:rPr>
              <w:t>128,25</w:t>
            </w:r>
          </w:p>
        </w:tc>
      </w:tr>
      <w:tr w:rsidR="00256098" w:rsidRPr="001556AF" w:rsidTr="00256098">
        <w:trPr>
          <w:jc w:val="center"/>
        </w:trPr>
        <w:tc>
          <w:tcPr>
            <w:tcW w:w="1177" w:type="pct"/>
            <w:vMerge/>
            <w:vAlign w:val="center"/>
          </w:tcPr>
          <w:p w:rsidR="00256098" w:rsidRPr="001556AF" w:rsidRDefault="00256098" w:rsidP="00256098">
            <w:pPr>
              <w:spacing w:line="360" w:lineRule="auto"/>
              <w:rPr>
                <w:rFonts w:eastAsia="Calibri"/>
                <w:b/>
                <w:bCs/>
              </w:rPr>
            </w:pPr>
          </w:p>
        </w:tc>
        <w:tc>
          <w:tcPr>
            <w:tcW w:w="2350" w:type="pct"/>
            <w:shd w:val="clear" w:color="000000" w:fill="FFFFFF"/>
            <w:vAlign w:val="bottom"/>
          </w:tcPr>
          <w:p w:rsidR="00256098" w:rsidRPr="001556AF" w:rsidRDefault="00843704" w:rsidP="00256098">
            <w:pPr>
              <w:spacing w:line="360" w:lineRule="auto"/>
              <w:rPr>
                <w:rFonts w:eastAsia="Calibri"/>
              </w:rPr>
            </w:pPr>
            <w:r>
              <w:rPr>
                <w:rFonts w:eastAsia="Calibri"/>
              </w:rPr>
              <w:t>Médio Prazo (2019-2025</w:t>
            </w:r>
            <w:r w:rsidR="00256098" w:rsidRPr="001556AF">
              <w:rPr>
                <w:rFonts w:eastAsia="Calibri"/>
              </w:rPr>
              <w:t>)</w:t>
            </w:r>
          </w:p>
        </w:tc>
        <w:tc>
          <w:tcPr>
            <w:tcW w:w="1473" w:type="pct"/>
            <w:noWrap/>
            <w:vAlign w:val="bottom"/>
          </w:tcPr>
          <w:p w:rsidR="00256098" w:rsidRPr="001556AF" w:rsidRDefault="00747C2D" w:rsidP="00256098">
            <w:pPr>
              <w:spacing w:line="360" w:lineRule="auto"/>
              <w:jc w:val="center"/>
              <w:rPr>
                <w:rFonts w:eastAsia="Calibri"/>
              </w:rPr>
            </w:pPr>
            <w:r w:rsidRPr="001556AF">
              <w:rPr>
                <w:rFonts w:eastAsia="Calibri"/>
              </w:rPr>
              <w:t>1.013,88</w:t>
            </w:r>
          </w:p>
        </w:tc>
      </w:tr>
      <w:tr w:rsidR="00256098" w:rsidRPr="001556AF" w:rsidTr="00256098">
        <w:trPr>
          <w:jc w:val="center"/>
        </w:trPr>
        <w:tc>
          <w:tcPr>
            <w:tcW w:w="1177" w:type="pct"/>
            <w:vMerge/>
            <w:tcBorders>
              <w:bottom w:val="single" w:sz="4" w:space="0" w:color="auto"/>
            </w:tcBorders>
            <w:vAlign w:val="center"/>
          </w:tcPr>
          <w:p w:rsidR="00256098" w:rsidRPr="001556AF" w:rsidRDefault="00256098" w:rsidP="00256098">
            <w:pPr>
              <w:spacing w:line="360" w:lineRule="auto"/>
              <w:rPr>
                <w:rFonts w:eastAsia="Calibri"/>
                <w:b/>
                <w:bCs/>
              </w:rPr>
            </w:pPr>
          </w:p>
        </w:tc>
        <w:tc>
          <w:tcPr>
            <w:tcW w:w="2350" w:type="pct"/>
            <w:tcBorders>
              <w:bottom w:val="single" w:sz="4" w:space="0" w:color="auto"/>
            </w:tcBorders>
            <w:shd w:val="clear" w:color="000000" w:fill="FFFFFF"/>
            <w:vAlign w:val="bottom"/>
          </w:tcPr>
          <w:p w:rsidR="00256098" w:rsidRPr="001556AF" w:rsidRDefault="00843704" w:rsidP="00256098">
            <w:pPr>
              <w:spacing w:line="360" w:lineRule="auto"/>
              <w:rPr>
                <w:rFonts w:eastAsia="Calibri"/>
              </w:rPr>
            </w:pPr>
            <w:r>
              <w:rPr>
                <w:rFonts w:eastAsia="Calibri"/>
              </w:rPr>
              <w:t>Longo Prazo (2026</w:t>
            </w:r>
            <w:r w:rsidR="00BF4424">
              <w:rPr>
                <w:rFonts w:eastAsia="Calibri"/>
              </w:rPr>
              <w:t xml:space="preserve"> -20</w:t>
            </w:r>
            <w:r>
              <w:rPr>
                <w:rFonts w:eastAsia="Calibri"/>
              </w:rPr>
              <w:t>3</w:t>
            </w:r>
            <w:r w:rsidR="00BF4424">
              <w:rPr>
                <w:rFonts w:eastAsia="Calibri"/>
              </w:rPr>
              <w:t>4</w:t>
            </w:r>
            <w:r w:rsidR="00256098" w:rsidRPr="001556AF">
              <w:rPr>
                <w:rFonts w:eastAsia="Calibri"/>
              </w:rPr>
              <w:t>)</w:t>
            </w:r>
          </w:p>
        </w:tc>
        <w:tc>
          <w:tcPr>
            <w:tcW w:w="1473" w:type="pct"/>
            <w:tcBorders>
              <w:bottom w:val="single" w:sz="4" w:space="0" w:color="auto"/>
            </w:tcBorders>
            <w:noWrap/>
            <w:vAlign w:val="bottom"/>
          </w:tcPr>
          <w:p w:rsidR="00256098" w:rsidRPr="001556AF" w:rsidRDefault="00747C2D" w:rsidP="00256098">
            <w:pPr>
              <w:spacing w:line="360" w:lineRule="auto"/>
              <w:jc w:val="center"/>
              <w:rPr>
                <w:rFonts w:eastAsia="Calibri"/>
              </w:rPr>
            </w:pPr>
            <w:r w:rsidRPr="001556AF">
              <w:rPr>
                <w:rFonts w:eastAsia="Calibri"/>
              </w:rPr>
              <w:t>4.234,33</w:t>
            </w:r>
          </w:p>
        </w:tc>
      </w:tr>
      <w:tr w:rsidR="00256098" w:rsidRPr="0050232C" w:rsidTr="00256098">
        <w:trPr>
          <w:jc w:val="center"/>
        </w:trPr>
        <w:tc>
          <w:tcPr>
            <w:tcW w:w="1177" w:type="pct"/>
            <w:vMerge/>
            <w:tcBorders>
              <w:top w:val="single" w:sz="4" w:space="0" w:color="auto"/>
              <w:bottom w:val="single" w:sz="4" w:space="0" w:color="auto"/>
            </w:tcBorders>
            <w:vAlign w:val="center"/>
          </w:tcPr>
          <w:p w:rsidR="00256098" w:rsidRPr="001556AF" w:rsidRDefault="00256098" w:rsidP="00256098">
            <w:pPr>
              <w:spacing w:line="360" w:lineRule="auto"/>
              <w:rPr>
                <w:rFonts w:eastAsia="Calibri"/>
                <w:b/>
                <w:bCs/>
              </w:rPr>
            </w:pPr>
          </w:p>
        </w:tc>
        <w:tc>
          <w:tcPr>
            <w:tcW w:w="2350" w:type="pct"/>
            <w:tcBorders>
              <w:top w:val="single" w:sz="4" w:space="0" w:color="auto"/>
              <w:bottom w:val="single" w:sz="4" w:space="0" w:color="auto"/>
            </w:tcBorders>
            <w:shd w:val="clear" w:color="000000" w:fill="FFFFFF"/>
            <w:vAlign w:val="bottom"/>
          </w:tcPr>
          <w:p w:rsidR="00256098" w:rsidRPr="001556AF" w:rsidRDefault="00256098" w:rsidP="00256098">
            <w:pPr>
              <w:spacing w:line="360" w:lineRule="auto"/>
              <w:rPr>
                <w:rFonts w:eastAsia="Calibri"/>
                <w:b/>
                <w:bCs/>
              </w:rPr>
            </w:pPr>
            <w:r w:rsidRPr="001556AF">
              <w:rPr>
                <w:rFonts w:eastAsia="Calibri"/>
                <w:b/>
                <w:bCs/>
              </w:rPr>
              <w:t>Total</w:t>
            </w:r>
          </w:p>
        </w:tc>
        <w:tc>
          <w:tcPr>
            <w:tcW w:w="1473" w:type="pct"/>
            <w:tcBorders>
              <w:top w:val="single" w:sz="4" w:space="0" w:color="auto"/>
              <w:bottom w:val="single" w:sz="4" w:space="0" w:color="auto"/>
            </w:tcBorders>
            <w:noWrap/>
            <w:vAlign w:val="bottom"/>
          </w:tcPr>
          <w:p w:rsidR="00256098" w:rsidRPr="0050232C" w:rsidRDefault="00747C2D" w:rsidP="001556AF">
            <w:pPr>
              <w:spacing w:line="360" w:lineRule="auto"/>
              <w:jc w:val="center"/>
              <w:rPr>
                <w:rFonts w:eastAsia="Calibri"/>
                <w:b/>
                <w:bCs/>
              </w:rPr>
            </w:pPr>
            <w:r w:rsidRPr="001556AF">
              <w:rPr>
                <w:rFonts w:eastAsia="Calibri"/>
                <w:b/>
                <w:bCs/>
              </w:rPr>
              <w:t>5.</w:t>
            </w:r>
            <w:r w:rsidR="001556AF" w:rsidRPr="001556AF">
              <w:rPr>
                <w:rFonts w:eastAsia="Calibri"/>
                <w:b/>
                <w:bCs/>
              </w:rPr>
              <w:t>376,46</w:t>
            </w:r>
          </w:p>
        </w:tc>
      </w:tr>
    </w:tbl>
    <w:p w:rsidR="00256098" w:rsidRPr="0050232C" w:rsidRDefault="00256098" w:rsidP="00256098">
      <w:pPr>
        <w:pStyle w:val="Recuodecorpodetexto"/>
      </w:pPr>
    </w:p>
    <w:p w:rsidR="00065D79" w:rsidRPr="00291D4D" w:rsidRDefault="00065D79" w:rsidP="00065D79">
      <w:pPr>
        <w:pStyle w:val="Ttulo2"/>
      </w:pPr>
      <w:bookmarkStart w:id="641" w:name="_Toc322945234"/>
      <w:bookmarkStart w:id="642" w:name="_Toc329770144"/>
      <w:bookmarkStart w:id="643" w:name="_Toc397521754"/>
      <w:r w:rsidRPr="00291D4D">
        <w:t>Programa de investimentos</w:t>
      </w:r>
      <w:bookmarkEnd w:id="641"/>
      <w:bookmarkEnd w:id="642"/>
      <w:bookmarkEnd w:id="643"/>
    </w:p>
    <w:p w:rsidR="003B5DCF" w:rsidRDefault="003B5DCF" w:rsidP="00083D91">
      <w:pPr>
        <w:pStyle w:val="Recuodecorpodetexto"/>
      </w:pPr>
    </w:p>
    <w:p w:rsidR="00083D91" w:rsidRPr="0050232C" w:rsidRDefault="00083D91" w:rsidP="00083D91">
      <w:pPr>
        <w:pStyle w:val="Recuodecorpodetexto"/>
      </w:pPr>
      <w:r w:rsidRPr="0050232C">
        <w:t xml:space="preserve">O valor dos investimentos requeridos para custear as ampliações, melhorias e modernização dos sistemas de abastecimento de água, esgotamento sanitário, limpeza urbana e manejo de resíduos sólidos e drenagem urbana e manejo de águas pluviais, principalmente o previsto para aplicação em curto prazo representa uma preocupação para viabilizar o PMSB do município de </w:t>
      </w:r>
      <w:r>
        <w:t>São Nicolau</w:t>
      </w:r>
      <w:r w:rsidRPr="0050232C">
        <w:t xml:space="preserve"> – RS.</w:t>
      </w:r>
    </w:p>
    <w:p w:rsidR="00083D91" w:rsidRPr="0050232C" w:rsidRDefault="00083D91" w:rsidP="00083D91">
      <w:pPr>
        <w:pStyle w:val="Recuodecorpodetexto"/>
      </w:pPr>
      <w:r w:rsidRPr="0050232C">
        <w:t xml:space="preserve">Considerando que o Município tem demandas de recursos provenientes de outros setores tais como infraestrutura urbana, saúde, educação, esporte, lazer, </w:t>
      </w:r>
      <w:r w:rsidRPr="0050232C">
        <w:lastRenderedPageBreak/>
        <w:t>transporte, o montante dos recursos necessários não poderá ser viabilizado por meio de operações de crédito.</w:t>
      </w:r>
    </w:p>
    <w:p w:rsidR="00083D91" w:rsidRPr="0050232C" w:rsidRDefault="00083D91" w:rsidP="00083D91">
      <w:pPr>
        <w:pStyle w:val="Recuodecorpodetexto"/>
      </w:pPr>
      <w:r w:rsidRPr="0050232C">
        <w:t xml:space="preserve">O Município deve tentar capturar recursos junto aos governos Estadual e Federal que possuem diversos programas implantados de obras de saneamento. </w:t>
      </w:r>
      <w:proofErr w:type="gramStart"/>
      <w:r w:rsidRPr="0050232C">
        <w:t>Outra alternativa</w:t>
      </w:r>
      <w:proofErr w:type="gramEnd"/>
      <w:r w:rsidRPr="0050232C">
        <w:t xml:space="preserve"> é a busca de recursos junto a iniciativa privada por meio de parcerias com empresas do ramo de saneamento que possua capacidade de investimentos.</w:t>
      </w:r>
    </w:p>
    <w:p w:rsidR="00083D91" w:rsidRPr="00083D91" w:rsidRDefault="00083D91" w:rsidP="00083D91">
      <w:pPr>
        <w:pStyle w:val="Recuodecorpodetexto"/>
      </w:pPr>
    </w:p>
    <w:p w:rsidR="00065D79" w:rsidRDefault="00065D79" w:rsidP="00065D79">
      <w:pPr>
        <w:pStyle w:val="Ttulo1"/>
      </w:pPr>
      <w:bookmarkStart w:id="644" w:name="_Toc322945235"/>
      <w:bookmarkStart w:id="645" w:name="_Toc329770145"/>
      <w:bookmarkStart w:id="646" w:name="_Toc397521755"/>
      <w:r>
        <w:t>Etapa 6 – Avaliação do plano</w:t>
      </w:r>
      <w:bookmarkEnd w:id="644"/>
      <w:bookmarkEnd w:id="645"/>
      <w:bookmarkEnd w:id="646"/>
    </w:p>
    <w:p w:rsidR="00065D79" w:rsidRPr="00A76F9B" w:rsidRDefault="00065D79" w:rsidP="00083D91">
      <w:pPr>
        <w:pStyle w:val="Recuodecorpodetexto"/>
      </w:pPr>
    </w:p>
    <w:p w:rsidR="00065D79" w:rsidRPr="002720F3" w:rsidRDefault="00065D79" w:rsidP="00065D79">
      <w:pPr>
        <w:pStyle w:val="Ttulo2"/>
      </w:pPr>
      <w:bookmarkStart w:id="647" w:name="_Toc322945236"/>
      <w:bookmarkStart w:id="648" w:name="_Toc329770146"/>
      <w:bookmarkStart w:id="649" w:name="_Toc397521756"/>
      <w:r w:rsidRPr="002720F3">
        <w:t>Indicadores de monitoramento</w:t>
      </w:r>
      <w:bookmarkEnd w:id="647"/>
      <w:bookmarkEnd w:id="648"/>
      <w:bookmarkEnd w:id="649"/>
    </w:p>
    <w:p w:rsidR="0099707D" w:rsidRDefault="0099707D" w:rsidP="00065D79">
      <w:pPr>
        <w:pStyle w:val="Recuodecorpodetexto"/>
      </w:pPr>
    </w:p>
    <w:p w:rsidR="00083D91" w:rsidRPr="0050232C" w:rsidRDefault="00083D91" w:rsidP="00083D91">
      <w:pPr>
        <w:pStyle w:val="Recuodecorpodetexto"/>
      </w:pPr>
      <w:r w:rsidRPr="0050232C">
        <w:t xml:space="preserve">A Lei Federal 11.445 (BRASIL, 2007) prevê, em seu artigo 19, a utilização de indicadores sanitários, epidemiológicos, ambientais e socioeconômicos na elaboração de mecanismos de avaliação sistemática da eficiência e eficácia das ações programadas no âmbito dos PMSB. Para atender a Lei, foi utilizado o </w:t>
      </w:r>
      <w:proofErr w:type="gramStart"/>
      <w:r w:rsidRPr="0050232C">
        <w:t>ISA</w:t>
      </w:r>
      <w:r w:rsidRPr="0050232C">
        <w:rPr>
          <w:vertAlign w:val="subscript"/>
        </w:rPr>
        <w:t>m</w:t>
      </w:r>
      <w:proofErr w:type="gramEnd"/>
      <w:r w:rsidRPr="0050232C">
        <w:t xml:space="preserve"> proposto no livro Plano Municipal de Saneamento Passo a Passo (SÃO PAULO, 2010).</w:t>
      </w:r>
    </w:p>
    <w:p w:rsidR="00083D91" w:rsidRPr="0050232C" w:rsidRDefault="00083D91" w:rsidP="00083D91">
      <w:pPr>
        <w:pStyle w:val="Recuodecorpodetexto"/>
      </w:pPr>
      <w:r w:rsidRPr="0050232C">
        <w:t xml:space="preserve">O </w:t>
      </w:r>
      <w:proofErr w:type="gramStart"/>
      <w:r w:rsidRPr="0050232C">
        <w:t>ISA</w:t>
      </w:r>
      <w:r w:rsidRPr="0050232C">
        <w:rPr>
          <w:vertAlign w:val="subscript"/>
        </w:rPr>
        <w:t>m</w:t>
      </w:r>
      <w:proofErr w:type="gramEnd"/>
      <w:r w:rsidRPr="0050232C">
        <w:t xml:space="preserve">, calculado </w:t>
      </w:r>
      <w:r w:rsidRPr="00083D91">
        <w:t>no item 2.5.5, deve ser recalculado periodicamente para posterior comparação com os valores obtidos anteriormente e assim verificar as mudanças ocorridas. Para cálculo</w:t>
      </w:r>
      <w:r w:rsidRPr="0050232C">
        <w:t xml:space="preserve"> do </w:t>
      </w:r>
      <w:proofErr w:type="gramStart"/>
      <w:r w:rsidRPr="0050232C">
        <w:t>ISA</w:t>
      </w:r>
      <w:r w:rsidRPr="0050232C">
        <w:rPr>
          <w:vertAlign w:val="subscript"/>
        </w:rPr>
        <w:t>m</w:t>
      </w:r>
      <w:proofErr w:type="gramEnd"/>
      <w:r w:rsidRPr="0050232C">
        <w:t xml:space="preserve"> são necessárias variáveis referentes aos quatro setores contemplados no PMSB, as quais estão toda</w:t>
      </w:r>
      <w:r>
        <w:t>s discriminadas no item 2.5.5.</w:t>
      </w:r>
    </w:p>
    <w:p w:rsidR="00083D91" w:rsidRPr="0050232C" w:rsidRDefault="00083D91" w:rsidP="00083D91">
      <w:pPr>
        <w:pStyle w:val="Recuodecorpodetexto"/>
      </w:pPr>
      <w:r w:rsidRPr="0050232C">
        <w:t>Para complementar o monitoramento, pode-se utilizar também os indicadores dispostos no Sistema Nacional de Informações sobre Saneamento (SNIS</w:t>
      </w:r>
      <w:r>
        <w:t>, 2014</w:t>
      </w:r>
      <w:r w:rsidRPr="0050232C">
        <w:t xml:space="preserve">), os quais estão </w:t>
      </w:r>
      <w:r w:rsidR="006453A5">
        <w:t>apresentados</w:t>
      </w:r>
      <w:r w:rsidRPr="0050232C">
        <w:t xml:space="preserve"> no </w:t>
      </w:r>
      <w:r w:rsidR="00B67980">
        <w:fldChar w:fldCharType="begin"/>
      </w:r>
      <w:r w:rsidR="00B67980">
        <w:instrText xml:space="preserve"> REF _Ref370546790 \h  \* MERGEFORMAT </w:instrText>
      </w:r>
      <w:r w:rsidR="00B67980">
        <w:fldChar w:fldCharType="separate"/>
      </w:r>
      <w:r w:rsidR="0073037A" w:rsidRPr="0050232C">
        <w:t xml:space="preserve">Quadro </w:t>
      </w:r>
      <w:r w:rsidR="0073037A" w:rsidRPr="0073037A">
        <w:rPr>
          <w:noProof/>
        </w:rPr>
        <w:t>34</w:t>
      </w:r>
      <w:r w:rsidR="00B67980">
        <w:fldChar w:fldCharType="end"/>
      </w:r>
      <w:r w:rsidRPr="0050232C">
        <w:t>.</w:t>
      </w:r>
    </w:p>
    <w:p w:rsidR="00083D91" w:rsidRPr="0050232C" w:rsidRDefault="00083D91" w:rsidP="00083D91">
      <w:pPr>
        <w:pStyle w:val="Recuodecorpodetexto"/>
      </w:pPr>
    </w:p>
    <w:p w:rsidR="00083D91" w:rsidRPr="0050232C" w:rsidRDefault="00083D91" w:rsidP="00083D91">
      <w:pPr>
        <w:pStyle w:val="Legenda"/>
        <w:rPr>
          <w:b w:val="0"/>
          <w:sz w:val="24"/>
          <w:szCs w:val="24"/>
        </w:rPr>
      </w:pPr>
      <w:bookmarkStart w:id="650" w:name="_Ref370546790"/>
      <w:bookmarkStart w:id="651" w:name="_Toc377548095"/>
      <w:bookmarkStart w:id="652" w:name="_Toc397521477"/>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34</w:t>
      </w:r>
      <w:r w:rsidR="002A65DC" w:rsidRPr="0050232C">
        <w:rPr>
          <w:b w:val="0"/>
          <w:sz w:val="24"/>
          <w:szCs w:val="24"/>
        </w:rPr>
        <w:fldChar w:fldCharType="end"/>
      </w:r>
      <w:bookmarkEnd w:id="650"/>
      <w:r w:rsidRPr="0050232C">
        <w:rPr>
          <w:b w:val="0"/>
          <w:sz w:val="24"/>
          <w:szCs w:val="24"/>
        </w:rPr>
        <w:t>: Indicadores do SNIS.</w:t>
      </w:r>
      <w:bookmarkEnd w:id="651"/>
      <w:bookmarkEnd w:id="652"/>
    </w:p>
    <w:tbl>
      <w:tblPr>
        <w:tblStyle w:val="Tabelacomgrade"/>
        <w:tblW w:w="5000" w:type="pct"/>
        <w:tblLook w:val="04A0" w:firstRow="1" w:lastRow="0" w:firstColumn="1" w:lastColumn="0" w:noHBand="0" w:noVBand="1"/>
      </w:tblPr>
      <w:tblGrid>
        <w:gridCol w:w="6059"/>
        <w:gridCol w:w="3229"/>
      </w:tblGrid>
      <w:tr w:rsidR="00083D91" w:rsidRPr="0050232C" w:rsidTr="00083D91">
        <w:tc>
          <w:tcPr>
            <w:tcW w:w="5000" w:type="pct"/>
            <w:gridSpan w:val="2"/>
          </w:tcPr>
          <w:p w:rsidR="00083D91" w:rsidRPr="0050232C" w:rsidRDefault="00083D91" w:rsidP="00083D91">
            <w:pPr>
              <w:spacing w:line="240" w:lineRule="auto"/>
              <w:ind w:left="0" w:firstLine="0"/>
              <w:jc w:val="center"/>
              <w:rPr>
                <w:b/>
              </w:rPr>
            </w:pPr>
            <w:r w:rsidRPr="0050232C">
              <w:rPr>
                <w:b/>
              </w:rPr>
              <w:t>Indicadores SNIS</w:t>
            </w:r>
          </w:p>
        </w:tc>
      </w:tr>
      <w:tr w:rsidR="00083D91" w:rsidRPr="0050232C" w:rsidTr="00083D91">
        <w:tc>
          <w:tcPr>
            <w:tcW w:w="3262" w:type="pct"/>
          </w:tcPr>
          <w:p w:rsidR="00083D91" w:rsidRPr="0050232C" w:rsidRDefault="00083D91" w:rsidP="00083D91">
            <w:pPr>
              <w:spacing w:line="240" w:lineRule="auto"/>
              <w:ind w:left="0" w:firstLine="0"/>
              <w:jc w:val="center"/>
              <w:rPr>
                <w:b/>
              </w:rPr>
            </w:pPr>
            <w:r w:rsidRPr="0050232C">
              <w:rPr>
                <w:b/>
              </w:rPr>
              <w:t>Indicador</w:t>
            </w:r>
          </w:p>
        </w:tc>
        <w:tc>
          <w:tcPr>
            <w:tcW w:w="1738" w:type="pct"/>
          </w:tcPr>
          <w:p w:rsidR="00083D91" w:rsidRPr="0050232C" w:rsidRDefault="00083D91" w:rsidP="00083D91">
            <w:pPr>
              <w:spacing w:line="240" w:lineRule="auto"/>
              <w:ind w:left="0" w:firstLine="0"/>
              <w:jc w:val="center"/>
              <w:rPr>
                <w:b/>
              </w:rPr>
            </w:pPr>
            <w:r w:rsidRPr="0050232C">
              <w:rPr>
                <w:b/>
              </w:rPr>
              <w:t>Unidade</w:t>
            </w:r>
          </w:p>
        </w:tc>
      </w:tr>
      <w:tr w:rsidR="00083D91" w:rsidRPr="0050232C" w:rsidTr="00083D91">
        <w:tc>
          <w:tcPr>
            <w:tcW w:w="5000" w:type="pct"/>
            <w:gridSpan w:val="2"/>
            <w:vAlign w:val="bottom"/>
          </w:tcPr>
          <w:p w:rsidR="00083D91" w:rsidRPr="0050232C" w:rsidRDefault="00083D91" w:rsidP="00083D91">
            <w:pPr>
              <w:spacing w:line="240" w:lineRule="auto"/>
              <w:ind w:left="0" w:firstLine="0"/>
              <w:rPr>
                <w:b/>
              </w:rPr>
            </w:pPr>
            <w:r w:rsidRPr="0050232C">
              <w:rPr>
                <w:i/>
              </w:rPr>
              <w:t>Indicadores Econômico-financeiros e Administrativos – Água e Esgoto</w:t>
            </w:r>
          </w:p>
        </w:tc>
      </w:tr>
      <w:tr w:rsidR="00083D91" w:rsidRPr="0050232C" w:rsidTr="00083D91">
        <w:tc>
          <w:tcPr>
            <w:tcW w:w="3262" w:type="pct"/>
            <w:vAlign w:val="bottom"/>
          </w:tcPr>
          <w:p w:rsidR="00083D91" w:rsidRPr="0050232C" w:rsidRDefault="00083D91" w:rsidP="00083D91">
            <w:pPr>
              <w:ind w:left="0" w:firstLine="0"/>
            </w:pPr>
            <w:r w:rsidRPr="0050232C">
              <w:t>Despesa Total com os Serviços por m³ Faturado</w:t>
            </w:r>
          </w:p>
        </w:tc>
        <w:tc>
          <w:tcPr>
            <w:tcW w:w="1738" w:type="pct"/>
            <w:vAlign w:val="center"/>
          </w:tcPr>
          <w:p w:rsidR="00083D91" w:rsidRPr="0050232C" w:rsidRDefault="00083D91" w:rsidP="00083D91">
            <w:pPr>
              <w:spacing w:line="240" w:lineRule="auto"/>
              <w:ind w:left="0" w:firstLine="0"/>
              <w:jc w:val="center"/>
            </w:pPr>
            <w:r w:rsidRPr="0050232C">
              <w:t>(R$/m3)</w:t>
            </w:r>
          </w:p>
        </w:tc>
      </w:tr>
      <w:tr w:rsidR="00083D91" w:rsidRPr="0050232C" w:rsidTr="00083D91">
        <w:tc>
          <w:tcPr>
            <w:tcW w:w="3262" w:type="pct"/>
            <w:vAlign w:val="bottom"/>
          </w:tcPr>
          <w:p w:rsidR="00083D91" w:rsidRPr="0050232C" w:rsidRDefault="00083D91" w:rsidP="00083D91">
            <w:pPr>
              <w:ind w:left="0" w:firstLine="0"/>
            </w:pPr>
            <w:r w:rsidRPr="0050232C">
              <w:lastRenderedPageBreak/>
              <w:t>Tarifa Média Praticada</w:t>
            </w:r>
          </w:p>
        </w:tc>
        <w:tc>
          <w:tcPr>
            <w:tcW w:w="1738" w:type="pct"/>
            <w:vAlign w:val="center"/>
          </w:tcPr>
          <w:p w:rsidR="00083D91" w:rsidRPr="0050232C" w:rsidRDefault="00083D91" w:rsidP="00083D91">
            <w:pPr>
              <w:spacing w:line="240" w:lineRule="auto"/>
              <w:ind w:left="0" w:firstLine="0"/>
              <w:jc w:val="center"/>
            </w:pPr>
            <w:r w:rsidRPr="0050232C">
              <w:t>(R$/m</w:t>
            </w:r>
            <w:r w:rsidRPr="0050232C">
              <w:rPr>
                <w:vertAlign w:val="superscript"/>
              </w:rPr>
              <w:t>3</w:t>
            </w: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Produtividade: Economias Ativas por Pessoal Total</w:t>
            </w:r>
          </w:p>
        </w:tc>
        <w:tc>
          <w:tcPr>
            <w:tcW w:w="1738" w:type="pct"/>
            <w:vAlign w:val="center"/>
          </w:tcPr>
          <w:p w:rsidR="00083D91" w:rsidRPr="0050232C" w:rsidRDefault="00083D91" w:rsidP="00083D91">
            <w:pPr>
              <w:spacing w:line="240" w:lineRule="auto"/>
              <w:ind w:left="0" w:firstLine="0"/>
              <w:jc w:val="center"/>
            </w:pPr>
            <w:r w:rsidRPr="0050232C">
              <w:t>(R$/m</w:t>
            </w:r>
            <w:r w:rsidRPr="0050232C">
              <w:rPr>
                <w:vertAlign w:val="superscript"/>
              </w:rPr>
              <w:t>3</w:t>
            </w:r>
            <w:r w:rsidRPr="0050232C">
              <w:t>)</w:t>
            </w:r>
          </w:p>
        </w:tc>
      </w:tr>
      <w:tr w:rsidR="00083D91" w:rsidRPr="0050232C" w:rsidTr="00083D91">
        <w:tc>
          <w:tcPr>
            <w:tcW w:w="3262" w:type="pct"/>
            <w:vAlign w:val="bottom"/>
          </w:tcPr>
          <w:p w:rsidR="00083D91" w:rsidRPr="0050232C" w:rsidRDefault="00083D91" w:rsidP="00083D91">
            <w:pPr>
              <w:ind w:left="0" w:firstLine="0"/>
            </w:pPr>
            <w:r w:rsidRPr="0050232C">
              <w:t>Despesa de Exploração por m³ Faturado</w:t>
            </w:r>
          </w:p>
        </w:tc>
        <w:tc>
          <w:tcPr>
            <w:tcW w:w="1738" w:type="pct"/>
            <w:vAlign w:val="center"/>
          </w:tcPr>
          <w:p w:rsidR="00083D91" w:rsidRPr="0050232C" w:rsidRDefault="00083D91" w:rsidP="00083D91">
            <w:pPr>
              <w:spacing w:line="240" w:lineRule="auto"/>
              <w:ind w:left="0" w:firstLine="0"/>
              <w:jc w:val="center"/>
            </w:pPr>
            <w:r w:rsidRPr="0050232C">
              <w:t>(R$/m3)</w:t>
            </w:r>
          </w:p>
        </w:tc>
      </w:tr>
      <w:tr w:rsidR="00083D91" w:rsidRPr="0050232C" w:rsidTr="00083D91">
        <w:tc>
          <w:tcPr>
            <w:tcW w:w="3262" w:type="pct"/>
            <w:vAlign w:val="bottom"/>
          </w:tcPr>
          <w:p w:rsidR="00083D91" w:rsidRPr="0050232C" w:rsidRDefault="00083D91" w:rsidP="00083D91">
            <w:pPr>
              <w:ind w:left="0" w:firstLine="0"/>
            </w:pPr>
            <w:r w:rsidRPr="0050232C">
              <w:t>Despesa de Exploração por Economia</w:t>
            </w:r>
          </w:p>
        </w:tc>
        <w:tc>
          <w:tcPr>
            <w:tcW w:w="1738" w:type="pct"/>
            <w:vAlign w:val="center"/>
          </w:tcPr>
          <w:p w:rsidR="00083D91" w:rsidRPr="0050232C" w:rsidRDefault="00083D91" w:rsidP="00083D91">
            <w:pPr>
              <w:spacing w:line="240" w:lineRule="auto"/>
              <w:ind w:left="0" w:firstLine="0"/>
              <w:jc w:val="center"/>
            </w:pPr>
            <w:r w:rsidRPr="0050232C">
              <w:t>((R$/ano</w:t>
            </w:r>
            <w:proofErr w:type="gramStart"/>
            <w:r w:rsidRPr="0050232C">
              <w:t>)</w:t>
            </w:r>
            <w:proofErr w:type="gramEnd"/>
            <w:r w:rsidRPr="0050232C">
              <w:t>/economia)</w:t>
            </w:r>
          </w:p>
        </w:tc>
      </w:tr>
      <w:tr w:rsidR="00083D91" w:rsidRPr="0050232C" w:rsidTr="00083D91">
        <w:tc>
          <w:tcPr>
            <w:tcW w:w="3262" w:type="pct"/>
            <w:vAlign w:val="bottom"/>
          </w:tcPr>
          <w:p w:rsidR="00083D91" w:rsidRPr="0050232C" w:rsidRDefault="00083D91" w:rsidP="00083D91">
            <w:pPr>
              <w:ind w:left="0" w:firstLine="0"/>
            </w:pPr>
            <w:r w:rsidRPr="0050232C">
              <w:t>Índice de Evasão de Receitas</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Margem da Despesa de Exploração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Participação da Despesa com Pessoal Próprio nas Desp. de Exploração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 xml:space="preserve">Índice de Produtividade: Empregados Próprios por mil Ligações (emp./mil lig.); Indicador de Suficiência de </w:t>
            </w:r>
            <w:proofErr w:type="gramStart"/>
            <w:r w:rsidRPr="0050232C">
              <w:t>Caixa</w:t>
            </w:r>
            <w:proofErr w:type="gramEnd"/>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Produtividade de Pessoal Total</w:t>
            </w:r>
          </w:p>
        </w:tc>
        <w:tc>
          <w:tcPr>
            <w:tcW w:w="1738" w:type="pct"/>
            <w:vAlign w:val="center"/>
          </w:tcPr>
          <w:p w:rsidR="00083D91" w:rsidRPr="0050232C" w:rsidRDefault="00083D91" w:rsidP="00083D91">
            <w:pPr>
              <w:spacing w:line="240" w:lineRule="auto"/>
              <w:ind w:left="0" w:firstLine="0"/>
              <w:jc w:val="center"/>
            </w:pPr>
            <w:r w:rsidRPr="0050232C">
              <w:t>(ligações/empregado).</w:t>
            </w:r>
          </w:p>
        </w:tc>
      </w:tr>
      <w:tr w:rsidR="00083D91" w:rsidRPr="0050232C" w:rsidTr="00083D91">
        <w:tc>
          <w:tcPr>
            <w:tcW w:w="5000" w:type="pct"/>
            <w:gridSpan w:val="2"/>
            <w:vAlign w:val="center"/>
          </w:tcPr>
          <w:p w:rsidR="00083D91" w:rsidRPr="0050232C" w:rsidRDefault="00083D91" w:rsidP="00083D91">
            <w:pPr>
              <w:spacing w:line="240" w:lineRule="auto"/>
              <w:ind w:left="0" w:firstLine="0"/>
              <w:jc w:val="center"/>
              <w:rPr>
                <w:i/>
              </w:rPr>
            </w:pPr>
            <w:r w:rsidRPr="0050232C">
              <w:rPr>
                <w:i/>
              </w:rPr>
              <w:t>Indicadores Operacionais-Água</w:t>
            </w:r>
          </w:p>
        </w:tc>
      </w:tr>
      <w:tr w:rsidR="00083D91" w:rsidRPr="0050232C" w:rsidTr="00083D91">
        <w:tc>
          <w:tcPr>
            <w:tcW w:w="3262" w:type="pct"/>
            <w:vAlign w:val="bottom"/>
          </w:tcPr>
          <w:p w:rsidR="00083D91" w:rsidRPr="0050232C" w:rsidRDefault="00083D91" w:rsidP="00083D91">
            <w:pPr>
              <w:ind w:left="0" w:firstLine="0"/>
            </w:pPr>
            <w:r w:rsidRPr="0050232C">
              <w:t>Densidade de Economias de Água por Ligação</w:t>
            </w:r>
          </w:p>
        </w:tc>
        <w:tc>
          <w:tcPr>
            <w:tcW w:w="1738" w:type="pct"/>
            <w:vAlign w:val="center"/>
          </w:tcPr>
          <w:p w:rsidR="00083D91" w:rsidRPr="0050232C" w:rsidRDefault="00083D91" w:rsidP="00083D91">
            <w:pPr>
              <w:spacing w:line="240" w:lineRule="auto"/>
              <w:ind w:left="0" w:firstLine="0"/>
              <w:jc w:val="center"/>
            </w:pPr>
            <w:r w:rsidRPr="0050232C">
              <w:t>(economia/ligação)</w:t>
            </w:r>
          </w:p>
        </w:tc>
      </w:tr>
      <w:tr w:rsidR="00083D91" w:rsidRPr="0050232C" w:rsidTr="00083D91">
        <w:tc>
          <w:tcPr>
            <w:tcW w:w="3262" w:type="pct"/>
            <w:vAlign w:val="bottom"/>
          </w:tcPr>
          <w:p w:rsidR="00083D91" w:rsidRPr="0050232C" w:rsidRDefault="00083D91" w:rsidP="00083D91">
            <w:pPr>
              <w:ind w:left="0" w:firstLine="0"/>
            </w:pPr>
            <w:r w:rsidRPr="0050232C">
              <w:t>Índice de Hidrometração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Macromedição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Perdas de Faturamento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Extensão da Rede de Água por Ligação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Consumo Médio per Capita de Água</w:t>
            </w:r>
          </w:p>
        </w:tc>
        <w:tc>
          <w:tcPr>
            <w:tcW w:w="1738" w:type="pct"/>
            <w:vAlign w:val="center"/>
          </w:tcPr>
          <w:p w:rsidR="00083D91" w:rsidRPr="0050232C" w:rsidRDefault="00083D91" w:rsidP="00083D91">
            <w:pPr>
              <w:spacing w:line="240" w:lineRule="auto"/>
              <w:ind w:left="0" w:firstLine="0"/>
              <w:jc w:val="center"/>
            </w:pPr>
            <w:r w:rsidRPr="0050232C">
              <w:t>(L/</w:t>
            </w:r>
            <w:proofErr w:type="gramStart"/>
            <w:r w:rsidRPr="0050232C">
              <w:t>habitante.</w:t>
            </w:r>
            <w:proofErr w:type="gramEnd"/>
            <w:r w:rsidRPr="0050232C">
              <w:t>dia)</w:t>
            </w:r>
          </w:p>
        </w:tc>
      </w:tr>
      <w:tr w:rsidR="00083D91" w:rsidRPr="0050232C" w:rsidTr="00083D91">
        <w:tc>
          <w:tcPr>
            <w:tcW w:w="3262" w:type="pct"/>
            <w:vAlign w:val="bottom"/>
          </w:tcPr>
          <w:p w:rsidR="00083D91" w:rsidRPr="0050232C" w:rsidRDefault="00083D91" w:rsidP="00083D91">
            <w:pPr>
              <w:ind w:left="0" w:firstLine="0"/>
            </w:pPr>
            <w:r w:rsidRPr="0050232C">
              <w:t>Índice de Atendimento Urbano de Água</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Volume de Água Disponibilizado por Economia</w:t>
            </w:r>
          </w:p>
        </w:tc>
        <w:tc>
          <w:tcPr>
            <w:tcW w:w="1738" w:type="pct"/>
            <w:vAlign w:val="center"/>
          </w:tcPr>
          <w:p w:rsidR="00083D91" w:rsidRPr="0050232C" w:rsidRDefault="00083D91" w:rsidP="00083D91">
            <w:pPr>
              <w:spacing w:line="240" w:lineRule="auto"/>
              <w:ind w:left="0" w:firstLine="0"/>
              <w:jc w:val="center"/>
            </w:pPr>
            <w:r w:rsidRPr="0050232C">
              <w:t>((m3/mês</w:t>
            </w:r>
            <w:proofErr w:type="gramStart"/>
            <w:r w:rsidRPr="0050232C">
              <w:t>)</w:t>
            </w:r>
            <w:proofErr w:type="gramEnd"/>
            <w:r w:rsidRPr="0050232C">
              <w:t>/economia)</w:t>
            </w:r>
          </w:p>
        </w:tc>
      </w:tr>
      <w:tr w:rsidR="00083D91" w:rsidRPr="0050232C" w:rsidTr="00083D91">
        <w:tc>
          <w:tcPr>
            <w:tcW w:w="3262" w:type="pct"/>
            <w:vAlign w:val="bottom"/>
          </w:tcPr>
          <w:p w:rsidR="00083D91" w:rsidRPr="0050232C" w:rsidRDefault="00083D91" w:rsidP="00083D91">
            <w:pPr>
              <w:ind w:left="0" w:firstLine="0"/>
            </w:pPr>
            <w:r w:rsidRPr="0050232C">
              <w:t>Índice de Micromedição Relativo ao Consumo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Perdas na Distribuição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Atendimento Total de Água</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5000" w:type="pct"/>
            <w:gridSpan w:val="2"/>
            <w:vAlign w:val="center"/>
          </w:tcPr>
          <w:p w:rsidR="00083D91" w:rsidRPr="0050232C" w:rsidRDefault="00083D91" w:rsidP="00083D91">
            <w:pPr>
              <w:spacing w:line="240" w:lineRule="auto"/>
              <w:ind w:left="0" w:firstLine="0"/>
              <w:jc w:val="center"/>
              <w:rPr>
                <w:i/>
              </w:rPr>
            </w:pPr>
            <w:r w:rsidRPr="0050232C">
              <w:rPr>
                <w:i/>
              </w:rPr>
              <w:t>Indicadores Operacionais-Esgotos</w:t>
            </w:r>
          </w:p>
        </w:tc>
      </w:tr>
      <w:tr w:rsidR="00083D91" w:rsidRPr="0050232C" w:rsidTr="00083D91">
        <w:tc>
          <w:tcPr>
            <w:tcW w:w="3262" w:type="pct"/>
            <w:vAlign w:val="bottom"/>
          </w:tcPr>
          <w:p w:rsidR="00083D91" w:rsidRPr="0050232C" w:rsidRDefault="00083D91" w:rsidP="00083D91">
            <w:pPr>
              <w:ind w:left="0" w:firstLine="0"/>
              <w:rPr>
                <w:b/>
              </w:rPr>
            </w:pPr>
            <w:r w:rsidRPr="0050232C">
              <w:t>Índice de Coleta de Esgoto</w:t>
            </w:r>
          </w:p>
        </w:tc>
        <w:tc>
          <w:tcPr>
            <w:tcW w:w="1738" w:type="pct"/>
            <w:vAlign w:val="center"/>
          </w:tcPr>
          <w:p w:rsidR="00083D91" w:rsidRPr="0050232C" w:rsidRDefault="00083D91" w:rsidP="00083D91">
            <w:pPr>
              <w:spacing w:line="240" w:lineRule="auto"/>
              <w:ind w:left="0" w:firstLine="0"/>
              <w:jc w:val="center"/>
              <w:rPr>
                <w:b/>
              </w:rP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Tratamento de Esgoto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Extensão da Rede de Esgoto por Ligação</w:t>
            </w:r>
          </w:p>
        </w:tc>
        <w:tc>
          <w:tcPr>
            <w:tcW w:w="1738" w:type="pct"/>
            <w:vAlign w:val="center"/>
          </w:tcPr>
          <w:p w:rsidR="00083D91" w:rsidRPr="0050232C" w:rsidRDefault="00083D91" w:rsidP="00083D91">
            <w:pPr>
              <w:spacing w:line="240" w:lineRule="auto"/>
              <w:ind w:left="0" w:firstLine="0"/>
              <w:jc w:val="center"/>
            </w:pPr>
            <w:r w:rsidRPr="0050232C">
              <w:t>(m/ligação)</w:t>
            </w:r>
          </w:p>
        </w:tc>
      </w:tr>
      <w:tr w:rsidR="00083D91" w:rsidRPr="0050232C" w:rsidTr="00083D91">
        <w:tc>
          <w:tcPr>
            <w:tcW w:w="3262" w:type="pct"/>
            <w:vAlign w:val="bottom"/>
          </w:tcPr>
          <w:p w:rsidR="00083D91" w:rsidRPr="0050232C" w:rsidRDefault="00083D91" w:rsidP="00083D91">
            <w:pPr>
              <w:ind w:left="0" w:firstLine="0"/>
            </w:pPr>
            <w:r w:rsidRPr="0050232C">
              <w:t>Índice de Atendimento Urbano de Esgoto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Esgoto Tratado Referido à Água Consumida</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Índice de Atendimento Total de Esgoto</w:t>
            </w:r>
          </w:p>
        </w:tc>
        <w:tc>
          <w:tcPr>
            <w:tcW w:w="1738" w:type="pct"/>
            <w:vAlign w:val="center"/>
          </w:tcPr>
          <w:p w:rsidR="00083D91" w:rsidRPr="0050232C" w:rsidRDefault="00083D91" w:rsidP="00083D91">
            <w:pPr>
              <w:spacing w:line="240" w:lineRule="auto"/>
              <w:ind w:left="0" w:firstLine="0"/>
              <w:jc w:val="center"/>
            </w:pPr>
            <w:r w:rsidRPr="0050232C">
              <w:t xml:space="preserve">(L/ </w:t>
            </w:r>
            <w:proofErr w:type="gramStart"/>
            <w:r w:rsidRPr="0050232C">
              <w:t>habitante.</w:t>
            </w:r>
            <w:proofErr w:type="gramEnd"/>
            <w:r w:rsidRPr="0050232C">
              <w:t>dia)</w:t>
            </w:r>
          </w:p>
        </w:tc>
      </w:tr>
      <w:tr w:rsidR="00083D91" w:rsidRPr="0050232C" w:rsidTr="00083D91">
        <w:tc>
          <w:tcPr>
            <w:tcW w:w="3262" w:type="pct"/>
            <w:vAlign w:val="bottom"/>
          </w:tcPr>
          <w:p w:rsidR="00083D91" w:rsidRPr="0050232C" w:rsidRDefault="00083D91" w:rsidP="00083D91">
            <w:pPr>
              <w:ind w:left="0" w:firstLine="0"/>
            </w:pPr>
            <w:r w:rsidRPr="0050232C">
              <w:lastRenderedPageBreak/>
              <w:t>Índice de Consumo de Energia Elétrica em Sistemas de Esgotamento Sanitário</w:t>
            </w:r>
          </w:p>
        </w:tc>
        <w:tc>
          <w:tcPr>
            <w:tcW w:w="1738" w:type="pct"/>
            <w:vAlign w:val="center"/>
          </w:tcPr>
          <w:p w:rsidR="00083D91" w:rsidRPr="0050232C" w:rsidRDefault="00083D91" w:rsidP="00083D91">
            <w:pPr>
              <w:spacing w:line="240" w:lineRule="auto"/>
              <w:ind w:left="0" w:firstLine="0"/>
              <w:jc w:val="center"/>
            </w:pPr>
            <w:r w:rsidRPr="0050232C">
              <w:t>(kWh/ m</w:t>
            </w:r>
            <w:r w:rsidRPr="0050232C">
              <w:rPr>
                <w:vertAlign w:val="superscript"/>
              </w:rPr>
              <w:t>3</w:t>
            </w:r>
            <w:r w:rsidRPr="0050232C">
              <w:t>)</w:t>
            </w:r>
          </w:p>
        </w:tc>
      </w:tr>
      <w:tr w:rsidR="00083D91" w:rsidRPr="0050232C" w:rsidTr="00083D91">
        <w:tc>
          <w:tcPr>
            <w:tcW w:w="5000" w:type="pct"/>
            <w:gridSpan w:val="2"/>
            <w:vAlign w:val="center"/>
          </w:tcPr>
          <w:p w:rsidR="00083D91" w:rsidRPr="0050232C" w:rsidRDefault="00083D91" w:rsidP="00083D91">
            <w:pPr>
              <w:spacing w:line="240" w:lineRule="auto"/>
              <w:ind w:left="0" w:firstLine="0"/>
              <w:jc w:val="center"/>
              <w:rPr>
                <w:i/>
              </w:rPr>
            </w:pPr>
            <w:r w:rsidRPr="0050232C">
              <w:rPr>
                <w:i/>
              </w:rPr>
              <w:t>Indicadores de Balanço</w:t>
            </w:r>
          </w:p>
        </w:tc>
      </w:tr>
      <w:tr w:rsidR="00083D91" w:rsidRPr="0050232C" w:rsidTr="00083D91">
        <w:tc>
          <w:tcPr>
            <w:tcW w:w="3262" w:type="pct"/>
            <w:vAlign w:val="bottom"/>
          </w:tcPr>
          <w:p w:rsidR="00083D91" w:rsidRPr="0050232C" w:rsidRDefault="00083D91" w:rsidP="00083D91">
            <w:pPr>
              <w:spacing w:line="240" w:lineRule="auto"/>
              <w:ind w:left="0" w:firstLine="0"/>
            </w:pPr>
            <w:r w:rsidRPr="0050232C">
              <w:t>Liquidez Corrente;</w:t>
            </w:r>
          </w:p>
        </w:tc>
        <w:tc>
          <w:tcPr>
            <w:tcW w:w="1738" w:type="pct"/>
            <w:vAlign w:val="center"/>
          </w:tcPr>
          <w:p w:rsidR="00083D91" w:rsidRPr="0050232C" w:rsidRDefault="00083D91" w:rsidP="00083D91">
            <w:pPr>
              <w:spacing w:line="240" w:lineRule="auto"/>
              <w:ind w:left="0" w:firstLine="0"/>
              <w:jc w:val="center"/>
            </w:pPr>
          </w:p>
        </w:tc>
      </w:tr>
      <w:tr w:rsidR="00083D91" w:rsidRPr="0050232C" w:rsidTr="00083D91">
        <w:tc>
          <w:tcPr>
            <w:tcW w:w="3262" w:type="pct"/>
            <w:vAlign w:val="bottom"/>
          </w:tcPr>
          <w:p w:rsidR="00083D91" w:rsidRPr="0050232C" w:rsidRDefault="00083D91" w:rsidP="00083D91">
            <w:pPr>
              <w:spacing w:line="240" w:lineRule="auto"/>
              <w:ind w:left="0" w:firstLine="0"/>
            </w:pPr>
            <w:r w:rsidRPr="0050232C">
              <w:t>Liquidez Geral;</w:t>
            </w:r>
          </w:p>
        </w:tc>
        <w:tc>
          <w:tcPr>
            <w:tcW w:w="1738" w:type="pct"/>
            <w:vAlign w:val="center"/>
          </w:tcPr>
          <w:p w:rsidR="00083D91" w:rsidRPr="0050232C" w:rsidRDefault="00083D91" w:rsidP="00083D91">
            <w:pPr>
              <w:spacing w:line="240" w:lineRule="auto"/>
              <w:ind w:left="0" w:firstLine="0"/>
              <w:jc w:val="center"/>
            </w:pPr>
          </w:p>
        </w:tc>
      </w:tr>
      <w:tr w:rsidR="00083D91" w:rsidRPr="0050232C" w:rsidTr="00083D91">
        <w:tc>
          <w:tcPr>
            <w:tcW w:w="3262" w:type="pct"/>
            <w:vAlign w:val="bottom"/>
          </w:tcPr>
          <w:p w:rsidR="00083D91" w:rsidRPr="0050232C" w:rsidRDefault="00083D91" w:rsidP="00083D91">
            <w:pPr>
              <w:spacing w:line="240" w:lineRule="auto"/>
              <w:ind w:left="0" w:firstLine="0"/>
            </w:pPr>
            <w:r w:rsidRPr="0050232C">
              <w:t>Grau de Endividamento;</w:t>
            </w:r>
          </w:p>
        </w:tc>
        <w:tc>
          <w:tcPr>
            <w:tcW w:w="1738" w:type="pct"/>
            <w:vAlign w:val="center"/>
          </w:tcPr>
          <w:p w:rsidR="00083D91" w:rsidRPr="0050232C" w:rsidRDefault="00083D91" w:rsidP="00083D91">
            <w:pPr>
              <w:spacing w:line="240" w:lineRule="auto"/>
              <w:ind w:left="0" w:firstLine="0"/>
              <w:jc w:val="center"/>
            </w:pPr>
          </w:p>
        </w:tc>
      </w:tr>
      <w:tr w:rsidR="00083D91" w:rsidRPr="0050232C" w:rsidTr="00083D91">
        <w:tc>
          <w:tcPr>
            <w:tcW w:w="3262" w:type="pct"/>
            <w:vAlign w:val="bottom"/>
          </w:tcPr>
          <w:p w:rsidR="00083D91" w:rsidRPr="0050232C" w:rsidRDefault="00083D91" w:rsidP="00083D91">
            <w:pPr>
              <w:ind w:left="0" w:firstLine="0"/>
            </w:pPr>
            <w:r w:rsidRPr="0050232C">
              <w:t>Margem Operacional com Depreciação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Margem Líquida com Depreciação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Retorno sobre o Patrimônio Líquido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Composição de Exigibilidades</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Margem Operacional sem Depreciação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Margem Líquida sem Depreciação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5000" w:type="pct"/>
            <w:gridSpan w:val="2"/>
            <w:vAlign w:val="center"/>
          </w:tcPr>
          <w:p w:rsidR="00083D91" w:rsidRPr="0050232C" w:rsidRDefault="00083D91" w:rsidP="00083D91">
            <w:pPr>
              <w:spacing w:line="240" w:lineRule="auto"/>
              <w:ind w:left="0" w:firstLine="0"/>
              <w:jc w:val="center"/>
              <w:rPr>
                <w:i/>
              </w:rPr>
            </w:pPr>
            <w:r w:rsidRPr="0050232C">
              <w:rPr>
                <w:i/>
              </w:rPr>
              <w:t>Indicadores de Qualidade</w:t>
            </w:r>
          </w:p>
        </w:tc>
      </w:tr>
      <w:tr w:rsidR="00083D91" w:rsidRPr="0050232C" w:rsidTr="00083D91">
        <w:tc>
          <w:tcPr>
            <w:tcW w:w="3262" w:type="pct"/>
            <w:vAlign w:val="bottom"/>
          </w:tcPr>
          <w:p w:rsidR="00083D91" w:rsidRPr="0050232C" w:rsidRDefault="00083D91" w:rsidP="00083D91">
            <w:pPr>
              <w:ind w:left="0" w:firstLine="0"/>
            </w:pPr>
            <w:r w:rsidRPr="0050232C">
              <w:t>Economias Atingidas por Paralisações</w:t>
            </w:r>
          </w:p>
        </w:tc>
        <w:tc>
          <w:tcPr>
            <w:tcW w:w="1738" w:type="pct"/>
            <w:vAlign w:val="center"/>
          </w:tcPr>
          <w:p w:rsidR="00083D91" w:rsidRPr="0050232C" w:rsidRDefault="00083D91" w:rsidP="00083D91">
            <w:pPr>
              <w:spacing w:line="240" w:lineRule="auto"/>
              <w:ind w:left="0" w:firstLine="0"/>
              <w:jc w:val="center"/>
            </w:pPr>
            <w:r w:rsidRPr="0050232C">
              <w:t>(economia/ paralisação)</w:t>
            </w:r>
          </w:p>
        </w:tc>
      </w:tr>
      <w:tr w:rsidR="00083D91" w:rsidRPr="0050232C" w:rsidTr="00083D91">
        <w:tc>
          <w:tcPr>
            <w:tcW w:w="3262" w:type="pct"/>
            <w:vAlign w:val="bottom"/>
          </w:tcPr>
          <w:p w:rsidR="00083D91" w:rsidRPr="0050232C" w:rsidRDefault="00083D91" w:rsidP="00083D91">
            <w:pPr>
              <w:ind w:left="0" w:firstLine="0"/>
            </w:pPr>
            <w:r w:rsidRPr="0050232C">
              <w:t>Duração Média das Paralisações</w:t>
            </w:r>
          </w:p>
        </w:tc>
        <w:tc>
          <w:tcPr>
            <w:tcW w:w="1738" w:type="pct"/>
            <w:vAlign w:val="center"/>
          </w:tcPr>
          <w:p w:rsidR="00083D91" w:rsidRPr="0050232C" w:rsidRDefault="00083D91" w:rsidP="00083D91">
            <w:pPr>
              <w:spacing w:line="240" w:lineRule="auto"/>
              <w:ind w:left="0" w:firstLine="0"/>
              <w:jc w:val="center"/>
            </w:pPr>
            <w:r w:rsidRPr="0050232C">
              <w:t>(h/ paralisação)</w:t>
            </w:r>
          </w:p>
        </w:tc>
      </w:tr>
      <w:tr w:rsidR="00083D91" w:rsidRPr="0050232C" w:rsidTr="00083D91">
        <w:tc>
          <w:tcPr>
            <w:tcW w:w="3262" w:type="pct"/>
            <w:vAlign w:val="bottom"/>
          </w:tcPr>
          <w:p w:rsidR="00083D91" w:rsidRPr="0050232C" w:rsidRDefault="00083D91" w:rsidP="00083D91">
            <w:pPr>
              <w:ind w:left="0" w:firstLine="0"/>
            </w:pPr>
            <w:r w:rsidRPr="0050232C">
              <w:t>Economias Atingidas por Intermitências</w:t>
            </w:r>
          </w:p>
        </w:tc>
        <w:tc>
          <w:tcPr>
            <w:tcW w:w="1738" w:type="pct"/>
            <w:vAlign w:val="center"/>
          </w:tcPr>
          <w:p w:rsidR="00083D91" w:rsidRPr="0050232C" w:rsidRDefault="00083D91" w:rsidP="00083D91">
            <w:pPr>
              <w:spacing w:line="240" w:lineRule="auto"/>
              <w:ind w:left="0" w:firstLine="0"/>
              <w:jc w:val="center"/>
            </w:pPr>
            <w:r w:rsidRPr="0050232C">
              <w:t>(economia/ intermitências)</w:t>
            </w:r>
          </w:p>
        </w:tc>
      </w:tr>
      <w:tr w:rsidR="00083D91" w:rsidRPr="0050232C" w:rsidTr="00083D91">
        <w:tc>
          <w:tcPr>
            <w:tcW w:w="3262" w:type="pct"/>
            <w:vAlign w:val="bottom"/>
          </w:tcPr>
          <w:p w:rsidR="00083D91" w:rsidRPr="0050232C" w:rsidRDefault="00083D91" w:rsidP="00083D91">
            <w:pPr>
              <w:ind w:left="0" w:firstLine="0"/>
            </w:pPr>
            <w:r w:rsidRPr="0050232C">
              <w:t>Duração Média das Intermitências</w:t>
            </w:r>
          </w:p>
        </w:tc>
        <w:tc>
          <w:tcPr>
            <w:tcW w:w="1738" w:type="pct"/>
            <w:vAlign w:val="center"/>
          </w:tcPr>
          <w:p w:rsidR="00083D91" w:rsidRPr="0050232C" w:rsidRDefault="00083D91" w:rsidP="00083D91">
            <w:pPr>
              <w:spacing w:line="240" w:lineRule="auto"/>
              <w:ind w:left="0" w:firstLine="0"/>
              <w:jc w:val="center"/>
            </w:pPr>
            <w:r w:rsidRPr="0050232C">
              <w:t>(h/ intermitências)</w:t>
            </w:r>
          </w:p>
        </w:tc>
      </w:tr>
      <w:tr w:rsidR="00083D91" w:rsidRPr="0050232C" w:rsidTr="00083D91">
        <w:tc>
          <w:tcPr>
            <w:tcW w:w="3262" w:type="pct"/>
            <w:vAlign w:val="bottom"/>
          </w:tcPr>
          <w:p w:rsidR="00083D91" w:rsidRPr="0050232C" w:rsidRDefault="00083D91" w:rsidP="00083D91">
            <w:pPr>
              <w:ind w:left="0" w:firstLine="0"/>
            </w:pPr>
            <w:r w:rsidRPr="0050232C">
              <w:t>Incidência das Análises de Cloro Residual Fora do Padrão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Incidência das Análises de Turbidez Fora do Padrão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Incidência das Análises de Coliformes Fora do Padrão</w:t>
            </w:r>
          </w:p>
        </w:tc>
        <w:tc>
          <w:tcPr>
            <w:tcW w:w="1738" w:type="pct"/>
            <w:vAlign w:val="center"/>
          </w:tcPr>
          <w:p w:rsidR="00083D91" w:rsidRPr="0050232C" w:rsidRDefault="00083D91" w:rsidP="00083D91">
            <w:pPr>
              <w:spacing w:line="240" w:lineRule="auto"/>
              <w:ind w:left="0" w:firstLine="0"/>
              <w:jc w:val="center"/>
            </w:pPr>
            <w:r w:rsidRPr="0050232C">
              <w:t>(%)</w:t>
            </w:r>
          </w:p>
        </w:tc>
      </w:tr>
      <w:tr w:rsidR="00083D91" w:rsidRPr="0050232C" w:rsidTr="00083D91">
        <w:tc>
          <w:tcPr>
            <w:tcW w:w="3262" w:type="pct"/>
            <w:vAlign w:val="bottom"/>
          </w:tcPr>
          <w:p w:rsidR="00083D91" w:rsidRPr="0050232C" w:rsidRDefault="00083D91" w:rsidP="00083D91">
            <w:pPr>
              <w:ind w:left="0" w:firstLine="0"/>
            </w:pPr>
            <w:r w:rsidRPr="0050232C">
              <w:t>Extravasamentos de Esgotos por Extensão de Rede</w:t>
            </w:r>
          </w:p>
        </w:tc>
        <w:tc>
          <w:tcPr>
            <w:tcW w:w="1738" w:type="pct"/>
            <w:vAlign w:val="center"/>
          </w:tcPr>
          <w:p w:rsidR="00083D91" w:rsidRPr="0050232C" w:rsidRDefault="00083D91" w:rsidP="00083D91">
            <w:pPr>
              <w:spacing w:line="240" w:lineRule="auto"/>
              <w:ind w:left="0" w:firstLine="0"/>
              <w:jc w:val="center"/>
            </w:pPr>
            <w:r w:rsidRPr="0050232C">
              <w:t>(extravasamento/ km)</w:t>
            </w:r>
          </w:p>
        </w:tc>
      </w:tr>
      <w:tr w:rsidR="00083D91" w:rsidRPr="0050232C" w:rsidTr="00083D91">
        <w:tc>
          <w:tcPr>
            <w:tcW w:w="3262" w:type="pct"/>
            <w:vAlign w:val="bottom"/>
          </w:tcPr>
          <w:p w:rsidR="00083D91" w:rsidRPr="0050232C" w:rsidRDefault="00083D91" w:rsidP="00083D91">
            <w:pPr>
              <w:ind w:left="0" w:firstLine="0"/>
            </w:pPr>
            <w:r w:rsidRPr="0050232C">
              <w:t>Duração Média dos Serviços Executados</w:t>
            </w:r>
          </w:p>
        </w:tc>
        <w:tc>
          <w:tcPr>
            <w:tcW w:w="1738" w:type="pct"/>
            <w:vAlign w:val="center"/>
          </w:tcPr>
          <w:p w:rsidR="00083D91" w:rsidRPr="0050232C" w:rsidRDefault="00083D91" w:rsidP="00083D91">
            <w:pPr>
              <w:ind w:left="0" w:firstLine="0"/>
              <w:jc w:val="center"/>
            </w:pPr>
            <w:r w:rsidRPr="0050232C">
              <w:t>(h/ serviço)</w:t>
            </w:r>
          </w:p>
        </w:tc>
      </w:tr>
    </w:tbl>
    <w:p w:rsidR="00083D91" w:rsidRDefault="00083D91" w:rsidP="00065D79">
      <w:pPr>
        <w:pStyle w:val="Recuodecorpodetexto"/>
      </w:pPr>
    </w:p>
    <w:p w:rsidR="00065D79" w:rsidRDefault="00065D79" w:rsidP="00065D79">
      <w:pPr>
        <w:pStyle w:val="Ttulo2"/>
      </w:pPr>
      <w:bookmarkStart w:id="653" w:name="_Toc322945240"/>
      <w:bookmarkStart w:id="654" w:name="_Toc329770150"/>
      <w:bookmarkStart w:id="655" w:name="_Toc397521757"/>
      <w:r>
        <w:t>Controle social</w:t>
      </w:r>
      <w:bookmarkEnd w:id="653"/>
      <w:bookmarkEnd w:id="654"/>
      <w:bookmarkEnd w:id="655"/>
    </w:p>
    <w:p w:rsidR="002F7241" w:rsidRDefault="002F7241" w:rsidP="00065D79">
      <w:pPr>
        <w:pStyle w:val="Recuodecorpodetexto"/>
      </w:pPr>
    </w:p>
    <w:p w:rsidR="00083D91" w:rsidRPr="0050232C" w:rsidRDefault="00083D91" w:rsidP="00083D91">
      <w:pPr>
        <w:pStyle w:val="Recuodecorpodetexto"/>
      </w:pPr>
      <w:r w:rsidRPr="0050232C">
        <w:t xml:space="preserve">A falta de percepção da problemática local, de forma geral, pode inviabilizar as políticas que exigem períodos de planejamento e execução, cujos efeitos são devidamente computados a curto, médio e longo prazo. Por isto, a Lei nº 11.445/07 reconheceu a importância do controle social, definindo-o como princípio fundamental da prestação dos serviços na formulação de políticas e planos de saneamento básico (art. 2º, da Lei nº 11.445/2007), entendido como “conjunto de mecanismos e procedimentos que garantem à sociedade informações, representações técnicas e </w:t>
      </w:r>
      <w:r w:rsidRPr="0050232C">
        <w:lastRenderedPageBreak/>
        <w:t>participações nos processos de formulação de políticas, de planejamento e de avaliação relacionados aos serviços públicos de saneamento básico”.</w:t>
      </w:r>
    </w:p>
    <w:p w:rsidR="00083D91" w:rsidRPr="0050232C" w:rsidRDefault="00083D91" w:rsidP="00083D91">
      <w:pPr>
        <w:pStyle w:val="Recuodecorpodetexto"/>
      </w:pPr>
      <w:r w:rsidRPr="0050232C">
        <w:t xml:space="preserve">Assim, o acesso à informação torna-se imprescindível para o controle social e </w:t>
      </w:r>
      <w:proofErr w:type="gramStart"/>
      <w:r w:rsidRPr="0050232C">
        <w:t>é</w:t>
      </w:r>
      <w:proofErr w:type="gramEnd"/>
      <w:r w:rsidRPr="0050232C">
        <w:t xml:space="preserve"> garantido no art. 26 da Lei nº 11.445/07, que assegura “publicidade dos relatórios, estudos, decisões e instrumentos equivalentes que se refiram à regulação ou à fiscalização dos serviços, bem como aos direitos e deveres dos usuários e prestadores, a eles podendo ter acesso qualquer do povo, independentemente da existência de interesse direto”.</w:t>
      </w:r>
    </w:p>
    <w:p w:rsidR="00083D91" w:rsidRPr="0050232C" w:rsidRDefault="00083D91" w:rsidP="00083D91">
      <w:pPr>
        <w:pStyle w:val="Recuodecorpodetexto"/>
      </w:pPr>
      <w:r w:rsidRPr="0050232C">
        <w:t>Conforme definido no inciso IV do caput do art. 3º da Lei n.º11.445/07, compete ao titular dos serviços o estabelecimento dos mecanismos de controle social. No processo de elaboração dos Planos de Saneamento Básico, a referida lei, em seu § 5º do art. 19, assegura “ampla divulgação das propostas dos planos de saneamento básico e dos estudos que as fundamentem, inclusive com a realização de audiências ou consultas públicas”.</w:t>
      </w:r>
    </w:p>
    <w:p w:rsidR="00083D91" w:rsidRPr="0050232C" w:rsidRDefault="00083D91" w:rsidP="00083D91">
      <w:pPr>
        <w:pStyle w:val="Recuodecorpodetexto"/>
      </w:pPr>
      <w:r w:rsidRPr="0050232C">
        <w:t>Consoante esta assertiva, o Decreto nº 7.217/2010, em seu art. 34, declara que o controle social dos serviços públicos de saneamento básico poderá ser instituído mediante a adoção de debates e audiências públicas, realizadas de modo a possibilitar o acesso da população, podendo ser realizadas de forma regionalizada ou por meio de consultas públicas, promovidas de forma a possibilitar que qualquer pessoa, independentemente de interesse, ofereça críticas e sugestões a propostas do Poder Público, devendo tais consultas ser adequadamente respondidas.</w:t>
      </w:r>
    </w:p>
    <w:p w:rsidR="00083D91" w:rsidRPr="0050232C" w:rsidRDefault="00083D91" w:rsidP="00083D91">
      <w:pPr>
        <w:pStyle w:val="Recuodecorpodetexto"/>
      </w:pPr>
      <w:r w:rsidRPr="0050232C">
        <w:t xml:space="preserve">Além da utilização de um dos mecanismos citados anteriormente, </w:t>
      </w:r>
      <w:r>
        <w:t>São Nicolau</w:t>
      </w:r>
      <w:r w:rsidRPr="0050232C">
        <w:t xml:space="preserve"> – RS deve instituir, obrigatoriamente, por meio de legislação específica, o controle social realizado por meio de órgão colegiado, de caráter consultivo, com participação na formulação da política de saneamento básico, bem como no seu planejamento e avaliação.</w:t>
      </w:r>
    </w:p>
    <w:p w:rsidR="00083D91" w:rsidRPr="0050232C" w:rsidRDefault="00083D91" w:rsidP="00083D91">
      <w:pPr>
        <w:pStyle w:val="Recuodecorpodetexto"/>
      </w:pPr>
      <w:r w:rsidRPr="0050232C">
        <w:t xml:space="preserve">Em suma, o PMSB sendo oriundo de um processo de discussão com a Sociedade Civil em </w:t>
      </w:r>
      <w:r>
        <w:t>São Nicolau</w:t>
      </w:r>
      <w:r w:rsidRPr="0050232C">
        <w:t xml:space="preserve"> – RS será peça fundamental na formulação da política pública do setor de saneamento básico do Município, tendo, como principal resultado, a definição de seus princípios e diretrizes, buscando a eficiência por meio do planejamento dos investimentos, respaldado nos interesses e na sabedoria dos técnicos e da população, rumo à universalização.</w:t>
      </w:r>
    </w:p>
    <w:p w:rsidR="00083D91" w:rsidRPr="0050232C" w:rsidRDefault="00083D91" w:rsidP="00083D91">
      <w:pPr>
        <w:pStyle w:val="Recuodecorpodetexto"/>
      </w:pPr>
      <w:r w:rsidRPr="0050232C">
        <w:lastRenderedPageBreak/>
        <w:t>Agindo assim, o PMSB, em sua essência, torna-se parte do controle social ou, de outra forma, constitui o planejamento técnico apropriado ao controle social.</w:t>
      </w:r>
    </w:p>
    <w:p w:rsidR="00083D91" w:rsidRPr="0050232C" w:rsidRDefault="00083D91" w:rsidP="00083D91">
      <w:pPr>
        <w:pStyle w:val="Recuodecorpodetexto"/>
      </w:pPr>
      <w:r w:rsidRPr="0050232C">
        <w:t xml:space="preserve">Para elaboração do PMSB do Município foi realizada a primeira audiência pública, na parte do diagnóstico geral, </w:t>
      </w:r>
      <w:r w:rsidR="00364ACF">
        <w:t>registrada em</w:t>
      </w:r>
      <w:r w:rsidRPr="0050232C">
        <w:t xml:space="preserve"> ata</w:t>
      </w:r>
      <w:r w:rsidR="00364ACF">
        <w:t>.</w:t>
      </w:r>
      <w:r w:rsidRPr="0050232C">
        <w:t xml:space="preserve"> As convocações para as audiências</w:t>
      </w:r>
      <w:r w:rsidR="00364ACF">
        <w:t>, ata da audiência assinada pelos presentes e a reportagem</w:t>
      </w:r>
      <w:r w:rsidRPr="0050232C">
        <w:t xml:space="preserve"> sobre o acontecimento estão dispostos no Anexo </w:t>
      </w:r>
      <w:r w:rsidR="00DA0376">
        <w:t>D</w:t>
      </w:r>
      <w:r w:rsidRPr="0050232C">
        <w:t>.</w:t>
      </w:r>
    </w:p>
    <w:p w:rsidR="00083D91" w:rsidRPr="0050232C" w:rsidRDefault="00083D91" w:rsidP="00083D91">
      <w:pPr>
        <w:pStyle w:val="Recuodecorpodetexto"/>
      </w:pPr>
      <w:r w:rsidRPr="0050232C">
        <w:t>Por fim, o Município deve instituir o órgão colegiado, ou adaptar um já existente, que exercerá as funções de controle social, do contrário, será vedado ao Município, o acesso aos recursos federais ou àqueles geridos ou administrados por órgão ou entidade da União, quando destinados a serviços de saneamento básico, de acordo com o § 6, art. 34 do Decreto nº 7.217/2010.</w:t>
      </w:r>
    </w:p>
    <w:p w:rsidR="00083D91" w:rsidRPr="0050232C" w:rsidRDefault="00083D91" w:rsidP="00083D91">
      <w:pPr>
        <w:pStyle w:val="Recuodecorpodetexto"/>
      </w:pPr>
      <w:r w:rsidRPr="0050232C">
        <w:t>As ações referentes aos quatro sistemas serão monitoradas e controladas por uma equipe e/ou conselho formado por: técnicos da Prefeitura Municipal, representantes da sociedade civil, Conselho Municipal de Saúde, Conselho Municipal de Meio Ambiente, tendo como finalidade a elaboração de diagnósticos do andamento do plano, e avaliações que possibilitem propor novas ações que complementam as ações propostas anteriormente.</w:t>
      </w:r>
    </w:p>
    <w:p w:rsidR="00083D91" w:rsidRDefault="00083D91" w:rsidP="00065D79">
      <w:pPr>
        <w:pStyle w:val="Recuodecorpodetexto"/>
      </w:pPr>
    </w:p>
    <w:p w:rsidR="00065D79" w:rsidRPr="00291D4D" w:rsidRDefault="00065D79" w:rsidP="00065D79">
      <w:pPr>
        <w:pStyle w:val="Ttulo2"/>
      </w:pPr>
      <w:bookmarkStart w:id="656" w:name="_Toc322945241"/>
      <w:bookmarkStart w:id="657" w:name="_Toc329770151"/>
      <w:bookmarkStart w:id="658" w:name="_Toc397521758"/>
      <w:r w:rsidRPr="00291D4D">
        <w:t>Revisão periódica do PMS</w:t>
      </w:r>
      <w:bookmarkEnd w:id="656"/>
      <w:bookmarkEnd w:id="657"/>
      <w:bookmarkEnd w:id="658"/>
    </w:p>
    <w:p w:rsidR="00065D79" w:rsidRDefault="00065D79" w:rsidP="00065D79">
      <w:pPr>
        <w:pStyle w:val="Recuodecorpodetexto"/>
        <w:rPr>
          <w:rStyle w:val="nw1"/>
        </w:rPr>
      </w:pPr>
    </w:p>
    <w:p w:rsidR="00041FB9" w:rsidRPr="0050232C" w:rsidRDefault="00041FB9" w:rsidP="00041FB9">
      <w:pPr>
        <w:pStyle w:val="Recuodecorpodetexto"/>
        <w:rPr>
          <w:rStyle w:val="nw1"/>
        </w:rPr>
      </w:pPr>
      <w:r w:rsidRPr="0050232C">
        <w:rPr>
          <w:rStyle w:val="nw1"/>
        </w:rPr>
        <w:t xml:space="preserve">De acordo com a Lei n.º 11.445 de 2007 (art. 19, </w:t>
      </w:r>
      <w:r w:rsidRPr="0050232C">
        <w:t>§</w:t>
      </w:r>
      <w:r w:rsidRPr="0050232C">
        <w:rPr>
          <w:rStyle w:val="nw1"/>
        </w:rPr>
        <w:t xml:space="preserve"> 4º), “os planos de saneamento básico deverão ser revistos periodicamente, em prazo não superior a quatro anos.” Havendo necessidade de adequação e aperfeiçoamento deste instrumento a primeira revisão poderá ser realizada após </w:t>
      </w:r>
      <w:proofErr w:type="gramStart"/>
      <w:r w:rsidRPr="0050232C">
        <w:rPr>
          <w:rStyle w:val="nw1"/>
        </w:rPr>
        <w:t>2</w:t>
      </w:r>
      <w:proofErr w:type="gramEnd"/>
      <w:r w:rsidRPr="0050232C">
        <w:rPr>
          <w:rStyle w:val="nw1"/>
        </w:rPr>
        <w:t xml:space="preserve"> anos de sua edição e posteriormente deverá ser revisado a cada 4 anos.</w:t>
      </w:r>
    </w:p>
    <w:p w:rsidR="00041FB9" w:rsidRPr="0050232C" w:rsidRDefault="00041FB9" w:rsidP="00041FB9">
      <w:pPr>
        <w:pStyle w:val="Recuodecorpodetexto"/>
        <w:rPr>
          <w:rStyle w:val="nw1"/>
        </w:rPr>
      </w:pPr>
      <w:r w:rsidRPr="0050232C">
        <w:rPr>
          <w:rStyle w:val="nw1"/>
        </w:rPr>
        <w:t>Ao final do horizonte de projeto, 20 anos, deverá ser elaborada uma complementação das intervenções seguidas e incluir novas demandas para área de abrangência do PMSB.</w:t>
      </w:r>
    </w:p>
    <w:p w:rsidR="00041FB9" w:rsidRPr="0050232C" w:rsidRDefault="00041FB9" w:rsidP="00041FB9">
      <w:pPr>
        <w:pStyle w:val="Recuodecorpodetexto"/>
        <w:rPr>
          <w:rStyle w:val="nw1"/>
        </w:rPr>
      </w:pPr>
      <w:r w:rsidRPr="0050232C">
        <w:rPr>
          <w:rStyle w:val="nw1"/>
        </w:rPr>
        <w:t>É indispensável o monitoramento permanente das ações e serviços para assegurar a atualidade do PMSB, isso pode ser realizado através de divulgação sistemática de dados e de informações atuais e confiáveis da geração de indicadores que reflitam a realidade local.</w:t>
      </w:r>
    </w:p>
    <w:p w:rsidR="00041FB9" w:rsidRPr="0050232C" w:rsidRDefault="00041FB9" w:rsidP="00041FB9">
      <w:pPr>
        <w:pStyle w:val="Recuodecorpodetexto"/>
        <w:rPr>
          <w:rStyle w:val="nw1"/>
        </w:rPr>
      </w:pPr>
      <w:r w:rsidRPr="0050232C">
        <w:rPr>
          <w:rStyle w:val="nw1"/>
        </w:rPr>
        <w:lastRenderedPageBreak/>
        <w:t xml:space="preserve">O PMSB de </w:t>
      </w:r>
      <w:r>
        <w:rPr>
          <w:rStyle w:val="nw1"/>
        </w:rPr>
        <w:t>São Nicolau</w:t>
      </w:r>
      <w:r w:rsidRPr="0050232C">
        <w:rPr>
          <w:rStyle w:val="nw1"/>
        </w:rPr>
        <w:t xml:space="preserve"> – RS visa estabelecer uma nova dinâmica às políticas municipais destinadas ao saneamento básico, propondo uma atuação integrada entre os serviços prestados </w:t>
      </w:r>
      <w:proofErr w:type="gramStart"/>
      <w:r w:rsidRPr="0050232C">
        <w:rPr>
          <w:rStyle w:val="nw1"/>
        </w:rPr>
        <w:t>a</w:t>
      </w:r>
      <w:proofErr w:type="gramEnd"/>
      <w:r w:rsidRPr="0050232C">
        <w:rPr>
          <w:rStyle w:val="nw1"/>
        </w:rPr>
        <w:t xml:space="preserve"> população do Município, visando maior eficiência, eficácia e sustentabilidade, beneficiando a população local, criando as condições para um Município econômico e ambientalmente sustentável para as presentes e futuras gerações.</w:t>
      </w:r>
    </w:p>
    <w:p w:rsidR="00041FB9" w:rsidRDefault="00041FB9">
      <w:pPr>
        <w:rPr>
          <w:rStyle w:val="nw1"/>
        </w:rPr>
      </w:pPr>
      <w:r>
        <w:rPr>
          <w:rStyle w:val="nw1"/>
        </w:rPr>
        <w:br w:type="page"/>
      </w:r>
    </w:p>
    <w:p w:rsidR="00065D79" w:rsidRPr="0042027A" w:rsidRDefault="00065D79" w:rsidP="00065D79">
      <w:pPr>
        <w:pStyle w:val="Ttulo1"/>
      </w:pPr>
      <w:bookmarkStart w:id="659" w:name="_Toc322945242"/>
      <w:bookmarkStart w:id="660" w:name="_Toc329770152"/>
      <w:bookmarkStart w:id="661" w:name="_Toc397521759"/>
      <w:r w:rsidRPr="0042027A">
        <w:lastRenderedPageBreak/>
        <w:t>Etapa 7 – Formalizar e divulgar o plano</w:t>
      </w:r>
      <w:bookmarkEnd w:id="659"/>
      <w:bookmarkEnd w:id="660"/>
      <w:bookmarkEnd w:id="661"/>
    </w:p>
    <w:p w:rsidR="003B5DCF" w:rsidRDefault="003B5DCF" w:rsidP="00505774">
      <w:pPr>
        <w:pStyle w:val="Recuodecorpodetexto"/>
      </w:pPr>
    </w:p>
    <w:p w:rsidR="00041FB9" w:rsidRPr="0050232C" w:rsidRDefault="00041FB9" w:rsidP="00041FB9">
      <w:pPr>
        <w:pStyle w:val="Recuodecorpodetexto"/>
        <w:rPr>
          <w:rFonts w:ascii="Times New Roman" w:hAnsi="Times New Roman" w:cs="Times New Roman"/>
        </w:rPr>
      </w:pPr>
      <w:r w:rsidRPr="0050232C">
        <w:t>Após a finalização do PMSB, ele deve ser normatizado. A Lei 11.445/2007 não determina qual o instrumento jurídico para formalizá-lo, uma das possibilidades é a edição de decreto do chefe do Poder Executivo, uma vez que seu conteúdo mínimo, estabelecido pela Lei, diz respeito ao direcionamento da ação governamental no trato do saneamento básico.</w:t>
      </w:r>
    </w:p>
    <w:p w:rsidR="00041FB9" w:rsidRPr="0050232C" w:rsidRDefault="00041FB9" w:rsidP="00041FB9">
      <w:pPr>
        <w:pStyle w:val="Recuodecorpodetexto"/>
      </w:pPr>
      <w:r w:rsidRPr="0050232C">
        <w:t xml:space="preserve">Caso o Município opte pelo decreto, seu fundamento de validade será a própria Lei 11.445/07, o que dispensa a edição de lei local. No entanto, é preciso que o município de </w:t>
      </w:r>
      <w:r>
        <w:t>São Nicolau</w:t>
      </w:r>
      <w:r w:rsidRPr="0050232C">
        <w:t xml:space="preserve"> – RS verifique se sua Lei Orgânica não exige a edição de lei.</w:t>
      </w:r>
    </w:p>
    <w:p w:rsidR="00041FB9" w:rsidRPr="0050232C" w:rsidRDefault="00041FB9" w:rsidP="00041FB9">
      <w:pPr>
        <w:pStyle w:val="Recuodecorpodetexto"/>
        <w:rPr>
          <w:bCs/>
        </w:rPr>
      </w:pPr>
      <w:r>
        <w:t xml:space="preserve">A aprovação do PMSB </w:t>
      </w:r>
      <w:r w:rsidRPr="0050232C">
        <w:t>será após a realização de</w:t>
      </w:r>
      <w:r w:rsidRPr="0050232C">
        <w:rPr>
          <w:bCs/>
        </w:rPr>
        <w:t xml:space="preserve"> reuniões, Audiência Pública e a Apreciação e Aprovação por </w:t>
      </w:r>
      <w:r w:rsidRPr="0050232C">
        <w:t>instância colegiada, neste caso, o Conselho Municipal do Meio Ambiente e da Câmara Municipal de Vereadores e, após, o encaminhamento para a homologação por Decreto</w:t>
      </w:r>
      <w:r w:rsidRPr="0050232C">
        <w:rPr>
          <w:bCs/>
        </w:rPr>
        <w:t>.</w:t>
      </w:r>
    </w:p>
    <w:p w:rsidR="00041FB9" w:rsidRPr="0050232C" w:rsidRDefault="00041FB9" w:rsidP="00041FB9">
      <w:pPr>
        <w:pStyle w:val="Recuodecorpodetexto"/>
        <w:rPr>
          <w:rFonts w:ascii="Times New Roman" w:hAnsi="Times New Roman" w:cs="Times New Roman"/>
        </w:rPr>
      </w:pPr>
      <w:r w:rsidRPr="0050232C">
        <w:t>Após sua formalização, os responsáveis devem divulgar amplamente o PMSB, utilizando os meios de comunicação disponíveis no Município ou que já tenham sido utilizados durante o processo de elaboração, produzindo folhetos explicativos ou cartilhas que expressem o resultado das discussões e aquilo que efetivamente faz parte do PMSB. Essa divulgação reforça o compromisso do titular com a participação da sociedade civil e agrega outros atores não institucionais no acompanhamento da execução do PMSB, à medida que socializa os programas que serão implantados nos municípios.</w:t>
      </w:r>
    </w:p>
    <w:p w:rsidR="00041FB9" w:rsidRPr="0050232C" w:rsidRDefault="00041FB9" w:rsidP="00041FB9">
      <w:pPr>
        <w:pStyle w:val="Recuodecorpodetexto"/>
        <w:rPr>
          <w:rFonts w:ascii="Times New Roman" w:hAnsi="Times New Roman" w:cs="Times New Roman"/>
        </w:rPr>
      </w:pPr>
      <w:r w:rsidRPr="0050232C">
        <w:t>Os responsáveis pelo PMSB deverão elaborar relatórios, sendo que estes devem conter:</w:t>
      </w:r>
    </w:p>
    <w:p w:rsidR="00041FB9" w:rsidRPr="0050232C" w:rsidRDefault="00041FB9" w:rsidP="00041FB9">
      <w:pPr>
        <w:pStyle w:val="Recuodecorpodetexto"/>
      </w:pPr>
      <w:r w:rsidRPr="0050232C">
        <w:t>a) Avaliação dos indicadores em relação às metas propostas;</w:t>
      </w:r>
    </w:p>
    <w:p w:rsidR="00041FB9" w:rsidRPr="0050232C" w:rsidRDefault="00041FB9" w:rsidP="00041FB9">
      <w:pPr>
        <w:pStyle w:val="Recuodecorpodetexto"/>
      </w:pPr>
      <w:r w:rsidRPr="0050232C">
        <w:t>b) Ações corretivas;</w:t>
      </w:r>
    </w:p>
    <w:p w:rsidR="00041FB9" w:rsidRPr="0050232C" w:rsidRDefault="00041FB9" w:rsidP="00041FB9">
      <w:pPr>
        <w:pStyle w:val="Recuodecorpodetexto"/>
        <w:rPr>
          <w:rFonts w:ascii="Times New Roman" w:hAnsi="Times New Roman" w:cs="Times New Roman"/>
        </w:rPr>
      </w:pPr>
      <w:r w:rsidRPr="0050232C">
        <w:t>c) Comparativo dos objetivos e metas propostos no PMSB com o que efetivamente foi realizado no período;</w:t>
      </w:r>
    </w:p>
    <w:p w:rsidR="00041FB9" w:rsidRPr="0050232C" w:rsidRDefault="00041FB9" w:rsidP="00041FB9">
      <w:pPr>
        <w:pStyle w:val="Recuodecorpodetexto"/>
        <w:rPr>
          <w:rFonts w:ascii="Times New Roman" w:hAnsi="Times New Roman" w:cs="Times New Roman"/>
        </w:rPr>
      </w:pPr>
      <w:r w:rsidRPr="0050232C">
        <w:t>d) Dados atualizados referentes aos setores de abastecimento de água, esgotamento sanitário, limpeza urbana e manejo de resíduos sólidos e drenagem e manejo de águas pluviais;</w:t>
      </w:r>
    </w:p>
    <w:p w:rsidR="00041FB9" w:rsidRPr="0050232C" w:rsidRDefault="00041FB9" w:rsidP="00041FB9">
      <w:pPr>
        <w:pStyle w:val="Recuodecorpodetexto"/>
      </w:pPr>
      <w:r w:rsidRPr="0050232C">
        <w:lastRenderedPageBreak/>
        <w:t>e) Dados relativos a despesas e receitas da prestação dos serviços;</w:t>
      </w:r>
    </w:p>
    <w:p w:rsidR="00041FB9" w:rsidRPr="0050232C" w:rsidRDefault="00041FB9" w:rsidP="00041FB9">
      <w:pPr>
        <w:pStyle w:val="Recuodecorpodetexto"/>
      </w:pPr>
      <w:r w:rsidRPr="0050232C">
        <w:t>f) Investimentos realizados nos sistemas.</w:t>
      </w:r>
    </w:p>
    <w:p w:rsidR="00041FB9" w:rsidRPr="0050232C" w:rsidRDefault="00041FB9" w:rsidP="00041FB9">
      <w:pPr>
        <w:pStyle w:val="Recuodecorpodetexto"/>
      </w:pPr>
      <w:r w:rsidRPr="0050232C">
        <w:t>O relatório deverá ser gerado de maneira explicativa facilitando o entendimento da população, sendo disponibilizado ao público através da Prefeitura Municipal e também através do site do Município.</w:t>
      </w:r>
    </w:p>
    <w:p w:rsidR="00041FB9" w:rsidRPr="0050232C" w:rsidRDefault="00041FB9" w:rsidP="00041FB9">
      <w:pPr>
        <w:pStyle w:val="Recuodecorpodetexto"/>
      </w:pPr>
      <w:r w:rsidRPr="0050232C">
        <w:t xml:space="preserve">O principal objetivo é que o PMSB seja uma ferramenta efetiva nas mãos dos gestores municipais e não um plano formal, esquecido nas gavetas, para atender a uma exigência da lei federal. O plano deve orientar as ações dos titulares na </w:t>
      </w:r>
      <w:proofErr w:type="gramStart"/>
      <w:r w:rsidRPr="0050232C">
        <w:t>implementação</w:t>
      </w:r>
      <w:proofErr w:type="gramEnd"/>
      <w:r w:rsidRPr="0050232C">
        <w:t xml:space="preserve"> de uma política municipal de saneamento, possibilitando a ampliação progressiva do acesso de todos os cidadãos aos serviços, integrada com as demais políticas municipais, garantindo a</w:t>
      </w:r>
      <w:r>
        <w:t xml:space="preserve"> São Nicolau </w:t>
      </w:r>
      <w:r w:rsidRPr="0050232C">
        <w:t>– RS o direito de ser mais sustentável.</w:t>
      </w:r>
    </w:p>
    <w:p w:rsidR="009D3041" w:rsidRDefault="009D3041">
      <w:r>
        <w:br w:type="page"/>
      </w:r>
    </w:p>
    <w:p w:rsidR="0029626B" w:rsidRDefault="0029626B" w:rsidP="0029626B">
      <w:pPr>
        <w:pStyle w:val="Ttulo1"/>
      </w:pPr>
      <w:bookmarkStart w:id="662" w:name="_Toc322945243"/>
      <w:bookmarkStart w:id="663" w:name="_Toc397521760"/>
      <w:bookmarkStart w:id="664" w:name="_GoBack"/>
      <w:bookmarkEnd w:id="664"/>
      <w:r>
        <w:lastRenderedPageBreak/>
        <w:t>Empresa de consultoria responsável pelos estudos técnicos</w:t>
      </w:r>
      <w:bookmarkEnd w:id="662"/>
      <w:bookmarkEnd w:id="663"/>
    </w:p>
    <w:p w:rsidR="00890EE3" w:rsidRDefault="00890EE3" w:rsidP="0029626B">
      <w:pPr>
        <w:pStyle w:val="Recuodecorpodetexto"/>
      </w:pPr>
    </w:p>
    <w:p w:rsidR="009D3041" w:rsidRPr="0050232C" w:rsidRDefault="009D3041" w:rsidP="009D3041">
      <w:pPr>
        <w:pStyle w:val="Recuodecorpodetexto"/>
        <w:rPr>
          <w:shd w:val="clear" w:color="auto" w:fill="FFFFFF"/>
        </w:rPr>
      </w:pPr>
      <w:r w:rsidRPr="0050232C">
        <w:t xml:space="preserve">A empresa consultora responsável pela elaboração do PMSB de </w:t>
      </w:r>
      <w:r>
        <w:t>São Nicolau</w:t>
      </w:r>
      <w:r w:rsidRPr="0050232C">
        <w:t xml:space="preserve"> – RS é a ECOMASTER Engenharia Ambiental, a qual trabalha com </w:t>
      </w:r>
      <w:r w:rsidRPr="0050232C">
        <w:rPr>
          <w:rStyle w:val="Forte"/>
          <w:b w:val="0"/>
          <w:bCs w:val="0"/>
          <w:shd w:val="clear" w:color="auto" w:fill="FFFFFF"/>
        </w:rPr>
        <w:t>E</w:t>
      </w:r>
      <w:r w:rsidRPr="0050232C">
        <w:rPr>
          <w:shd w:val="clear" w:color="auto" w:fill="FFFFFF"/>
        </w:rPr>
        <w:t xml:space="preserve">ngenharia e </w:t>
      </w:r>
      <w:r w:rsidRPr="0050232C">
        <w:rPr>
          <w:rStyle w:val="Forte"/>
          <w:b w:val="0"/>
          <w:bCs w:val="0"/>
          <w:shd w:val="clear" w:color="auto" w:fill="FFFFFF"/>
        </w:rPr>
        <w:t>C</w:t>
      </w:r>
      <w:r w:rsidRPr="006D34BC">
        <w:rPr>
          <w:rStyle w:val="Forte"/>
          <w:b w:val="0"/>
          <w:bCs w:val="0"/>
          <w:shd w:val="clear" w:color="auto" w:fill="FFFFFF"/>
        </w:rPr>
        <w:t>o</w:t>
      </w:r>
      <w:r w:rsidRPr="006D34BC">
        <w:rPr>
          <w:shd w:val="clear" w:color="auto" w:fill="FFFFFF"/>
        </w:rPr>
        <w:t xml:space="preserve">nsultoria em </w:t>
      </w:r>
      <w:r w:rsidRPr="006D34BC">
        <w:rPr>
          <w:rStyle w:val="Forte"/>
          <w:b w:val="0"/>
          <w:bCs w:val="0"/>
          <w:shd w:val="clear" w:color="auto" w:fill="FFFFFF"/>
        </w:rPr>
        <w:t>M</w:t>
      </w:r>
      <w:r w:rsidRPr="006D34BC">
        <w:rPr>
          <w:shd w:val="clear" w:color="auto" w:fill="FFFFFF"/>
        </w:rPr>
        <w:t xml:space="preserve">eio </w:t>
      </w:r>
      <w:r w:rsidRPr="006D34BC">
        <w:rPr>
          <w:rStyle w:val="Forte"/>
          <w:b w:val="0"/>
          <w:bCs w:val="0"/>
          <w:shd w:val="clear" w:color="auto" w:fill="FFFFFF"/>
        </w:rPr>
        <w:t>A</w:t>
      </w:r>
      <w:r w:rsidRPr="006D34BC">
        <w:rPr>
          <w:shd w:val="clear" w:color="auto" w:fill="FFFFFF"/>
        </w:rPr>
        <w:t xml:space="preserve">mbiente e </w:t>
      </w:r>
      <w:r w:rsidRPr="006D34BC">
        <w:rPr>
          <w:rStyle w:val="Forte"/>
          <w:b w:val="0"/>
          <w:bCs w:val="0"/>
          <w:shd w:val="clear" w:color="auto" w:fill="FFFFFF"/>
        </w:rPr>
        <w:t>S</w:t>
      </w:r>
      <w:r w:rsidRPr="006D34BC">
        <w:rPr>
          <w:shd w:val="clear" w:color="auto" w:fill="FFFFFF"/>
        </w:rPr>
        <w:t xml:space="preserve">oluções </w:t>
      </w:r>
      <w:r w:rsidRPr="006D34BC">
        <w:rPr>
          <w:rStyle w:val="Forte"/>
          <w:b w:val="0"/>
          <w:bCs w:val="0"/>
          <w:shd w:val="clear" w:color="auto" w:fill="FFFFFF"/>
        </w:rPr>
        <w:t>Té</w:t>
      </w:r>
      <w:r w:rsidRPr="006D34BC">
        <w:rPr>
          <w:shd w:val="clear" w:color="auto" w:fill="FFFFFF"/>
        </w:rPr>
        <w:t xml:space="preserve">cnicas </w:t>
      </w:r>
      <w:r w:rsidRPr="006D34BC">
        <w:rPr>
          <w:rStyle w:val="Forte"/>
          <w:b w:val="0"/>
          <w:bCs w:val="0"/>
          <w:shd w:val="clear" w:color="auto" w:fill="FFFFFF"/>
        </w:rPr>
        <w:t>R</w:t>
      </w:r>
      <w:r w:rsidRPr="006D34BC">
        <w:rPr>
          <w:shd w:val="clear" w:color="auto" w:fill="FFFFFF"/>
        </w:rPr>
        <w:t xml:space="preserve">elacionadas, com contribuições e trabalhos da Equipe do Comitê Executivo da Prefeitura de </w:t>
      </w:r>
      <w:r>
        <w:rPr>
          <w:shd w:val="clear" w:color="auto" w:fill="FFFFFF"/>
        </w:rPr>
        <w:t xml:space="preserve">São Nicolau – </w:t>
      </w:r>
      <w:r w:rsidRPr="006D34BC">
        <w:rPr>
          <w:shd w:val="clear" w:color="auto" w:fill="FFFFFF"/>
        </w:rPr>
        <w:t>RS, criada atr</w:t>
      </w:r>
      <w:r>
        <w:rPr>
          <w:shd w:val="clear" w:color="auto" w:fill="FFFFFF"/>
        </w:rPr>
        <w:t>avés de P</w:t>
      </w:r>
      <w:r w:rsidRPr="006D34BC">
        <w:rPr>
          <w:shd w:val="clear" w:color="auto" w:fill="FFFFFF"/>
        </w:rPr>
        <w:t xml:space="preserve">ortaria </w:t>
      </w:r>
      <w:r w:rsidRPr="0050232C">
        <w:t xml:space="preserve">n.º </w:t>
      </w:r>
      <w:r w:rsidRPr="00104AEA">
        <w:t>2</w:t>
      </w:r>
      <w:r w:rsidR="00AE4873">
        <w:t>00</w:t>
      </w:r>
      <w:r w:rsidRPr="00104AEA">
        <w:t xml:space="preserve"> (Anexo </w:t>
      </w:r>
      <w:r w:rsidR="00DA0376">
        <w:t>E</w:t>
      </w:r>
      <w:r w:rsidRPr="00104AEA">
        <w:t xml:space="preserve">) </w:t>
      </w:r>
      <w:r w:rsidRPr="00104AEA">
        <w:rPr>
          <w:shd w:val="clear" w:color="auto" w:fill="FFFFFF"/>
        </w:rPr>
        <w:t>para</w:t>
      </w:r>
      <w:r w:rsidRPr="006D34BC">
        <w:rPr>
          <w:shd w:val="clear" w:color="auto" w:fill="FFFFFF"/>
        </w:rPr>
        <w:t xml:space="preserve"> gerir e contribuir com a construção do Plano e, cujo Coordenador Geral </w:t>
      </w:r>
      <w:r w:rsidRPr="00ED41FE">
        <w:rPr>
          <w:shd w:val="clear" w:color="auto" w:fill="FFFFFF"/>
        </w:rPr>
        <w:t xml:space="preserve">é </w:t>
      </w:r>
      <w:r w:rsidR="006453A5" w:rsidRPr="00ED41FE">
        <w:rPr>
          <w:shd w:val="clear" w:color="auto" w:fill="FFFFFF"/>
        </w:rPr>
        <w:t>a</w:t>
      </w:r>
      <w:r w:rsidR="006453A5">
        <w:rPr>
          <w:shd w:val="clear" w:color="auto" w:fill="FFFFFF"/>
        </w:rPr>
        <w:t xml:space="preserve"> Bióloga </w:t>
      </w:r>
      <w:r w:rsidR="006453A5">
        <w:t xml:space="preserve">Jaqueline da Silva Ribeiro. </w:t>
      </w:r>
      <w:r w:rsidRPr="006D34BC">
        <w:rPr>
          <w:shd w:val="clear" w:color="auto" w:fill="FFFFFF"/>
        </w:rPr>
        <w:t>Os principais dados de identificação da Empresa constam no Quadro 3</w:t>
      </w:r>
      <w:r>
        <w:rPr>
          <w:shd w:val="clear" w:color="auto" w:fill="FFFFFF"/>
        </w:rPr>
        <w:t>5</w:t>
      </w:r>
      <w:r w:rsidRPr="006D34BC">
        <w:rPr>
          <w:shd w:val="clear" w:color="auto" w:fill="FFFFFF"/>
        </w:rPr>
        <w:t>.</w:t>
      </w:r>
    </w:p>
    <w:p w:rsidR="009D3041" w:rsidRPr="0050232C" w:rsidRDefault="009D3041" w:rsidP="009D3041">
      <w:pPr>
        <w:pStyle w:val="Recuodecorpodetexto"/>
        <w:ind w:firstLine="0"/>
        <w:rPr>
          <w:shd w:val="clear" w:color="auto" w:fill="FFFFFF"/>
        </w:rPr>
      </w:pPr>
    </w:p>
    <w:p w:rsidR="009D3041" w:rsidRPr="0050232C" w:rsidRDefault="009D3041" w:rsidP="009D3041">
      <w:pPr>
        <w:pStyle w:val="Legenda"/>
        <w:rPr>
          <w:b w:val="0"/>
          <w:sz w:val="24"/>
          <w:szCs w:val="24"/>
        </w:rPr>
      </w:pPr>
      <w:bookmarkStart w:id="665" w:name="_Ref329546557"/>
      <w:bookmarkStart w:id="666" w:name="_Toc352872295"/>
      <w:bookmarkStart w:id="667" w:name="_Toc377548096"/>
      <w:bookmarkStart w:id="668" w:name="_Toc397521478"/>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35</w:t>
      </w:r>
      <w:r w:rsidR="002A65DC" w:rsidRPr="0050232C">
        <w:rPr>
          <w:b w:val="0"/>
          <w:sz w:val="24"/>
          <w:szCs w:val="24"/>
        </w:rPr>
        <w:fldChar w:fldCharType="end"/>
      </w:r>
      <w:bookmarkEnd w:id="665"/>
      <w:r w:rsidRPr="0050232C">
        <w:rPr>
          <w:b w:val="0"/>
          <w:sz w:val="24"/>
          <w:szCs w:val="24"/>
        </w:rPr>
        <w:t>: Dados gerais da empresa de consultoria contratada.</w:t>
      </w:r>
      <w:bookmarkEnd w:id="666"/>
      <w:bookmarkEnd w:id="667"/>
      <w:bookmarkEnd w:id="6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21"/>
        <w:gridCol w:w="2922"/>
      </w:tblGrid>
      <w:tr w:rsidR="009D3041" w:rsidRPr="0050232C" w:rsidTr="00DC6F57">
        <w:trPr>
          <w:trHeight w:val="677"/>
        </w:trPr>
        <w:tc>
          <w:tcPr>
            <w:tcW w:w="9212" w:type="dxa"/>
            <w:gridSpan w:val="3"/>
            <w:vAlign w:val="center"/>
          </w:tcPr>
          <w:p w:rsidR="009D3041" w:rsidRPr="0050232C" w:rsidRDefault="009D3041" w:rsidP="00DC6F57">
            <w:pPr>
              <w:pStyle w:val="Recuodecorpodetexto"/>
              <w:ind w:firstLine="0"/>
              <w:jc w:val="center"/>
              <w:rPr>
                <w:b/>
              </w:rPr>
            </w:pPr>
            <w:r w:rsidRPr="0050232C">
              <w:rPr>
                <w:b/>
              </w:rPr>
              <w:t>Dados Gerais</w:t>
            </w:r>
          </w:p>
        </w:tc>
      </w:tr>
      <w:tr w:rsidR="009D3041" w:rsidRPr="0050232C" w:rsidTr="00DC6F57">
        <w:tc>
          <w:tcPr>
            <w:tcW w:w="9212" w:type="dxa"/>
            <w:gridSpan w:val="3"/>
            <w:vAlign w:val="center"/>
          </w:tcPr>
          <w:p w:rsidR="009D3041" w:rsidRPr="0050232C" w:rsidRDefault="009D3041" w:rsidP="00DC6F57">
            <w:pPr>
              <w:pStyle w:val="Recuodecorpodetexto"/>
              <w:ind w:firstLine="0"/>
              <w:jc w:val="left"/>
            </w:pPr>
            <w:r w:rsidRPr="0050232C">
              <w:rPr>
                <w:b/>
              </w:rPr>
              <w:t xml:space="preserve">Razão Social: </w:t>
            </w:r>
            <w:r w:rsidRPr="0050232C">
              <w:rPr>
                <w:shd w:val="clear" w:color="auto" w:fill="FFFFFF"/>
              </w:rPr>
              <w:t>ECOMASTER – Engenharia e Consultoria em Meio Ambiente e Soluções Técnicas Relacionadas</w:t>
            </w:r>
          </w:p>
        </w:tc>
      </w:tr>
      <w:tr w:rsidR="009D3041" w:rsidRPr="0050232C" w:rsidTr="00DC6F57">
        <w:tc>
          <w:tcPr>
            <w:tcW w:w="9212" w:type="dxa"/>
            <w:gridSpan w:val="3"/>
            <w:vAlign w:val="center"/>
          </w:tcPr>
          <w:p w:rsidR="009D3041" w:rsidRPr="0050232C" w:rsidRDefault="009D3041" w:rsidP="00DC6F57">
            <w:pPr>
              <w:pStyle w:val="Recuodecorpodetexto"/>
              <w:ind w:firstLine="0"/>
              <w:jc w:val="left"/>
            </w:pPr>
            <w:r w:rsidRPr="0050232C">
              <w:rPr>
                <w:b/>
                <w:shd w:val="clear" w:color="auto" w:fill="FFFFFF"/>
              </w:rPr>
              <w:t>Nome Fantasia:</w:t>
            </w:r>
            <w:r w:rsidRPr="0050232C">
              <w:rPr>
                <w:shd w:val="clear" w:color="auto" w:fill="FFFFFF"/>
              </w:rPr>
              <w:t xml:space="preserve"> ECOMASTER Engenharia Ambiental</w:t>
            </w:r>
          </w:p>
        </w:tc>
      </w:tr>
      <w:tr w:rsidR="009D3041" w:rsidRPr="0050232C" w:rsidTr="00DC6F57">
        <w:tc>
          <w:tcPr>
            <w:tcW w:w="3369" w:type="dxa"/>
            <w:vAlign w:val="center"/>
          </w:tcPr>
          <w:p w:rsidR="009D3041" w:rsidRPr="0050232C" w:rsidRDefault="009D3041" w:rsidP="00DC6F57">
            <w:pPr>
              <w:pStyle w:val="Recuodecorpodetexto"/>
              <w:ind w:firstLine="0"/>
              <w:jc w:val="left"/>
            </w:pPr>
            <w:proofErr w:type="gramStart"/>
            <w:r w:rsidRPr="0050232C">
              <w:rPr>
                <w:b/>
              </w:rPr>
              <w:t>CNPJ:</w:t>
            </w:r>
            <w:proofErr w:type="gramEnd"/>
            <w:r w:rsidRPr="0050232C">
              <w:rPr>
                <w:shd w:val="clear" w:color="auto" w:fill="FFFFFF"/>
              </w:rPr>
              <w:t>12.849.236/0001-86</w:t>
            </w:r>
          </w:p>
        </w:tc>
        <w:tc>
          <w:tcPr>
            <w:tcW w:w="2921" w:type="dxa"/>
            <w:vAlign w:val="center"/>
          </w:tcPr>
          <w:p w:rsidR="009D3041" w:rsidRPr="0050232C" w:rsidRDefault="009D3041" w:rsidP="00DC6F57">
            <w:pPr>
              <w:pStyle w:val="Recuodecorpodetexto"/>
              <w:ind w:firstLine="0"/>
              <w:jc w:val="left"/>
            </w:pPr>
            <w:r w:rsidRPr="0050232C">
              <w:rPr>
                <w:b/>
                <w:shd w:val="clear" w:color="auto" w:fill="FFFFFF"/>
              </w:rPr>
              <w:t>Registro CREA/RS</w:t>
            </w:r>
            <w:r w:rsidRPr="0050232C">
              <w:rPr>
                <w:shd w:val="clear" w:color="auto" w:fill="FFFFFF"/>
              </w:rPr>
              <w:t xml:space="preserve"> 175788</w:t>
            </w:r>
          </w:p>
        </w:tc>
        <w:tc>
          <w:tcPr>
            <w:tcW w:w="2922" w:type="dxa"/>
            <w:vAlign w:val="center"/>
          </w:tcPr>
          <w:p w:rsidR="009D3041" w:rsidRPr="0050232C" w:rsidRDefault="009D3041" w:rsidP="00DC6F57">
            <w:pPr>
              <w:pStyle w:val="Recuodecorpodetexto"/>
              <w:ind w:firstLine="0"/>
              <w:jc w:val="left"/>
            </w:pPr>
            <w:r w:rsidRPr="0050232C">
              <w:rPr>
                <w:b/>
                <w:shd w:val="clear" w:color="auto" w:fill="FFFFFF"/>
              </w:rPr>
              <w:t>Inscrição Municipal</w:t>
            </w:r>
            <w:r w:rsidRPr="0050232C">
              <w:rPr>
                <w:shd w:val="clear" w:color="auto" w:fill="FFFFFF"/>
              </w:rPr>
              <w:t xml:space="preserve"> (Alvará): 60132</w:t>
            </w:r>
          </w:p>
        </w:tc>
      </w:tr>
      <w:tr w:rsidR="009D3041" w:rsidRPr="0050232C" w:rsidTr="00DC6F57">
        <w:tc>
          <w:tcPr>
            <w:tcW w:w="9212" w:type="dxa"/>
            <w:gridSpan w:val="3"/>
            <w:vAlign w:val="center"/>
          </w:tcPr>
          <w:p w:rsidR="009D3041" w:rsidRPr="0050232C" w:rsidRDefault="009D3041" w:rsidP="00DC6F57">
            <w:pPr>
              <w:pStyle w:val="Recuodecorpodetexto"/>
              <w:ind w:firstLine="0"/>
              <w:jc w:val="left"/>
              <w:rPr>
                <w:shd w:val="clear" w:color="auto" w:fill="FFFFFF"/>
              </w:rPr>
            </w:pPr>
            <w:r w:rsidRPr="0050232C">
              <w:rPr>
                <w:b/>
              </w:rPr>
              <w:t xml:space="preserve">Endereço: </w:t>
            </w:r>
            <w:r w:rsidRPr="0050232C">
              <w:rPr>
                <w:rStyle w:val="Forte"/>
                <w:b w:val="0"/>
                <w:shd w:val="clear" w:color="auto" w:fill="FFFFFF"/>
              </w:rPr>
              <w:t>Rua</w:t>
            </w:r>
            <w:r w:rsidR="00547B69">
              <w:rPr>
                <w:rStyle w:val="Forte"/>
                <w:b w:val="0"/>
                <w:shd w:val="clear" w:color="auto" w:fill="FFFFFF"/>
              </w:rPr>
              <w:t xml:space="preserve"> </w:t>
            </w:r>
            <w:r w:rsidRPr="0050232C">
              <w:rPr>
                <w:rStyle w:val="Forte"/>
                <w:b w:val="0"/>
                <w:shd w:val="clear" w:color="auto" w:fill="FFFFFF"/>
              </w:rPr>
              <w:t xml:space="preserve">Morom, nº 2124, 401, Bairro Centro, Passo Fundo / RS – </w:t>
            </w:r>
            <w:proofErr w:type="gramStart"/>
            <w:r w:rsidRPr="0050232C">
              <w:rPr>
                <w:rStyle w:val="Forte"/>
                <w:b w:val="0"/>
                <w:shd w:val="clear" w:color="auto" w:fill="FFFFFF"/>
              </w:rPr>
              <w:t>Brasil</w:t>
            </w:r>
            <w:proofErr w:type="gramEnd"/>
          </w:p>
        </w:tc>
      </w:tr>
      <w:tr w:rsidR="009D3041" w:rsidRPr="0050232C" w:rsidTr="00DC6F57">
        <w:tc>
          <w:tcPr>
            <w:tcW w:w="9212" w:type="dxa"/>
            <w:gridSpan w:val="3"/>
            <w:vAlign w:val="center"/>
          </w:tcPr>
          <w:p w:rsidR="009D3041" w:rsidRPr="0050232C" w:rsidRDefault="009D3041" w:rsidP="00DC6F57">
            <w:pPr>
              <w:pStyle w:val="Recuodecorpodetexto"/>
              <w:ind w:firstLine="0"/>
              <w:jc w:val="left"/>
            </w:pPr>
            <w:r w:rsidRPr="0050232C">
              <w:rPr>
                <w:rStyle w:val="Forte"/>
                <w:shd w:val="clear" w:color="auto" w:fill="FFFFFF"/>
              </w:rPr>
              <w:t>Fone:</w:t>
            </w:r>
            <w:r w:rsidRPr="0050232C">
              <w:rPr>
                <w:rStyle w:val="Forte"/>
                <w:b w:val="0"/>
                <w:shd w:val="clear" w:color="auto" w:fill="FFFFFF"/>
              </w:rPr>
              <w:t xml:space="preserve"> (54) 9117-4003 | (54) 3311-8258 | (54) 9959-9486 | (54) 9110-6434</w:t>
            </w:r>
          </w:p>
        </w:tc>
      </w:tr>
      <w:tr w:rsidR="009D3041" w:rsidRPr="0050232C" w:rsidTr="00DC6F57">
        <w:tc>
          <w:tcPr>
            <w:tcW w:w="9212" w:type="dxa"/>
            <w:gridSpan w:val="3"/>
            <w:vAlign w:val="center"/>
          </w:tcPr>
          <w:p w:rsidR="009D3041" w:rsidRPr="0050232C" w:rsidRDefault="006453A5" w:rsidP="006453A5">
            <w:pPr>
              <w:pStyle w:val="Recuodecorpodetexto"/>
              <w:ind w:firstLine="0"/>
              <w:jc w:val="left"/>
            </w:pPr>
            <w:r>
              <w:rPr>
                <w:rStyle w:val="Forte"/>
                <w:shd w:val="clear" w:color="auto" w:fill="FFFFFF"/>
              </w:rPr>
              <w:t>E-mail/</w:t>
            </w:r>
            <w:proofErr w:type="gramStart"/>
            <w:r w:rsidR="009D3041" w:rsidRPr="0050232C">
              <w:rPr>
                <w:rStyle w:val="Forte"/>
                <w:shd w:val="clear" w:color="auto" w:fill="FFFFFF"/>
              </w:rPr>
              <w:t>msn</w:t>
            </w:r>
            <w:proofErr w:type="gramEnd"/>
            <w:r w:rsidR="009D3041" w:rsidRPr="0050232C">
              <w:rPr>
                <w:rStyle w:val="Forte"/>
                <w:shd w:val="clear" w:color="auto" w:fill="FFFFFF"/>
              </w:rPr>
              <w:t>:</w:t>
            </w:r>
            <w:r w:rsidR="009D3041" w:rsidRPr="0050232C">
              <w:rPr>
                <w:rStyle w:val="nfase"/>
                <w:i w:val="0"/>
                <w:shd w:val="clear" w:color="auto" w:fill="FFFFFF"/>
              </w:rPr>
              <w:t>atendimento@ecomaster.eng.br</w:t>
            </w:r>
          </w:p>
        </w:tc>
      </w:tr>
      <w:tr w:rsidR="009D3041" w:rsidRPr="0050232C" w:rsidTr="00DC6F57">
        <w:tc>
          <w:tcPr>
            <w:tcW w:w="9212" w:type="dxa"/>
            <w:gridSpan w:val="3"/>
            <w:vAlign w:val="center"/>
          </w:tcPr>
          <w:p w:rsidR="009D3041" w:rsidRPr="0050232C" w:rsidRDefault="009D3041" w:rsidP="00DC6F57">
            <w:pPr>
              <w:pStyle w:val="Recuodecorpodetexto"/>
              <w:ind w:firstLine="0"/>
              <w:jc w:val="left"/>
              <w:rPr>
                <w:rStyle w:val="Forte"/>
                <w:b w:val="0"/>
                <w:shd w:val="clear" w:color="auto" w:fill="FFFFFF"/>
              </w:rPr>
            </w:pPr>
            <w:r w:rsidRPr="0050232C">
              <w:rPr>
                <w:rStyle w:val="Forte"/>
                <w:shd w:val="clear" w:color="auto" w:fill="FFFFFF"/>
              </w:rPr>
              <w:t>Endereço Eletrônico:</w:t>
            </w:r>
            <w:r w:rsidRPr="0050232C">
              <w:rPr>
                <w:rStyle w:val="Forte"/>
                <w:b w:val="0"/>
                <w:shd w:val="clear" w:color="auto" w:fill="FFFFFF"/>
              </w:rPr>
              <w:t xml:space="preserve"> www.ecomaster.eng.br</w:t>
            </w:r>
          </w:p>
        </w:tc>
      </w:tr>
    </w:tbl>
    <w:p w:rsidR="009D3041" w:rsidRDefault="009D3041" w:rsidP="0029626B">
      <w:pPr>
        <w:pStyle w:val="Recuodecorpodetexto"/>
      </w:pPr>
    </w:p>
    <w:p w:rsidR="009D3041" w:rsidRDefault="009D3041">
      <w:r>
        <w:br w:type="page"/>
      </w:r>
    </w:p>
    <w:p w:rsidR="0029626B" w:rsidRDefault="0029626B" w:rsidP="0029626B">
      <w:pPr>
        <w:pStyle w:val="Ttulo1"/>
      </w:pPr>
      <w:bookmarkStart w:id="669" w:name="_Toc322945244"/>
      <w:bookmarkStart w:id="670" w:name="_Toc397521761"/>
      <w:r>
        <w:lastRenderedPageBreak/>
        <w:t>Equipe técnica</w:t>
      </w:r>
      <w:bookmarkEnd w:id="669"/>
      <w:bookmarkEnd w:id="670"/>
    </w:p>
    <w:p w:rsidR="009D3041" w:rsidRPr="009D3041" w:rsidRDefault="009D3041" w:rsidP="009D3041">
      <w:pPr>
        <w:pStyle w:val="Recuodecorpodetexto"/>
      </w:pPr>
    </w:p>
    <w:p w:rsidR="009D3041" w:rsidRPr="0050232C" w:rsidRDefault="009D3041" w:rsidP="009D3041">
      <w:pPr>
        <w:pStyle w:val="Recuodecorpodetexto"/>
      </w:pPr>
      <w:r w:rsidRPr="0050232C">
        <w:t xml:space="preserve">A equipe técnica da Empresa Consultora responsável pela elaboração do PMSB está apresentada no </w:t>
      </w:r>
      <w:r w:rsidR="00B67980">
        <w:fldChar w:fldCharType="begin"/>
      </w:r>
      <w:r w:rsidR="00B67980">
        <w:instrText xml:space="preserve"> REF _Ref329623889 \h  \* MERGEFORMAT </w:instrText>
      </w:r>
      <w:r w:rsidR="00B67980">
        <w:fldChar w:fldCharType="separate"/>
      </w:r>
      <w:r w:rsidR="0073037A" w:rsidRPr="0050232C">
        <w:t xml:space="preserve">Quadro </w:t>
      </w:r>
      <w:r w:rsidR="0073037A" w:rsidRPr="0073037A">
        <w:t>36</w:t>
      </w:r>
      <w:r w:rsidR="00B67980">
        <w:fldChar w:fldCharType="end"/>
      </w:r>
      <w:r w:rsidRPr="0050232C">
        <w:t>.</w:t>
      </w:r>
    </w:p>
    <w:p w:rsidR="009D3041" w:rsidRPr="0050232C" w:rsidRDefault="009D3041" w:rsidP="009D3041">
      <w:pPr>
        <w:pStyle w:val="Recuodecorpodetexto"/>
      </w:pPr>
    </w:p>
    <w:p w:rsidR="009D3041" w:rsidRPr="0050232C" w:rsidRDefault="009D3041" w:rsidP="009D3041">
      <w:pPr>
        <w:pStyle w:val="Legenda"/>
        <w:rPr>
          <w:b w:val="0"/>
          <w:sz w:val="24"/>
          <w:szCs w:val="24"/>
        </w:rPr>
      </w:pPr>
      <w:bookmarkStart w:id="671" w:name="_Ref329623889"/>
      <w:bookmarkStart w:id="672" w:name="_Toc352872296"/>
      <w:bookmarkStart w:id="673" w:name="_Toc377548097"/>
      <w:bookmarkStart w:id="674" w:name="_Toc397521479"/>
      <w:r w:rsidRPr="0050232C">
        <w:rPr>
          <w:b w:val="0"/>
          <w:sz w:val="24"/>
          <w:szCs w:val="24"/>
        </w:rPr>
        <w:t xml:space="preserve">Quadro </w:t>
      </w:r>
      <w:r w:rsidR="002A65DC" w:rsidRPr="0050232C">
        <w:rPr>
          <w:b w:val="0"/>
          <w:sz w:val="24"/>
          <w:szCs w:val="24"/>
        </w:rPr>
        <w:fldChar w:fldCharType="begin"/>
      </w:r>
      <w:r w:rsidRPr="0050232C">
        <w:rPr>
          <w:b w:val="0"/>
          <w:sz w:val="24"/>
          <w:szCs w:val="24"/>
        </w:rPr>
        <w:instrText xml:space="preserve"> SEQ Quadro \* ARABIC </w:instrText>
      </w:r>
      <w:r w:rsidR="002A65DC" w:rsidRPr="0050232C">
        <w:rPr>
          <w:b w:val="0"/>
          <w:sz w:val="24"/>
          <w:szCs w:val="24"/>
        </w:rPr>
        <w:fldChar w:fldCharType="separate"/>
      </w:r>
      <w:r w:rsidR="0073037A">
        <w:rPr>
          <w:b w:val="0"/>
          <w:noProof/>
          <w:sz w:val="24"/>
          <w:szCs w:val="24"/>
        </w:rPr>
        <w:t>36</w:t>
      </w:r>
      <w:r w:rsidR="002A65DC" w:rsidRPr="0050232C">
        <w:rPr>
          <w:b w:val="0"/>
          <w:sz w:val="24"/>
          <w:szCs w:val="24"/>
        </w:rPr>
        <w:fldChar w:fldCharType="end"/>
      </w:r>
      <w:bookmarkEnd w:id="671"/>
      <w:r w:rsidRPr="0050232C">
        <w:rPr>
          <w:b w:val="0"/>
          <w:sz w:val="24"/>
          <w:szCs w:val="24"/>
        </w:rPr>
        <w:t>: Equipe de profissionais responsáveis pela elaboração do PMSB.</w:t>
      </w:r>
      <w:bookmarkEnd w:id="672"/>
      <w:bookmarkEnd w:id="673"/>
      <w:bookmarkEnd w:id="6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3"/>
        <w:gridCol w:w="2303"/>
        <w:gridCol w:w="2303"/>
      </w:tblGrid>
      <w:tr w:rsidR="009D3041" w:rsidRPr="0050232C" w:rsidTr="00DC6F57">
        <w:tc>
          <w:tcPr>
            <w:tcW w:w="2303" w:type="dxa"/>
            <w:vAlign w:val="center"/>
          </w:tcPr>
          <w:p w:rsidR="009D3041" w:rsidRPr="0050232C" w:rsidRDefault="009D3041" w:rsidP="00DC6F57">
            <w:pPr>
              <w:jc w:val="center"/>
              <w:rPr>
                <w:b/>
              </w:rPr>
            </w:pPr>
            <w:r w:rsidRPr="0050232C">
              <w:rPr>
                <w:b/>
              </w:rPr>
              <w:t>Profissional</w:t>
            </w:r>
          </w:p>
        </w:tc>
        <w:tc>
          <w:tcPr>
            <w:tcW w:w="2303" w:type="dxa"/>
            <w:vAlign w:val="center"/>
          </w:tcPr>
          <w:p w:rsidR="009D3041" w:rsidRPr="0050232C" w:rsidRDefault="009D3041" w:rsidP="00DC6F57">
            <w:pPr>
              <w:jc w:val="center"/>
              <w:rPr>
                <w:b/>
              </w:rPr>
            </w:pPr>
            <w:r w:rsidRPr="0050232C">
              <w:rPr>
                <w:b/>
              </w:rPr>
              <w:t>Qualificação</w:t>
            </w:r>
          </w:p>
        </w:tc>
        <w:tc>
          <w:tcPr>
            <w:tcW w:w="2303" w:type="dxa"/>
            <w:vAlign w:val="center"/>
          </w:tcPr>
          <w:p w:rsidR="009D3041" w:rsidRPr="0050232C" w:rsidRDefault="009D3041" w:rsidP="00DC6F57">
            <w:pPr>
              <w:jc w:val="center"/>
              <w:rPr>
                <w:b/>
              </w:rPr>
            </w:pPr>
            <w:r w:rsidRPr="0050232C">
              <w:rPr>
                <w:b/>
              </w:rPr>
              <w:t>Registro Profissional</w:t>
            </w:r>
          </w:p>
        </w:tc>
        <w:tc>
          <w:tcPr>
            <w:tcW w:w="2303" w:type="dxa"/>
            <w:vAlign w:val="center"/>
          </w:tcPr>
          <w:p w:rsidR="009D3041" w:rsidRPr="0050232C" w:rsidRDefault="009D3041" w:rsidP="00DC6F57">
            <w:pPr>
              <w:jc w:val="center"/>
              <w:rPr>
                <w:b/>
              </w:rPr>
            </w:pPr>
            <w:r w:rsidRPr="0050232C">
              <w:rPr>
                <w:b/>
              </w:rPr>
              <w:t>ART</w:t>
            </w:r>
          </w:p>
        </w:tc>
      </w:tr>
      <w:tr w:rsidR="009D3041" w:rsidRPr="0050232C" w:rsidTr="00DC6F57">
        <w:tc>
          <w:tcPr>
            <w:tcW w:w="2303" w:type="dxa"/>
            <w:vAlign w:val="center"/>
          </w:tcPr>
          <w:p w:rsidR="009D3041" w:rsidRPr="0050232C" w:rsidRDefault="009D3041" w:rsidP="00DC6F57">
            <w:pPr>
              <w:jc w:val="center"/>
            </w:pPr>
            <w:r w:rsidRPr="0050232C">
              <w:t>Eduardo Pavan Korf</w:t>
            </w:r>
          </w:p>
        </w:tc>
        <w:tc>
          <w:tcPr>
            <w:tcW w:w="2303" w:type="dxa"/>
            <w:vAlign w:val="center"/>
          </w:tcPr>
          <w:p w:rsidR="009D3041" w:rsidRPr="0050232C" w:rsidRDefault="009D3041" w:rsidP="00DC6F57">
            <w:pPr>
              <w:jc w:val="center"/>
            </w:pPr>
            <w:r w:rsidRPr="0050232C">
              <w:t xml:space="preserve">Engenheiro Ambiental, Mestre em Engenharia, Doutorando em Engenharia/ </w:t>
            </w:r>
            <w:proofErr w:type="gramStart"/>
            <w:r w:rsidRPr="0050232C">
              <w:t>UFRGS</w:t>
            </w:r>
            <w:proofErr w:type="gramEnd"/>
          </w:p>
        </w:tc>
        <w:tc>
          <w:tcPr>
            <w:tcW w:w="2303" w:type="dxa"/>
            <w:vAlign w:val="center"/>
          </w:tcPr>
          <w:p w:rsidR="009D3041" w:rsidRPr="0050232C" w:rsidRDefault="009D3041" w:rsidP="00DC6F57">
            <w:pPr>
              <w:jc w:val="center"/>
            </w:pPr>
            <w:r w:rsidRPr="0050232C">
              <w:rPr>
                <w:shd w:val="clear" w:color="auto" w:fill="FFFFFF"/>
              </w:rPr>
              <w:t>CREA/RS 166.297</w:t>
            </w:r>
          </w:p>
        </w:tc>
        <w:tc>
          <w:tcPr>
            <w:tcW w:w="2303" w:type="dxa"/>
            <w:vAlign w:val="center"/>
          </w:tcPr>
          <w:p w:rsidR="009D3041" w:rsidRPr="0050232C" w:rsidRDefault="0099667F" w:rsidP="00DC6F57">
            <w:pPr>
              <w:jc w:val="center"/>
            </w:pPr>
            <w:r>
              <w:t>6920350</w:t>
            </w:r>
          </w:p>
        </w:tc>
      </w:tr>
      <w:tr w:rsidR="009D3041" w:rsidRPr="0050232C" w:rsidTr="00DC6F57">
        <w:tc>
          <w:tcPr>
            <w:tcW w:w="2303" w:type="dxa"/>
            <w:vAlign w:val="center"/>
          </w:tcPr>
          <w:p w:rsidR="009D3041" w:rsidRPr="0050232C" w:rsidRDefault="009D3041" w:rsidP="00DC6F57">
            <w:pPr>
              <w:jc w:val="center"/>
            </w:pPr>
            <w:r w:rsidRPr="0050232C">
              <w:t>Valter Caetano Dos Santos</w:t>
            </w:r>
          </w:p>
        </w:tc>
        <w:tc>
          <w:tcPr>
            <w:tcW w:w="2303" w:type="dxa"/>
            <w:vAlign w:val="center"/>
          </w:tcPr>
          <w:p w:rsidR="009D3041" w:rsidRPr="0050232C" w:rsidRDefault="009D3041" w:rsidP="00DC6F57">
            <w:pPr>
              <w:jc w:val="center"/>
            </w:pPr>
            <w:r w:rsidRPr="0050232C">
              <w:t xml:space="preserve">Engenheiro Ambiental, Mestre em Engenharia, Doutorando em Engenharia/ </w:t>
            </w:r>
            <w:proofErr w:type="gramStart"/>
            <w:r w:rsidRPr="0050232C">
              <w:t>UFRGS</w:t>
            </w:r>
            <w:proofErr w:type="gramEnd"/>
          </w:p>
        </w:tc>
        <w:tc>
          <w:tcPr>
            <w:tcW w:w="2303" w:type="dxa"/>
            <w:vAlign w:val="center"/>
          </w:tcPr>
          <w:p w:rsidR="009D3041" w:rsidRPr="0050232C" w:rsidRDefault="009D3041" w:rsidP="00DC6F57">
            <w:pPr>
              <w:jc w:val="center"/>
            </w:pPr>
            <w:r w:rsidRPr="0050232C">
              <w:rPr>
                <w:shd w:val="clear" w:color="auto" w:fill="FFFFFF"/>
              </w:rPr>
              <w:t>CREA/RS 176.580</w:t>
            </w:r>
          </w:p>
        </w:tc>
        <w:tc>
          <w:tcPr>
            <w:tcW w:w="2303" w:type="dxa"/>
            <w:vAlign w:val="center"/>
          </w:tcPr>
          <w:p w:rsidR="009D3041" w:rsidRPr="0050232C" w:rsidRDefault="0099667F" w:rsidP="00DC6F57">
            <w:pPr>
              <w:jc w:val="center"/>
            </w:pPr>
            <w:r>
              <w:t>6920336</w:t>
            </w:r>
          </w:p>
        </w:tc>
      </w:tr>
      <w:tr w:rsidR="009D3041" w:rsidRPr="0050232C" w:rsidTr="00DC6F57">
        <w:tc>
          <w:tcPr>
            <w:tcW w:w="2303" w:type="dxa"/>
            <w:vAlign w:val="center"/>
          </w:tcPr>
          <w:p w:rsidR="009D3041" w:rsidRPr="0050232C" w:rsidRDefault="009D3041" w:rsidP="00DC6F57">
            <w:pPr>
              <w:jc w:val="center"/>
            </w:pPr>
            <w:r w:rsidRPr="0050232C">
              <w:t>Rafael de Souza Tímbola</w:t>
            </w:r>
          </w:p>
        </w:tc>
        <w:tc>
          <w:tcPr>
            <w:tcW w:w="2303" w:type="dxa"/>
            <w:vAlign w:val="center"/>
          </w:tcPr>
          <w:p w:rsidR="009D3041" w:rsidRPr="0050232C" w:rsidRDefault="009D3041" w:rsidP="0099667F">
            <w:pPr>
              <w:jc w:val="center"/>
            </w:pPr>
            <w:r w:rsidRPr="0050232C">
              <w:t xml:space="preserve">Engenheiro Ambiental, </w:t>
            </w:r>
            <w:r w:rsidR="0099667F">
              <w:t>Mestre</w:t>
            </w:r>
            <w:r w:rsidRPr="0050232C">
              <w:t xml:space="preserve"> em </w:t>
            </w:r>
            <w:proofErr w:type="gramStart"/>
            <w:r w:rsidRPr="0050232C">
              <w:t>Engenharia</w:t>
            </w:r>
            <w:proofErr w:type="gramEnd"/>
          </w:p>
        </w:tc>
        <w:tc>
          <w:tcPr>
            <w:tcW w:w="2303" w:type="dxa"/>
            <w:vAlign w:val="center"/>
          </w:tcPr>
          <w:p w:rsidR="009D3041" w:rsidRPr="0050232C" w:rsidRDefault="009D3041" w:rsidP="00DC6F57">
            <w:pPr>
              <w:jc w:val="center"/>
            </w:pPr>
            <w:r w:rsidRPr="0050232C">
              <w:rPr>
                <w:shd w:val="clear" w:color="auto" w:fill="FFFFFF"/>
              </w:rPr>
              <w:t>CREA/RS 184.469</w:t>
            </w:r>
          </w:p>
        </w:tc>
        <w:tc>
          <w:tcPr>
            <w:tcW w:w="2303" w:type="dxa"/>
            <w:vAlign w:val="center"/>
          </w:tcPr>
          <w:p w:rsidR="009D3041" w:rsidRPr="0050232C" w:rsidRDefault="0099667F" w:rsidP="00DC6F57">
            <w:pPr>
              <w:jc w:val="center"/>
            </w:pPr>
            <w:r>
              <w:t>6920323</w:t>
            </w:r>
          </w:p>
        </w:tc>
      </w:tr>
      <w:tr w:rsidR="009D3041" w:rsidRPr="0050232C" w:rsidTr="00DC6F57">
        <w:tc>
          <w:tcPr>
            <w:tcW w:w="2303" w:type="dxa"/>
            <w:vAlign w:val="center"/>
          </w:tcPr>
          <w:p w:rsidR="009D3041" w:rsidRPr="0050232C" w:rsidRDefault="009D3041" w:rsidP="00DC6F57">
            <w:pPr>
              <w:jc w:val="center"/>
            </w:pPr>
            <w:r w:rsidRPr="0050232C">
              <w:t>Guilherme Fleith de Medeiros</w:t>
            </w:r>
          </w:p>
        </w:tc>
        <w:tc>
          <w:tcPr>
            <w:tcW w:w="2303" w:type="dxa"/>
            <w:vAlign w:val="center"/>
          </w:tcPr>
          <w:p w:rsidR="009D3041" w:rsidRPr="0050232C" w:rsidRDefault="009D3041" w:rsidP="00DC6F57">
            <w:pPr>
              <w:jc w:val="center"/>
            </w:pPr>
            <w:r w:rsidRPr="0050232C">
              <w:t xml:space="preserve">Engenheiro Civil, Mestre em </w:t>
            </w:r>
            <w:proofErr w:type="gramStart"/>
            <w:r w:rsidRPr="0050232C">
              <w:t>Engenharia</w:t>
            </w:r>
            <w:proofErr w:type="gramEnd"/>
          </w:p>
        </w:tc>
        <w:tc>
          <w:tcPr>
            <w:tcW w:w="2303" w:type="dxa"/>
            <w:vAlign w:val="center"/>
          </w:tcPr>
          <w:p w:rsidR="009D3041" w:rsidRPr="0050232C" w:rsidRDefault="009D3041" w:rsidP="00DC6F57">
            <w:pPr>
              <w:jc w:val="center"/>
            </w:pPr>
            <w:r w:rsidRPr="0050232C">
              <w:rPr>
                <w:shd w:val="clear" w:color="auto" w:fill="FFFFFF"/>
              </w:rPr>
              <w:t>CREA/RS 174.539</w:t>
            </w:r>
          </w:p>
        </w:tc>
        <w:tc>
          <w:tcPr>
            <w:tcW w:w="2303" w:type="dxa"/>
            <w:vAlign w:val="center"/>
          </w:tcPr>
          <w:p w:rsidR="009D3041" w:rsidRPr="0050232C" w:rsidRDefault="0099667F" w:rsidP="00DC6F57">
            <w:pPr>
              <w:jc w:val="center"/>
            </w:pPr>
            <w:r>
              <w:t>7180000</w:t>
            </w:r>
          </w:p>
        </w:tc>
      </w:tr>
      <w:tr w:rsidR="009D3041" w:rsidRPr="0050232C" w:rsidTr="00DC6F57">
        <w:tc>
          <w:tcPr>
            <w:tcW w:w="2303" w:type="dxa"/>
            <w:vAlign w:val="center"/>
          </w:tcPr>
          <w:p w:rsidR="009D3041" w:rsidRPr="0050232C" w:rsidRDefault="009D3041" w:rsidP="00DC6F57">
            <w:pPr>
              <w:jc w:val="center"/>
            </w:pPr>
            <w:r w:rsidRPr="0050232C">
              <w:t>Andressa Decesaro</w:t>
            </w:r>
          </w:p>
        </w:tc>
        <w:tc>
          <w:tcPr>
            <w:tcW w:w="2303" w:type="dxa"/>
            <w:vAlign w:val="center"/>
          </w:tcPr>
          <w:p w:rsidR="009D3041" w:rsidRDefault="009D3041" w:rsidP="00DC6F57">
            <w:pPr>
              <w:jc w:val="center"/>
            </w:pPr>
            <w:r w:rsidRPr="0050232C">
              <w:t>Engenheira Ambiental</w:t>
            </w:r>
          </w:p>
          <w:p w:rsidR="00547B69" w:rsidRPr="0050232C" w:rsidRDefault="0099667F" w:rsidP="00DC6F57">
            <w:pPr>
              <w:jc w:val="center"/>
            </w:pPr>
            <w:r>
              <w:t>Mestranda</w:t>
            </w:r>
            <w:r w:rsidR="00547B69" w:rsidRPr="0050232C">
              <w:t xml:space="preserve"> em Engenharia</w:t>
            </w:r>
          </w:p>
        </w:tc>
        <w:tc>
          <w:tcPr>
            <w:tcW w:w="2303" w:type="dxa"/>
            <w:vAlign w:val="center"/>
          </w:tcPr>
          <w:p w:rsidR="009D3041" w:rsidRPr="0050232C" w:rsidRDefault="009D3041" w:rsidP="00DC6F57">
            <w:pPr>
              <w:jc w:val="center"/>
            </w:pPr>
            <w:r w:rsidRPr="0050232C">
              <w:t>CREA/RS 197.532</w:t>
            </w:r>
          </w:p>
        </w:tc>
        <w:tc>
          <w:tcPr>
            <w:tcW w:w="2303" w:type="dxa"/>
            <w:vAlign w:val="center"/>
          </w:tcPr>
          <w:p w:rsidR="009D3041" w:rsidRPr="0050232C" w:rsidRDefault="00B41996" w:rsidP="00B41996">
            <w:pPr>
              <w:jc w:val="center"/>
            </w:pPr>
            <w:r>
              <w:t>7180000</w:t>
            </w:r>
          </w:p>
        </w:tc>
      </w:tr>
      <w:tr w:rsidR="009D3041" w:rsidRPr="0050232C" w:rsidTr="00DC6F57">
        <w:tc>
          <w:tcPr>
            <w:tcW w:w="2303" w:type="dxa"/>
            <w:vAlign w:val="center"/>
          </w:tcPr>
          <w:p w:rsidR="009D3041" w:rsidRPr="0050232C" w:rsidRDefault="009D3041" w:rsidP="00DC6F57">
            <w:pPr>
              <w:jc w:val="center"/>
            </w:pPr>
            <w:r w:rsidRPr="0050232C">
              <w:t>Renata Panisson</w:t>
            </w:r>
          </w:p>
        </w:tc>
        <w:tc>
          <w:tcPr>
            <w:tcW w:w="2303" w:type="dxa"/>
            <w:vAlign w:val="center"/>
          </w:tcPr>
          <w:p w:rsidR="009D3041" w:rsidRPr="0050232C" w:rsidRDefault="009D3041" w:rsidP="00DC6F57">
            <w:pPr>
              <w:jc w:val="center"/>
            </w:pPr>
            <w:r w:rsidRPr="0050232C">
              <w:t>Graduanda em Engenharia Ambiental</w:t>
            </w:r>
          </w:p>
        </w:tc>
        <w:tc>
          <w:tcPr>
            <w:tcW w:w="2303" w:type="dxa"/>
            <w:vAlign w:val="center"/>
          </w:tcPr>
          <w:p w:rsidR="009D3041" w:rsidRPr="0050232C" w:rsidRDefault="009D3041" w:rsidP="00DC6F57">
            <w:pPr>
              <w:jc w:val="center"/>
            </w:pPr>
            <w:r w:rsidRPr="0050232C">
              <w:t>_______</w:t>
            </w:r>
          </w:p>
        </w:tc>
        <w:tc>
          <w:tcPr>
            <w:tcW w:w="2303" w:type="dxa"/>
            <w:vAlign w:val="center"/>
          </w:tcPr>
          <w:p w:rsidR="009D3041" w:rsidRPr="0050232C" w:rsidRDefault="009D3041" w:rsidP="00DC6F57"/>
        </w:tc>
      </w:tr>
    </w:tbl>
    <w:p w:rsidR="009D3041" w:rsidRPr="0050232C" w:rsidRDefault="009D3041" w:rsidP="009D3041">
      <w:pPr>
        <w:pStyle w:val="Recuodecorpodetexto"/>
      </w:pPr>
    </w:p>
    <w:p w:rsidR="009D3041" w:rsidRPr="0050232C" w:rsidRDefault="009D3041" w:rsidP="009D3041">
      <w:pPr>
        <w:pStyle w:val="Recuodecorpodetexto"/>
      </w:pPr>
      <w:r w:rsidRPr="0050232C">
        <w:t xml:space="preserve">As ART’s estão disponíveis para consulta no Anexo </w:t>
      </w:r>
      <w:r w:rsidR="00DA0376">
        <w:t>F</w:t>
      </w:r>
      <w:r w:rsidRPr="0050232C">
        <w:t>.</w:t>
      </w:r>
    </w:p>
    <w:p w:rsidR="009D3041" w:rsidRDefault="009D3041">
      <w:r>
        <w:br w:type="page"/>
      </w:r>
    </w:p>
    <w:p w:rsidR="0029626B" w:rsidRDefault="00E76DA9" w:rsidP="0029626B">
      <w:pPr>
        <w:pStyle w:val="Ttulo1"/>
        <w:numPr>
          <w:ilvl w:val="0"/>
          <w:numId w:val="0"/>
        </w:numPr>
        <w:jc w:val="center"/>
      </w:pPr>
      <w:bookmarkStart w:id="675" w:name="_Toc322945245"/>
      <w:bookmarkStart w:id="676" w:name="_Toc397521762"/>
      <w:r>
        <w:lastRenderedPageBreak/>
        <w:t>REFERÊNCIAS</w:t>
      </w:r>
      <w:r w:rsidR="0029626B">
        <w:t xml:space="preserve"> citadas e consultadas</w:t>
      </w:r>
      <w:bookmarkEnd w:id="675"/>
      <w:bookmarkEnd w:id="676"/>
    </w:p>
    <w:p w:rsidR="00D222EE" w:rsidRDefault="00D222EE" w:rsidP="00482C01"/>
    <w:p w:rsidR="00482C01" w:rsidRDefault="00482C01" w:rsidP="00482C01">
      <w:r w:rsidRPr="002D7B0F">
        <w:t xml:space="preserve">BRASIL. Lei nº 11.445 de </w:t>
      </w:r>
      <w:proofErr w:type="gramStart"/>
      <w:r w:rsidRPr="002D7B0F">
        <w:t>5</w:t>
      </w:r>
      <w:proofErr w:type="gramEnd"/>
      <w:r w:rsidRPr="002D7B0F">
        <w:t xml:space="preserve"> de Janeiro de 2007. Estabelece diretrizes nacionais para o saneamento básico, </w:t>
      </w:r>
      <w:proofErr w:type="gramStart"/>
      <w:r w:rsidRPr="002D7B0F">
        <w:t>altera</w:t>
      </w:r>
      <w:proofErr w:type="gramEnd"/>
      <w:r w:rsidRPr="002D7B0F">
        <w:t xml:space="preserve"> as Leis nº 6.766 de 19 de Dezembro de1979, 8.036 de 11 de Maio de 1990, 8.666 de 21 de Junho de 1993 e 8.987 de 13 de Fevereiro de 1995; revoga a Lei nº 6.528 de 11 de Maio de 1978; e dá outras providências. </w:t>
      </w:r>
      <w:r w:rsidRPr="002D7B0F">
        <w:rPr>
          <w:b/>
          <w:bCs/>
        </w:rPr>
        <w:t>Diário Oficial da República Federativa do Brasil</w:t>
      </w:r>
      <w:r w:rsidRPr="002D7B0F">
        <w:t xml:space="preserve">, Brasília, DF, </w:t>
      </w:r>
      <w:proofErr w:type="gramStart"/>
      <w:r w:rsidRPr="002D7B0F">
        <w:t>5</w:t>
      </w:r>
      <w:proofErr w:type="gramEnd"/>
      <w:r w:rsidRPr="002D7B0F">
        <w:t xml:space="preserve"> de Janeiro de 2007.</w:t>
      </w:r>
    </w:p>
    <w:p w:rsidR="00482C01" w:rsidRDefault="00482C01" w:rsidP="00482C01"/>
    <w:p w:rsidR="00482C01" w:rsidRDefault="00482C01" w:rsidP="00482C01">
      <w:r w:rsidRPr="002D7B0F">
        <w:t>CORSAN – Companhia Riograndense de Saneamento. Dados, 2013.</w:t>
      </w:r>
    </w:p>
    <w:p w:rsidR="00482C01" w:rsidRPr="002D7B0F" w:rsidRDefault="00482C01" w:rsidP="00482C01"/>
    <w:p w:rsidR="00482C01" w:rsidRDefault="00482C01" w:rsidP="00482C01">
      <w:r w:rsidRPr="002D7B0F">
        <w:t xml:space="preserve">FAMURS – Federação das Associações de Municípios do Rio Grande do Sul. </w:t>
      </w:r>
      <w:r w:rsidRPr="002D7B0F">
        <w:rPr>
          <w:bCs/>
        </w:rPr>
        <w:t>Informações Municipais</w:t>
      </w:r>
      <w:r w:rsidRPr="002D7B0F">
        <w:t>. Rio Grande do Sul, 2009. Disponível em: &lt;</w:t>
      </w:r>
      <w:hyperlink r:id="rId181" w:history="1">
        <w:r w:rsidRPr="002D7B0F">
          <w:rPr>
            <w:rStyle w:val="Hyperlink"/>
            <w:color w:val="auto"/>
            <w:u w:val="none"/>
          </w:rPr>
          <w:t>http://www.famurs.com.br/index.php/municipios/informacoes-municipais</w:t>
        </w:r>
      </w:hyperlink>
      <w:r>
        <w:t>&gt; Acesso em 22 out</w:t>
      </w:r>
      <w:r w:rsidRPr="002D7B0F">
        <w:t>. 2013.</w:t>
      </w:r>
    </w:p>
    <w:p w:rsidR="00482C01" w:rsidRDefault="00482C01" w:rsidP="00482C01"/>
    <w:p w:rsidR="00482C01" w:rsidRDefault="00482C01" w:rsidP="00482C01">
      <w:r w:rsidRPr="002D7B0F">
        <w:t xml:space="preserve">FEE – FUNDAÇÃO DE ECONOMIA E ESTATÍSTICA SIEGFRIED EMANUEL HEUSER. </w:t>
      </w:r>
      <w:r w:rsidRPr="002D7B0F">
        <w:rPr>
          <w:bCs/>
        </w:rPr>
        <w:t>Índice de Desenvolvimento Socioeconômico</w:t>
      </w:r>
      <w:r w:rsidRPr="002D7B0F">
        <w:t>. Porto Alegre, RS, 2004. Disponível em: &lt;</w:t>
      </w:r>
      <w:hyperlink r:id="rId182" w:history="1">
        <w:r w:rsidRPr="002D7B0F">
          <w:rPr>
            <w:rStyle w:val="Hyperlink"/>
            <w:color w:val="auto"/>
            <w:u w:val="none"/>
          </w:rPr>
          <w:t>http://www.fee.tche.br/sitefee/pt/ content/estatisticas/pg_idese.php</w:t>
        </w:r>
      </w:hyperlink>
      <w:r w:rsidRPr="002D7B0F">
        <w:rPr>
          <w:rStyle w:val="Hyperlink"/>
          <w:color w:val="auto"/>
          <w:u w:val="none"/>
        </w:rPr>
        <w:t>&gt;.</w:t>
      </w:r>
      <w:r>
        <w:t xml:space="preserve"> Acesso em 04 out</w:t>
      </w:r>
      <w:r w:rsidRPr="002D7B0F">
        <w:t>. 2013.</w:t>
      </w:r>
    </w:p>
    <w:p w:rsidR="00482C01" w:rsidRPr="002D7B0F" w:rsidRDefault="00482C01" w:rsidP="00482C01"/>
    <w:p w:rsidR="00482C01" w:rsidRDefault="00482C01" w:rsidP="00482C01">
      <w:r w:rsidRPr="002D7B0F">
        <w:t>FEPAGRO – FUNDAÇÃO ESTADUAL DE PESQUISA AGROPECUÁRIA. Boletim Meteorológico do Estado do Rio Grande do Sul – Janeiro a Dezembro de 2012. Secretaria da Agricultura Pecuária e Agronegócio, Rio Grande do Sul. 2012</w:t>
      </w:r>
    </w:p>
    <w:p w:rsidR="00482C01" w:rsidRDefault="00482C01" w:rsidP="00482C01"/>
    <w:p w:rsidR="00482C01" w:rsidRDefault="00482C01" w:rsidP="00482C01">
      <w:r w:rsidRPr="002D7B0F">
        <w:t xml:space="preserve">FEPAM – FUNDAÇÃO ESTADUAL DE PROTEÇÃO AMBIENTAL HENRIQUE LUIS ROESSLER. </w:t>
      </w:r>
      <w:r w:rsidRPr="002D7B0F">
        <w:rPr>
          <w:bCs/>
        </w:rPr>
        <w:t>Regiões Hidrográficas do Estado do RS</w:t>
      </w:r>
      <w:r w:rsidRPr="002D7B0F">
        <w:t>. Porto Alegre, RS, 2013. Disponível em &lt;http://www.fepam.rs.gov.br/qualidade/regi</w:t>
      </w:r>
      <w:r>
        <w:t>oes_hidro.asp&gt; Acesso em 22 nov.</w:t>
      </w:r>
      <w:r w:rsidRPr="002D7B0F">
        <w:t xml:space="preserve"> 2013.</w:t>
      </w:r>
    </w:p>
    <w:p w:rsidR="00482C01" w:rsidRDefault="00482C01" w:rsidP="00482C01"/>
    <w:p w:rsidR="00482C01" w:rsidRDefault="00482C01" w:rsidP="00482C01">
      <w:r w:rsidRPr="002D7B0F">
        <w:t xml:space="preserve">FERREIRA, C. F. </w:t>
      </w:r>
      <w:r w:rsidRPr="002D7B0F">
        <w:rPr>
          <w:b/>
        </w:rPr>
        <w:t>Produção do espaço urbano e degradação ambiental: um estudo de caso sobre a várzea do Igarapé do Tucunduba Belém-Pará</w:t>
      </w:r>
      <w:r w:rsidRPr="002D7B0F">
        <w:t>.  1995. 120f. Dissertação (Mestrado em Geografia Física) - Universidade de São Paulo, São Paulo, 1995.</w:t>
      </w:r>
    </w:p>
    <w:p w:rsidR="00482C01" w:rsidRDefault="00482C01" w:rsidP="00482C01"/>
    <w:p w:rsidR="00482C01" w:rsidRDefault="00482C01" w:rsidP="00482C01">
      <w:pPr>
        <w:rPr>
          <w:shd w:val="clear" w:color="auto" w:fill="FFFFFF"/>
        </w:rPr>
      </w:pPr>
      <w:r w:rsidRPr="002D7B0F">
        <w:rPr>
          <w:shd w:val="clear" w:color="auto" w:fill="FFFFFF"/>
        </w:rPr>
        <w:t>FORTES, A. B. Aspectos Fisiográficos, Demográficos e Econômicos do Rio Grande do Sul. Serviço Social da Indústria, 1959</w:t>
      </w:r>
      <w:r>
        <w:rPr>
          <w:shd w:val="clear" w:color="auto" w:fill="FFFFFF"/>
        </w:rPr>
        <w:t>.</w:t>
      </w:r>
    </w:p>
    <w:p w:rsidR="00482C01" w:rsidRDefault="00482C01" w:rsidP="00482C01">
      <w:pPr>
        <w:rPr>
          <w:shd w:val="clear" w:color="auto" w:fill="FFFFFF"/>
        </w:rPr>
      </w:pPr>
    </w:p>
    <w:p w:rsidR="00482C01" w:rsidRDefault="00482C01" w:rsidP="00482C01">
      <w:r>
        <w:t>HASENACK, H.; CORDEIRO, J.L.P. Mapeamento da cobertura vegetal do Bioma Pampa. UFRGS Centro de Ecologia. 30 p. Relatório Técnico, Ministério do Meio Ambiente: Secretaria de Biodiversidade e Florestas no Âmbito do Mapeamento da Cobertura Vegetal dos Biomas Brasileiros.</w:t>
      </w:r>
    </w:p>
    <w:p w:rsidR="00482C01" w:rsidRPr="002D7B0F" w:rsidRDefault="00482C01" w:rsidP="00482C01"/>
    <w:p w:rsidR="00482C01" w:rsidRDefault="00482C01" w:rsidP="00482C01">
      <w:pPr>
        <w:pStyle w:val="textoreferencia"/>
        <w:spacing w:after="0"/>
      </w:pPr>
      <w:r w:rsidRPr="002D7B0F">
        <w:t xml:space="preserve">HASENACK, H; WEBER, E. </w:t>
      </w:r>
      <w:r w:rsidRPr="002D7B0F">
        <w:rPr>
          <w:b/>
        </w:rPr>
        <w:t xml:space="preserve">Base cartográfica vetorial contínua do Rio Grande do Sul – escala </w:t>
      </w:r>
      <w:proofErr w:type="gramStart"/>
      <w:r w:rsidRPr="002D7B0F">
        <w:rPr>
          <w:b/>
        </w:rPr>
        <w:t>1:50</w:t>
      </w:r>
      <w:proofErr w:type="gramEnd"/>
      <w:r w:rsidRPr="002D7B0F">
        <w:rPr>
          <w:b/>
        </w:rPr>
        <w:t>.000.</w:t>
      </w:r>
      <w:r w:rsidRPr="002D7B0F">
        <w:t xml:space="preserve"> Porto Alegre: UFGRS – IB – Centro de Ecologia, 2010. </w:t>
      </w:r>
      <w:proofErr w:type="gramStart"/>
      <w:r w:rsidRPr="002D7B0F">
        <w:t>1</w:t>
      </w:r>
      <w:proofErr w:type="gramEnd"/>
      <w:r w:rsidRPr="002D7B0F">
        <w:t xml:space="preserve"> DVD – Rom (Série Geoprocessamento, 3).</w:t>
      </w:r>
    </w:p>
    <w:p w:rsidR="00482C01" w:rsidRPr="002D7B0F" w:rsidRDefault="00482C01" w:rsidP="00482C01">
      <w:pPr>
        <w:pStyle w:val="textoreferencia"/>
        <w:spacing w:after="0"/>
      </w:pPr>
    </w:p>
    <w:p w:rsidR="00482C01" w:rsidRDefault="00482C01" w:rsidP="00482C01">
      <w:r w:rsidRPr="002D7B0F">
        <w:lastRenderedPageBreak/>
        <w:t xml:space="preserve">IBAM - INSTITUTO BRASILEIRO DE ADMINISTRAÇÃO MUNICIPAL. Gestão integrada de resíduos sólidos: </w:t>
      </w:r>
      <w:r w:rsidRPr="002D7B0F">
        <w:rPr>
          <w:b/>
        </w:rPr>
        <w:t>Manual de gerenciamento integrado de resíduos sólidos</w:t>
      </w:r>
      <w:r w:rsidRPr="002D7B0F">
        <w:t>. 2001</w:t>
      </w:r>
      <w:r>
        <w:t>.</w:t>
      </w:r>
    </w:p>
    <w:p w:rsidR="00482C01" w:rsidRDefault="00482C01" w:rsidP="00482C01"/>
    <w:p w:rsidR="00482C01" w:rsidRDefault="00482C01" w:rsidP="00482C01">
      <w:pPr>
        <w:pStyle w:val="textoreferencia"/>
        <w:spacing w:after="0"/>
      </w:pPr>
      <w:r w:rsidRPr="002D7B0F">
        <w:t xml:space="preserve">IBGE – FUNDAÇÃO INSTITUTO BRASILEIRO DE GEOGRAFIA E ESTATÍSTICA, MINISTÉRIO DO PLANEJAMENTO, ORÇAMENTO E GESTÃO. </w:t>
      </w:r>
      <w:r w:rsidRPr="002D7B0F">
        <w:rPr>
          <w:b/>
        </w:rPr>
        <w:t>Mapa de Biomas do Brasil</w:t>
      </w:r>
      <w:r w:rsidRPr="002D7B0F">
        <w:t xml:space="preserve">. Rio de Janeiro, RJ, </w:t>
      </w:r>
      <w:proofErr w:type="gramStart"/>
      <w:r w:rsidRPr="002D7B0F">
        <w:t>3</w:t>
      </w:r>
      <w:proofErr w:type="gramEnd"/>
      <w:r w:rsidRPr="002D7B0F">
        <w:t xml:space="preserve"> ed., 2004. Disponível em &lt;</w:t>
      </w:r>
      <w:hyperlink r:id="rId183" w:history="1">
        <w:r w:rsidRPr="002D7B0F">
          <w:rPr>
            <w:rStyle w:val="Hyperlink"/>
            <w:color w:val="auto"/>
            <w:u w:val="none"/>
          </w:rPr>
          <w:t>ftp://ftp.ibge.gov.br/</w:t>
        </w:r>
      </w:hyperlink>
      <w:proofErr w:type="gramStart"/>
      <w:r w:rsidRPr="002D7B0F">
        <w:t>Cartas_e_Mapas</w:t>
      </w:r>
      <w:proofErr w:type="gramEnd"/>
      <w:r w:rsidRPr="002D7B0F">
        <w:t>/Mapas_Murais&gt;. Acesso em: 20 abr. 2012.</w:t>
      </w:r>
    </w:p>
    <w:p w:rsidR="00482C01" w:rsidRPr="002D7B0F" w:rsidRDefault="00482C01" w:rsidP="00482C01">
      <w:pPr>
        <w:pStyle w:val="textoreferencia"/>
        <w:spacing w:after="0"/>
      </w:pPr>
    </w:p>
    <w:p w:rsidR="00482C01" w:rsidRDefault="00482C01" w:rsidP="00482C01">
      <w:pPr>
        <w:pStyle w:val="textoreferencia"/>
        <w:spacing w:after="0"/>
      </w:pPr>
      <w:r w:rsidRPr="002D7B0F">
        <w:t xml:space="preserve">IBGE – FUNDAÇÃO INSTITUTO BRASILEIRO DE GEOGRAFIA E ESTATÍSTICA, MINISTÉRIO DO PLANEJAMENTO, ORÇAMENTO E GESTÃO. </w:t>
      </w:r>
      <w:r w:rsidRPr="002D7B0F">
        <w:rPr>
          <w:b/>
        </w:rPr>
        <w:t>Mapa de Vegetação do Brasil</w:t>
      </w:r>
      <w:r w:rsidRPr="002D7B0F">
        <w:t xml:space="preserve">. Rio de Janeiro, RJ, </w:t>
      </w:r>
      <w:proofErr w:type="gramStart"/>
      <w:r w:rsidRPr="002D7B0F">
        <w:t>3</w:t>
      </w:r>
      <w:proofErr w:type="gramEnd"/>
      <w:r w:rsidRPr="002D7B0F">
        <w:t xml:space="preserve"> ed., 2004. Disponível em &lt;</w:t>
      </w:r>
      <w:proofErr w:type="gramStart"/>
      <w:r w:rsidRPr="002D7B0F">
        <w:t>ftp</w:t>
      </w:r>
      <w:proofErr w:type="gramEnd"/>
      <w:r w:rsidRPr="002D7B0F">
        <w:t>://ftp.ibge.gov.br/Cartas_e_Mapas/Mapas_M</w:t>
      </w:r>
      <w:r>
        <w:t>urais&gt;. Acesso em: 20 abr. 2012.</w:t>
      </w:r>
    </w:p>
    <w:p w:rsidR="00482C01" w:rsidRDefault="00482C01" w:rsidP="00482C01">
      <w:pPr>
        <w:pStyle w:val="textoreferencia"/>
        <w:spacing w:after="0"/>
      </w:pPr>
    </w:p>
    <w:p w:rsidR="00482C01" w:rsidRDefault="00482C01" w:rsidP="00482C01">
      <w:r w:rsidRPr="002D7B0F">
        <w:t xml:space="preserve">IBGE - FUNDAÇÃO INSTITUTO BRASILEIRO DE GEOGRAFIA E ESTATÍSTICA. IBGE Cidades: </w:t>
      </w:r>
      <w:r w:rsidR="00994A74">
        <w:t>São Nicolau</w:t>
      </w:r>
      <w:r w:rsidRPr="002D7B0F">
        <w:t xml:space="preserve"> – RS. Rio de Janeiro. Disponível em &lt;http://www.ibge.gov.br/cidadesat/topwindow.htm?1&gt; Acesso em 22 mar. 2013.</w:t>
      </w:r>
    </w:p>
    <w:p w:rsidR="00482C01" w:rsidRDefault="00482C01" w:rsidP="00482C01"/>
    <w:p w:rsidR="00482C01" w:rsidRDefault="00482C01" w:rsidP="00482C01">
      <w:r w:rsidRPr="002D7B0F">
        <w:rPr>
          <w:color w:val="24211D"/>
        </w:rPr>
        <w:t>INCRA – INSTITUTO NACIONAL DE COLONIZAÇÃO E REFORMA AGRÁRIA – INCRA. Relatório Ambiental do Projeto de Assentamento Cambaí – Município de São Nicolau. 2009.</w:t>
      </w:r>
    </w:p>
    <w:p w:rsidR="00482C01" w:rsidRPr="007015E5" w:rsidRDefault="00482C01" w:rsidP="00482C01">
      <w:pPr>
        <w:rPr>
          <w:color w:val="24211D"/>
        </w:rPr>
      </w:pPr>
    </w:p>
    <w:p w:rsidR="00482C01" w:rsidRDefault="00482C01" w:rsidP="00482C01">
      <w:pPr>
        <w:rPr>
          <w:noProof/>
        </w:rPr>
      </w:pPr>
      <w:r>
        <w:rPr>
          <w:noProof/>
        </w:rPr>
        <w:t xml:space="preserve">INEP. Cendo Educacional – 2008. Ministério da Educação, Instituto de Estudos e Pesquisas Educacionais. Disponível em: </w:t>
      </w:r>
      <w:r w:rsidRPr="000C39B2">
        <w:rPr>
          <w:noProof/>
        </w:rPr>
        <w:t>www.ibge.gov.br</w:t>
      </w:r>
      <w:r>
        <w:rPr>
          <w:noProof/>
        </w:rPr>
        <w:t>. Acesso em 4 de nov. de 2013.</w:t>
      </w:r>
    </w:p>
    <w:p w:rsidR="00482C01" w:rsidRPr="002D7B0F" w:rsidRDefault="00482C01" w:rsidP="00482C01"/>
    <w:p w:rsidR="00482C01" w:rsidRDefault="00482C01" w:rsidP="00482C01">
      <w:r>
        <w:t xml:space="preserve">IPEA. Instituto de Pesquisa Econômica Aplicada. Disponível em: </w:t>
      </w:r>
      <w:hyperlink r:id="rId184" w:history="1">
        <w:r w:rsidRPr="00F838A4">
          <w:rPr>
            <w:rStyle w:val="Hyperlink"/>
          </w:rPr>
          <w:t>www.ipeadata.gov.br</w:t>
        </w:r>
      </w:hyperlink>
      <w:r>
        <w:t xml:space="preserve">. Acesso em </w:t>
      </w:r>
      <w:proofErr w:type="gramStart"/>
      <w:r>
        <w:t>5</w:t>
      </w:r>
      <w:proofErr w:type="gramEnd"/>
      <w:r>
        <w:t xml:space="preserve"> de nov. de 2013.</w:t>
      </w:r>
    </w:p>
    <w:p w:rsidR="00482C01" w:rsidRPr="002D7B0F" w:rsidRDefault="00482C01" w:rsidP="00482C01"/>
    <w:p w:rsidR="00482C01" w:rsidRDefault="00482C01" w:rsidP="00482C01">
      <w:pPr>
        <w:pStyle w:val="textoreferencia"/>
        <w:spacing w:after="0"/>
      </w:pPr>
      <w:r w:rsidRPr="00482C01">
        <w:t xml:space="preserve">MAP LINK/TELE ATLAS. Imagem aérea do Google Earth. Google, 2013. </w:t>
      </w:r>
      <w:r w:rsidRPr="002D7B0F">
        <w:t>Escalas variam.</w:t>
      </w:r>
    </w:p>
    <w:p w:rsidR="00482C01" w:rsidRPr="002D7B0F" w:rsidRDefault="00482C01" w:rsidP="00482C01">
      <w:pPr>
        <w:pStyle w:val="textoreferencia"/>
        <w:spacing w:after="0"/>
      </w:pPr>
    </w:p>
    <w:p w:rsidR="00482C01" w:rsidRPr="002D7B0F" w:rsidRDefault="00482C01" w:rsidP="00482C01">
      <w:pPr>
        <w:pStyle w:val="textoreferencia"/>
        <w:spacing w:after="0"/>
      </w:pPr>
      <w:r w:rsidRPr="002D7B0F">
        <w:t xml:space="preserve">MORAES, L. R. S.; BORJA, P. C. </w:t>
      </w:r>
      <w:r w:rsidRPr="002D7B0F">
        <w:rPr>
          <w:b/>
        </w:rPr>
        <w:t xml:space="preserve">Política e Plano Municipal de Saneamento Ambiental: experiências e recomendações. </w:t>
      </w:r>
      <w:proofErr w:type="gramStart"/>
      <w:r w:rsidRPr="002D7B0F">
        <w:t>2</w:t>
      </w:r>
      <w:proofErr w:type="gramEnd"/>
      <w:r w:rsidRPr="002D7B0F">
        <w:t xml:space="preserve"> ed. Brasília – DF, 2009. 76 p.</w:t>
      </w:r>
    </w:p>
    <w:p w:rsidR="00482C01" w:rsidRDefault="00482C01" w:rsidP="00482C01">
      <w:r w:rsidRPr="002D7B0F">
        <w:t>PMSN – PREFEITURA MUNICIPAL DE SÃO NICOLAU. Plano Ambiental do Município de São Nicolau. 2011.</w:t>
      </w:r>
    </w:p>
    <w:p w:rsidR="00482C01" w:rsidRDefault="00482C01" w:rsidP="00482C01"/>
    <w:p w:rsidR="00482C01" w:rsidRDefault="00482C01" w:rsidP="00482C01">
      <w:pPr>
        <w:pStyle w:val="textoreferencia"/>
        <w:spacing w:after="0"/>
      </w:pPr>
      <w:r w:rsidRPr="002D7B0F">
        <w:t xml:space="preserve">RIO GRANDE DO SUL, CPRM - </w:t>
      </w:r>
      <w:r w:rsidRPr="002D7B0F">
        <w:rPr>
          <w:bCs/>
        </w:rPr>
        <w:t>Companhia de Pesquisa de Recursos Minerais</w:t>
      </w:r>
      <w:r w:rsidRPr="002D7B0F">
        <w:t xml:space="preserve">. </w:t>
      </w:r>
      <w:r w:rsidRPr="002D7B0F">
        <w:rPr>
          <w:b/>
          <w:bCs/>
        </w:rPr>
        <w:t>Mapa Hidrogeológico</w:t>
      </w:r>
      <w:r w:rsidRPr="002D7B0F">
        <w:t>. Porto Alegre, RS, 2005. Disponível em &lt;http://www.crpm.gov.</w:t>
      </w:r>
      <w:r>
        <w:t xml:space="preserve">br &gt;. Acesso em: 17. </w:t>
      </w:r>
      <w:proofErr w:type="gramStart"/>
      <w:r>
        <w:t>abr.</w:t>
      </w:r>
      <w:proofErr w:type="gramEnd"/>
      <w:r>
        <w:t xml:space="preserve"> 2012.</w:t>
      </w:r>
    </w:p>
    <w:p w:rsidR="00482C01" w:rsidRPr="002D7B0F" w:rsidRDefault="00482C01" w:rsidP="00482C01">
      <w:pPr>
        <w:pStyle w:val="textoreferencia"/>
        <w:spacing w:after="0"/>
      </w:pPr>
    </w:p>
    <w:p w:rsidR="00482C01" w:rsidRDefault="00482C01" w:rsidP="00482C01">
      <w:pPr>
        <w:pStyle w:val="textoreferencia"/>
        <w:spacing w:after="0"/>
      </w:pPr>
      <w:r w:rsidRPr="002D7B0F">
        <w:t>SEPLAG – SECRETARIA DE PLANEJAMENTO, GESTÃO E PARTICIPAÇÃO CIDADÃ</w:t>
      </w:r>
      <w:r w:rsidRPr="002D7B0F">
        <w:rPr>
          <w:b/>
        </w:rPr>
        <w:t xml:space="preserve">. </w:t>
      </w:r>
      <w:proofErr w:type="gramStart"/>
      <w:r w:rsidRPr="002D7B0F">
        <w:rPr>
          <w:b/>
        </w:rPr>
        <w:t>Atlas Socioeconômico do Rio Grande do Sul</w:t>
      </w:r>
      <w:proofErr w:type="gramEnd"/>
      <w:r w:rsidRPr="002D7B0F">
        <w:t xml:space="preserve">. Porto Alegre, RS, 2011. Disponível em: &lt;http://www.scp.rs.gov.br/atlas/&gt;. Acesso em: </w:t>
      </w:r>
      <w:proofErr w:type="gramStart"/>
      <w:r w:rsidRPr="002D7B0F">
        <w:t>1</w:t>
      </w:r>
      <w:proofErr w:type="gramEnd"/>
      <w:r w:rsidRPr="002D7B0F">
        <w:t xml:space="preserve"> mai. 2013.</w:t>
      </w:r>
    </w:p>
    <w:p w:rsidR="00482C01" w:rsidRPr="002D7B0F" w:rsidRDefault="00482C01" w:rsidP="00482C01">
      <w:pPr>
        <w:pStyle w:val="textoreferencia"/>
        <w:spacing w:after="0"/>
      </w:pPr>
    </w:p>
    <w:p w:rsidR="00482C01" w:rsidRDefault="00482C01" w:rsidP="00482C01">
      <w:r w:rsidRPr="002D7B0F">
        <w:rPr>
          <w:lang w:val="de-DE"/>
        </w:rPr>
        <w:t xml:space="preserve">STRECK, E. V. Et al. </w:t>
      </w:r>
      <w:r w:rsidRPr="002D7B0F">
        <w:rPr>
          <w:b/>
          <w:bCs/>
        </w:rPr>
        <w:t>Solos do Rio Grande do Sul</w:t>
      </w:r>
      <w:r w:rsidRPr="002D7B0F">
        <w:t xml:space="preserve">. </w:t>
      </w:r>
      <w:proofErr w:type="gramStart"/>
      <w:r w:rsidRPr="002D7B0F">
        <w:t>2.</w:t>
      </w:r>
      <w:proofErr w:type="gramEnd"/>
      <w:r w:rsidRPr="002D7B0F">
        <w:t>ed. Porto Alegre: EMATER/RS - ASCAR, 2008. 222 p.</w:t>
      </w:r>
    </w:p>
    <w:p w:rsidR="00482C01" w:rsidRPr="002D7B0F" w:rsidRDefault="00482C01" w:rsidP="00482C01"/>
    <w:p w:rsidR="00482C01" w:rsidRPr="002D7B0F" w:rsidRDefault="00482C01" w:rsidP="00482C01">
      <w:r w:rsidRPr="002D7B0F">
        <w:lastRenderedPageBreak/>
        <w:t>UFSM – UNIVERSIDADE FEDERAL DE SANTA MARIA. Regiões Fisiográficas. Santa Maria, RS, 2013. Disponível em: &lt;http://coralx.ufsm.br/ifcrs/fisio</w:t>
      </w:r>
      <w:r>
        <w:t>grafia.htm&gt;</w:t>
      </w:r>
      <w:proofErr w:type="gramStart"/>
      <w:r>
        <w:t xml:space="preserve"> .</w:t>
      </w:r>
      <w:proofErr w:type="gramEnd"/>
      <w:r>
        <w:t xml:space="preserve"> Acesso em: 21 nov.</w:t>
      </w:r>
      <w:r w:rsidRPr="002D7B0F">
        <w:t xml:space="preserve"> 2013.</w:t>
      </w:r>
    </w:p>
    <w:p w:rsidR="00482C01" w:rsidRPr="002D7B0F" w:rsidRDefault="00482C01" w:rsidP="00482C01"/>
    <w:p w:rsidR="00482C01" w:rsidRDefault="00482C01" w:rsidP="00482C01">
      <w:r w:rsidRPr="002D7B0F">
        <w:t xml:space="preserve">INMET – INSTITUTO NACIONAL DE METEROLOGIA. </w:t>
      </w:r>
      <w:r w:rsidRPr="002D7B0F">
        <w:rPr>
          <w:b/>
        </w:rPr>
        <w:t>Banco de Dados Meteorológicos para Ensino e Pesquisa</w:t>
      </w:r>
      <w:r w:rsidRPr="002D7B0F">
        <w:t>. Disponível em: http://www.inmet.gov.br/projetos/rede/pesquisa/. Acesso em: 11 jul. 2013</w:t>
      </w:r>
    </w:p>
    <w:p w:rsidR="00482C01" w:rsidRPr="002D7B0F" w:rsidRDefault="00482C01" w:rsidP="00482C01"/>
    <w:p w:rsidR="00482C01" w:rsidRDefault="00482C01" w:rsidP="00482C01">
      <w:r w:rsidRPr="002D7B0F">
        <w:t xml:space="preserve">PFAFSTETTER, O. </w:t>
      </w:r>
      <w:r w:rsidRPr="002D7B0F">
        <w:rPr>
          <w:b/>
        </w:rPr>
        <w:t>Chuvas Intensas no Brasil. Rio de Janeiro</w:t>
      </w:r>
      <w:r w:rsidRPr="002D7B0F">
        <w:t>. DNOS, 1982.</w:t>
      </w:r>
    </w:p>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482C01"/>
    <w:p w:rsidR="00D222EE" w:rsidRDefault="00D222EE" w:rsidP="00D222EE">
      <w:pPr>
        <w:jc w:val="center"/>
        <w:rPr>
          <w:b/>
        </w:rPr>
      </w:pPr>
      <w:r w:rsidRPr="00D222EE">
        <w:rPr>
          <w:b/>
        </w:rPr>
        <w:lastRenderedPageBreak/>
        <w:t>ANEXO A</w:t>
      </w:r>
    </w:p>
    <w:p w:rsidR="00D222EE" w:rsidRDefault="00D222EE">
      <w:pPr>
        <w:rPr>
          <w:b/>
        </w:rPr>
      </w:pPr>
      <w:r>
        <w:rPr>
          <w:b/>
        </w:rPr>
        <w:br w:type="page"/>
      </w:r>
    </w:p>
    <w:p w:rsidR="00D222EE" w:rsidRPr="00D222EE" w:rsidRDefault="00D222EE" w:rsidP="00D222EE">
      <w:pPr>
        <w:jc w:val="center"/>
        <w:rPr>
          <w:b/>
        </w:rPr>
      </w:pPr>
      <w:r w:rsidRPr="00D222EE">
        <w:rPr>
          <w:b/>
        </w:rPr>
        <w:lastRenderedPageBreak/>
        <w:t xml:space="preserve">ANEXO </w:t>
      </w:r>
      <w:r>
        <w:rPr>
          <w:b/>
        </w:rPr>
        <w:t>B</w:t>
      </w:r>
    </w:p>
    <w:p w:rsidR="005D63D1" w:rsidRDefault="00D222EE" w:rsidP="005D63D1">
      <w:pPr>
        <w:rPr>
          <w:b/>
        </w:rPr>
      </w:pPr>
      <w:r>
        <w:rPr>
          <w:b/>
        </w:rPr>
        <w:br w:type="page"/>
      </w:r>
    </w:p>
    <w:p w:rsidR="00D222EE" w:rsidRPr="00D222EE" w:rsidRDefault="00D222EE" w:rsidP="00D222EE">
      <w:pPr>
        <w:jc w:val="center"/>
        <w:rPr>
          <w:b/>
        </w:rPr>
      </w:pPr>
      <w:r w:rsidRPr="00D222EE">
        <w:rPr>
          <w:b/>
        </w:rPr>
        <w:lastRenderedPageBreak/>
        <w:t xml:space="preserve">ANEXO </w:t>
      </w:r>
      <w:r w:rsidR="005D63D1">
        <w:rPr>
          <w:b/>
        </w:rPr>
        <w:t>B</w:t>
      </w:r>
    </w:p>
    <w:p w:rsidR="00D222EE" w:rsidRDefault="00D222EE">
      <w:pPr>
        <w:rPr>
          <w:b/>
        </w:rPr>
      </w:pPr>
      <w:r>
        <w:rPr>
          <w:b/>
        </w:rPr>
        <w:br w:type="page"/>
      </w:r>
    </w:p>
    <w:p w:rsidR="00D222EE" w:rsidRPr="00D222EE" w:rsidRDefault="00D222EE" w:rsidP="00D222EE">
      <w:pPr>
        <w:jc w:val="center"/>
        <w:rPr>
          <w:b/>
        </w:rPr>
      </w:pPr>
      <w:r w:rsidRPr="00D222EE">
        <w:rPr>
          <w:b/>
        </w:rPr>
        <w:lastRenderedPageBreak/>
        <w:t xml:space="preserve">ANEXO </w:t>
      </w:r>
      <w:r w:rsidR="005D63D1">
        <w:rPr>
          <w:b/>
        </w:rPr>
        <w:t>C</w:t>
      </w:r>
    </w:p>
    <w:p w:rsidR="00D222EE" w:rsidRDefault="00D222EE">
      <w:pPr>
        <w:rPr>
          <w:b/>
        </w:rPr>
      </w:pPr>
      <w:r>
        <w:rPr>
          <w:b/>
        </w:rPr>
        <w:br w:type="page"/>
      </w:r>
    </w:p>
    <w:p w:rsidR="00D222EE" w:rsidRPr="00D222EE" w:rsidRDefault="00D222EE" w:rsidP="00D222EE">
      <w:pPr>
        <w:jc w:val="center"/>
        <w:rPr>
          <w:b/>
        </w:rPr>
      </w:pPr>
      <w:r w:rsidRPr="00D222EE">
        <w:rPr>
          <w:b/>
        </w:rPr>
        <w:lastRenderedPageBreak/>
        <w:t xml:space="preserve">ANEXO </w:t>
      </w:r>
      <w:r w:rsidR="005D63D1">
        <w:rPr>
          <w:b/>
        </w:rPr>
        <w:t>D</w:t>
      </w:r>
    </w:p>
    <w:p w:rsidR="00D222EE" w:rsidRDefault="00D222EE">
      <w:pPr>
        <w:rPr>
          <w:b/>
        </w:rPr>
      </w:pPr>
      <w:r>
        <w:rPr>
          <w:b/>
        </w:rPr>
        <w:br w:type="page"/>
      </w:r>
    </w:p>
    <w:p w:rsidR="00D222EE" w:rsidRPr="00D222EE" w:rsidRDefault="00D222EE" w:rsidP="00D222EE">
      <w:pPr>
        <w:jc w:val="center"/>
        <w:rPr>
          <w:b/>
        </w:rPr>
      </w:pPr>
      <w:r w:rsidRPr="00D222EE">
        <w:rPr>
          <w:b/>
        </w:rPr>
        <w:lastRenderedPageBreak/>
        <w:t xml:space="preserve">ANEXO </w:t>
      </w:r>
      <w:r w:rsidR="005D63D1">
        <w:rPr>
          <w:b/>
        </w:rPr>
        <w:t>E</w:t>
      </w:r>
    </w:p>
    <w:p w:rsidR="00BC290A" w:rsidRDefault="00D222EE">
      <w:pPr>
        <w:rPr>
          <w:b/>
        </w:rPr>
      </w:pPr>
      <w:r>
        <w:rPr>
          <w:b/>
        </w:rPr>
        <w:br w:type="page"/>
      </w:r>
    </w:p>
    <w:p w:rsidR="00D222EE" w:rsidRDefault="005D63D1" w:rsidP="003A2E1B">
      <w:pPr>
        <w:jc w:val="center"/>
        <w:rPr>
          <w:b/>
        </w:rPr>
      </w:pPr>
      <w:r>
        <w:rPr>
          <w:b/>
        </w:rPr>
        <w:lastRenderedPageBreak/>
        <w:t>ANEXO F</w:t>
      </w:r>
    </w:p>
    <w:p w:rsidR="003A2E1B" w:rsidRPr="00D222EE" w:rsidRDefault="003A2E1B" w:rsidP="003A2E1B">
      <w:pPr>
        <w:jc w:val="center"/>
        <w:rPr>
          <w:b/>
        </w:rPr>
      </w:pPr>
    </w:p>
    <w:sectPr w:rsidR="003A2E1B" w:rsidRPr="00D222EE" w:rsidSect="00E7586A">
      <w:headerReference w:type="default" r:id="rId185"/>
      <w:pgSz w:w="11907" w:h="16840" w:code="9"/>
      <w:pgMar w:top="1667" w:right="1134" w:bottom="1134" w:left="1701" w:header="561" w:footer="895" w:gutter="0"/>
      <w:pgBorders>
        <w:bottom w:val="single" w:sz="4" w:space="1"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56" w:rsidRDefault="00B43956">
      <w:r>
        <w:separator/>
      </w:r>
    </w:p>
  </w:endnote>
  <w:endnote w:type="continuationSeparator" w:id="0">
    <w:p w:rsidR="00B43956" w:rsidRDefault="00B4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f55">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vantGarde Md BT">
    <w:altName w:val="Century Gothic"/>
    <w:charset w:val="00"/>
    <w:family w:val="swiss"/>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Calibri,BoldItalic">
    <w:altName w:val="MS Mincho"/>
    <w:panose1 w:val="00000000000000000000"/>
    <w:charset w:val="80"/>
    <w:family w:val="auto"/>
    <w:notTrueType/>
    <w:pitch w:val="default"/>
    <w:sig w:usb0="00000000" w:usb1="08070000" w:usb2="00000010" w:usb3="00000000" w:csb0="00020000" w:csb1="00000000"/>
  </w:font>
  <w:font w:name="Times 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Pr="004E70F9" w:rsidRDefault="00F07F44" w:rsidP="00E7586A">
    <w:pPr>
      <w:pStyle w:val="Rodap"/>
      <w:spacing w:before="240"/>
      <w:jc w:val="center"/>
      <w:rPr>
        <w:rFonts w:ascii="AvantGarde Md BT" w:hAnsi="AvantGarde Md BT"/>
        <w:sz w:val="18"/>
        <w:szCs w:val="18"/>
      </w:rPr>
    </w:pPr>
    <w:r w:rsidRPr="000802E9">
      <w:rPr>
        <w:rFonts w:ascii="AvantGarde Md BT" w:hAnsi="AvantGarde Md BT"/>
        <w:sz w:val="18"/>
        <w:szCs w:val="18"/>
      </w:rPr>
      <w:t xml:space="preserve">Rua </w:t>
    </w:r>
    <w:proofErr w:type="gramStart"/>
    <w:r>
      <w:rPr>
        <w:rFonts w:ascii="AvantGarde Md BT" w:hAnsi="AvantGarde Md BT"/>
        <w:sz w:val="18"/>
        <w:szCs w:val="18"/>
      </w:rPr>
      <w:t>Morom,</w:t>
    </w:r>
    <w:proofErr w:type="gramEnd"/>
    <w:r>
      <w:rPr>
        <w:rFonts w:ascii="AvantGarde Md BT" w:hAnsi="AvantGarde Md BT"/>
        <w:sz w:val="18"/>
        <w:szCs w:val="18"/>
      </w:rPr>
      <w:t>2124/401</w:t>
    </w:r>
    <w:r w:rsidRPr="000802E9">
      <w:rPr>
        <w:rFonts w:ascii="AvantGarde Md BT" w:hAnsi="AvantGarde Md BT"/>
        <w:sz w:val="18"/>
        <w:szCs w:val="18"/>
      </w:rPr>
      <w:t xml:space="preserve"> – Bairro </w:t>
    </w:r>
    <w:r>
      <w:rPr>
        <w:rFonts w:ascii="AvantGarde Md BT" w:hAnsi="AvantGarde Md BT"/>
        <w:sz w:val="18"/>
        <w:szCs w:val="18"/>
      </w:rPr>
      <w:t>Centro</w:t>
    </w:r>
    <w:r w:rsidRPr="000802E9">
      <w:rPr>
        <w:rFonts w:ascii="AvantGarde Md BT" w:hAnsi="AvantGarde Md BT"/>
        <w:sz w:val="18"/>
        <w:szCs w:val="18"/>
      </w:rPr>
      <w:t xml:space="preserve"> – Passo Fundo – RS</w:t>
    </w:r>
    <w:r>
      <w:rPr>
        <w:rFonts w:ascii="AvantGarde Md BT" w:hAnsi="AvantGarde Md BT"/>
        <w:sz w:val="18"/>
        <w:szCs w:val="18"/>
      </w:rPr>
      <w:t xml:space="preserve"> – CEP </w:t>
    </w:r>
    <w:r w:rsidRPr="004E70F9">
      <w:rPr>
        <w:rFonts w:ascii="AvantGarde Md BT" w:hAnsi="AvantGarde Md BT"/>
        <w:sz w:val="18"/>
        <w:szCs w:val="18"/>
      </w:rPr>
      <w:t>99010-034</w:t>
    </w:r>
    <w:r>
      <w:rPr>
        <w:rFonts w:ascii="AvantGarde Md BT" w:hAnsi="AvantGarde Md BT"/>
        <w:sz w:val="18"/>
        <w:szCs w:val="18"/>
      </w:rPr>
      <w:t xml:space="preserve"> – CNPJ 12.849.236/0001-86</w:t>
    </w:r>
  </w:p>
  <w:p w:rsidR="00F07F44" w:rsidRPr="00C30425" w:rsidRDefault="00F07F44" w:rsidP="00E7586A">
    <w:pPr>
      <w:pStyle w:val="Rodap"/>
      <w:jc w:val="center"/>
      <w:rPr>
        <w:rFonts w:ascii="AvantGarde Md BT" w:hAnsi="AvantGarde Md BT"/>
        <w:sz w:val="18"/>
        <w:szCs w:val="18"/>
      </w:rPr>
    </w:pPr>
    <w:r>
      <w:rPr>
        <w:rFonts w:ascii="AvantGarde Md BT" w:hAnsi="AvantGarde Md BT"/>
        <w:sz w:val="18"/>
        <w:szCs w:val="18"/>
      </w:rPr>
      <w:t xml:space="preserve">Fone: (54) 9117 4003 – </w:t>
    </w:r>
    <w:r w:rsidRPr="008559C3">
      <w:rPr>
        <w:rFonts w:ascii="AvantGarde Md BT" w:hAnsi="AvantGarde Md BT"/>
        <w:sz w:val="18"/>
        <w:szCs w:val="18"/>
      </w:rPr>
      <w:t>atendimento@ecomaster.eng.br</w:t>
    </w:r>
    <w:r>
      <w:rPr>
        <w:rFonts w:ascii="AvantGarde Md BT" w:hAnsi="AvantGarde Md BT"/>
        <w:sz w:val="18"/>
        <w:szCs w:val="18"/>
      </w:rPr>
      <w:t xml:space="preserve"> - </w:t>
    </w:r>
    <w:r w:rsidRPr="008559C3">
      <w:rPr>
        <w:rFonts w:ascii="AvantGarde Md BT" w:hAnsi="AvantGarde Md BT"/>
        <w:sz w:val="18"/>
        <w:szCs w:val="18"/>
      </w:rPr>
      <w:t>www.ecomaster.eng.br</w:t>
    </w:r>
  </w:p>
  <w:p w:rsidR="00F07F44" w:rsidRDefault="00F07F4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Pr="004E70F9" w:rsidRDefault="00F07F44" w:rsidP="00E7586A">
    <w:pPr>
      <w:pStyle w:val="Rodap"/>
      <w:spacing w:before="240"/>
      <w:jc w:val="center"/>
      <w:rPr>
        <w:rFonts w:ascii="AvantGarde Md BT" w:hAnsi="AvantGarde Md BT"/>
        <w:sz w:val="18"/>
        <w:szCs w:val="18"/>
      </w:rPr>
    </w:pPr>
    <w:r w:rsidRPr="000802E9">
      <w:rPr>
        <w:rFonts w:ascii="AvantGarde Md BT" w:hAnsi="AvantGarde Md BT"/>
        <w:sz w:val="18"/>
        <w:szCs w:val="18"/>
      </w:rPr>
      <w:t xml:space="preserve">Rua </w:t>
    </w:r>
    <w:proofErr w:type="gramStart"/>
    <w:r>
      <w:rPr>
        <w:rFonts w:ascii="AvantGarde Md BT" w:hAnsi="AvantGarde Md BT"/>
        <w:sz w:val="18"/>
        <w:szCs w:val="18"/>
      </w:rPr>
      <w:t>Morom,</w:t>
    </w:r>
    <w:proofErr w:type="gramEnd"/>
    <w:r>
      <w:rPr>
        <w:rFonts w:ascii="AvantGarde Md BT" w:hAnsi="AvantGarde Md BT"/>
        <w:sz w:val="18"/>
        <w:szCs w:val="18"/>
      </w:rPr>
      <w:t>2124/401</w:t>
    </w:r>
    <w:r w:rsidRPr="000802E9">
      <w:rPr>
        <w:rFonts w:ascii="AvantGarde Md BT" w:hAnsi="AvantGarde Md BT"/>
        <w:sz w:val="18"/>
        <w:szCs w:val="18"/>
      </w:rPr>
      <w:t xml:space="preserve"> – Bairro </w:t>
    </w:r>
    <w:r>
      <w:rPr>
        <w:rFonts w:ascii="AvantGarde Md BT" w:hAnsi="AvantGarde Md BT"/>
        <w:sz w:val="18"/>
        <w:szCs w:val="18"/>
      </w:rPr>
      <w:t>Centro</w:t>
    </w:r>
    <w:r w:rsidRPr="000802E9">
      <w:rPr>
        <w:rFonts w:ascii="AvantGarde Md BT" w:hAnsi="AvantGarde Md BT"/>
        <w:sz w:val="18"/>
        <w:szCs w:val="18"/>
      </w:rPr>
      <w:t xml:space="preserve"> – Passo Fundo – RS</w:t>
    </w:r>
    <w:r>
      <w:rPr>
        <w:rFonts w:ascii="AvantGarde Md BT" w:hAnsi="AvantGarde Md BT"/>
        <w:sz w:val="18"/>
        <w:szCs w:val="18"/>
      </w:rPr>
      <w:t xml:space="preserve"> – CEP </w:t>
    </w:r>
    <w:r w:rsidRPr="004E70F9">
      <w:rPr>
        <w:rFonts w:ascii="AvantGarde Md BT" w:hAnsi="AvantGarde Md BT"/>
        <w:sz w:val="18"/>
        <w:szCs w:val="18"/>
      </w:rPr>
      <w:t>99010-034</w:t>
    </w:r>
    <w:r>
      <w:rPr>
        <w:rFonts w:ascii="AvantGarde Md BT" w:hAnsi="AvantGarde Md BT"/>
        <w:sz w:val="18"/>
        <w:szCs w:val="18"/>
      </w:rPr>
      <w:t xml:space="preserve"> – CNPJ 12.849.236/0001-86</w:t>
    </w:r>
  </w:p>
  <w:p w:rsidR="00F07F44" w:rsidRPr="00C30425" w:rsidRDefault="00F07F44" w:rsidP="00E7586A">
    <w:pPr>
      <w:pStyle w:val="Rodap"/>
      <w:jc w:val="center"/>
      <w:rPr>
        <w:rFonts w:ascii="AvantGarde Md BT" w:hAnsi="AvantGarde Md BT"/>
        <w:sz w:val="18"/>
        <w:szCs w:val="18"/>
      </w:rPr>
    </w:pPr>
    <w:r>
      <w:rPr>
        <w:rFonts w:ascii="AvantGarde Md BT" w:hAnsi="AvantGarde Md BT"/>
        <w:sz w:val="18"/>
        <w:szCs w:val="18"/>
      </w:rPr>
      <w:t xml:space="preserve">Fone: (54) 9117 4003 – </w:t>
    </w:r>
    <w:r w:rsidRPr="008559C3">
      <w:rPr>
        <w:rFonts w:ascii="AvantGarde Md BT" w:hAnsi="AvantGarde Md BT"/>
        <w:sz w:val="18"/>
        <w:szCs w:val="18"/>
      </w:rPr>
      <w:t>atendimento@ecomaster.eng.br</w:t>
    </w:r>
    <w:r>
      <w:rPr>
        <w:rFonts w:ascii="AvantGarde Md BT" w:hAnsi="AvantGarde Md BT"/>
        <w:sz w:val="18"/>
        <w:szCs w:val="18"/>
      </w:rPr>
      <w:t xml:space="preserve"> - </w:t>
    </w:r>
    <w:r w:rsidRPr="008559C3">
      <w:rPr>
        <w:rFonts w:ascii="AvantGarde Md BT" w:hAnsi="AvantGarde Md BT"/>
        <w:sz w:val="18"/>
        <w:szCs w:val="18"/>
      </w:rPr>
      <w:t>www.ecomaster.eng.br</w:t>
    </w:r>
  </w:p>
  <w:p w:rsidR="00F07F44" w:rsidRDefault="00F07F4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56" w:rsidRDefault="00B43956">
      <w:r>
        <w:separator/>
      </w:r>
    </w:p>
  </w:footnote>
  <w:footnote w:type="continuationSeparator" w:id="0">
    <w:p w:rsidR="00B43956" w:rsidRDefault="00B439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rsidP="00253B43">
    <w:pPr>
      <w:pStyle w:val="Cabealho"/>
      <w:jc w:val="right"/>
    </w:pPr>
    <w:r>
      <w:rPr>
        <w:noProof/>
      </w:rPr>
      <w:drawing>
        <wp:inline distT="0" distB="0" distL="0" distR="0" wp14:anchorId="6E7EEE9D" wp14:editId="1694E9E9">
          <wp:extent cx="5476875" cy="765507"/>
          <wp:effectExtent l="0" t="0" r="0" b="0"/>
          <wp:docPr id="164" name="Image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475064" cy="765254"/>
                  </a:xfrm>
                  <a:prstGeom prst="rect">
                    <a:avLst/>
                  </a:prstGeom>
                </pic:spPr>
              </pic:pic>
            </a:graphicData>
          </a:graphic>
        </wp:inline>
      </w:drawing>
    </w:r>
    <w:r>
      <w:fldChar w:fldCharType="begin"/>
    </w:r>
    <w:r>
      <w:instrText xml:space="preserve"> PAGE   \* MERGEFORMAT </w:instrText>
    </w:r>
    <w:r>
      <w:fldChar w:fldCharType="separate"/>
    </w:r>
    <w:r w:rsidR="0073037A">
      <w:rPr>
        <w:noProof/>
      </w:rPr>
      <w:t>172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rsidP="00472D2A">
    <w:pPr>
      <w:pStyle w:val="Cabealho"/>
      <w:tabs>
        <w:tab w:val="clear" w:pos="4419"/>
        <w:tab w:val="clear" w:pos="8838"/>
        <w:tab w:val="center" w:pos="0"/>
        <w:tab w:val="right" w:pos="14034"/>
      </w:tabs>
      <w:jc w:val="right"/>
    </w:pPr>
    <w:r>
      <w:rPr>
        <w:noProof/>
      </w:rPr>
      <w:drawing>
        <wp:inline distT="0" distB="0" distL="0" distR="0" wp14:anchorId="69DE4045" wp14:editId="0E5492DA">
          <wp:extent cx="5276850" cy="737549"/>
          <wp:effectExtent l="0" t="0" r="0" b="571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5105" cy="737305"/>
                  </a:xfrm>
                  <a:prstGeom prst="rect">
                    <a:avLst/>
                  </a:prstGeom>
                </pic:spPr>
              </pic:pic>
            </a:graphicData>
          </a:graphic>
        </wp:inline>
      </w:drawing>
    </w:r>
    <w:r>
      <w:fldChar w:fldCharType="begin"/>
    </w:r>
    <w:r>
      <w:instrText xml:space="preserve"> PAGE   \* MERGEFORMAT </w:instrText>
    </w:r>
    <w:r>
      <w:fldChar w:fldCharType="separate"/>
    </w:r>
    <w:r w:rsidR="004E5988">
      <w:rPr>
        <w:noProof/>
      </w:rPr>
      <w:t>1</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rsidP="00F15786">
    <w:pPr>
      <w:pStyle w:val="Cabealho"/>
      <w:tabs>
        <w:tab w:val="clear" w:pos="4419"/>
        <w:tab w:val="clear" w:pos="8838"/>
        <w:tab w:val="center" w:pos="0"/>
        <w:tab w:val="right" w:pos="14034"/>
      </w:tabs>
      <w:jc w:val="center"/>
    </w:pPr>
    <w:r>
      <w:rPr>
        <w:noProof/>
      </w:rPr>
      <w:drawing>
        <wp:inline distT="0" distB="0" distL="0" distR="0">
          <wp:extent cx="5276850" cy="737549"/>
          <wp:effectExtent l="0" t="0" r="0" b="5715"/>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5105" cy="737305"/>
                  </a:xfrm>
                  <a:prstGeom prst="rect">
                    <a:avLst/>
                  </a:prstGeom>
                </pic:spPr>
              </pic:pic>
            </a:graphicData>
          </a:graphic>
        </wp:inline>
      </w:drawing>
    </w:r>
    <w:r>
      <w:fldChar w:fldCharType="begin"/>
    </w:r>
    <w:r>
      <w:instrText xml:space="preserve"> PAGE   \* MERGEFORMAT </w:instrText>
    </w:r>
    <w:r>
      <w:fldChar w:fldCharType="separate"/>
    </w:r>
    <w:r w:rsidR="0073037A">
      <w:rPr>
        <w:noProof/>
      </w:rPr>
      <w:t>44</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rsidP="00D7183F">
    <w:pPr>
      <w:pStyle w:val="Cabealho"/>
      <w:tabs>
        <w:tab w:val="clear" w:pos="4419"/>
        <w:tab w:val="clear" w:pos="8838"/>
        <w:tab w:val="center" w:pos="0"/>
        <w:tab w:val="right" w:pos="14034"/>
      </w:tabs>
      <w:jc w:val="center"/>
    </w:pPr>
    <w:r>
      <w:rPr>
        <w:noProof/>
      </w:rPr>
      <w:drawing>
        <wp:inline distT="0" distB="0" distL="0" distR="0">
          <wp:extent cx="5276850" cy="737549"/>
          <wp:effectExtent l="0" t="0" r="0" b="5715"/>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6850" cy="737549"/>
                  </a:xfrm>
                  <a:prstGeom prst="rect">
                    <a:avLst/>
                  </a:prstGeom>
                </pic:spPr>
              </pic:pic>
            </a:graphicData>
          </a:graphic>
        </wp:inline>
      </w:drawing>
    </w:r>
    <w:r>
      <w:fldChar w:fldCharType="begin"/>
    </w:r>
    <w:r>
      <w:instrText xml:space="preserve"> PAGE   \* MERGEFORMAT </w:instrText>
    </w:r>
    <w:r>
      <w:fldChar w:fldCharType="separate"/>
    </w:r>
    <w:r w:rsidR="0073037A">
      <w:rPr>
        <w:noProof/>
      </w:rPr>
      <w:t>50</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rsidP="00D7183F">
    <w:pPr>
      <w:pStyle w:val="Cabealho"/>
      <w:tabs>
        <w:tab w:val="clear" w:pos="4419"/>
        <w:tab w:val="clear" w:pos="8838"/>
        <w:tab w:val="center" w:pos="0"/>
        <w:tab w:val="right" w:pos="14034"/>
      </w:tabs>
      <w:jc w:val="center"/>
    </w:pPr>
    <w:r>
      <w:rPr>
        <w:noProof/>
      </w:rPr>
      <w:drawing>
        <wp:inline distT="0" distB="0" distL="0" distR="0">
          <wp:extent cx="5276850" cy="737549"/>
          <wp:effectExtent l="0" t="0" r="0" b="571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6850" cy="737549"/>
                  </a:xfrm>
                  <a:prstGeom prst="rect">
                    <a:avLst/>
                  </a:prstGeom>
                </pic:spPr>
              </pic:pic>
            </a:graphicData>
          </a:graphic>
        </wp:inline>
      </w:drawing>
    </w:r>
    <w:r>
      <w:fldChar w:fldCharType="begin"/>
    </w:r>
    <w:r>
      <w:instrText xml:space="preserve"> PAGE   \* MERGEFORMAT </w:instrText>
    </w:r>
    <w:r>
      <w:fldChar w:fldCharType="separate"/>
    </w:r>
    <w:r w:rsidR="0073037A">
      <w:rPr>
        <w:noProof/>
      </w:rPr>
      <w:t>179</w:t>
    </w:r>
    <w:r>
      <w:rPr>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pPr>
      <w:pStyle w:val="Cabealho"/>
      <w:jc w:val="right"/>
    </w:pPr>
    <w:r>
      <w:rPr>
        <w:noProof/>
      </w:rPr>
      <w:drawing>
        <wp:inline distT="0" distB="0" distL="0" distR="0" wp14:anchorId="294A8D12" wp14:editId="2C12A8D5">
          <wp:extent cx="5276850" cy="737549"/>
          <wp:effectExtent l="0" t="0" r="0" b="5715"/>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6850" cy="737549"/>
                  </a:xfrm>
                  <a:prstGeom prst="rect">
                    <a:avLst/>
                  </a:prstGeom>
                </pic:spPr>
              </pic:pic>
            </a:graphicData>
          </a:graphic>
        </wp:inline>
      </w:drawing>
    </w:r>
    <w:r>
      <w:fldChar w:fldCharType="begin"/>
    </w:r>
    <w:r>
      <w:instrText>PAGE   \* MERGEFORMAT</w:instrText>
    </w:r>
    <w:r>
      <w:fldChar w:fldCharType="separate"/>
    </w:r>
    <w:r w:rsidR="0073037A">
      <w:rPr>
        <w:noProof/>
      </w:rPr>
      <w:t>174</w:t>
    </w:r>
    <w:r>
      <w:rPr>
        <w:noProof/>
      </w:rPr>
      <w:fldChar w:fldCharType="end"/>
    </w:r>
  </w:p>
  <w:p w:rsidR="00F07F44" w:rsidRDefault="00F07F44" w:rsidP="003F4079">
    <w:pPr>
      <w:pStyle w:val="Cabealho"/>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pPr>
      <w:pStyle w:val="Cabealho"/>
      <w:jc w:val="right"/>
      <w:rPr>
        <w:noProof/>
      </w:rPr>
    </w:pPr>
    <w:r>
      <w:rPr>
        <w:noProof/>
      </w:rPr>
      <w:drawing>
        <wp:anchor distT="0" distB="0" distL="114300" distR="114300" simplePos="0" relativeHeight="251665408" behindDoc="0" locked="0" layoutInCell="1" allowOverlap="1" wp14:anchorId="597D854D" wp14:editId="3F6FBEB4">
          <wp:simplePos x="0" y="0"/>
          <wp:positionH relativeFrom="column">
            <wp:posOffset>1516330</wp:posOffset>
          </wp:positionH>
          <wp:positionV relativeFrom="paragraph">
            <wp:posOffset>-232724</wp:posOffset>
          </wp:positionV>
          <wp:extent cx="5276850" cy="737549"/>
          <wp:effectExtent l="0" t="0" r="0" b="5715"/>
          <wp:wrapNone/>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6850" cy="737549"/>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3037A">
      <w:rPr>
        <w:noProof/>
      </w:rPr>
      <w:t>178</w:t>
    </w:r>
    <w:r>
      <w:rPr>
        <w:noProof/>
      </w:rPr>
      <w:fldChar w:fldCharType="end"/>
    </w:r>
  </w:p>
  <w:p w:rsidR="00F07F44" w:rsidRDefault="00F07F44">
    <w:pPr>
      <w:pStyle w:val="Cabealho"/>
      <w:jc w:val="right"/>
      <w:rPr>
        <w:noProof/>
      </w:rPr>
    </w:pPr>
  </w:p>
  <w:p w:rsidR="00F07F44" w:rsidRDefault="00F07F44">
    <w:pPr>
      <w:pStyle w:val="Cabealho"/>
      <w:jc w:val="right"/>
    </w:pPr>
  </w:p>
  <w:p w:rsidR="00F07F44" w:rsidRDefault="00F07F44" w:rsidP="003F4079">
    <w:pPr>
      <w:pStyle w:val="Cabealho"/>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F44" w:rsidRDefault="00F07F44">
    <w:pPr>
      <w:pStyle w:val="Cabealho"/>
      <w:jc w:val="right"/>
      <w:rPr>
        <w:noProof/>
      </w:rPr>
    </w:pPr>
    <w:r>
      <w:rPr>
        <w:noProof/>
      </w:rPr>
      <w:drawing>
        <wp:anchor distT="0" distB="0" distL="114300" distR="114300" simplePos="0" relativeHeight="251667456" behindDoc="0" locked="0" layoutInCell="1" allowOverlap="1" wp14:anchorId="4432377E" wp14:editId="5587AA9F">
          <wp:simplePos x="0" y="0"/>
          <wp:positionH relativeFrom="column">
            <wp:posOffset>199747</wp:posOffset>
          </wp:positionH>
          <wp:positionV relativeFrom="paragraph">
            <wp:posOffset>-232410</wp:posOffset>
          </wp:positionV>
          <wp:extent cx="5276850" cy="737549"/>
          <wp:effectExtent l="0" t="0" r="0" b="5715"/>
          <wp:wrapNone/>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jpg"/>
                  <pic:cNvPicPr/>
                </pic:nvPicPr>
                <pic:blipFill>
                  <a:blip r:embed="rId1">
                    <a:extLst>
                      <a:ext uri="{28A0092B-C50C-407E-A947-70E740481C1C}">
                        <a14:useLocalDpi xmlns:a14="http://schemas.microsoft.com/office/drawing/2010/main" val="0"/>
                      </a:ext>
                    </a:extLst>
                  </a:blip>
                  <a:stretch>
                    <a:fillRect/>
                  </a:stretch>
                </pic:blipFill>
                <pic:spPr>
                  <a:xfrm>
                    <a:off x="0" y="0"/>
                    <a:ext cx="5276850" cy="737549"/>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3037A">
      <w:rPr>
        <w:noProof/>
      </w:rPr>
      <w:t>250</w:t>
    </w:r>
    <w:r>
      <w:rPr>
        <w:noProof/>
      </w:rPr>
      <w:fldChar w:fldCharType="end"/>
    </w:r>
  </w:p>
  <w:p w:rsidR="00F07F44" w:rsidRDefault="00F07F44">
    <w:pPr>
      <w:pStyle w:val="Cabealho"/>
      <w:jc w:val="right"/>
      <w:rPr>
        <w:noProof/>
      </w:rPr>
    </w:pPr>
  </w:p>
  <w:p w:rsidR="00F07F44" w:rsidRDefault="00F07F44">
    <w:pPr>
      <w:pStyle w:val="Cabealho"/>
      <w:jc w:val="right"/>
    </w:pPr>
  </w:p>
  <w:p w:rsidR="00F07F44" w:rsidRDefault="00F07F44" w:rsidP="003F4079">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decimal"/>
      <w:suff w:val="nothing"/>
      <w:lvlText w:val="%1."/>
      <w:lvlJc w:val="left"/>
      <w:pPr>
        <w:ind w:left="360" w:hanging="360"/>
      </w:pPr>
    </w:lvl>
    <w:lvl w:ilvl="1">
      <w:start w:val="1"/>
      <w:numFmt w:val="decimal"/>
      <w:suff w:val="nothing"/>
      <w:lvlText w:val="%2."/>
      <w:lvlJc w:val="left"/>
      <w:pPr>
        <w:ind w:left="566" w:hanging="283"/>
      </w:pPr>
    </w:lvl>
    <w:lvl w:ilvl="2">
      <w:start w:val="1"/>
      <w:numFmt w:val="decimal"/>
      <w:suff w:val="nothing"/>
      <w:lvlText w:val="%3."/>
      <w:lvlJc w:val="left"/>
      <w:pPr>
        <w:ind w:left="849"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1">
    <w:nsid w:val="08A836C0"/>
    <w:multiLevelType w:val="hybridMultilevel"/>
    <w:tmpl w:val="1C0A35CE"/>
    <w:lvl w:ilvl="0" w:tplc="4476E35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A8C565E"/>
    <w:multiLevelType w:val="multilevel"/>
    <w:tmpl w:val="041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130F55FA"/>
    <w:multiLevelType w:val="hybridMultilevel"/>
    <w:tmpl w:val="77D6EA0E"/>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nsid w:val="13346F14"/>
    <w:multiLevelType w:val="hybridMultilevel"/>
    <w:tmpl w:val="B7E086F8"/>
    <w:lvl w:ilvl="0" w:tplc="0416000D">
      <w:start w:val="1"/>
      <w:numFmt w:val="bullet"/>
      <w:lvlText w:val=""/>
      <w:lvlJc w:val="left"/>
      <w:pPr>
        <w:ind w:left="4897" w:hanging="360"/>
      </w:pPr>
      <w:rPr>
        <w:rFonts w:ascii="Wingdings" w:hAnsi="Wingdings"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5">
    <w:nsid w:val="14122452"/>
    <w:multiLevelType w:val="hybridMultilevel"/>
    <w:tmpl w:val="4E825DCA"/>
    <w:lvl w:ilvl="0" w:tplc="0416000D">
      <w:start w:val="1"/>
      <w:numFmt w:val="bullet"/>
      <w:lvlText w:val=""/>
      <w:lvlJc w:val="left"/>
      <w:pPr>
        <w:ind w:left="2149" w:hanging="360"/>
      </w:pPr>
      <w:rPr>
        <w:rFonts w:ascii="Wingdings" w:hAnsi="Wingdings"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6">
    <w:nsid w:val="1A0150C3"/>
    <w:multiLevelType w:val="hybridMultilevel"/>
    <w:tmpl w:val="819EF5A2"/>
    <w:lvl w:ilvl="0" w:tplc="28FEE6B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nsid w:val="1C01126C"/>
    <w:multiLevelType w:val="hybridMultilevel"/>
    <w:tmpl w:val="B7168004"/>
    <w:lvl w:ilvl="0" w:tplc="0416000D">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
    <w:nsid w:val="1C3C6FA1"/>
    <w:multiLevelType w:val="hybridMultilevel"/>
    <w:tmpl w:val="87821C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574FA8"/>
    <w:multiLevelType w:val="hybridMultilevel"/>
    <w:tmpl w:val="4080B7F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1F73E68"/>
    <w:multiLevelType w:val="hybridMultilevel"/>
    <w:tmpl w:val="6868D500"/>
    <w:lvl w:ilvl="0" w:tplc="66F8C1F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268D1DD1"/>
    <w:multiLevelType w:val="hybridMultilevel"/>
    <w:tmpl w:val="9456274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2">
    <w:nsid w:val="2919674F"/>
    <w:multiLevelType w:val="multilevel"/>
    <w:tmpl w:val="041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FAB6079"/>
    <w:multiLevelType w:val="hybridMultilevel"/>
    <w:tmpl w:val="F224E41E"/>
    <w:lvl w:ilvl="0" w:tplc="49083B40">
      <w:start w:val="1"/>
      <w:numFmt w:val="lowerLetter"/>
      <w:pStyle w:val="iten"/>
      <w:lvlText w:val="%1)"/>
      <w:lvlJc w:val="left"/>
      <w:pPr>
        <w:tabs>
          <w:tab w:val="num" w:pos="360"/>
        </w:tabs>
        <w:ind w:left="360" w:hanging="360"/>
      </w:pPr>
    </w:lvl>
    <w:lvl w:ilvl="1" w:tplc="04160005">
      <w:start w:val="1"/>
      <w:numFmt w:val="bullet"/>
      <w:lvlText w:val=""/>
      <w:lvlJc w:val="left"/>
      <w:pPr>
        <w:tabs>
          <w:tab w:val="num" w:pos="1080"/>
        </w:tabs>
        <w:ind w:left="1080" w:hanging="360"/>
      </w:pPr>
      <w:rPr>
        <w:rFonts w:ascii="Wingdings" w:hAnsi="Wingdings" w:hint="default"/>
      </w:r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303775A1"/>
    <w:multiLevelType w:val="hybridMultilevel"/>
    <w:tmpl w:val="D8C48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0600B49"/>
    <w:multiLevelType w:val="hybridMultilevel"/>
    <w:tmpl w:val="6E58B59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6">
    <w:nsid w:val="34097E01"/>
    <w:multiLevelType w:val="hybridMultilevel"/>
    <w:tmpl w:val="F788CDCE"/>
    <w:lvl w:ilvl="0" w:tplc="C48A65C0">
      <w:start w:val="200"/>
      <w:numFmt w:val="bullet"/>
      <w:lvlText w:val=""/>
      <w:lvlJc w:val="left"/>
      <w:pPr>
        <w:ind w:left="1548" w:hanging="360"/>
      </w:pPr>
      <w:rPr>
        <w:rFonts w:ascii="Wingdings" w:eastAsia="Times New Roman" w:hAnsi="Wingdings" w:cs="Arial" w:hint="default"/>
      </w:rPr>
    </w:lvl>
    <w:lvl w:ilvl="1" w:tplc="04160003" w:tentative="1">
      <w:start w:val="1"/>
      <w:numFmt w:val="bullet"/>
      <w:lvlText w:val="o"/>
      <w:lvlJc w:val="left"/>
      <w:pPr>
        <w:ind w:left="2268" w:hanging="360"/>
      </w:pPr>
      <w:rPr>
        <w:rFonts w:ascii="Courier New" w:hAnsi="Courier New" w:cs="Courier New" w:hint="default"/>
      </w:rPr>
    </w:lvl>
    <w:lvl w:ilvl="2" w:tplc="04160005" w:tentative="1">
      <w:start w:val="1"/>
      <w:numFmt w:val="bullet"/>
      <w:lvlText w:val=""/>
      <w:lvlJc w:val="left"/>
      <w:pPr>
        <w:ind w:left="2988" w:hanging="360"/>
      </w:pPr>
      <w:rPr>
        <w:rFonts w:ascii="Wingdings" w:hAnsi="Wingdings" w:hint="default"/>
      </w:rPr>
    </w:lvl>
    <w:lvl w:ilvl="3" w:tplc="04160001" w:tentative="1">
      <w:start w:val="1"/>
      <w:numFmt w:val="bullet"/>
      <w:lvlText w:val=""/>
      <w:lvlJc w:val="left"/>
      <w:pPr>
        <w:ind w:left="3708" w:hanging="360"/>
      </w:pPr>
      <w:rPr>
        <w:rFonts w:ascii="Symbol" w:hAnsi="Symbol" w:hint="default"/>
      </w:rPr>
    </w:lvl>
    <w:lvl w:ilvl="4" w:tplc="04160003" w:tentative="1">
      <w:start w:val="1"/>
      <w:numFmt w:val="bullet"/>
      <w:lvlText w:val="o"/>
      <w:lvlJc w:val="left"/>
      <w:pPr>
        <w:ind w:left="4428" w:hanging="360"/>
      </w:pPr>
      <w:rPr>
        <w:rFonts w:ascii="Courier New" w:hAnsi="Courier New" w:cs="Courier New" w:hint="default"/>
      </w:rPr>
    </w:lvl>
    <w:lvl w:ilvl="5" w:tplc="04160005" w:tentative="1">
      <w:start w:val="1"/>
      <w:numFmt w:val="bullet"/>
      <w:lvlText w:val=""/>
      <w:lvlJc w:val="left"/>
      <w:pPr>
        <w:ind w:left="5148" w:hanging="360"/>
      </w:pPr>
      <w:rPr>
        <w:rFonts w:ascii="Wingdings" w:hAnsi="Wingdings" w:hint="default"/>
      </w:rPr>
    </w:lvl>
    <w:lvl w:ilvl="6" w:tplc="04160001" w:tentative="1">
      <w:start w:val="1"/>
      <w:numFmt w:val="bullet"/>
      <w:lvlText w:val=""/>
      <w:lvlJc w:val="left"/>
      <w:pPr>
        <w:ind w:left="5868" w:hanging="360"/>
      </w:pPr>
      <w:rPr>
        <w:rFonts w:ascii="Symbol" w:hAnsi="Symbol" w:hint="default"/>
      </w:rPr>
    </w:lvl>
    <w:lvl w:ilvl="7" w:tplc="04160003" w:tentative="1">
      <w:start w:val="1"/>
      <w:numFmt w:val="bullet"/>
      <w:lvlText w:val="o"/>
      <w:lvlJc w:val="left"/>
      <w:pPr>
        <w:ind w:left="6588" w:hanging="360"/>
      </w:pPr>
      <w:rPr>
        <w:rFonts w:ascii="Courier New" w:hAnsi="Courier New" w:cs="Courier New" w:hint="default"/>
      </w:rPr>
    </w:lvl>
    <w:lvl w:ilvl="8" w:tplc="04160005" w:tentative="1">
      <w:start w:val="1"/>
      <w:numFmt w:val="bullet"/>
      <w:lvlText w:val=""/>
      <w:lvlJc w:val="left"/>
      <w:pPr>
        <w:ind w:left="7308" w:hanging="360"/>
      </w:pPr>
      <w:rPr>
        <w:rFonts w:ascii="Wingdings" w:hAnsi="Wingdings" w:hint="default"/>
      </w:rPr>
    </w:lvl>
  </w:abstractNum>
  <w:abstractNum w:abstractNumId="17">
    <w:nsid w:val="364540D9"/>
    <w:multiLevelType w:val="singleLevel"/>
    <w:tmpl w:val="21E24050"/>
    <w:lvl w:ilvl="0">
      <w:numFmt w:val="bullet"/>
      <w:lvlText w:val="-"/>
      <w:lvlJc w:val="left"/>
      <w:pPr>
        <w:tabs>
          <w:tab w:val="num" w:pos="360"/>
        </w:tabs>
        <w:ind w:left="360" w:hanging="360"/>
      </w:pPr>
      <w:rPr>
        <w:rFonts w:hint="default"/>
      </w:rPr>
    </w:lvl>
  </w:abstractNum>
  <w:abstractNum w:abstractNumId="18">
    <w:nsid w:val="39EB2079"/>
    <w:multiLevelType w:val="hybridMultilevel"/>
    <w:tmpl w:val="B23E95E4"/>
    <w:lvl w:ilvl="0" w:tplc="E6305A8E">
      <w:start w:val="1"/>
      <w:numFmt w:val="decimal"/>
      <w:pStyle w:val="tituloquadro"/>
      <w:suff w:val="nothing"/>
      <w:lvlText w:val="Quadro %1: "/>
      <w:lvlJc w:val="left"/>
      <w:pPr>
        <w:ind w:left="0" w:firstLine="0"/>
      </w:pPr>
      <w:rPr>
        <w:rFonts w:hint="default"/>
        <w:b w:val="0"/>
        <w:bCs w:val="0"/>
        <w:i w:val="0"/>
        <w:iCs w:val="0"/>
        <w:caps w:val="0"/>
        <w:smallCaps w:val="0"/>
        <w:strike w:val="0"/>
        <w:dstrike w:val="0"/>
        <w:noProof w:val="0"/>
        <w:vanish w:val="0"/>
        <w:spacing w:val="0"/>
        <w:kern w:val="0"/>
        <w:position w:val="0"/>
        <w:u w:val="none"/>
        <w:vertAlign w:val="baseline"/>
        <w:em w:val="none"/>
      </w:rPr>
    </w:lvl>
    <w:lvl w:ilvl="1" w:tplc="04160019" w:tentative="1">
      <w:start w:val="1"/>
      <w:numFmt w:val="lowerLetter"/>
      <w:lvlText w:val="%2."/>
      <w:lvlJc w:val="left"/>
      <w:pPr>
        <w:ind w:left="732" w:hanging="360"/>
      </w:pPr>
    </w:lvl>
    <w:lvl w:ilvl="2" w:tplc="0416001B" w:tentative="1">
      <w:start w:val="1"/>
      <w:numFmt w:val="lowerRoman"/>
      <w:lvlText w:val="%3."/>
      <w:lvlJc w:val="right"/>
      <w:pPr>
        <w:ind w:left="1452" w:hanging="180"/>
      </w:pPr>
    </w:lvl>
    <w:lvl w:ilvl="3" w:tplc="0416000F" w:tentative="1">
      <w:start w:val="1"/>
      <w:numFmt w:val="decimal"/>
      <w:lvlText w:val="%4."/>
      <w:lvlJc w:val="left"/>
      <w:pPr>
        <w:ind w:left="2172" w:hanging="360"/>
      </w:pPr>
    </w:lvl>
    <w:lvl w:ilvl="4" w:tplc="04160019" w:tentative="1">
      <w:start w:val="1"/>
      <w:numFmt w:val="lowerLetter"/>
      <w:lvlText w:val="%5."/>
      <w:lvlJc w:val="left"/>
      <w:pPr>
        <w:ind w:left="2892" w:hanging="360"/>
      </w:pPr>
    </w:lvl>
    <w:lvl w:ilvl="5" w:tplc="0416001B" w:tentative="1">
      <w:start w:val="1"/>
      <w:numFmt w:val="lowerRoman"/>
      <w:lvlText w:val="%6."/>
      <w:lvlJc w:val="right"/>
      <w:pPr>
        <w:ind w:left="3612" w:hanging="180"/>
      </w:pPr>
    </w:lvl>
    <w:lvl w:ilvl="6" w:tplc="0416000F" w:tentative="1">
      <w:start w:val="1"/>
      <w:numFmt w:val="decimal"/>
      <w:lvlText w:val="%7."/>
      <w:lvlJc w:val="left"/>
      <w:pPr>
        <w:ind w:left="4332" w:hanging="360"/>
      </w:pPr>
    </w:lvl>
    <w:lvl w:ilvl="7" w:tplc="04160019" w:tentative="1">
      <w:start w:val="1"/>
      <w:numFmt w:val="lowerLetter"/>
      <w:lvlText w:val="%8."/>
      <w:lvlJc w:val="left"/>
      <w:pPr>
        <w:ind w:left="5052" w:hanging="360"/>
      </w:pPr>
    </w:lvl>
    <w:lvl w:ilvl="8" w:tplc="0416001B" w:tentative="1">
      <w:start w:val="1"/>
      <w:numFmt w:val="lowerRoman"/>
      <w:lvlText w:val="%9."/>
      <w:lvlJc w:val="right"/>
      <w:pPr>
        <w:ind w:left="5772" w:hanging="180"/>
      </w:pPr>
    </w:lvl>
  </w:abstractNum>
  <w:abstractNum w:abstractNumId="19">
    <w:nsid w:val="3C1B1963"/>
    <w:multiLevelType w:val="multilevel"/>
    <w:tmpl w:val="0380BFE4"/>
    <w:lvl w:ilvl="0">
      <w:start w:val="1"/>
      <w:numFmt w:val="decimal"/>
      <w:pStyle w:val="TextoexplicativodeSubttulo"/>
      <w:lvlText w:val="%1."/>
      <w:lvlJc w:val="left"/>
      <w:pPr>
        <w:tabs>
          <w:tab w:val="num" w:pos="397"/>
        </w:tabs>
        <w:ind w:left="397" w:hanging="397"/>
      </w:pPr>
      <w:rPr>
        <w:rFonts w:ascii="Arial" w:hAnsi="Arial" w:hint="default"/>
        <w:b w:val="0"/>
        <w:i w:val="0"/>
        <w:sz w:val="20"/>
      </w:rPr>
    </w:lvl>
    <w:lvl w:ilvl="1">
      <w:start w:val="1"/>
      <w:numFmt w:val="decimal"/>
      <w:lvlText w:val="%1.%2."/>
      <w:lvlJc w:val="left"/>
      <w:pPr>
        <w:tabs>
          <w:tab w:val="num" w:pos="644"/>
        </w:tabs>
        <w:ind w:left="360" w:hanging="76"/>
      </w:pPr>
      <w:rPr>
        <w:rFonts w:ascii="Arial" w:hAnsi="Arial" w:hint="default"/>
        <w:b w:val="0"/>
        <w:i w:val="0"/>
        <w:sz w:val="20"/>
      </w:rPr>
    </w:lvl>
    <w:lvl w:ilvl="2">
      <w:start w:val="1"/>
      <w:numFmt w:val="decimal"/>
      <w:lvlText w:val="%1.%2.%3."/>
      <w:lvlJc w:val="left"/>
      <w:pPr>
        <w:tabs>
          <w:tab w:val="num" w:pos="1997"/>
        </w:tabs>
        <w:ind w:left="1997" w:hanging="720"/>
      </w:pPr>
      <w:rPr>
        <w:rFonts w:ascii="Arial" w:hAnsi="Arial" w:hint="default"/>
        <w:b w:val="0"/>
        <w:i w:val="0"/>
        <w:sz w:val="2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420C14E7"/>
    <w:multiLevelType w:val="hybridMultilevel"/>
    <w:tmpl w:val="0802B5B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nsid w:val="4CAF16F7"/>
    <w:multiLevelType w:val="hybridMultilevel"/>
    <w:tmpl w:val="917A8988"/>
    <w:lvl w:ilvl="0" w:tplc="A942B29A">
      <w:start w:val="1"/>
      <w:numFmt w:val="decimal"/>
      <w:pStyle w:val="titulofigura"/>
      <w:suff w:val="nothing"/>
      <w:lvlText w:val="Figura %1: "/>
      <w:lvlJc w:val="center"/>
      <w:pPr>
        <w:ind w:left="4679" w:firstLine="0"/>
      </w:pPr>
      <w:rPr>
        <w:rFonts w:ascii="Arial" w:hAnsi="Arial" w:hint="default"/>
        <w:b w:val="0"/>
        <w:i w:val="0"/>
        <w:spacing w:val="0"/>
        <w:kern w:val="0"/>
        <w:position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D9C0D57"/>
    <w:multiLevelType w:val="hybridMultilevel"/>
    <w:tmpl w:val="CD40B8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A9832FB"/>
    <w:multiLevelType w:val="hybridMultilevel"/>
    <w:tmpl w:val="5142A47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nsid w:val="5B120E5D"/>
    <w:multiLevelType w:val="hybridMultilevel"/>
    <w:tmpl w:val="F8403B9C"/>
    <w:lvl w:ilvl="0" w:tplc="F296E606">
      <w:start w:val="200"/>
      <w:numFmt w:val="bullet"/>
      <w:lvlText w:val=""/>
      <w:lvlJc w:val="left"/>
      <w:pPr>
        <w:ind w:left="1548" w:hanging="360"/>
      </w:pPr>
      <w:rPr>
        <w:rFonts w:ascii="Wingdings" w:eastAsia="Times New Roman" w:hAnsi="Wingdings" w:cs="Arial" w:hint="default"/>
      </w:rPr>
    </w:lvl>
    <w:lvl w:ilvl="1" w:tplc="04160003" w:tentative="1">
      <w:start w:val="1"/>
      <w:numFmt w:val="bullet"/>
      <w:lvlText w:val="o"/>
      <w:lvlJc w:val="left"/>
      <w:pPr>
        <w:ind w:left="2268" w:hanging="360"/>
      </w:pPr>
      <w:rPr>
        <w:rFonts w:ascii="Courier New" w:hAnsi="Courier New" w:cs="Courier New" w:hint="default"/>
      </w:rPr>
    </w:lvl>
    <w:lvl w:ilvl="2" w:tplc="04160005" w:tentative="1">
      <w:start w:val="1"/>
      <w:numFmt w:val="bullet"/>
      <w:lvlText w:val=""/>
      <w:lvlJc w:val="left"/>
      <w:pPr>
        <w:ind w:left="2988" w:hanging="360"/>
      </w:pPr>
      <w:rPr>
        <w:rFonts w:ascii="Wingdings" w:hAnsi="Wingdings" w:hint="default"/>
      </w:rPr>
    </w:lvl>
    <w:lvl w:ilvl="3" w:tplc="04160001" w:tentative="1">
      <w:start w:val="1"/>
      <w:numFmt w:val="bullet"/>
      <w:lvlText w:val=""/>
      <w:lvlJc w:val="left"/>
      <w:pPr>
        <w:ind w:left="3708" w:hanging="360"/>
      </w:pPr>
      <w:rPr>
        <w:rFonts w:ascii="Symbol" w:hAnsi="Symbol" w:hint="default"/>
      </w:rPr>
    </w:lvl>
    <w:lvl w:ilvl="4" w:tplc="04160003" w:tentative="1">
      <w:start w:val="1"/>
      <w:numFmt w:val="bullet"/>
      <w:lvlText w:val="o"/>
      <w:lvlJc w:val="left"/>
      <w:pPr>
        <w:ind w:left="4428" w:hanging="360"/>
      </w:pPr>
      <w:rPr>
        <w:rFonts w:ascii="Courier New" w:hAnsi="Courier New" w:cs="Courier New" w:hint="default"/>
      </w:rPr>
    </w:lvl>
    <w:lvl w:ilvl="5" w:tplc="04160005" w:tentative="1">
      <w:start w:val="1"/>
      <w:numFmt w:val="bullet"/>
      <w:lvlText w:val=""/>
      <w:lvlJc w:val="left"/>
      <w:pPr>
        <w:ind w:left="5148" w:hanging="360"/>
      </w:pPr>
      <w:rPr>
        <w:rFonts w:ascii="Wingdings" w:hAnsi="Wingdings" w:hint="default"/>
      </w:rPr>
    </w:lvl>
    <w:lvl w:ilvl="6" w:tplc="04160001" w:tentative="1">
      <w:start w:val="1"/>
      <w:numFmt w:val="bullet"/>
      <w:lvlText w:val=""/>
      <w:lvlJc w:val="left"/>
      <w:pPr>
        <w:ind w:left="5868" w:hanging="360"/>
      </w:pPr>
      <w:rPr>
        <w:rFonts w:ascii="Symbol" w:hAnsi="Symbol" w:hint="default"/>
      </w:rPr>
    </w:lvl>
    <w:lvl w:ilvl="7" w:tplc="04160003" w:tentative="1">
      <w:start w:val="1"/>
      <w:numFmt w:val="bullet"/>
      <w:lvlText w:val="o"/>
      <w:lvlJc w:val="left"/>
      <w:pPr>
        <w:ind w:left="6588" w:hanging="360"/>
      </w:pPr>
      <w:rPr>
        <w:rFonts w:ascii="Courier New" w:hAnsi="Courier New" w:cs="Courier New" w:hint="default"/>
      </w:rPr>
    </w:lvl>
    <w:lvl w:ilvl="8" w:tplc="04160005" w:tentative="1">
      <w:start w:val="1"/>
      <w:numFmt w:val="bullet"/>
      <w:lvlText w:val=""/>
      <w:lvlJc w:val="left"/>
      <w:pPr>
        <w:ind w:left="7308" w:hanging="360"/>
      </w:pPr>
      <w:rPr>
        <w:rFonts w:ascii="Wingdings" w:hAnsi="Wingdings" w:hint="default"/>
      </w:rPr>
    </w:lvl>
  </w:abstractNum>
  <w:abstractNum w:abstractNumId="25">
    <w:nsid w:val="5C0D3139"/>
    <w:multiLevelType w:val="multilevel"/>
    <w:tmpl w:val="4EFEB4E6"/>
    <w:lvl w:ilvl="0">
      <w:start w:val="1"/>
      <w:numFmt w:val="decimal"/>
      <w:pStyle w:val="Ttulo1"/>
      <w:suff w:val="nothing"/>
      <w:lvlText w:val="%1 "/>
      <w:lvlJc w:val="left"/>
      <w:pPr>
        <w:ind w:left="0" w:firstLine="0"/>
      </w:pPr>
      <w:rPr>
        <w:rFonts w:hint="default"/>
        <w:b/>
        <w:bCs w:val="0"/>
        <w:i w:val="0"/>
        <w:iCs w:val="0"/>
        <w:caps w:val="0"/>
        <w:smallCaps w:val="0"/>
        <w:strike w:val="0"/>
        <w:dstrike w:val="0"/>
        <w:noProof w:val="0"/>
        <w:vanish w:val="0"/>
        <w:spacing w:val="0"/>
        <w:kern w:val="0"/>
        <w:position w:val="0"/>
        <w:u w:val="none"/>
        <w:vertAlign w:val="baseline"/>
        <w:em w:val="none"/>
      </w:rPr>
    </w:lvl>
    <w:lvl w:ilvl="1">
      <w:start w:val="1"/>
      <w:numFmt w:val="decimal"/>
      <w:pStyle w:val="Ttulo2"/>
      <w:suff w:val="nothing"/>
      <w:lvlText w:val="%1.%2 "/>
      <w:lvlJc w:val="left"/>
      <w:pPr>
        <w:ind w:left="0" w:firstLine="0"/>
      </w:pPr>
      <w:rPr>
        <w:rFonts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Ttulo3"/>
      <w:suff w:val="nothing"/>
      <w:lvlText w:val="%1.%2.%3 "/>
      <w:lvlJc w:val="left"/>
      <w:pPr>
        <w:ind w:left="-198" w:firstLine="1191"/>
      </w:pPr>
      <w:rPr>
        <w:rFonts w:hint="default"/>
        <w:b/>
        <w:bCs w:val="0"/>
        <w:i w:val="0"/>
        <w:iCs w:val="0"/>
        <w:caps w:val="0"/>
        <w:smallCaps w:val="0"/>
        <w:strike w:val="0"/>
        <w:dstrike w:val="0"/>
        <w:noProof w:val="0"/>
        <w:vanish w:val="0"/>
        <w:spacing w:val="0"/>
        <w:kern w:val="0"/>
        <w:position w:val="0"/>
        <w:u w:val="none"/>
        <w:vertAlign w:val="baseline"/>
        <w:em w:val="none"/>
      </w:rPr>
    </w:lvl>
    <w:lvl w:ilvl="3">
      <w:start w:val="1"/>
      <w:numFmt w:val="decimal"/>
      <w:pStyle w:val="Ttulo4"/>
      <w:suff w:val="nothing"/>
      <w:lvlText w:val="%1.%2.%3.%4 "/>
      <w:lvlJc w:val="left"/>
      <w:pPr>
        <w:ind w:left="2269" w:firstLine="0"/>
      </w:pPr>
      <w:rPr>
        <w:b/>
        <w:bCs w:val="0"/>
        <w:i w:val="0"/>
        <w:iCs w:val="0"/>
        <w:caps w:val="0"/>
        <w:smallCaps w:val="0"/>
        <w:strike w:val="0"/>
        <w:dstrike w:val="0"/>
        <w:noProof w:val="0"/>
        <w:vanish w:val="0"/>
        <w:spacing w:val="0"/>
        <w:kern w:val="0"/>
        <w:position w:val="0"/>
        <w:u w:val="none"/>
        <w:vertAlign w:val="baseline"/>
        <w:em w:val="none"/>
      </w:rPr>
    </w:lvl>
    <w:lvl w:ilvl="4">
      <w:start w:val="1"/>
      <w:numFmt w:val="decimal"/>
      <w:pStyle w:val="Ttulo5"/>
      <w:suff w:val="nothing"/>
      <w:lvlText w:val="%1.%2.%3.%4.%5"/>
      <w:lvlJc w:val="left"/>
      <w:pPr>
        <w:ind w:left="2553" w:firstLine="0"/>
      </w:pPr>
      <w:rPr>
        <w:b/>
        <w:bCs w:val="0"/>
        <w:i w:val="0"/>
        <w:iCs w:val="0"/>
        <w:caps w:val="0"/>
        <w:smallCaps w:val="0"/>
        <w:strike w:val="0"/>
        <w:dstrike w:val="0"/>
        <w:noProof w:val="0"/>
        <w:vanish w:val="0"/>
        <w:spacing w:val="0"/>
        <w:kern w:val="0"/>
        <w:position w:val="0"/>
        <w:u w:val="none"/>
        <w:vertAlign w:val="baseline"/>
        <w:em w:val="none"/>
      </w:rPr>
    </w:lvl>
    <w:lvl w:ilvl="5">
      <w:start w:val="1"/>
      <w:numFmt w:val="decimal"/>
      <w:pStyle w:val="Ttulo6"/>
      <w:suff w:val="nothing"/>
      <w:lvlText w:val="%1.%2.%3.%4.%5.%6"/>
      <w:lvlJc w:val="left"/>
      <w:pPr>
        <w:ind w:left="-252" w:firstLine="0"/>
      </w:pPr>
      <w:rPr>
        <w:b/>
        <w:bCs w:val="0"/>
        <w:i/>
        <w:iCs w:val="0"/>
        <w:caps w:val="0"/>
        <w:smallCaps w:val="0"/>
        <w:strike w:val="0"/>
        <w:dstrike w:val="0"/>
        <w:noProof w:val="0"/>
        <w:vanish w:val="0"/>
        <w:spacing w:val="0"/>
        <w:kern w:val="0"/>
        <w:position w:val="0"/>
        <w:u w:val="none"/>
        <w:vertAlign w:val="baseline"/>
        <w:em w:val="none"/>
      </w:rPr>
    </w:lvl>
    <w:lvl w:ilvl="6">
      <w:start w:val="1"/>
      <w:numFmt w:val="none"/>
      <w:pStyle w:val="Ttulo7"/>
      <w:suff w:val="nothing"/>
      <w:lvlText w:val=""/>
      <w:lvlJc w:val="left"/>
      <w:pPr>
        <w:ind w:left="-252" w:firstLine="0"/>
      </w:pPr>
      <w:rPr>
        <w:rFonts w:hint="default"/>
      </w:rPr>
    </w:lvl>
    <w:lvl w:ilvl="7">
      <w:start w:val="1"/>
      <w:numFmt w:val="none"/>
      <w:pStyle w:val="Ttulo8"/>
      <w:suff w:val="nothing"/>
      <w:lvlText w:val=""/>
      <w:lvlJc w:val="left"/>
      <w:pPr>
        <w:ind w:left="-252" w:firstLine="0"/>
      </w:pPr>
      <w:rPr>
        <w:rFonts w:hint="default"/>
      </w:rPr>
    </w:lvl>
    <w:lvl w:ilvl="8">
      <w:start w:val="1"/>
      <w:numFmt w:val="none"/>
      <w:pStyle w:val="Ttulo9"/>
      <w:suff w:val="nothing"/>
      <w:lvlText w:val=""/>
      <w:lvlJc w:val="left"/>
      <w:pPr>
        <w:ind w:left="-252" w:firstLine="0"/>
      </w:pPr>
      <w:rPr>
        <w:rFonts w:hint="default"/>
      </w:rPr>
    </w:lvl>
  </w:abstractNum>
  <w:abstractNum w:abstractNumId="26">
    <w:nsid w:val="5E03647A"/>
    <w:multiLevelType w:val="hybridMultilevel"/>
    <w:tmpl w:val="DFBCCD56"/>
    <w:lvl w:ilvl="0" w:tplc="0416000D">
      <w:start w:val="1"/>
      <w:numFmt w:val="bullet"/>
      <w:lvlText w:val=""/>
      <w:lvlJc w:val="left"/>
      <w:pPr>
        <w:ind w:left="1429" w:hanging="360"/>
      </w:pPr>
      <w:rPr>
        <w:rFonts w:ascii="Wingdings" w:hAnsi="Wingdings"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7">
    <w:nsid w:val="5E7E614D"/>
    <w:multiLevelType w:val="hybridMultilevel"/>
    <w:tmpl w:val="F86A8F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2A64E8B"/>
    <w:multiLevelType w:val="hybridMultilevel"/>
    <w:tmpl w:val="F6141A5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75917C2"/>
    <w:multiLevelType w:val="hybridMultilevel"/>
    <w:tmpl w:val="60FADA6A"/>
    <w:lvl w:ilvl="0" w:tplc="9C526596">
      <w:start w:val="1"/>
      <w:numFmt w:val="decimal"/>
      <w:pStyle w:val="titulotabela"/>
      <w:suff w:val="nothing"/>
      <w:lvlText w:val="Tabela %1: "/>
      <w:lvlJc w:val="left"/>
      <w:pPr>
        <w:ind w:left="0" w:firstLine="0"/>
      </w:pPr>
      <w:rPr>
        <w:b w:val="0"/>
        <w:bCs w:val="0"/>
        <w:i w:val="0"/>
        <w:iCs w:val="0"/>
        <w:caps w:val="0"/>
        <w:smallCaps w:val="0"/>
        <w:strike w:val="0"/>
        <w:dstrike w:val="0"/>
        <w:noProof w:val="0"/>
        <w:vanish w:val="0"/>
        <w:spacing w:val="0"/>
        <w:kern w:val="0"/>
        <w:position w:val="0"/>
        <w:u w:val="none"/>
        <w:vertAlign w:val="baseline"/>
        <w:em w:val="none"/>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0">
    <w:nsid w:val="6DFF296C"/>
    <w:multiLevelType w:val="hybridMultilevel"/>
    <w:tmpl w:val="41E2CA30"/>
    <w:lvl w:ilvl="0" w:tplc="263C406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1">
    <w:nsid w:val="740C3AFF"/>
    <w:multiLevelType w:val="hybridMultilevel"/>
    <w:tmpl w:val="AF8AED22"/>
    <w:lvl w:ilvl="0" w:tplc="3A5C5900">
      <w:start w:val="10"/>
      <w:numFmt w:val="bullet"/>
      <w:lvlText w:val=""/>
      <w:lvlJc w:val="left"/>
      <w:pPr>
        <w:ind w:left="720" w:hanging="360"/>
      </w:pPr>
      <w:rPr>
        <w:rFonts w:ascii="Wingdings" w:eastAsia="Times New Roman" w:hAnsi="Wingdings"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41A58A3"/>
    <w:multiLevelType w:val="multilevel"/>
    <w:tmpl w:val="04160025"/>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abstractNum w:abstractNumId="33">
    <w:nsid w:val="7B3865F9"/>
    <w:multiLevelType w:val="hybridMultilevel"/>
    <w:tmpl w:val="AAAE7C0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4">
    <w:nsid w:val="7BC624CF"/>
    <w:multiLevelType w:val="hybridMultilevel"/>
    <w:tmpl w:val="912822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D7425A8"/>
    <w:multiLevelType w:val="multilevel"/>
    <w:tmpl w:val="04160023"/>
    <w:styleLink w:val="Artigoseo"/>
    <w:lvl w:ilvl="0">
      <w:start w:val="1"/>
      <w:numFmt w:val="upperRoman"/>
      <w:lvlText w:val="Artigo %1."/>
      <w:lvlJc w:val="left"/>
      <w:pPr>
        <w:tabs>
          <w:tab w:val="num" w:pos="1440"/>
        </w:tabs>
        <w:ind w:left="0" w:firstLine="0"/>
      </w:pPr>
    </w:lvl>
    <w:lvl w:ilvl="1">
      <w:start w:val="1"/>
      <w:numFmt w:val="decimalZero"/>
      <w:isLgl/>
      <w:lvlText w:val="Seção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25"/>
  </w:num>
  <w:num w:numId="2">
    <w:abstractNumId w:val="13"/>
  </w:num>
  <w:num w:numId="3">
    <w:abstractNumId w:val="2"/>
  </w:num>
  <w:num w:numId="4">
    <w:abstractNumId w:val="12"/>
  </w:num>
  <w:num w:numId="5">
    <w:abstractNumId w:val="35"/>
  </w:num>
  <w:num w:numId="6">
    <w:abstractNumId w:val="21"/>
  </w:num>
  <w:num w:numId="7">
    <w:abstractNumId w:val="18"/>
  </w:num>
  <w:num w:numId="8">
    <w:abstractNumId w:val="29"/>
  </w:num>
  <w:num w:numId="9">
    <w:abstractNumId w:val="19"/>
  </w:num>
  <w:num w:numId="10">
    <w:abstractNumId w:val="3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5"/>
  </w:num>
  <w:num w:numId="14">
    <w:abstractNumId w:val="4"/>
  </w:num>
  <w:num w:numId="15">
    <w:abstractNumId w:val="23"/>
  </w:num>
  <w:num w:numId="16">
    <w:abstractNumId w:val="20"/>
  </w:num>
  <w:num w:numId="17">
    <w:abstractNumId w:val="17"/>
  </w:num>
  <w:num w:numId="18">
    <w:abstractNumId w:val="33"/>
  </w:num>
  <w:num w:numId="19">
    <w:abstractNumId w:val="9"/>
  </w:num>
  <w:num w:numId="20">
    <w:abstractNumId w:val="16"/>
  </w:num>
  <w:num w:numId="21">
    <w:abstractNumId w:val="24"/>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22"/>
  </w:num>
  <w:num w:numId="27">
    <w:abstractNumId w:val="14"/>
  </w:num>
  <w:num w:numId="28">
    <w:abstractNumId w:val="10"/>
  </w:num>
  <w:num w:numId="29">
    <w:abstractNumId w:val="6"/>
  </w:num>
  <w:num w:numId="30">
    <w:abstractNumId w:val="30"/>
  </w:num>
  <w:num w:numId="31">
    <w:abstractNumId w:val="8"/>
  </w:num>
  <w:num w:numId="32">
    <w:abstractNumId w:val="27"/>
  </w:num>
  <w:num w:numId="33">
    <w:abstractNumId w:val="28"/>
  </w:num>
  <w:num w:numId="34">
    <w:abstractNumId w:val="1"/>
  </w:num>
  <w:num w:numId="35">
    <w:abstractNumId w:val="11"/>
  </w:num>
  <w:num w:numId="36">
    <w:abstractNumId w:val="3"/>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 w:numId="3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alignBordersAndEdges/>
  <w:bordersDoNotSurroundHeader/>
  <w:bordersDoNotSurroundFooter/>
  <w:activeWritingStyle w:appName="MSWord" w:lang="pt-BR" w:vendorID="1" w:dllVersion="513" w:checkStyle="1"/>
  <w:activeWritingStyle w:appName="MSWord" w:lang="pt-PT" w:vendorID="1" w:dllVersion="513" w:checkStyle="1"/>
  <w:proofState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08"/>
  <w:hyphenationZone w:val="425"/>
  <w:doNotHyphenateCap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431"/>
    <w:rsid w:val="00000373"/>
    <w:rsid w:val="00000C53"/>
    <w:rsid w:val="0000136B"/>
    <w:rsid w:val="00002775"/>
    <w:rsid w:val="00002C71"/>
    <w:rsid w:val="00002DA4"/>
    <w:rsid w:val="000035E3"/>
    <w:rsid w:val="0000402B"/>
    <w:rsid w:val="000042AD"/>
    <w:rsid w:val="000045A5"/>
    <w:rsid w:val="0000613D"/>
    <w:rsid w:val="00006F89"/>
    <w:rsid w:val="00006FC4"/>
    <w:rsid w:val="0000747A"/>
    <w:rsid w:val="000106D3"/>
    <w:rsid w:val="000106EB"/>
    <w:rsid w:val="00010C5F"/>
    <w:rsid w:val="00011451"/>
    <w:rsid w:val="00011EF3"/>
    <w:rsid w:val="0001239F"/>
    <w:rsid w:val="00013700"/>
    <w:rsid w:val="0001370C"/>
    <w:rsid w:val="00013BB3"/>
    <w:rsid w:val="0001431D"/>
    <w:rsid w:val="000143D2"/>
    <w:rsid w:val="00015FB1"/>
    <w:rsid w:val="0001670A"/>
    <w:rsid w:val="00016A5D"/>
    <w:rsid w:val="00016ACD"/>
    <w:rsid w:val="00016E36"/>
    <w:rsid w:val="000179F9"/>
    <w:rsid w:val="00017B21"/>
    <w:rsid w:val="00017C2A"/>
    <w:rsid w:val="00017D82"/>
    <w:rsid w:val="000201B5"/>
    <w:rsid w:val="00020968"/>
    <w:rsid w:val="00020EF0"/>
    <w:rsid w:val="000218EE"/>
    <w:rsid w:val="00022D05"/>
    <w:rsid w:val="000237E0"/>
    <w:rsid w:val="000239B4"/>
    <w:rsid w:val="00023B82"/>
    <w:rsid w:val="00025563"/>
    <w:rsid w:val="0002569F"/>
    <w:rsid w:val="00025968"/>
    <w:rsid w:val="00025C66"/>
    <w:rsid w:val="00027469"/>
    <w:rsid w:val="00027A4F"/>
    <w:rsid w:val="00027A7B"/>
    <w:rsid w:val="00027DEF"/>
    <w:rsid w:val="00030C25"/>
    <w:rsid w:val="000320F1"/>
    <w:rsid w:val="00032AC6"/>
    <w:rsid w:val="0003310E"/>
    <w:rsid w:val="00034C89"/>
    <w:rsid w:val="00035618"/>
    <w:rsid w:val="000362EE"/>
    <w:rsid w:val="00037065"/>
    <w:rsid w:val="00037E2D"/>
    <w:rsid w:val="000401F3"/>
    <w:rsid w:val="0004069E"/>
    <w:rsid w:val="000415E9"/>
    <w:rsid w:val="000417CC"/>
    <w:rsid w:val="00041C75"/>
    <w:rsid w:val="00041FB9"/>
    <w:rsid w:val="00042653"/>
    <w:rsid w:val="0004271E"/>
    <w:rsid w:val="000429AE"/>
    <w:rsid w:val="00043729"/>
    <w:rsid w:val="00043C8F"/>
    <w:rsid w:val="0004569C"/>
    <w:rsid w:val="00047333"/>
    <w:rsid w:val="0004746D"/>
    <w:rsid w:val="00047A24"/>
    <w:rsid w:val="00047F8F"/>
    <w:rsid w:val="00050EE7"/>
    <w:rsid w:val="00051106"/>
    <w:rsid w:val="00051D06"/>
    <w:rsid w:val="00051DFA"/>
    <w:rsid w:val="00052D5B"/>
    <w:rsid w:val="00053D09"/>
    <w:rsid w:val="000540E0"/>
    <w:rsid w:val="00054FC2"/>
    <w:rsid w:val="000556A6"/>
    <w:rsid w:val="000561E0"/>
    <w:rsid w:val="00056FC8"/>
    <w:rsid w:val="00057BC0"/>
    <w:rsid w:val="00060200"/>
    <w:rsid w:val="0006084A"/>
    <w:rsid w:val="00060AC0"/>
    <w:rsid w:val="00060F65"/>
    <w:rsid w:val="00061333"/>
    <w:rsid w:val="000614EC"/>
    <w:rsid w:val="000616D2"/>
    <w:rsid w:val="00061B22"/>
    <w:rsid w:val="00062717"/>
    <w:rsid w:val="00062923"/>
    <w:rsid w:val="00062A22"/>
    <w:rsid w:val="00063545"/>
    <w:rsid w:val="00064510"/>
    <w:rsid w:val="0006558D"/>
    <w:rsid w:val="00065D79"/>
    <w:rsid w:val="00066844"/>
    <w:rsid w:val="00066965"/>
    <w:rsid w:val="00066B2E"/>
    <w:rsid w:val="00066D8A"/>
    <w:rsid w:val="00067A60"/>
    <w:rsid w:val="00071B4A"/>
    <w:rsid w:val="00071CFE"/>
    <w:rsid w:val="00072B5D"/>
    <w:rsid w:val="000736A9"/>
    <w:rsid w:val="0007434A"/>
    <w:rsid w:val="000756CF"/>
    <w:rsid w:val="00075D2B"/>
    <w:rsid w:val="00075DDD"/>
    <w:rsid w:val="000776BA"/>
    <w:rsid w:val="00080CD3"/>
    <w:rsid w:val="00081751"/>
    <w:rsid w:val="000817D7"/>
    <w:rsid w:val="000817F3"/>
    <w:rsid w:val="00081D87"/>
    <w:rsid w:val="0008252C"/>
    <w:rsid w:val="00082DDB"/>
    <w:rsid w:val="00083D91"/>
    <w:rsid w:val="000852CA"/>
    <w:rsid w:val="000862D4"/>
    <w:rsid w:val="0008643A"/>
    <w:rsid w:val="0008695B"/>
    <w:rsid w:val="00086DEE"/>
    <w:rsid w:val="000871DF"/>
    <w:rsid w:val="00087541"/>
    <w:rsid w:val="000876C5"/>
    <w:rsid w:val="000905C3"/>
    <w:rsid w:val="00090951"/>
    <w:rsid w:val="000915A8"/>
    <w:rsid w:val="00091A05"/>
    <w:rsid w:val="00092C37"/>
    <w:rsid w:val="00092E0A"/>
    <w:rsid w:val="00092E64"/>
    <w:rsid w:val="00093517"/>
    <w:rsid w:val="00093590"/>
    <w:rsid w:val="00093A07"/>
    <w:rsid w:val="00093C2D"/>
    <w:rsid w:val="00093CB7"/>
    <w:rsid w:val="00094C4B"/>
    <w:rsid w:val="00094D18"/>
    <w:rsid w:val="000960B5"/>
    <w:rsid w:val="00096310"/>
    <w:rsid w:val="00096568"/>
    <w:rsid w:val="00096957"/>
    <w:rsid w:val="000970F8"/>
    <w:rsid w:val="000979DD"/>
    <w:rsid w:val="000979FA"/>
    <w:rsid w:val="00097A88"/>
    <w:rsid w:val="000A0750"/>
    <w:rsid w:val="000A1E5A"/>
    <w:rsid w:val="000A200E"/>
    <w:rsid w:val="000A2805"/>
    <w:rsid w:val="000A2C3D"/>
    <w:rsid w:val="000A2F7C"/>
    <w:rsid w:val="000A3F0B"/>
    <w:rsid w:val="000A5119"/>
    <w:rsid w:val="000A6A8C"/>
    <w:rsid w:val="000A7134"/>
    <w:rsid w:val="000A7704"/>
    <w:rsid w:val="000A7E74"/>
    <w:rsid w:val="000B065A"/>
    <w:rsid w:val="000B0D84"/>
    <w:rsid w:val="000B1D41"/>
    <w:rsid w:val="000B3748"/>
    <w:rsid w:val="000B3E11"/>
    <w:rsid w:val="000B554B"/>
    <w:rsid w:val="000B659C"/>
    <w:rsid w:val="000B678D"/>
    <w:rsid w:val="000B6A25"/>
    <w:rsid w:val="000B6B82"/>
    <w:rsid w:val="000B7CF5"/>
    <w:rsid w:val="000C13AA"/>
    <w:rsid w:val="000C1A83"/>
    <w:rsid w:val="000C3A51"/>
    <w:rsid w:val="000C3B31"/>
    <w:rsid w:val="000C457E"/>
    <w:rsid w:val="000C48A1"/>
    <w:rsid w:val="000C4D63"/>
    <w:rsid w:val="000C5FC1"/>
    <w:rsid w:val="000C633C"/>
    <w:rsid w:val="000C6442"/>
    <w:rsid w:val="000C72F8"/>
    <w:rsid w:val="000C7585"/>
    <w:rsid w:val="000C7F4A"/>
    <w:rsid w:val="000D076A"/>
    <w:rsid w:val="000D168E"/>
    <w:rsid w:val="000D18AB"/>
    <w:rsid w:val="000D18C0"/>
    <w:rsid w:val="000D1E70"/>
    <w:rsid w:val="000D2055"/>
    <w:rsid w:val="000D26E0"/>
    <w:rsid w:val="000D2D2C"/>
    <w:rsid w:val="000D360B"/>
    <w:rsid w:val="000D3774"/>
    <w:rsid w:val="000D3927"/>
    <w:rsid w:val="000D5127"/>
    <w:rsid w:val="000D6128"/>
    <w:rsid w:val="000D6BA7"/>
    <w:rsid w:val="000D7491"/>
    <w:rsid w:val="000E0D4E"/>
    <w:rsid w:val="000E1735"/>
    <w:rsid w:val="000E2D39"/>
    <w:rsid w:val="000E4952"/>
    <w:rsid w:val="000E499C"/>
    <w:rsid w:val="000E49C1"/>
    <w:rsid w:val="000E571E"/>
    <w:rsid w:val="000E65E5"/>
    <w:rsid w:val="000E6AC4"/>
    <w:rsid w:val="000E6B1C"/>
    <w:rsid w:val="000E7BC0"/>
    <w:rsid w:val="000F1952"/>
    <w:rsid w:val="000F3246"/>
    <w:rsid w:val="000F3E01"/>
    <w:rsid w:val="000F420A"/>
    <w:rsid w:val="000F535A"/>
    <w:rsid w:val="000F56AD"/>
    <w:rsid w:val="000F58BD"/>
    <w:rsid w:val="000F5EBE"/>
    <w:rsid w:val="000F6572"/>
    <w:rsid w:val="000F6EF4"/>
    <w:rsid w:val="000F726F"/>
    <w:rsid w:val="001007B8"/>
    <w:rsid w:val="0010173C"/>
    <w:rsid w:val="00101FDE"/>
    <w:rsid w:val="00102588"/>
    <w:rsid w:val="00103B9A"/>
    <w:rsid w:val="00103E84"/>
    <w:rsid w:val="00103F44"/>
    <w:rsid w:val="001040D6"/>
    <w:rsid w:val="0010443F"/>
    <w:rsid w:val="001051F8"/>
    <w:rsid w:val="00105482"/>
    <w:rsid w:val="0010591E"/>
    <w:rsid w:val="00105E81"/>
    <w:rsid w:val="00105EFA"/>
    <w:rsid w:val="0010622D"/>
    <w:rsid w:val="00106646"/>
    <w:rsid w:val="00106809"/>
    <w:rsid w:val="0011025F"/>
    <w:rsid w:val="00110347"/>
    <w:rsid w:val="001106DA"/>
    <w:rsid w:val="00110BB8"/>
    <w:rsid w:val="001110C3"/>
    <w:rsid w:val="0011153F"/>
    <w:rsid w:val="001121BC"/>
    <w:rsid w:val="00112C38"/>
    <w:rsid w:val="001148B7"/>
    <w:rsid w:val="00115153"/>
    <w:rsid w:val="00115212"/>
    <w:rsid w:val="00115A96"/>
    <w:rsid w:val="00115B05"/>
    <w:rsid w:val="00115C21"/>
    <w:rsid w:val="00115F2C"/>
    <w:rsid w:val="00116208"/>
    <w:rsid w:val="00116295"/>
    <w:rsid w:val="001169FA"/>
    <w:rsid w:val="00116D89"/>
    <w:rsid w:val="001204A5"/>
    <w:rsid w:val="00120A5A"/>
    <w:rsid w:val="00121D6D"/>
    <w:rsid w:val="0012341D"/>
    <w:rsid w:val="0012350D"/>
    <w:rsid w:val="0012365B"/>
    <w:rsid w:val="001238BB"/>
    <w:rsid w:val="00125744"/>
    <w:rsid w:val="00125DEB"/>
    <w:rsid w:val="00126D98"/>
    <w:rsid w:val="00130543"/>
    <w:rsid w:val="00130819"/>
    <w:rsid w:val="0013091F"/>
    <w:rsid w:val="001337BE"/>
    <w:rsid w:val="001338D3"/>
    <w:rsid w:val="00133F12"/>
    <w:rsid w:val="00134541"/>
    <w:rsid w:val="0013555F"/>
    <w:rsid w:val="001356DD"/>
    <w:rsid w:val="0013582C"/>
    <w:rsid w:val="00136630"/>
    <w:rsid w:val="00137757"/>
    <w:rsid w:val="001401F2"/>
    <w:rsid w:val="00140402"/>
    <w:rsid w:val="00140C1A"/>
    <w:rsid w:val="00140EAB"/>
    <w:rsid w:val="001439E4"/>
    <w:rsid w:val="00143F04"/>
    <w:rsid w:val="00143FA1"/>
    <w:rsid w:val="00144DC7"/>
    <w:rsid w:val="00145AEC"/>
    <w:rsid w:val="001465F3"/>
    <w:rsid w:val="0014676C"/>
    <w:rsid w:val="0014720F"/>
    <w:rsid w:val="00147FB1"/>
    <w:rsid w:val="00152EA0"/>
    <w:rsid w:val="00153552"/>
    <w:rsid w:val="00154449"/>
    <w:rsid w:val="001548BE"/>
    <w:rsid w:val="00155200"/>
    <w:rsid w:val="001556AF"/>
    <w:rsid w:val="00155D81"/>
    <w:rsid w:val="0015693D"/>
    <w:rsid w:val="00156D5B"/>
    <w:rsid w:val="00157C95"/>
    <w:rsid w:val="001601CA"/>
    <w:rsid w:val="00160D8E"/>
    <w:rsid w:val="00160FDC"/>
    <w:rsid w:val="00161E57"/>
    <w:rsid w:val="00162064"/>
    <w:rsid w:val="00164A03"/>
    <w:rsid w:val="00164DE7"/>
    <w:rsid w:val="0016579A"/>
    <w:rsid w:val="00165E98"/>
    <w:rsid w:val="00166621"/>
    <w:rsid w:val="0016677A"/>
    <w:rsid w:val="00166F0A"/>
    <w:rsid w:val="0016761A"/>
    <w:rsid w:val="0016788B"/>
    <w:rsid w:val="00167AEA"/>
    <w:rsid w:val="00170E4C"/>
    <w:rsid w:val="00171381"/>
    <w:rsid w:val="00171643"/>
    <w:rsid w:val="001719C7"/>
    <w:rsid w:val="00171F62"/>
    <w:rsid w:val="00172AE0"/>
    <w:rsid w:val="001732A4"/>
    <w:rsid w:val="0017387E"/>
    <w:rsid w:val="00173DC9"/>
    <w:rsid w:val="00174777"/>
    <w:rsid w:val="00174989"/>
    <w:rsid w:val="001749E3"/>
    <w:rsid w:val="0017511B"/>
    <w:rsid w:val="001754D7"/>
    <w:rsid w:val="00175D63"/>
    <w:rsid w:val="00176ACA"/>
    <w:rsid w:val="001774DE"/>
    <w:rsid w:val="001776DD"/>
    <w:rsid w:val="00177EBF"/>
    <w:rsid w:val="001800ED"/>
    <w:rsid w:val="0018074C"/>
    <w:rsid w:val="00180A0D"/>
    <w:rsid w:val="00180AE8"/>
    <w:rsid w:val="001813D4"/>
    <w:rsid w:val="00181470"/>
    <w:rsid w:val="0018251C"/>
    <w:rsid w:val="00183241"/>
    <w:rsid w:val="00183B13"/>
    <w:rsid w:val="00183B9B"/>
    <w:rsid w:val="001847CA"/>
    <w:rsid w:val="00184E1E"/>
    <w:rsid w:val="00185ADD"/>
    <w:rsid w:val="00186289"/>
    <w:rsid w:val="00187908"/>
    <w:rsid w:val="00187F46"/>
    <w:rsid w:val="00191496"/>
    <w:rsid w:val="00192433"/>
    <w:rsid w:val="00192584"/>
    <w:rsid w:val="00192EB3"/>
    <w:rsid w:val="00192EDB"/>
    <w:rsid w:val="001938AF"/>
    <w:rsid w:val="00194908"/>
    <w:rsid w:val="001959BD"/>
    <w:rsid w:val="00195E3E"/>
    <w:rsid w:val="00195FEB"/>
    <w:rsid w:val="0019629E"/>
    <w:rsid w:val="0019665A"/>
    <w:rsid w:val="0019766A"/>
    <w:rsid w:val="001A0287"/>
    <w:rsid w:val="001A1A5D"/>
    <w:rsid w:val="001A1C28"/>
    <w:rsid w:val="001A2408"/>
    <w:rsid w:val="001A3860"/>
    <w:rsid w:val="001A3B1B"/>
    <w:rsid w:val="001A43A4"/>
    <w:rsid w:val="001A48FB"/>
    <w:rsid w:val="001A5817"/>
    <w:rsid w:val="001A5C20"/>
    <w:rsid w:val="001A6FC3"/>
    <w:rsid w:val="001A75F2"/>
    <w:rsid w:val="001A7843"/>
    <w:rsid w:val="001B00AF"/>
    <w:rsid w:val="001B01D1"/>
    <w:rsid w:val="001B021E"/>
    <w:rsid w:val="001B07B6"/>
    <w:rsid w:val="001B0EF4"/>
    <w:rsid w:val="001B1F3C"/>
    <w:rsid w:val="001B2612"/>
    <w:rsid w:val="001B2C64"/>
    <w:rsid w:val="001B2F14"/>
    <w:rsid w:val="001B2FB8"/>
    <w:rsid w:val="001B3273"/>
    <w:rsid w:val="001B4309"/>
    <w:rsid w:val="001B444F"/>
    <w:rsid w:val="001B5504"/>
    <w:rsid w:val="001B6018"/>
    <w:rsid w:val="001B6315"/>
    <w:rsid w:val="001B6A4D"/>
    <w:rsid w:val="001B6E01"/>
    <w:rsid w:val="001B736A"/>
    <w:rsid w:val="001B7381"/>
    <w:rsid w:val="001B770B"/>
    <w:rsid w:val="001B785D"/>
    <w:rsid w:val="001B7B44"/>
    <w:rsid w:val="001B7F20"/>
    <w:rsid w:val="001C01D3"/>
    <w:rsid w:val="001C05B4"/>
    <w:rsid w:val="001C1628"/>
    <w:rsid w:val="001C2750"/>
    <w:rsid w:val="001C2C1F"/>
    <w:rsid w:val="001C46C5"/>
    <w:rsid w:val="001C47FC"/>
    <w:rsid w:val="001C4960"/>
    <w:rsid w:val="001C52DD"/>
    <w:rsid w:val="001C53FE"/>
    <w:rsid w:val="001C66F3"/>
    <w:rsid w:val="001C6D21"/>
    <w:rsid w:val="001C7C3C"/>
    <w:rsid w:val="001D0BBF"/>
    <w:rsid w:val="001D1D82"/>
    <w:rsid w:val="001D1F82"/>
    <w:rsid w:val="001D2A87"/>
    <w:rsid w:val="001D31ED"/>
    <w:rsid w:val="001D4711"/>
    <w:rsid w:val="001D61C5"/>
    <w:rsid w:val="001D637A"/>
    <w:rsid w:val="001D6D94"/>
    <w:rsid w:val="001E06BE"/>
    <w:rsid w:val="001E2849"/>
    <w:rsid w:val="001E41BE"/>
    <w:rsid w:val="001E41C3"/>
    <w:rsid w:val="001E4CBA"/>
    <w:rsid w:val="001E4D46"/>
    <w:rsid w:val="001E4E9E"/>
    <w:rsid w:val="001E508D"/>
    <w:rsid w:val="001E5646"/>
    <w:rsid w:val="001E5D66"/>
    <w:rsid w:val="001E6173"/>
    <w:rsid w:val="001E6CC6"/>
    <w:rsid w:val="001E745A"/>
    <w:rsid w:val="001E75E7"/>
    <w:rsid w:val="001F060B"/>
    <w:rsid w:val="001F0C75"/>
    <w:rsid w:val="001F0D05"/>
    <w:rsid w:val="001F129C"/>
    <w:rsid w:val="001F2CB5"/>
    <w:rsid w:val="001F3A5E"/>
    <w:rsid w:val="001F40AD"/>
    <w:rsid w:val="001F4440"/>
    <w:rsid w:val="001F4513"/>
    <w:rsid w:val="001F73EF"/>
    <w:rsid w:val="002028C2"/>
    <w:rsid w:val="00203128"/>
    <w:rsid w:val="0020382B"/>
    <w:rsid w:val="00203F30"/>
    <w:rsid w:val="00203FEF"/>
    <w:rsid w:val="00204B3A"/>
    <w:rsid w:val="0020650D"/>
    <w:rsid w:val="00207839"/>
    <w:rsid w:val="00210429"/>
    <w:rsid w:val="002116ED"/>
    <w:rsid w:val="0021186F"/>
    <w:rsid w:val="00212484"/>
    <w:rsid w:val="0021268A"/>
    <w:rsid w:val="00213A14"/>
    <w:rsid w:val="002152E2"/>
    <w:rsid w:val="0021550A"/>
    <w:rsid w:val="0021684F"/>
    <w:rsid w:val="0021692F"/>
    <w:rsid w:val="00220E37"/>
    <w:rsid w:val="002224EB"/>
    <w:rsid w:val="00222948"/>
    <w:rsid w:val="00222A75"/>
    <w:rsid w:val="00223136"/>
    <w:rsid w:val="002235C2"/>
    <w:rsid w:val="00223AAB"/>
    <w:rsid w:val="00223D80"/>
    <w:rsid w:val="00224CA6"/>
    <w:rsid w:val="00224E03"/>
    <w:rsid w:val="0022510F"/>
    <w:rsid w:val="00225636"/>
    <w:rsid w:val="002258D8"/>
    <w:rsid w:val="00225C3A"/>
    <w:rsid w:val="00227D29"/>
    <w:rsid w:val="00230166"/>
    <w:rsid w:val="00230E54"/>
    <w:rsid w:val="00230F6C"/>
    <w:rsid w:val="002313C6"/>
    <w:rsid w:val="002320C9"/>
    <w:rsid w:val="0023212F"/>
    <w:rsid w:val="00232388"/>
    <w:rsid w:val="00233042"/>
    <w:rsid w:val="00233AE1"/>
    <w:rsid w:val="002353C8"/>
    <w:rsid w:val="00237684"/>
    <w:rsid w:val="00237E46"/>
    <w:rsid w:val="00240626"/>
    <w:rsid w:val="002406F9"/>
    <w:rsid w:val="00242F7B"/>
    <w:rsid w:val="0024355B"/>
    <w:rsid w:val="00244EE6"/>
    <w:rsid w:val="002456F7"/>
    <w:rsid w:val="00245874"/>
    <w:rsid w:val="00245CDE"/>
    <w:rsid w:val="00246D86"/>
    <w:rsid w:val="00246FB3"/>
    <w:rsid w:val="00247A38"/>
    <w:rsid w:val="00247DA9"/>
    <w:rsid w:val="00251160"/>
    <w:rsid w:val="0025119E"/>
    <w:rsid w:val="00252008"/>
    <w:rsid w:val="00252B64"/>
    <w:rsid w:val="00252BDC"/>
    <w:rsid w:val="002536AD"/>
    <w:rsid w:val="00253B43"/>
    <w:rsid w:val="002556EB"/>
    <w:rsid w:val="00255C0A"/>
    <w:rsid w:val="00256098"/>
    <w:rsid w:val="002561EE"/>
    <w:rsid w:val="002568EA"/>
    <w:rsid w:val="00256C49"/>
    <w:rsid w:val="00260150"/>
    <w:rsid w:val="00260F78"/>
    <w:rsid w:val="0026120A"/>
    <w:rsid w:val="00261C23"/>
    <w:rsid w:val="0026248A"/>
    <w:rsid w:val="00265422"/>
    <w:rsid w:val="002665B1"/>
    <w:rsid w:val="002669CD"/>
    <w:rsid w:val="002671A6"/>
    <w:rsid w:val="00271BD5"/>
    <w:rsid w:val="00271ECE"/>
    <w:rsid w:val="002720F3"/>
    <w:rsid w:val="00273108"/>
    <w:rsid w:val="00274041"/>
    <w:rsid w:val="002740E5"/>
    <w:rsid w:val="00275E73"/>
    <w:rsid w:val="00275EBB"/>
    <w:rsid w:val="00276381"/>
    <w:rsid w:val="0028195C"/>
    <w:rsid w:val="0028237B"/>
    <w:rsid w:val="0028239C"/>
    <w:rsid w:val="00282586"/>
    <w:rsid w:val="00283397"/>
    <w:rsid w:val="00284ABB"/>
    <w:rsid w:val="00284C00"/>
    <w:rsid w:val="00284FF2"/>
    <w:rsid w:val="0028548A"/>
    <w:rsid w:val="0028550D"/>
    <w:rsid w:val="00286F17"/>
    <w:rsid w:val="002913FA"/>
    <w:rsid w:val="0029145D"/>
    <w:rsid w:val="00291481"/>
    <w:rsid w:val="00291D4D"/>
    <w:rsid w:val="00293B93"/>
    <w:rsid w:val="0029534F"/>
    <w:rsid w:val="0029614A"/>
    <w:rsid w:val="0029626B"/>
    <w:rsid w:val="00296EF9"/>
    <w:rsid w:val="0029774F"/>
    <w:rsid w:val="002A0F15"/>
    <w:rsid w:val="002A106C"/>
    <w:rsid w:val="002A123C"/>
    <w:rsid w:val="002A18EE"/>
    <w:rsid w:val="002A1F43"/>
    <w:rsid w:val="002A24BC"/>
    <w:rsid w:val="002A3749"/>
    <w:rsid w:val="002A38F9"/>
    <w:rsid w:val="002A3D4B"/>
    <w:rsid w:val="002A42C7"/>
    <w:rsid w:val="002A4890"/>
    <w:rsid w:val="002A4A7F"/>
    <w:rsid w:val="002A4E18"/>
    <w:rsid w:val="002A54B7"/>
    <w:rsid w:val="002A55EC"/>
    <w:rsid w:val="002A65DC"/>
    <w:rsid w:val="002A6DD1"/>
    <w:rsid w:val="002B1BD5"/>
    <w:rsid w:val="002B33E4"/>
    <w:rsid w:val="002B3554"/>
    <w:rsid w:val="002B4AB6"/>
    <w:rsid w:val="002B5937"/>
    <w:rsid w:val="002B5EE1"/>
    <w:rsid w:val="002B609F"/>
    <w:rsid w:val="002B6479"/>
    <w:rsid w:val="002B7714"/>
    <w:rsid w:val="002B79DD"/>
    <w:rsid w:val="002B7BE8"/>
    <w:rsid w:val="002C0D53"/>
    <w:rsid w:val="002C1DD1"/>
    <w:rsid w:val="002C1E80"/>
    <w:rsid w:val="002C2744"/>
    <w:rsid w:val="002C4AD2"/>
    <w:rsid w:val="002C5070"/>
    <w:rsid w:val="002C5A30"/>
    <w:rsid w:val="002C7002"/>
    <w:rsid w:val="002C7120"/>
    <w:rsid w:val="002C764E"/>
    <w:rsid w:val="002C76E0"/>
    <w:rsid w:val="002D1EBD"/>
    <w:rsid w:val="002D288A"/>
    <w:rsid w:val="002D31F3"/>
    <w:rsid w:val="002D3C33"/>
    <w:rsid w:val="002D3D7E"/>
    <w:rsid w:val="002D4E28"/>
    <w:rsid w:val="002D586E"/>
    <w:rsid w:val="002D5F2C"/>
    <w:rsid w:val="002D6D64"/>
    <w:rsid w:val="002D72F4"/>
    <w:rsid w:val="002E0B2C"/>
    <w:rsid w:val="002E1918"/>
    <w:rsid w:val="002E1DC9"/>
    <w:rsid w:val="002E2C00"/>
    <w:rsid w:val="002E35EA"/>
    <w:rsid w:val="002E3E84"/>
    <w:rsid w:val="002E3F6E"/>
    <w:rsid w:val="002E41A4"/>
    <w:rsid w:val="002E42C6"/>
    <w:rsid w:val="002E6447"/>
    <w:rsid w:val="002E7469"/>
    <w:rsid w:val="002E7D5F"/>
    <w:rsid w:val="002F03F4"/>
    <w:rsid w:val="002F0603"/>
    <w:rsid w:val="002F086B"/>
    <w:rsid w:val="002F33C5"/>
    <w:rsid w:val="002F3D72"/>
    <w:rsid w:val="002F51F0"/>
    <w:rsid w:val="002F5FA3"/>
    <w:rsid w:val="002F699C"/>
    <w:rsid w:val="002F6DF9"/>
    <w:rsid w:val="002F7241"/>
    <w:rsid w:val="0030030E"/>
    <w:rsid w:val="00300827"/>
    <w:rsid w:val="00300B13"/>
    <w:rsid w:val="0030161F"/>
    <w:rsid w:val="003018B3"/>
    <w:rsid w:val="00301B4B"/>
    <w:rsid w:val="00301FD5"/>
    <w:rsid w:val="0030241E"/>
    <w:rsid w:val="0030335D"/>
    <w:rsid w:val="00303B6E"/>
    <w:rsid w:val="003073F3"/>
    <w:rsid w:val="003079BC"/>
    <w:rsid w:val="0031003A"/>
    <w:rsid w:val="0031186C"/>
    <w:rsid w:val="003118FC"/>
    <w:rsid w:val="00311C8A"/>
    <w:rsid w:val="00312AD7"/>
    <w:rsid w:val="00312F14"/>
    <w:rsid w:val="00313D28"/>
    <w:rsid w:val="00314350"/>
    <w:rsid w:val="003144FE"/>
    <w:rsid w:val="0031480A"/>
    <w:rsid w:val="003148A8"/>
    <w:rsid w:val="003148EB"/>
    <w:rsid w:val="003153CA"/>
    <w:rsid w:val="003165C1"/>
    <w:rsid w:val="00320705"/>
    <w:rsid w:val="003212E9"/>
    <w:rsid w:val="003218D2"/>
    <w:rsid w:val="00321AD8"/>
    <w:rsid w:val="00322611"/>
    <w:rsid w:val="00323260"/>
    <w:rsid w:val="00323ADE"/>
    <w:rsid w:val="00324AE7"/>
    <w:rsid w:val="00324F28"/>
    <w:rsid w:val="003257E8"/>
    <w:rsid w:val="003258F3"/>
    <w:rsid w:val="003267DF"/>
    <w:rsid w:val="0032693D"/>
    <w:rsid w:val="00326994"/>
    <w:rsid w:val="0033117F"/>
    <w:rsid w:val="00331199"/>
    <w:rsid w:val="0033123A"/>
    <w:rsid w:val="00331606"/>
    <w:rsid w:val="00332195"/>
    <w:rsid w:val="00332710"/>
    <w:rsid w:val="003329F2"/>
    <w:rsid w:val="00334120"/>
    <w:rsid w:val="00334DD4"/>
    <w:rsid w:val="00336A46"/>
    <w:rsid w:val="00340CAF"/>
    <w:rsid w:val="00341DCB"/>
    <w:rsid w:val="00344C7E"/>
    <w:rsid w:val="003452CB"/>
    <w:rsid w:val="00346165"/>
    <w:rsid w:val="00346D51"/>
    <w:rsid w:val="00346F45"/>
    <w:rsid w:val="00347D83"/>
    <w:rsid w:val="00347F8E"/>
    <w:rsid w:val="00350CF9"/>
    <w:rsid w:val="00352BD8"/>
    <w:rsid w:val="003531C1"/>
    <w:rsid w:val="00354EB6"/>
    <w:rsid w:val="0035627E"/>
    <w:rsid w:val="00357667"/>
    <w:rsid w:val="003579D6"/>
    <w:rsid w:val="00357DA0"/>
    <w:rsid w:val="0036195C"/>
    <w:rsid w:val="00363402"/>
    <w:rsid w:val="00363825"/>
    <w:rsid w:val="00363916"/>
    <w:rsid w:val="00363983"/>
    <w:rsid w:val="00364ACF"/>
    <w:rsid w:val="00364DCE"/>
    <w:rsid w:val="00364E6D"/>
    <w:rsid w:val="00365897"/>
    <w:rsid w:val="003658B5"/>
    <w:rsid w:val="00365CDA"/>
    <w:rsid w:val="00365F63"/>
    <w:rsid w:val="00366170"/>
    <w:rsid w:val="00366B1D"/>
    <w:rsid w:val="003672CD"/>
    <w:rsid w:val="00367CB7"/>
    <w:rsid w:val="00367DA4"/>
    <w:rsid w:val="00370B09"/>
    <w:rsid w:val="0037157C"/>
    <w:rsid w:val="0037213F"/>
    <w:rsid w:val="00373988"/>
    <w:rsid w:val="00375C1A"/>
    <w:rsid w:val="003763B4"/>
    <w:rsid w:val="00376B26"/>
    <w:rsid w:val="003806FA"/>
    <w:rsid w:val="003811DC"/>
    <w:rsid w:val="0038123B"/>
    <w:rsid w:val="003822A1"/>
    <w:rsid w:val="0038248E"/>
    <w:rsid w:val="00382992"/>
    <w:rsid w:val="00382BB7"/>
    <w:rsid w:val="00383704"/>
    <w:rsid w:val="00383889"/>
    <w:rsid w:val="003849B4"/>
    <w:rsid w:val="003867EF"/>
    <w:rsid w:val="00386FE7"/>
    <w:rsid w:val="00390566"/>
    <w:rsid w:val="00390DBE"/>
    <w:rsid w:val="0039151A"/>
    <w:rsid w:val="00391A4F"/>
    <w:rsid w:val="00391DAD"/>
    <w:rsid w:val="00391F37"/>
    <w:rsid w:val="003932BB"/>
    <w:rsid w:val="00395DA1"/>
    <w:rsid w:val="00397504"/>
    <w:rsid w:val="00397AAB"/>
    <w:rsid w:val="003A07D1"/>
    <w:rsid w:val="003A0B89"/>
    <w:rsid w:val="003A0E9A"/>
    <w:rsid w:val="003A1484"/>
    <w:rsid w:val="003A1FA0"/>
    <w:rsid w:val="003A2BE6"/>
    <w:rsid w:val="003A2E1B"/>
    <w:rsid w:val="003A3051"/>
    <w:rsid w:val="003A33D4"/>
    <w:rsid w:val="003A44DC"/>
    <w:rsid w:val="003A4D67"/>
    <w:rsid w:val="003A519F"/>
    <w:rsid w:val="003A5227"/>
    <w:rsid w:val="003A5417"/>
    <w:rsid w:val="003A5EC9"/>
    <w:rsid w:val="003A6665"/>
    <w:rsid w:val="003A6CA8"/>
    <w:rsid w:val="003A79C3"/>
    <w:rsid w:val="003A7BD5"/>
    <w:rsid w:val="003B1AE9"/>
    <w:rsid w:val="003B2026"/>
    <w:rsid w:val="003B2C7F"/>
    <w:rsid w:val="003B35E2"/>
    <w:rsid w:val="003B508D"/>
    <w:rsid w:val="003B5218"/>
    <w:rsid w:val="003B5373"/>
    <w:rsid w:val="003B5BEB"/>
    <w:rsid w:val="003B5DCF"/>
    <w:rsid w:val="003B6208"/>
    <w:rsid w:val="003B71C4"/>
    <w:rsid w:val="003B74A8"/>
    <w:rsid w:val="003B7B49"/>
    <w:rsid w:val="003B7B71"/>
    <w:rsid w:val="003B7E57"/>
    <w:rsid w:val="003B7FC8"/>
    <w:rsid w:val="003C07BB"/>
    <w:rsid w:val="003C0911"/>
    <w:rsid w:val="003C0E70"/>
    <w:rsid w:val="003C15B1"/>
    <w:rsid w:val="003C1DBF"/>
    <w:rsid w:val="003C2DDD"/>
    <w:rsid w:val="003C38F4"/>
    <w:rsid w:val="003C39F0"/>
    <w:rsid w:val="003C50A5"/>
    <w:rsid w:val="003C6554"/>
    <w:rsid w:val="003C68C7"/>
    <w:rsid w:val="003C70B6"/>
    <w:rsid w:val="003C7C77"/>
    <w:rsid w:val="003D077F"/>
    <w:rsid w:val="003D15BA"/>
    <w:rsid w:val="003D16A8"/>
    <w:rsid w:val="003D1C34"/>
    <w:rsid w:val="003D1F92"/>
    <w:rsid w:val="003D30C4"/>
    <w:rsid w:val="003D39AB"/>
    <w:rsid w:val="003D496F"/>
    <w:rsid w:val="003D4D89"/>
    <w:rsid w:val="003D4DCE"/>
    <w:rsid w:val="003D67CE"/>
    <w:rsid w:val="003D71EA"/>
    <w:rsid w:val="003D7288"/>
    <w:rsid w:val="003D7B22"/>
    <w:rsid w:val="003E0359"/>
    <w:rsid w:val="003E1F19"/>
    <w:rsid w:val="003E2E92"/>
    <w:rsid w:val="003E2F3F"/>
    <w:rsid w:val="003E3263"/>
    <w:rsid w:val="003E40FF"/>
    <w:rsid w:val="003E4A7D"/>
    <w:rsid w:val="003E5314"/>
    <w:rsid w:val="003E64F6"/>
    <w:rsid w:val="003E6895"/>
    <w:rsid w:val="003E7E7C"/>
    <w:rsid w:val="003F068B"/>
    <w:rsid w:val="003F0A78"/>
    <w:rsid w:val="003F188E"/>
    <w:rsid w:val="003F1AF2"/>
    <w:rsid w:val="003F1B27"/>
    <w:rsid w:val="003F4079"/>
    <w:rsid w:val="00400630"/>
    <w:rsid w:val="00400B38"/>
    <w:rsid w:val="004015E4"/>
    <w:rsid w:val="00401EB6"/>
    <w:rsid w:val="00403ADD"/>
    <w:rsid w:val="004046A0"/>
    <w:rsid w:val="00406BE5"/>
    <w:rsid w:val="00407DAB"/>
    <w:rsid w:val="004114BD"/>
    <w:rsid w:val="004121F9"/>
    <w:rsid w:val="00412535"/>
    <w:rsid w:val="00413E2B"/>
    <w:rsid w:val="00414851"/>
    <w:rsid w:val="00414DDF"/>
    <w:rsid w:val="00415877"/>
    <w:rsid w:val="00416397"/>
    <w:rsid w:val="004177DB"/>
    <w:rsid w:val="00417AB0"/>
    <w:rsid w:val="00417B1F"/>
    <w:rsid w:val="0042027A"/>
    <w:rsid w:val="00421135"/>
    <w:rsid w:val="004213C5"/>
    <w:rsid w:val="004217AF"/>
    <w:rsid w:val="00422BB3"/>
    <w:rsid w:val="00423C06"/>
    <w:rsid w:val="00423E47"/>
    <w:rsid w:val="00424272"/>
    <w:rsid w:val="004267A0"/>
    <w:rsid w:val="00426CF1"/>
    <w:rsid w:val="004272CC"/>
    <w:rsid w:val="00427D3A"/>
    <w:rsid w:val="00431B18"/>
    <w:rsid w:val="0043242D"/>
    <w:rsid w:val="00432B19"/>
    <w:rsid w:val="00432B86"/>
    <w:rsid w:val="00432E5B"/>
    <w:rsid w:val="00433C12"/>
    <w:rsid w:val="004351FC"/>
    <w:rsid w:val="00435B60"/>
    <w:rsid w:val="00436CD6"/>
    <w:rsid w:val="00436F3F"/>
    <w:rsid w:val="0043748C"/>
    <w:rsid w:val="004400C7"/>
    <w:rsid w:val="00440A55"/>
    <w:rsid w:val="00440B5C"/>
    <w:rsid w:val="0044297D"/>
    <w:rsid w:val="0044313B"/>
    <w:rsid w:val="00443407"/>
    <w:rsid w:val="004444FC"/>
    <w:rsid w:val="004452B6"/>
    <w:rsid w:val="004456A3"/>
    <w:rsid w:val="004462B3"/>
    <w:rsid w:val="00447472"/>
    <w:rsid w:val="00447649"/>
    <w:rsid w:val="00447B6A"/>
    <w:rsid w:val="004506B5"/>
    <w:rsid w:val="00450F0E"/>
    <w:rsid w:val="00451869"/>
    <w:rsid w:val="004525C0"/>
    <w:rsid w:val="004527B4"/>
    <w:rsid w:val="00452A0A"/>
    <w:rsid w:val="00452A8D"/>
    <w:rsid w:val="00453A82"/>
    <w:rsid w:val="00454585"/>
    <w:rsid w:val="0045595E"/>
    <w:rsid w:val="00456235"/>
    <w:rsid w:val="00457C36"/>
    <w:rsid w:val="00460538"/>
    <w:rsid w:val="00460E61"/>
    <w:rsid w:val="00461702"/>
    <w:rsid w:val="00462266"/>
    <w:rsid w:val="00462388"/>
    <w:rsid w:val="0046289F"/>
    <w:rsid w:val="00463353"/>
    <w:rsid w:val="00463A53"/>
    <w:rsid w:val="004644C5"/>
    <w:rsid w:val="00465501"/>
    <w:rsid w:val="00470D5A"/>
    <w:rsid w:val="00471CDF"/>
    <w:rsid w:val="00471D7B"/>
    <w:rsid w:val="00471E05"/>
    <w:rsid w:val="00472D2A"/>
    <w:rsid w:val="00473500"/>
    <w:rsid w:val="0047557F"/>
    <w:rsid w:val="004757A9"/>
    <w:rsid w:val="004758FF"/>
    <w:rsid w:val="00475A29"/>
    <w:rsid w:val="00476713"/>
    <w:rsid w:val="00476B39"/>
    <w:rsid w:val="00477D5A"/>
    <w:rsid w:val="00480CA8"/>
    <w:rsid w:val="00482986"/>
    <w:rsid w:val="00482C01"/>
    <w:rsid w:val="00483504"/>
    <w:rsid w:val="00483E84"/>
    <w:rsid w:val="00484616"/>
    <w:rsid w:val="00484B59"/>
    <w:rsid w:val="0048553D"/>
    <w:rsid w:val="00485560"/>
    <w:rsid w:val="00485766"/>
    <w:rsid w:val="0048593B"/>
    <w:rsid w:val="004860F8"/>
    <w:rsid w:val="00487170"/>
    <w:rsid w:val="00491200"/>
    <w:rsid w:val="00492147"/>
    <w:rsid w:val="00492674"/>
    <w:rsid w:val="00492A84"/>
    <w:rsid w:val="00493224"/>
    <w:rsid w:val="00494017"/>
    <w:rsid w:val="004941BC"/>
    <w:rsid w:val="00494866"/>
    <w:rsid w:val="00494F37"/>
    <w:rsid w:val="0049553D"/>
    <w:rsid w:val="004960B2"/>
    <w:rsid w:val="00496869"/>
    <w:rsid w:val="00496C90"/>
    <w:rsid w:val="004978F8"/>
    <w:rsid w:val="004A004B"/>
    <w:rsid w:val="004A0612"/>
    <w:rsid w:val="004A20BB"/>
    <w:rsid w:val="004A24B1"/>
    <w:rsid w:val="004A31F0"/>
    <w:rsid w:val="004A444E"/>
    <w:rsid w:val="004A450B"/>
    <w:rsid w:val="004A4B72"/>
    <w:rsid w:val="004A4FA1"/>
    <w:rsid w:val="004A58F9"/>
    <w:rsid w:val="004A6B34"/>
    <w:rsid w:val="004A751C"/>
    <w:rsid w:val="004A762D"/>
    <w:rsid w:val="004A7FAA"/>
    <w:rsid w:val="004B02C3"/>
    <w:rsid w:val="004B03CF"/>
    <w:rsid w:val="004B052F"/>
    <w:rsid w:val="004B061C"/>
    <w:rsid w:val="004B1A31"/>
    <w:rsid w:val="004B24A0"/>
    <w:rsid w:val="004B32A7"/>
    <w:rsid w:val="004B44D2"/>
    <w:rsid w:val="004B54AE"/>
    <w:rsid w:val="004B6F1E"/>
    <w:rsid w:val="004B6FEE"/>
    <w:rsid w:val="004B7925"/>
    <w:rsid w:val="004C00ED"/>
    <w:rsid w:val="004C09A6"/>
    <w:rsid w:val="004C0CA2"/>
    <w:rsid w:val="004C1625"/>
    <w:rsid w:val="004C16DF"/>
    <w:rsid w:val="004C2747"/>
    <w:rsid w:val="004C37BA"/>
    <w:rsid w:val="004C4457"/>
    <w:rsid w:val="004C4D8D"/>
    <w:rsid w:val="004C5549"/>
    <w:rsid w:val="004C56C7"/>
    <w:rsid w:val="004C5AD0"/>
    <w:rsid w:val="004C5AE8"/>
    <w:rsid w:val="004C5D42"/>
    <w:rsid w:val="004C5E1B"/>
    <w:rsid w:val="004C5FE1"/>
    <w:rsid w:val="004C7753"/>
    <w:rsid w:val="004C7F53"/>
    <w:rsid w:val="004D0641"/>
    <w:rsid w:val="004D182C"/>
    <w:rsid w:val="004D18B1"/>
    <w:rsid w:val="004D1EE8"/>
    <w:rsid w:val="004D33A5"/>
    <w:rsid w:val="004D3960"/>
    <w:rsid w:val="004D3CAD"/>
    <w:rsid w:val="004D41EB"/>
    <w:rsid w:val="004D49D2"/>
    <w:rsid w:val="004D5000"/>
    <w:rsid w:val="004D60EB"/>
    <w:rsid w:val="004D63DA"/>
    <w:rsid w:val="004E0F67"/>
    <w:rsid w:val="004E1D07"/>
    <w:rsid w:val="004E1D0A"/>
    <w:rsid w:val="004E2B78"/>
    <w:rsid w:val="004E5988"/>
    <w:rsid w:val="004E5F33"/>
    <w:rsid w:val="004E7AE7"/>
    <w:rsid w:val="004F11B9"/>
    <w:rsid w:val="004F2BA8"/>
    <w:rsid w:val="004F3337"/>
    <w:rsid w:val="004F3943"/>
    <w:rsid w:val="004F3B01"/>
    <w:rsid w:val="004F6E71"/>
    <w:rsid w:val="004F74EB"/>
    <w:rsid w:val="004F7F1E"/>
    <w:rsid w:val="005005BB"/>
    <w:rsid w:val="0050175F"/>
    <w:rsid w:val="00501CB8"/>
    <w:rsid w:val="005025CB"/>
    <w:rsid w:val="00502ACE"/>
    <w:rsid w:val="00503649"/>
    <w:rsid w:val="00504BBD"/>
    <w:rsid w:val="00504C6D"/>
    <w:rsid w:val="00504FC4"/>
    <w:rsid w:val="00505051"/>
    <w:rsid w:val="005055BC"/>
    <w:rsid w:val="00505774"/>
    <w:rsid w:val="00505F99"/>
    <w:rsid w:val="00506289"/>
    <w:rsid w:val="00506794"/>
    <w:rsid w:val="00507AD8"/>
    <w:rsid w:val="00510A91"/>
    <w:rsid w:val="00510F9A"/>
    <w:rsid w:val="00511318"/>
    <w:rsid w:val="00512327"/>
    <w:rsid w:val="00512443"/>
    <w:rsid w:val="0051345B"/>
    <w:rsid w:val="00513925"/>
    <w:rsid w:val="005139FE"/>
    <w:rsid w:val="00513A6B"/>
    <w:rsid w:val="005140E5"/>
    <w:rsid w:val="005163F8"/>
    <w:rsid w:val="0051658A"/>
    <w:rsid w:val="00517979"/>
    <w:rsid w:val="00517EBC"/>
    <w:rsid w:val="005204CA"/>
    <w:rsid w:val="00521E5C"/>
    <w:rsid w:val="00522D1E"/>
    <w:rsid w:val="00522EA0"/>
    <w:rsid w:val="005235F0"/>
    <w:rsid w:val="00523F24"/>
    <w:rsid w:val="00524318"/>
    <w:rsid w:val="0052439B"/>
    <w:rsid w:val="005246C9"/>
    <w:rsid w:val="00524701"/>
    <w:rsid w:val="005250DB"/>
    <w:rsid w:val="00526917"/>
    <w:rsid w:val="00527543"/>
    <w:rsid w:val="00527768"/>
    <w:rsid w:val="00530226"/>
    <w:rsid w:val="00530781"/>
    <w:rsid w:val="005311B8"/>
    <w:rsid w:val="005313A0"/>
    <w:rsid w:val="00532BAC"/>
    <w:rsid w:val="00533072"/>
    <w:rsid w:val="005344E8"/>
    <w:rsid w:val="00534BD8"/>
    <w:rsid w:val="00535A43"/>
    <w:rsid w:val="00537239"/>
    <w:rsid w:val="005373F3"/>
    <w:rsid w:val="00537CE5"/>
    <w:rsid w:val="00537CF8"/>
    <w:rsid w:val="00540871"/>
    <w:rsid w:val="00541C77"/>
    <w:rsid w:val="005422DF"/>
    <w:rsid w:val="00543927"/>
    <w:rsid w:val="005440AC"/>
    <w:rsid w:val="0054561C"/>
    <w:rsid w:val="005461C7"/>
    <w:rsid w:val="005473D0"/>
    <w:rsid w:val="00547B69"/>
    <w:rsid w:val="00547FEE"/>
    <w:rsid w:val="005513A6"/>
    <w:rsid w:val="00551B19"/>
    <w:rsid w:val="00552040"/>
    <w:rsid w:val="0055236C"/>
    <w:rsid w:val="0055245B"/>
    <w:rsid w:val="00553171"/>
    <w:rsid w:val="0055451D"/>
    <w:rsid w:val="005546DA"/>
    <w:rsid w:val="005556AF"/>
    <w:rsid w:val="00555B63"/>
    <w:rsid w:val="00555CEF"/>
    <w:rsid w:val="00556E53"/>
    <w:rsid w:val="005579D8"/>
    <w:rsid w:val="00560082"/>
    <w:rsid w:val="00560169"/>
    <w:rsid w:val="00560C49"/>
    <w:rsid w:val="005613DF"/>
    <w:rsid w:val="00561564"/>
    <w:rsid w:val="005626A2"/>
    <w:rsid w:val="00562B55"/>
    <w:rsid w:val="00563069"/>
    <w:rsid w:val="00563B18"/>
    <w:rsid w:val="00564836"/>
    <w:rsid w:val="00565C81"/>
    <w:rsid w:val="00567631"/>
    <w:rsid w:val="005731B3"/>
    <w:rsid w:val="00573E3B"/>
    <w:rsid w:val="005748C3"/>
    <w:rsid w:val="00574C61"/>
    <w:rsid w:val="005751B4"/>
    <w:rsid w:val="00575842"/>
    <w:rsid w:val="00575967"/>
    <w:rsid w:val="00575A53"/>
    <w:rsid w:val="00575FBA"/>
    <w:rsid w:val="00576113"/>
    <w:rsid w:val="00576818"/>
    <w:rsid w:val="00576E67"/>
    <w:rsid w:val="00577C24"/>
    <w:rsid w:val="00580608"/>
    <w:rsid w:val="00580707"/>
    <w:rsid w:val="00580A51"/>
    <w:rsid w:val="00580B44"/>
    <w:rsid w:val="00580D5F"/>
    <w:rsid w:val="00581937"/>
    <w:rsid w:val="00581B6B"/>
    <w:rsid w:val="00581E7E"/>
    <w:rsid w:val="00582576"/>
    <w:rsid w:val="0058276F"/>
    <w:rsid w:val="00582BA0"/>
    <w:rsid w:val="00583C86"/>
    <w:rsid w:val="00584EE4"/>
    <w:rsid w:val="005850DE"/>
    <w:rsid w:val="005856F8"/>
    <w:rsid w:val="0058573D"/>
    <w:rsid w:val="0058604C"/>
    <w:rsid w:val="00586248"/>
    <w:rsid w:val="00590A04"/>
    <w:rsid w:val="00591E90"/>
    <w:rsid w:val="005923DF"/>
    <w:rsid w:val="005928C2"/>
    <w:rsid w:val="005937D5"/>
    <w:rsid w:val="00594100"/>
    <w:rsid w:val="00594504"/>
    <w:rsid w:val="00594FC3"/>
    <w:rsid w:val="00595865"/>
    <w:rsid w:val="0059684B"/>
    <w:rsid w:val="0059716B"/>
    <w:rsid w:val="00597B40"/>
    <w:rsid w:val="005A03CD"/>
    <w:rsid w:val="005A1A06"/>
    <w:rsid w:val="005A217E"/>
    <w:rsid w:val="005A23CD"/>
    <w:rsid w:val="005A2846"/>
    <w:rsid w:val="005A2EE7"/>
    <w:rsid w:val="005A6FD4"/>
    <w:rsid w:val="005A70A1"/>
    <w:rsid w:val="005A751A"/>
    <w:rsid w:val="005A7B61"/>
    <w:rsid w:val="005B11C3"/>
    <w:rsid w:val="005B1682"/>
    <w:rsid w:val="005B1F80"/>
    <w:rsid w:val="005B33E4"/>
    <w:rsid w:val="005B4642"/>
    <w:rsid w:val="005B4C20"/>
    <w:rsid w:val="005B53C4"/>
    <w:rsid w:val="005B64E7"/>
    <w:rsid w:val="005B67A4"/>
    <w:rsid w:val="005B6AC6"/>
    <w:rsid w:val="005B6D9C"/>
    <w:rsid w:val="005B723B"/>
    <w:rsid w:val="005B7E54"/>
    <w:rsid w:val="005C07EB"/>
    <w:rsid w:val="005C0CE3"/>
    <w:rsid w:val="005C0D07"/>
    <w:rsid w:val="005C1E21"/>
    <w:rsid w:val="005C20CD"/>
    <w:rsid w:val="005C2191"/>
    <w:rsid w:val="005C2D97"/>
    <w:rsid w:val="005C31FF"/>
    <w:rsid w:val="005C3B6B"/>
    <w:rsid w:val="005C3BBB"/>
    <w:rsid w:val="005C5C2C"/>
    <w:rsid w:val="005D0FC8"/>
    <w:rsid w:val="005D2C12"/>
    <w:rsid w:val="005D3A82"/>
    <w:rsid w:val="005D3FAF"/>
    <w:rsid w:val="005D45C7"/>
    <w:rsid w:val="005D63D1"/>
    <w:rsid w:val="005D65F3"/>
    <w:rsid w:val="005D67F6"/>
    <w:rsid w:val="005D7565"/>
    <w:rsid w:val="005E0CD9"/>
    <w:rsid w:val="005E0E7D"/>
    <w:rsid w:val="005E18EA"/>
    <w:rsid w:val="005E214C"/>
    <w:rsid w:val="005E2248"/>
    <w:rsid w:val="005E2795"/>
    <w:rsid w:val="005E2C08"/>
    <w:rsid w:val="005E2C43"/>
    <w:rsid w:val="005E32D4"/>
    <w:rsid w:val="005E3B97"/>
    <w:rsid w:val="005E3D47"/>
    <w:rsid w:val="005E5A9C"/>
    <w:rsid w:val="005E652C"/>
    <w:rsid w:val="005F0CF9"/>
    <w:rsid w:val="005F1AA9"/>
    <w:rsid w:val="005F1F7B"/>
    <w:rsid w:val="005F25EC"/>
    <w:rsid w:val="005F3743"/>
    <w:rsid w:val="005F39BE"/>
    <w:rsid w:val="005F4580"/>
    <w:rsid w:val="005F4ACB"/>
    <w:rsid w:val="005F54EB"/>
    <w:rsid w:val="005F5734"/>
    <w:rsid w:val="005F5812"/>
    <w:rsid w:val="005F5DC8"/>
    <w:rsid w:val="005F5DE3"/>
    <w:rsid w:val="005F6EC9"/>
    <w:rsid w:val="00601561"/>
    <w:rsid w:val="00601FD5"/>
    <w:rsid w:val="006041EA"/>
    <w:rsid w:val="00605E92"/>
    <w:rsid w:val="00606402"/>
    <w:rsid w:val="006065EC"/>
    <w:rsid w:val="00607638"/>
    <w:rsid w:val="006076A3"/>
    <w:rsid w:val="0060791F"/>
    <w:rsid w:val="006101B4"/>
    <w:rsid w:val="006105D7"/>
    <w:rsid w:val="006110DC"/>
    <w:rsid w:val="0061147F"/>
    <w:rsid w:val="00611826"/>
    <w:rsid w:val="00611BE2"/>
    <w:rsid w:val="00611DC4"/>
    <w:rsid w:val="0061219A"/>
    <w:rsid w:val="0061325C"/>
    <w:rsid w:val="006133F8"/>
    <w:rsid w:val="00613460"/>
    <w:rsid w:val="00613FB5"/>
    <w:rsid w:val="006141F7"/>
    <w:rsid w:val="00614CD5"/>
    <w:rsid w:val="00615150"/>
    <w:rsid w:val="00615E0B"/>
    <w:rsid w:val="0061626F"/>
    <w:rsid w:val="00616860"/>
    <w:rsid w:val="0061707B"/>
    <w:rsid w:val="00617DFB"/>
    <w:rsid w:val="00617F4F"/>
    <w:rsid w:val="00620AA6"/>
    <w:rsid w:val="0062271D"/>
    <w:rsid w:val="006229FC"/>
    <w:rsid w:val="00622A26"/>
    <w:rsid w:val="00622AD2"/>
    <w:rsid w:val="00623AB6"/>
    <w:rsid w:val="006258F6"/>
    <w:rsid w:val="006266CB"/>
    <w:rsid w:val="00626831"/>
    <w:rsid w:val="00626D06"/>
    <w:rsid w:val="00627A6E"/>
    <w:rsid w:val="00630472"/>
    <w:rsid w:val="00630725"/>
    <w:rsid w:val="006307C4"/>
    <w:rsid w:val="00630CB3"/>
    <w:rsid w:val="006310BD"/>
    <w:rsid w:val="0063235C"/>
    <w:rsid w:val="00632914"/>
    <w:rsid w:val="00634919"/>
    <w:rsid w:val="006351BE"/>
    <w:rsid w:val="00635BE9"/>
    <w:rsid w:val="006369EC"/>
    <w:rsid w:val="00636C04"/>
    <w:rsid w:val="006370A4"/>
    <w:rsid w:val="006373B3"/>
    <w:rsid w:val="00637654"/>
    <w:rsid w:val="006405A5"/>
    <w:rsid w:val="00642DB4"/>
    <w:rsid w:val="00643567"/>
    <w:rsid w:val="0064391E"/>
    <w:rsid w:val="00643E04"/>
    <w:rsid w:val="00644526"/>
    <w:rsid w:val="00645083"/>
    <w:rsid w:val="006453A5"/>
    <w:rsid w:val="00645A64"/>
    <w:rsid w:val="006462E5"/>
    <w:rsid w:val="00646D4E"/>
    <w:rsid w:val="0064794C"/>
    <w:rsid w:val="00647E06"/>
    <w:rsid w:val="006503E0"/>
    <w:rsid w:val="00650546"/>
    <w:rsid w:val="00650D9F"/>
    <w:rsid w:val="00650EDA"/>
    <w:rsid w:val="00652258"/>
    <w:rsid w:val="006538ED"/>
    <w:rsid w:val="00653AD7"/>
    <w:rsid w:val="00653F65"/>
    <w:rsid w:val="006548BF"/>
    <w:rsid w:val="00654B2D"/>
    <w:rsid w:val="00654F9E"/>
    <w:rsid w:val="006551A6"/>
    <w:rsid w:val="00655425"/>
    <w:rsid w:val="00655B18"/>
    <w:rsid w:val="0065645C"/>
    <w:rsid w:val="00657565"/>
    <w:rsid w:val="006575A6"/>
    <w:rsid w:val="006578EC"/>
    <w:rsid w:val="00657B61"/>
    <w:rsid w:val="00660761"/>
    <w:rsid w:val="00660EBD"/>
    <w:rsid w:val="00660FE2"/>
    <w:rsid w:val="0066105C"/>
    <w:rsid w:val="00661097"/>
    <w:rsid w:val="00661CCF"/>
    <w:rsid w:val="00662B37"/>
    <w:rsid w:val="006647C6"/>
    <w:rsid w:val="00664923"/>
    <w:rsid w:val="00665BED"/>
    <w:rsid w:val="00665FAF"/>
    <w:rsid w:val="00666571"/>
    <w:rsid w:val="0066685D"/>
    <w:rsid w:val="00667095"/>
    <w:rsid w:val="00670795"/>
    <w:rsid w:val="00671D16"/>
    <w:rsid w:val="006729DC"/>
    <w:rsid w:val="00672FF6"/>
    <w:rsid w:val="0067312F"/>
    <w:rsid w:val="006739E9"/>
    <w:rsid w:val="0067424D"/>
    <w:rsid w:val="006750FE"/>
    <w:rsid w:val="0067727B"/>
    <w:rsid w:val="006808E9"/>
    <w:rsid w:val="006811E0"/>
    <w:rsid w:val="00682E01"/>
    <w:rsid w:val="00683A08"/>
    <w:rsid w:val="00683AFE"/>
    <w:rsid w:val="0068449B"/>
    <w:rsid w:val="00684539"/>
    <w:rsid w:val="006848F8"/>
    <w:rsid w:val="00684E72"/>
    <w:rsid w:val="00685C8E"/>
    <w:rsid w:val="00686921"/>
    <w:rsid w:val="00690CE4"/>
    <w:rsid w:val="00691B3D"/>
    <w:rsid w:val="00691B89"/>
    <w:rsid w:val="0069295E"/>
    <w:rsid w:val="00692ECE"/>
    <w:rsid w:val="00693345"/>
    <w:rsid w:val="0069335F"/>
    <w:rsid w:val="00694708"/>
    <w:rsid w:val="00695418"/>
    <w:rsid w:val="0069584D"/>
    <w:rsid w:val="00695CD0"/>
    <w:rsid w:val="00695D94"/>
    <w:rsid w:val="006963C8"/>
    <w:rsid w:val="006A01FD"/>
    <w:rsid w:val="006A1622"/>
    <w:rsid w:val="006A2518"/>
    <w:rsid w:val="006A2615"/>
    <w:rsid w:val="006A29D8"/>
    <w:rsid w:val="006A3920"/>
    <w:rsid w:val="006A3B19"/>
    <w:rsid w:val="006A3F93"/>
    <w:rsid w:val="006A77AF"/>
    <w:rsid w:val="006B0269"/>
    <w:rsid w:val="006B243B"/>
    <w:rsid w:val="006B2636"/>
    <w:rsid w:val="006B3226"/>
    <w:rsid w:val="006B331F"/>
    <w:rsid w:val="006B3A3F"/>
    <w:rsid w:val="006B442C"/>
    <w:rsid w:val="006B480B"/>
    <w:rsid w:val="006B4A60"/>
    <w:rsid w:val="006B4EAE"/>
    <w:rsid w:val="006B65BE"/>
    <w:rsid w:val="006B6B1D"/>
    <w:rsid w:val="006B7DC5"/>
    <w:rsid w:val="006B7F02"/>
    <w:rsid w:val="006C0F4F"/>
    <w:rsid w:val="006C1994"/>
    <w:rsid w:val="006C2324"/>
    <w:rsid w:val="006C2ACE"/>
    <w:rsid w:val="006C319B"/>
    <w:rsid w:val="006C3436"/>
    <w:rsid w:val="006C35C8"/>
    <w:rsid w:val="006C37F4"/>
    <w:rsid w:val="006C64E7"/>
    <w:rsid w:val="006C65DC"/>
    <w:rsid w:val="006C6908"/>
    <w:rsid w:val="006C777D"/>
    <w:rsid w:val="006C77B8"/>
    <w:rsid w:val="006C798A"/>
    <w:rsid w:val="006C7C63"/>
    <w:rsid w:val="006D0E84"/>
    <w:rsid w:val="006D0F99"/>
    <w:rsid w:val="006D2B9B"/>
    <w:rsid w:val="006D2BDF"/>
    <w:rsid w:val="006D39F2"/>
    <w:rsid w:val="006D422A"/>
    <w:rsid w:val="006D4527"/>
    <w:rsid w:val="006D4C48"/>
    <w:rsid w:val="006D51FF"/>
    <w:rsid w:val="006D5ADA"/>
    <w:rsid w:val="006D5C39"/>
    <w:rsid w:val="006D7B8F"/>
    <w:rsid w:val="006E02F9"/>
    <w:rsid w:val="006E07D9"/>
    <w:rsid w:val="006E0FCB"/>
    <w:rsid w:val="006E1525"/>
    <w:rsid w:val="006E4488"/>
    <w:rsid w:val="006E4C92"/>
    <w:rsid w:val="006E6033"/>
    <w:rsid w:val="006E6343"/>
    <w:rsid w:val="006E662B"/>
    <w:rsid w:val="006E665D"/>
    <w:rsid w:val="006E7E50"/>
    <w:rsid w:val="006F0C53"/>
    <w:rsid w:val="006F27FD"/>
    <w:rsid w:val="006F2915"/>
    <w:rsid w:val="006F2CB1"/>
    <w:rsid w:val="006F343F"/>
    <w:rsid w:val="006F34F1"/>
    <w:rsid w:val="006F3C1B"/>
    <w:rsid w:val="006F5B0B"/>
    <w:rsid w:val="006F5C04"/>
    <w:rsid w:val="006F5CB4"/>
    <w:rsid w:val="006F5F83"/>
    <w:rsid w:val="006F6358"/>
    <w:rsid w:val="006F65A8"/>
    <w:rsid w:val="006F7A8A"/>
    <w:rsid w:val="00701B01"/>
    <w:rsid w:val="00702671"/>
    <w:rsid w:val="00702991"/>
    <w:rsid w:val="00704791"/>
    <w:rsid w:val="00704C11"/>
    <w:rsid w:val="00705048"/>
    <w:rsid w:val="007059DF"/>
    <w:rsid w:val="00705F5D"/>
    <w:rsid w:val="00706743"/>
    <w:rsid w:val="00706E4C"/>
    <w:rsid w:val="00707225"/>
    <w:rsid w:val="00707809"/>
    <w:rsid w:val="00710BD8"/>
    <w:rsid w:val="00710BDC"/>
    <w:rsid w:val="007117EC"/>
    <w:rsid w:val="00712845"/>
    <w:rsid w:val="00712B1A"/>
    <w:rsid w:val="00712CB6"/>
    <w:rsid w:val="00713C34"/>
    <w:rsid w:val="00714C35"/>
    <w:rsid w:val="00715022"/>
    <w:rsid w:val="007151A6"/>
    <w:rsid w:val="007154B0"/>
    <w:rsid w:val="00715718"/>
    <w:rsid w:val="00715D9C"/>
    <w:rsid w:val="00716BBA"/>
    <w:rsid w:val="00716E9D"/>
    <w:rsid w:val="00717069"/>
    <w:rsid w:val="0072003D"/>
    <w:rsid w:val="00721E86"/>
    <w:rsid w:val="007229C4"/>
    <w:rsid w:val="0072417B"/>
    <w:rsid w:val="00724430"/>
    <w:rsid w:val="007260FA"/>
    <w:rsid w:val="007263DC"/>
    <w:rsid w:val="00726DDE"/>
    <w:rsid w:val="00727195"/>
    <w:rsid w:val="0073037A"/>
    <w:rsid w:val="00730B04"/>
    <w:rsid w:val="007314AA"/>
    <w:rsid w:val="00731D83"/>
    <w:rsid w:val="00731DC5"/>
    <w:rsid w:val="0073237D"/>
    <w:rsid w:val="007329B1"/>
    <w:rsid w:val="007335C8"/>
    <w:rsid w:val="00733642"/>
    <w:rsid w:val="00734005"/>
    <w:rsid w:val="00736D92"/>
    <w:rsid w:val="0073794E"/>
    <w:rsid w:val="00737F6F"/>
    <w:rsid w:val="00740B4F"/>
    <w:rsid w:val="007413C1"/>
    <w:rsid w:val="00741405"/>
    <w:rsid w:val="00741B17"/>
    <w:rsid w:val="00741D3D"/>
    <w:rsid w:val="007435EE"/>
    <w:rsid w:val="0074389D"/>
    <w:rsid w:val="00743DBF"/>
    <w:rsid w:val="007458A8"/>
    <w:rsid w:val="00745BA7"/>
    <w:rsid w:val="007473BF"/>
    <w:rsid w:val="007474DE"/>
    <w:rsid w:val="007478B9"/>
    <w:rsid w:val="00747B2A"/>
    <w:rsid w:val="00747C2D"/>
    <w:rsid w:val="0075046D"/>
    <w:rsid w:val="00750A81"/>
    <w:rsid w:val="00750AA8"/>
    <w:rsid w:val="00751AB4"/>
    <w:rsid w:val="00751C81"/>
    <w:rsid w:val="007523F5"/>
    <w:rsid w:val="00752CBB"/>
    <w:rsid w:val="00752D8A"/>
    <w:rsid w:val="007530AF"/>
    <w:rsid w:val="00753D7B"/>
    <w:rsid w:val="00753EC6"/>
    <w:rsid w:val="00754D1A"/>
    <w:rsid w:val="0075501D"/>
    <w:rsid w:val="00755EFC"/>
    <w:rsid w:val="00756B70"/>
    <w:rsid w:val="00757936"/>
    <w:rsid w:val="00760009"/>
    <w:rsid w:val="007600D1"/>
    <w:rsid w:val="0076045E"/>
    <w:rsid w:val="00762A57"/>
    <w:rsid w:val="00762CAD"/>
    <w:rsid w:val="00763255"/>
    <w:rsid w:val="007633AC"/>
    <w:rsid w:val="0076357C"/>
    <w:rsid w:val="007638CB"/>
    <w:rsid w:val="007640DB"/>
    <w:rsid w:val="00764543"/>
    <w:rsid w:val="00765772"/>
    <w:rsid w:val="0076581D"/>
    <w:rsid w:val="00765903"/>
    <w:rsid w:val="00765D2D"/>
    <w:rsid w:val="0076659D"/>
    <w:rsid w:val="00766E38"/>
    <w:rsid w:val="007678B0"/>
    <w:rsid w:val="00770074"/>
    <w:rsid w:val="007702A0"/>
    <w:rsid w:val="00770785"/>
    <w:rsid w:val="0077086E"/>
    <w:rsid w:val="0077195A"/>
    <w:rsid w:val="00771E04"/>
    <w:rsid w:val="007727AD"/>
    <w:rsid w:val="00772A08"/>
    <w:rsid w:val="00774236"/>
    <w:rsid w:val="007747D6"/>
    <w:rsid w:val="00776A6F"/>
    <w:rsid w:val="0077781E"/>
    <w:rsid w:val="007803DC"/>
    <w:rsid w:val="00780707"/>
    <w:rsid w:val="00780A96"/>
    <w:rsid w:val="00781DC7"/>
    <w:rsid w:val="00781E7A"/>
    <w:rsid w:val="00782ED0"/>
    <w:rsid w:val="00783A32"/>
    <w:rsid w:val="00784C77"/>
    <w:rsid w:val="00784DAD"/>
    <w:rsid w:val="00785231"/>
    <w:rsid w:val="0078554B"/>
    <w:rsid w:val="0078573E"/>
    <w:rsid w:val="00785954"/>
    <w:rsid w:val="00785C64"/>
    <w:rsid w:val="00785D51"/>
    <w:rsid w:val="00786BE8"/>
    <w:rsid w:val="00786BEB"/>
    <w:rsid w:val="007872A3"/>
    <w:rsid w:val="00787625"/>
    <w:rsid w:val="00787C30"/>
    <w:rsid w:val="00787D72"/>
    <w:rsid w:val="00791A16"/>
    <w:rsid w:val="00792467"/>
    <w:rsid w:val="00792B61"/>
    <w:rsid w:val="007951A3"/>
    <w:rsid w:val="007970DA"/>
    <w:rsid w:val="0079715E"/>
    <w:rsid w:val="00797825"/>
    <w:rsid w:val="00797EF7"/>
    <w:rsid w:val="007A05F1"/>
    <w:rsid w:val="007A1ABF"/>
    <w:rsid w:val="007A1E5D"/>
    <w:rsid w:val="007A20D3"/>
    <w:rsid w:val="007A2F64"/>
    <w:rsid w:val="007A3CF1"/>
    <w:rsid w:val="007A4A74"/>
    <w:rsid w:val="007A6912"/>
    <w:rsid w:val="007A69F1"/>
    <w:rsid w:val="007A76D1"/>
    <w:rsid w:val="007A77C2"/>
    <w:rsid w:val="007A7974"/>
    <w:rsid w:val="007A7F78"/>
    <w:rsid w:val="007B0E49"/>
    <w:rsid w:val="007B1B44"/>
    <w:rsid w:val="007B212C"/>
    <w:rsid w:val="007B288B"/>
    <w:rsid w:val="007B34CC"/>
    <w:rsid w:val="007B3B2E"/>
    <w:rsid w:val="007B5CE3"/>
    <w:rsid w:val="007B5DB9"/>
    <w:rsid w:val="007B6F4E"/>
    <w:rsid w:val="007B6FD2"/>
    <w:rsid w:val="007B70EA"/>
    <w:rsid w:val="007B755E"/>
    <w:rsid w:val="007B7A20"/>
    <w:rsid w:val="007C0A77"/>
    <w:rsid w:val="007C0B8B"/>
    <w:rsid w:val="007C121C"/>
    <w:rsid w:val="007C20AB"/>
    <w:rsid w:val="007C21B6"/>
    <w:rsid w:val="007C23BF"/>
    <w:rsid w:val="007C2D52"/>
    <w:rsid w:val="007C33EF"/>
    <w:rsid w:val="007C52CD"/>
    <w:rsid w:val="007C5B50"/>
    <w:rsid w:val="007C5D6A"/>
    <w:rsid w:val="007C602D"/>
    <w:rsid w:val="007C62D4"/>
    <w:rsid w:val="007C6483"/>
    <w:rsid w:val="007C6FAA"/>
    <w:rsid w:val="007C7AA6"/>
    <w:rsid w:val="007C7D44"/>
    <w:rsid w:val="007D0787"/>
    <w:rsid w:val="007D159D"/>
    <w:rsid w:val="007D248C"/>
    <w:rsid w:val="007D24E1"/>
    <w:rsid w:val="007D28E5"/>
    <w:rsid w:val="007D3F78"/>
    <w:rsid w:val="007D4494"/>
    <w:rsid w:val="007D4EE9"/>
    <w:rsid w:val="007D608A"/>
    <w:rsid w:val="007D675E"/>
    <w:rsid w:val="007D72EE"/>
    <w:rsid w:val="007D7488"/>
    <w:rsid w:val="007D76FC"/>
    <w:rsid w:val="007D7F52"/>
    <w:rsid w:val="007E05CE"/>
    <w:rsid w:val="007E09E6"/>
    <w:rsid w:val="007E0E76"/>
    <w:rsid w:val="007E1B48"/>
    <w:rsid w:val="007E37F3"/>
    <w:rsid w:val="007E3A1D"/>
    <w:rsid w:val="007E3ADB"/>
    <w:rsid w:val="007E3E1C"/>
    <w:rsid w:val="007E56C0"/>
    <w:rsid w:val="007E5A7C"/>
    <w:rsid w:val="007E5B68"/>
    <w:rsid w:val="007E5FF8"/>
    <w:rsid w:val="007F0CEB"/>
    <w:rsid w:val="007F1BD4"/>
    <w:rsid w:val="007F1F99"/>
    <w:rsid w:val="007F26CD"/>
    <w:rsid w:val="007F34DA"/>
    <w:rsid w:val="007F3F90"/>
    <w:rsid w:val="007F3FD3"/>
    <w:rsid w:val="007F4284"/>
    <w:rsid w:val="007F42C7"/>
    <w:rsid w:val="007F4742"/>
    <w:rsid w:val="007F51E5"/>
    <w:rsid w:val="007F56E9"/>
    <w:rsid w:val="007F6396"/>
    <w:rsid w:val="007F6779"/>
    <w:rsid w:val="007F67EE"/>
    <w:rsid w:val="007F7BA7"/>
    <w:rsid w:val="007F7E84"/>
    <w:rsid w:val="00800203"/>
    <w:rsid w:val="008004D8"/>
    <w:rsid w:val="0080077C"/>
    <w:rsid w:val="008012F2"/>
    <w:rsid w:val="008016F1"/>
    <w:rsid w:val="00801B6C"/>
    <w:rsid w:val="00803590"/>
    <w:rsid w:val="008037E8"/>
    <w:rsid w:val="00804A04"/>
    <w:rsid w:val="00805530"/>
    <w:rsid w:val="008058CC"/>
    <w:rsid w:val="00805C98"/>
    <w:rsid w:val="00806D38"/>
    <w:rsid w:val="008071FF"/>
    <w:rsid w:val="008073FC"/>
    <w:rsid w:val="008076A5"/>
    <w:rsid w:val="00807C6B"/>
    <w:rsid w:val="00810008"/>
    <w:rsid w:val="0081027C"/>
    <w:rsid w:val="0081066C"/>
    <w:rsid w:val="00811D2D"/>
    <w:rsid w:val="008131F9"/>
    <w:rsid w:val="00813707"/>
    <w:rsid w:val="00813E60"/>
    <w:rsid w:val="008156AC"/>
    <w:rsid w:val="008157F1"/>
    <w:rsid w:val="00817233"/>
    <w:rsid w:val="00817454"/>
    <w:rsid w:val="0081785B"/>
    <w:rsid w:val="00820E4C"/>
    <w:rsid w:val="00821A79"/>
    <w:rsid w:val="00821BEC"/>
    <w:rsid w:val="00821BFF"/>
    <w:rsid w:val="00822281"/>
    <w:rsid w:val="0082256C"/>
    <w:rsid w:val="00822A73"/>
    <w:rsid w:val="00822B6F"/>
    <w:rsid w:val="0082383D"/>
    <w:rsid w:val="00824FEF"/>
    <w:rsid w:val="008250BB"/>
    <w:rsid w:val="00825BC0"/>
    <w:rsid w:val="008264B1"/>
    <w:rsid w:val="00826FAC"/>
    <w:rsid w:val="00827A0A"/>
    <w:rsid w:val="00827B47"/>
    <w:rsid w:val="00831CA1"/>
    <w:rsid w:val="00831DD4"/>
    <w:rsid w:val="00832F11"/>
    <w:rsid w:val="00833B74"/>
    <w:rsid w:val="00834760"/>
    <w:rsid w:val="00834EDD"/>
    <w:rsid w:val="008355F5"/>
    <w:rsid w:val="00836214"/>
    <w:rsid w:val="008363A9"/>
    <w:rsid w:val="00836B4C"/>
    <w:rsid w:val="00837FEB"/>
    <w:rsid w:val="00840033"/>
    <w:rsid w:val="0084270F"/>
    <w:rsid w:val="0084310E"/>
    <w:rsid w:val="00843704"/>
    <w:rsid w:val="00843D5D"/>
    <w:rsid w:val="00843EF8"/>
    <w:rsid w:val="00844C72"/>
    <w:rsid w:val="00844CDC"/>
    <w:rsid w:val="008455B2"/>
    <w:rsid w:val="00846112"/>
    <w:rsid w:val="0084611F"/>
    <w:rsid w:val="00847B7A"/>
    <w:rsid w:val="00847CBD"/>
    <w:rsid w:val="00850DC8"/>
    <w:rsid w:val="008510ED"/>
    <w:rsid w:val="00851153"/>
    <w:rsid w:val="008519D8"/>
    <w:rsid w:val="00852478"/>
    <w:rsid w:val="00852F99"/>
    <w:rsid w:val="00853348"/>
    <w:rsid w:val="00853618"/>
    <w:rsid w:val="008538C7"/>
    <w:rsid w:val="0085523B"/>
    <w:rsid w:val="008559C3"/>
    <w:rsid w:val="00856279"/>
    <w:rsid w:val="00857FB6"/>
    <w:rsid w:val="0086023C"/>
    <w:rsid w:val="00860ECD"/>
    <w:rsid w:val="00861024"/>
    <w:rsid w:val="00862193"/>
    <w:rsid w:val="008624EB"/>
    <w:rsid w:val="00862E4F"/>
    <w:rsid w:val="00864946"/>
    <w:rsid w:val="008650B7"/>
    <w:rsid w:val="008666AD"/>
    <w:rsid w:val="00866A96"/>
    <w:rsid w:val="0086700D"/>
    <w:rsid w:val="00867450"/>
    <w:rsid w:val="0086776A"/>
    <w:rsid w:val="00870839"/>
    <w:rsid w:val="00871527"/>
    <w:rsid w:val="0087176C"/>
    <w:rsid w:val="008732CE"/>
    <w:rsid w:val="00874851"/>
    <w:rsid w:val="00874F4A"/>
    <w:rsid w:val="00875D54"/>
    <w:rsid w:val="00875D9B"/>
    <w:rsid w:val="00876BE7"/>
    <w:rsid w:val="0087740B"/>
    <w:rsid w:val="00877A1A"/>
    <w:rsid w:val="00877E29"/>
    <w:rsid w:val="00880476"/>
    <w:rsid w:val="00880E4F"/>
    <w:rsid w:val="00881167"/>
    <w:rsid w:val="00882298"/>
    <w:rsid w:val="008824E9"/>
    <w:rsid w:val="008828F5"/>
    <w:rsid w:val="008833FE"/>
    <w:rsid w:val="0088356C"/>
    <w:rsid w:val="0088357E"/>
    <w:rsid w:val="00883CD3"/>
    <w:rsid w:val="0088402E"/>
    <w:rsid w:val="0088551A"/>
    <w:rsid w:val="00886511"/>
    <w:rsid w:val="0088681E"/>
    <w:rsid w:val="00886F9D"/>
    <w:rsid w:val="008904B1"/>
    <w:rsid w:val="00890665"/>
    <w:rsid w:val="008908E0"/>
    <w:rsid w:val="00890EE3"/>
    <w:rsid w:val="00891020"/>
    <w:rsid w:val="008913D0"/>
    <w:rsid w:val="0089173C"/>
    <w:rsid w:val="00891DFE"/>
    <w:rsid w:val="0089237A"/>
    <w:rsid w:val="008923D6"/>
    <w:rsid w:val="00892AEE"/>
    <w:rsid w:val="00892B78"/>
    <w:rsid w:val="00892C40"/>
    <w:rsid w:val="00892F1C"/>
    <w:rsid w:val="00893F90"/>
    <w:rsid w:val="008942B4"/>
    <w:rsid w:val="00894F07"/>
    <w:rsid w:val="0089596B"/>
    <w:rsid w:val="00896390"/>
    <w:rsid w:val="00896CAB"/>
    <w:rsid w:val="0089772D"/>
    <w:rsid w:val="00897C39"/>
    <w:rsid w:val="00897E85"/>
    <w:rsid w:val="008A0A00"/>
    <w:rsid w:val="008A14DD"/>
    <w:rsid w:val="008A201A"/>
    <w:rsid w:val="008A23D4"/>
    <w:rsid w:val="008A248C"/>
    <w:rsid w:val="008A2839"/>
    <w:rsid w:val="008A29A6"/>
    <w:rsid w:val="008A3083"/>
    <w:rsid w:val="008A5512"/>
    <w:rsid w:val="008A5D80"/>
    <w:rsid w:val="008A61FE"/>
    <w:rsid w:val="008A661A"/>
    <w:rsid w:val="008A6785"/>
    <w:rsid w:val="008A6EE1"/>
    <w:rsid w:val="008A7360"/>
    <w:rsid w:val="008A785A"/>
    <w:rsid w:val="008B09F7"/>
    <w:rsid w:val="008B223C"/>
    <w:rsid w:val="008B39FF"/>
    <w:rsid w:val="008B418D"/>
    <w:rsid w:val="008B51CC"/>
    <w:rsid w:val="008B56F6"/>
    <w:rsid w:val="008B5B83"/>
    <w:rsid w:val="008B5C9B"/>
    <w:rsid w:val="008B5CC8"/>
    <w:rsid w:val="008B6617"/>
    <w:rsid w:val="008B78A7"/>
    <w:rsid w:val="008B7945"/>
    <w:rsid w:val="008C0E15"/>
    <w:rsid w:val="008C1673"/>
    <w:rsid w:val="008C2E74"/>
    <w:rsid w:val="008C30F5"/>
    <w:rsid w:val="008C37CD"/>
    <w:rsid w:val="008C3995"/>
    <w:rsid w:val="008C46A9"/>
    <w:rsid w:val="008C4837"/>
    <w:rsid w:val="008C72D3"/>
    <w:rsid w:val="008D02E3"/>
    <w:rsid w:val="008D0E31"/>
    <w:rsid w:val="008D11BD"/>
    <w:rsid w:val="008D34F0"/>
    <w:rsid w:val="008D444E"/>
    <w:rsid w:val="008D5191"/>
    <w:rsid w:val="008D6BDE"/>
    <w:rsid w:val="008D6D62"/>
    <w:rsid w:val="008D6E4F"/>
    <w:rsid w:val="008D7E90"/>
    <w:rsid w:val="008E285A"/>
    <w:rsid w:val="008E2C44"/>
    <w:rsid w:val="008E4684"/>
    <w:rsid w:val="008E4BB4"/>
    <w:rsid w:val="008E4F87"/>
    <w:rsid w:val="008E58B7"/>
    <w:rsid w:val="008E58BE"/>
    <w:rsid w:val="008E59FB"/>
    <w:rsid w:val="008E60E5"/>
    <w:rsid w:val="008E6E72"/>
    <w:rsid w:val="008E6EE9"/>
    <w:rsid w:val="008E7A8B"/>
    <w:rsid w:val="008F1188"/>
    <w:rsid w:val="008F1ADA"/>
    <w:rsid w:val="008F1B1F"/>
    <w:rsid w:val="008F1D12"/>
    <w:rsid w:val="008F26D1"/>
    <w:rsid w:val="008F2E68"/>
    <w:rsid w:val="008F3187"/>
    <w:rsid w:val="008F623C"/>
    <w:rsid w:val="00900C0E"/>
    <w:rsid w:val="00901051"/>
    <w:rsid w:val="00901D87"/>
    <w:rsid w:val="00902094"/>
    <w:rsid w:val="009027FC"/>
    <w:rsid w:val="00902F1C"/>
    <w:rsid w:val="0090301E"/>
    <w:rsid w:val="009030B6"/>
    <w:rsid w:val="0090319A"/>
    <w:rsid w:val="009031FD"/>
    <w:rsid w:val="009033E8"/>
    <w:rsid w:val="00903DED"/>
    <w:rsid w:val="00904EB9"/>
    <w:rsid w:val="00907A71"/>
    <w:rsid w:val="00907F0D"/>
    <w:rsid w:val="0091023B"/>
    <w:rsid w:val="00910E5D"/>
    <w:rsid w:val="00911846"/>
    <w:rsid w:val="00912057"/>
    <w:rsid w:val="0091210C"/>
    <w:rsid w:val="009134AF"/>
    <w:rsid w:val="00913857"/>
    <w:rsid w:val="00913D41"/>
    <w:rsid w:val="0091552D"/>
    <w:rsid w:val="00915C72"/>
    <w:rsid w:val="00916E5C"/>
    <w:rsid w:val="00917900"/>
    <w:rsid w:val="00920725"/>
    <w:rsid w:val="00921047"/>
    <w:rsid w:val="009214A3"/>
    <w:rsid w:val="00921C13"/>
    <w:rsid w:val="00921E37"/>
    <w:rsid w:val="00922C60"/>
    <w:rsid w:val="00923AA2"/>
    <w:rsid w:val="0092429A"/>
    <w:rsid w:val="009251DE"/>
    <w:rsid w:val="009252D2"/>
    <w:rsid w:val="0092652C"/>
    <w:rsid w:val="0092678F"/>
    <w:rsid w:val="00926D4D"/>
    <w:rsid w:val="0092716B"/>
    <w:rsid w:val="00931669"/>
    <w:rsid w:val="00931D86"/>
    <w:rsid w:val="009328B3"/>
    <w:rsid w:val="009343AB"/>
    <w:rsid w:val="009343E5"/>
    <w:rsid w:val="00934697"/>
    <w:rsid w:val="00935151"/>
    <w:rsid w:val="00936337"/>
    <w:rsid w:val="0093662F"/>
    <w:rsid w:val="00937B0B"/>
    <w:rsid w:val="00940DF5"/>
    <w:rsid w:val="00941966"/>
    <w:rsid w:val="009419DD"/>
    <w:rsid w:val="00942342"/>
    <w:rsid w:val="00942D1D"/>
    <w:rsid w:val="00943E13"/>
    <w:rsid w:val="009441DD"/>
    <w:rsid w:val="009442A8"/>
    <w:rsid w:val="009449AD"/>
    <w:rsid w:val="00945C12"/>
    <w:rsid w:val="00945D4A"/>
    <w:rsid w:val="00946187"/>
    <w:rsid w:val="00946D44"/>
    <w:rsid w:val="009500FF"/>
    <w:rsid w:val="00950DA0"/>
    <w:rsid w:val="00951959"/>
    <w:rsid w:val="00951C26"/>
    <w:rsid w:val="009522C0"/>
    <w:rsid w:val="0095255C"/>
    <w:rsid w:val="00953F45"/>
    <w:rsid w:val="00954646"/>
    <w:rsid w:val="009553DF"/>
    <w:rsid w:val="00955AF8"/>
    <w:rsid w:val="00955F20"/>
    <w:rsid w:val="00955FB9"/>
    <w:rsid w:val="009561EB"/>
    <w:rsid w:val="00956ACA"/>
    <w:rsid w:val="00956F6F"/>
    <w:rsid w:val="00961298"/>
    <w:rsid w:val="00961A16"/>
    <w:rsid w:val="00961AFC"/>
    <w:rsid w:val="00961BDF"/>
    <w:rsid w:val="00962D78"/>
    <w:rsid w:val="00963E92"/>
    <w:rsid w:val="009659C3"/>
    <w:rsid w:val="0096796F"/>
    <w:rsid w:val="00971293"/>
    <w:rsid w:val="00971D94"/>
    <w:rsid w:val="00972C49"/>
    <w:rsid w:val="00973EDB"/>
    <w:rsid w:val="00974429"/>
    <w:rsid w:val="0097470E"/>
    <w:rsid w:val="009759E5"/>
    <w:rsid w:val="0097646A"/>
    <w:rsid w:val="009766BC"/>
    <w:rsid w:val="009768AF"/>
    <w:rsid w:val="00980220"/>
    <w:rsid w:val="0098097E"/>
    <w:rsid w:val="0098168A"/>
    <w:rsid w:val="0098369B"/>
    <w:rsid w:val="00984112"/>
    <w:rsid w:val="009850D2"/>
    <w:rsid w:val="00986A8D"/>
    <w:rsid w:val="009871E6"/>
    <w:rsid w:val="00987911"/>
    <w:rsid w:val="009901A9"/>
    <w:rsid w:val="00990A84"/>
    <w:rsid w:val="0099132D"/>
    <w:rsid w:val="00991913"/>
    <w:rsid w:val="00991CEE"/>
    <w:rsid w:val="00991F84"/>
    <w:rsid w:val="00992591"/>
    <w:rsid w:val="00993F5E"/>
    <w:rsid w:val="00994A74"/>
    <w:rsid w:val="00994B29"/>
    <w:rsid w:val="00995DAB"/>
    <w:rsid w:val="00995E4D"/>
    <w:rsid w:val="00996279"/>
    <w:rsid w:val="0099667F"/>
    <w:rsid w:val="00996C2E"/>
    <w:rsid w:val="0099707D"/>
    <w:rsid w:val="00997D38"/>
    <w:rsid w:val="009A0431"/>
    <w:rsid w:val="009A0BD8"/>
    <w:rsid w:val="009A13D0"/>
    <w:rsid w:val="009A2405"/>
    <w:rsid w:val="009A403F"/>
    <w:rsid w:val="009A5003"/>
    <w:rsid w:val="009A5390"/>
    <w:rsid w:val="009A6AA7"/>
    <w:rsid w:val="009A6FDE"/>
    <w:rsid w:val="009A7966"/>
    <w:rsid w:val="009A7A68"/>
    <w:rsid w:val="009B0368"/>
    <w:rsid w:val="009B1019"/>
    <w:rsid w:val="009B14E9"/>
    <w:rsid w:val="009B18EE"/>
    <w:rsid w:val="009B2699"/>
    <w:rsid w:val="009B2BF3"/>
    <w:rsid w:val="009B2C20"/>
    <w:rsid w:val="009B3247"/>
    <w:rsid w:val="009B3270"/>
    <w:rsid w:val="009B364C"/>
    <w:rsid w:val="009B46B1"/>
    <w:rsid w:val="009B494C"/>
    <w:rsid w:val="009B4BDB"/>
    <w:rsid w:val="009B4F2C"/>
    <w:rsid w:val="009B5702"/>
    <w:rsid w:val="009B5B64"/>
    <w:rsid w:val="009B5FFF"/>
    <w:rsid w:val="009B61E6"/>
    <w:rsid w:val="009B6F01"/>
    <w:rsid w:val="009B70E7"/>
    <w:rsid w:val="009B7AFE"/>
    <w:rsid w:val="009B7EE7"/>
    <w:rsid w:val="009C0CFB"/>
    <w:rsid w:val="009C1A37"/>
    <w:rsid w:val="009C1E2F"/>
    <w:rsid w:val="009C255A"/>
    <w:rsid w:val="009C3DED"/>
    <w:rsid w:val="009C55FE"/>
    <w:rsid w:val="009C664B"/>
    <w:rsid w:val="009C7278"/>
    <w:rsid w:val="009C732A"/>
    <w:rsid w:val="009C744E"/>
    <w:rsid w:val="009D0453"/>
    <w:rsid w:val="009D1552"/>
    <w:rsid w:val="009D2EFB"/>
    <w:rsid w:val="009D3041"/>
    <w:rsid w:val="009D30EA"/>
    <w:rsid w:val="009D3418"/>
    <w:rsid w:val="009D5026"/>
    <w:rsid w:val="009D66FA"/>
    <w:rsid w:val="009E048B"/>
    <w:rsid w:val="009E0A5B"/>
    <w:rsid w:val="009E0D4A"/>
    <w:rsid w:val="009E1082"/>
    <w:rsid w:val="009E1975"/>
    <w:rsid w:val="009E2C21"/>
    <w:rsid w:val="009E306E"/>
    <w:rsid w:val="009E3BFD"/>
    <w:rsid w:val="009E4293"/>
    <w:rsid w:val="009E4458"/>
    <w:rsid w:val="009E44E6"/>
    <w:rsid w:val="009E50A3"/>
    <w:rsid w:val="009E5698"/>
    <w:rsid w:val="009E5D51"/>
    <w:rsid w:val="009E6328"/>
    <w:rsid w:val="009F0183"/>
    <w:rsid w:val="009F0C5F"/>
    <w:rsid w:val="009F199E"/>
    <w:rsid w:val="009F1FBB"/>
    <w:rsid w:val="009F283B"/>
    <w:rsid w:val="009F356F"/>
    <w:rsid w:val="009F36B5"/>
    <w:rsid w:val="009F397B"/>
    <w:rsid w:val="009F3C77"/>
    <w:rsid w:val="009F5F36"/>
    <w:rsid w:val="009F5F8E"/>
    <w:rsid w:val="009F6CBF"/>
    <w:rsid w:val="009F6FE8"/>
    <w:rsid w:val="00A0018B"/>
    <w:rsid w:val="00A0094F"/>
    <w:rsid w:val="00A00C2D"/>
    <w:rsid w:val="00A00D93"/>
    <w:rsid w:val="00A010E2"/>
    <w:rsid w:val="00A01488"/>
    <w:rsid w:val="00A021F8"/>
    <w:rsid w:val="00A026CC"/>
    <w:rsid w:val="00A02D30"/>
    <w:rsid w:val="00A03ACC"/>
    <w:rsid w:val="00A0456F"/>
    <w:rsid w:val="00A04F95"/>
    <w:rsid w:val="00A05380"/>
    <w:rsid w:val="00A076CD"/>
    <w:rsid w:val="00A11138"/>
    <w:rsid w:val="00A121EF"/>
    <w:rsid w:val="00A133AE"/>
    <w:rsid w:val="00A13764"/>
    <w:rsid w:val="00A13D99"/>
    <w:rsid w:val="00A15C4A"/>
    <w:rsid w:val="00A15D09"/>
    <w:rsid w:val="00A16472"/>
    <w:rsid w:val="00A16A98"/>
    <w:rsid w:val="00A16E43"/>
    <w:rsid w:val="00A17E38"/>
    <w:rsid w:val="00A20072"/>
    <w:rsid w:val="00A21C40"/>
    <w:rsid w:val="00A22552"/>
    <w:rsid w:val="00A22CD4"/>
    <w:rsid w:val="00A243AC"/>
    <w:rsid w:val="00A247DF"/>
    <w:rsid w:val="00A24E63"/>
    <w:rsid w:val="00A25995"/>
    <w:rsid w:val="00A26CFD"/>
    <w:rsid w:val="00A2704D"/>
    <w:rsid w:val="00A270A7"/>
    <w:rsid w:val="00A270C7"/>
    <w:rsid w:val="00A30086"/>
    <w:rsid w:val="00A3185F"/>
    <w:rsid w:val="00A31D32"/>
    <w:rsid w:val="00A32D22"/>
    <w:rsid w:val="00A33F3B"/>
    <w:rsid w:val="00A341D8"/>
    <w:rsid w:val="00A3481E"/>
    <w:rsid w:val="00A357B5"/>
    <w:rsid w:val="00A359EB"/>
    <w:rsid w:val="00A36653"/>
    <w:rsid w:val="00A36A46"/>
    <w:rsid w:val="00A36D28"/>
    <w:rsid w:val="00A36DED"/>
    <w:rsid w:val="00A37959"/>
    <w:rsid w:val="00A4194B"/>
    <w:rsid w:val="00A41EEB"/>
    <w:rsid w:val="00A42B32"/>
    <w:rsid w:val="00A43FC0"/>
    <w:rsid w:val="00A47534"/>
    <w:rsid w:val="00A47CE3"/>
    <w:rsid w:val="00A502F7"/>
    <w:rsid w:val="00A50BD3"/>
    <w:rsid w:val="00A51789"/>
    <w:rsid w:val="00A517CC"/>
    <w:rsid w:val="00A534DB"/>
    <w:rsid w:val="00A55356"/>
    <w:rsid w:val="00A556E1"/>
    <w:rsid w:val="00A55BCF"/>
    <w:rsid w:val="00A56364"/>
    <w:rsid w:val="00A57C3C"/>
    <w:rsid w:val="00A61A3B"/>
    <w:rsid w:val="00A62483"/>
    <w:rsid w:val="00A6262F"/>
    <w:rsid w:val="00A63BE9"/>
    <w:rsid w:val="00A64575"/>
    <w:rsid w:val="00A64691"/>
    <w:rsid w:val="00A64CE2"/>
    <w:rsid w:val="00A65865"/>
    <w:rsid w:val="00A6587B"/>
    <w:rsid w:val="00A677CA"/>
    <w:rsid w:val="00A6799F"/>
    <w:rsid w:val="00A67F8F"/>
    <w:rsid w:val="00A67F96"/>
    <w:rsid w:val="00A7068C"/>
    <w:rsid w:val="00A70B9C"/>
    <w:rsid w:val="00A711CB"/>
    <w:rsid w:val="00A71A9D"/>
    <w:rsid w:val="00A734A9"/>
    <w:rsid w:val="00A73548"/>
    <w:rsid w:val="00A73A90"/>
    <w:rsid w:val="00A73B5A"/>
    <w:rsid w:val="00A73C05"/>
    <w:rsid w:val="00A740CA"/>
    <w:rsid w:val="00A742FE"/>
    <w:rsid w:val="00A746F0"/>
    <w:rsid w:val="00A759FF"/>
    <w:rsid w:val="00A75DAC"/>
    <w:rsid w:val="00A760AC"/>
    <w:rsid w:val="00A76F9B"/>
    <w:rsid w:val="00A77037"/>
    <w:rsid w:val="00A80B79"/>
    <w:rsid w:val="00A814AD"/>
    <w:rsid w:val="00A81C5F"/>
    <w:rsid w:val="00A81E72"/>
    <w:rsid w:val="00A81F03"/>
    <w:rsid w:val="00A82FBB"/>
    <w:rsid w:val="00A8330A"/>
    <w:rsid w:val="00A83415"/>
    <w:rsid w:val="00A83DD8"/>
    <w:rsid w:val="00A8497B"/>
    <w:rsid w:val="00A84AEF"/>
    <w:rsid w:val="00A851F2"/>
    <w:rsid w:val="00A858B0"/>
    <w:rsid w:val="00A85A8B"/>
    <w:rsid w:val="00A87432"/>
    <w:rsid w:val="00A87F82"/>
    <w:rsid w:val="00A90208"/>
    <w:rsid w:val="00A90EF1"/>
    <w:rsid w:val="00A914D0"/>
    <w:rsid w:val="00A9292E"/>
    <w:rsid w:val="00A92ADB"/>
    <w:rsid w:val="00A9363F"/>
    <w:rsid w:val="00A93AB5"/>
    <w:rsid w:val="00A93B1E"/>
    <w:rsid w:val="00A9455C"/>
    <w:rsid w:val="00A94780"/>
    <w:rsid w:val="00A94C94"/>
    <w:rsid w:val="00A95A7D"/>
    <w:rsid w:val="00A9625B"/>
    <w:rsid w:val="00A97368"/>
    <w:rsid w:val="00A979BB"/>
    <w:rsid w:val="00AA00BA"/>
    <w:rsid w:val="00AA28DC"/>
    <w:rsid w:val="00AA2F60"/>
    <w:rsid w:val="00AA31A4"/>
    <w:rsid w:val="00AA3231"/>
    <w:rsid w:val="00AA3380"/>
    <w:rsid w:val="00AA40B1"/>
    <w:rsid w:val="00AA4E14"/>
    <w:rsid w:val="00AA58D3"/>
    <w:rsid w:val="00AA697A"/>
    <w:rsid w:val="00AB0471"/>
    <w:rsid w:val="00AB203A"/>
    <w:rsid w:val="00AB2C90"/>
    <w:rsid w:val="00AB30E2"/>
    <w:rsid w:val="00AB3F22"/>
    <w:rsid w:val="00AB5072"/>
    <w:rsid w:val="00AB537B"/>
    <w:rsid w:val="00AB555E"/>
    <w:rsid w:val="00AB5A40"/>
    <w:rsid w:val="00AB5B47"/>
    <w:rsid w:val="00AB6F26"/>
    <w:rsid w:val="00AB75C1"/>
    <w:rsid w:val="00AB793D"/>
    <w:rsid w:val="00AB7CD5"/>
    <w:rsid w:val="00AC0F3B"/>
    <w:rsid w:val="00AC25B2"/>
    <w:rsid w:val="00AC363A"/>
    <w:rsid w:val="00AC36E2"/>
    <w:rsid w:val="00AC39D9"/>
    <w:rsid w:val="00AC5111"/>
    <w:rsid w:val="00AC6E48"/>
    <w:rsid w:val="00AC7C3C"/>
    <w:rsid w:val="00AD021A"/>
    <w:rsid w:val="00AD0D3F"/>
    <w:rsid w:val="00AD2843"/>
    <w:rsid w:val="00AD2B56"/>
    <w:rsid w:val="00AD2E29"/>
    <w:rsid w:val="00AD347C"/>
    <w:rsid w:val="00AD3538"/>
    <w:rsid w:val="00AD37AA"/>
    <w:rsid w:val="00AD7448"/>
    <w:rsid w:val="00AD7990"/>
    <w:rsid w:val="00AD7AEA"/>
    <w:rsid w:val="00AD7BA2"/>
    <w:rsid w:val="00AD7F61"/>
    <w:rsid w:val="00AE0BB1"/>
    <w:rsid w:val="00AE0FDF"/>
    <w:rsid w:val="00AE1318"/>
    <w:rsid w:val="00AE1C4E"/>
    <w:rsid w:val="00AE1D33"/>
    <w:rsid w:val="00AE1EB3"/>
    <w:rsid w:val="00AE2243"/>
    <w:rsid w:val="00AE22D0"/>
    <w:rsid w:val="00AE2F3E"/>
    <w:rsid w:val="00AE2F77"/>
    <w:rsid w:val="00AE303E"/>
    <w:rsid w:val="00AE4873"/>
    <w:rsid w:val="00AE4BB8"/>
    <w:rsid w:val="00AE6BF0"/>
    <w:rsid w:val="00AE7904"/>
    <w:rsid w:val="00AE7EB4"/>
    <w:rsid w:val="00AE7EC3"/>
    <w:rsid w:val="00AF03EA"/>
    <w:rsid w:val="00AF05D4"/>
    <w:rsid w:val="00AF116A"/>
    <w:rsid w:val="00AF11B5"/>
    <w:rsid w:val="00AF2B8C"/>
    <w:rsid w:val="00AF2B9D"/>
    <w:rsid w:val="00AF3117"/>
    <w:rsid w:val="00AF3301"/>
    <w:rsid w:val="00AF33FB"/>
    <w:rsid w:val="00AF3506"/>
    <w:rsid w:val="00AF3991"/>
    <w:rsid w:val="00AF4122"/>
    <w:rsid w:val="00AF5A51"/>
    <w:rsid w:val="00AF6170"/>
    <w:rsid w:val="00AF63A8"/>
    <w:rsid w:val="00AF6577"/>
    <w:rsid w:val="00B008B5"/>
    <w:rsid w:val="00B0108B"/>
    <w:rsid w:val="00B0137D"/>
    <w:rsid w:val="00B015CF"/>
    <w:rsid w:val="00B01D31"/>
    <w:rsid w:val="00B02D89"/>
    <w:rsid w:val="00B02E62"/>
    <w:rsid w:val="00B03236"/>
    <w:rsid w:val="00B037D7"/>
    <w:rsid w:val="00B03A47"/>
    <w:rsid w:val="00B04280"/>
    <w:rsid w:val="00B0637D"/>
    <w:rsid w:val="00B064DA"/>
    <w:rsid w:val="00B07A0A"/>
    <w:rsid w:val="00B10264"/>
    <w:rsid w:val="00B11C3E"/>
    <w:rsid w:val="00B12484"/>
    <w:rsid w:val="00B138DE"/>
    <w:rsid w:val="00B13D1B"/>
    <w:rsid w:val="00B1402F"/>
    <w:rsid w:val="00B14825"/>
    <w:rsid w:val="00B14897"/>
    <w:rsid w:val="00B14A67"/>
    <w:rsid w:val="00B15051"/>
    <w:rsid w:val="00B17A31"/>
    <w:rsid w:val="00B2035D"/>
    <w:rsid w:val="00B22030"/>
    <w:rsid w:val="00B225D2"/>
    <w:rsid w:val="00B2287A"/>
    <w:rsid w:val="00B22F19"/>
    <w:rsid w:val="00B23F33"/>
    <w:rsid w:val="00B24A0B"/>
    <w:rsid w:val="00B24B2E"/>
    <w:rsid w:val="00B2561F"/>
    <w:rsid w:val="00B271CB"/>
    <w:rsid w:val="00B27439"/>
    <w:rsid w:val="00B27632"/>
    <w:rsid w:val="00B30D09"/>
    <w:rsid w:val="00B316FE"/>
    <w:rsid w:val="00B31BDC"/>
    <w:rsid w:val="00B31C4B"/>
    <w:rsid w:val="00B31EF2"/>
    <w:rsid w:val="00B320B3"/>
    <w:rsid w:val="00B32625"/>
    <w:rsid w:val="00B327F0"/>
    <w:rsid w:val="00B33D25"/>
    <w:rsid w:val="00B363F1"/>
    <w:rsid w:val="00B36FC5"/>
    <w:rsid w:val="00B40CBE"/>
    <w:rsid w:val="00B40DEB"/>
    <w:rsid w:val="00B411C7"/>
    <w:rsid w:val="00B4185F"/>
    <w:rsid w:val="00B41996"/>
    <w:rsid w:val="00B42F5B"/>
    <w:rsid w:val="00B43250"/>
    <w:rsid w:val="00B43956"/>
    <w:rsid w:val="00B43957"/>
    <w:rsid w:val="00B43DDA"/>
    <w:rsid w:val="00B43FBD"/>
    <w:rsid w:val="00B447F9"/>
    <w:rsid w:val="00B44B1C"/>
    <w:rsid w:val="00B462F3"/>
    <w:rsid w:val="00B46867"/>
    <w:rsid w:val="00B47D65"/>
    <w:rsid w:val="00B47DDE"/>
    <w:rsid w:val="00B5112C"/>
    <w:rsid w:val="00B51D22"/>
    <w:rsid w:val="00B51E6D"/>
    <w:rsid w:val="00B51F5F"/>
    <w:rsid w:val="00B53ADC"/>
    <w:rsid w:val="00B57462"/>
    <w:rsid w:val="00B57549"/>
    <w:rsid w:val="00B57CDE"/>
    <w:rsid w:val="00B6013A"/>
    <w:rsid w:val="00B60207"/>
    <w:rsid w:val="00B6082D"/>
    <w:rsid w:val="00B6159F"/>
    <w:rsid w:val="00B61C14"/>
    <w:rsid w:val="00B635B2"/>
    <w:rsid w:val="00B637A8"/>
    <w:rsid w:val="00B63CD3"/>
    <w:rsid w:val="00B63E37"/>
    <w:rsid w:val="00B6422F"/>
    <w:rsid w:val="00B6510B"/>
    <w:rsid w:val="00B65401"/>
    <w:rsid w:val="00B65D4F"/>
    <w:rsid w:val="00B666D3"/>
    <w:rsid w:val="00B669E7"/>
    <w:rsid w:val="00B66A8C"/>
    <w:rsid w:val="00B66C68"/>
    <w:rsid w:val="00B67980"/>
    <w:rsid w:val="00B67BEE"/>
    <w:rsid w:val="00B70598"/>
    <w:rsid w:val="00B709F6"/>
    <w:rsid w:val="00B70CBE"/>
    <w:rsid w:val="00B71A63"/>
    <w:rsid w:val="00B71BD9"/>
    <w:rsid w:val="00B7217A"/>
    <w:rsid w:val="00B7285F"/>
    <w:rsid w:val="00B72B8A"/>
    <w:rsid w:val="00B72D74"/>
    <w:rsid w:val="00B73EDB"/>
    <w:rsid w:val="00B74379"/>
    <w:rsid w:val="00B746B7"/>
    <w:rsid w:val="00B74C3C"/>
    <w:rsid w:val="00B74E49"/>
    <w:rsid w:val="00B75168"/>
    <w:rsid w:val="00B75AF8"/>
    <w:rsid w:val="00B77434"/>
    <w:rsid w:val="00B80DF7"/>
    <w:rsid w:val="00B811AC"/>
    <w:rsid w:val="00B826B0"/>
    <w:rsid w:val="00B82AF4"/>
    <w:rsid w:val="00B8320E"/>
    <w:rsid w:val="00B850FF"/>
    <w:rsid w:val="00B853A1"/>
    <w:rsid w:val="00B86166"/>
    <w:rsid w:val="00B86DB9"/>
    <w:rsid w:val="00B876F8"/>
    <w:rsid w:val="00B906C1"/>
    <w:rsid w:val="00B91067"/>
    <w:rsid w:val="00B917F1"/>
    <w:rsid w:val="00B91ECD"/>
    <w:rsid w:val="00B92484"/>
    <w:rsid w:val="00B93593"/>
    <w:rsid w:val="00B93FAA"/>
    <w:rsid w:val="00B944D0"/>
    <w:rsid w:val="00B94DB7"/>
    <w:rsid w:val="00B94DCB"/>
    <w:rsid w:val="00B9576C"/>
    <w:rsid w:val="00B96C03"/>
    <w:rsid w:val="00BA130E"/>
    <w:rsid w:val="00BA5AB2"/>
    <w:rsid w:val="00BA6A2F"/>
    <w:rsid w:val="00BA72C7"/>
    <w:rsid w:val="00BA771E"/>
    <w:rsid w:val="00BA7EBF"/>
    <w:rsid w:val="00BA7F93"/>
    <w:rsid w:val="00BB0712"/>
    <w:rsid w:val="00BB0E0B"/>
    <w:rsid w:val="00BB1053"/>
    <w:rsid w:val="00BB1341"/>
    <w:rsid w:val="00BB14AB"/>
    <w:rsid w:val="00BB17C4"/>
    <w:rsid w:val="00BB18CA"/>
    <w:rsid w:val="00BB1D03"/>
    <w:rsid w:val="00BB2154"/>
    <w:rsid w:val="00BB23F3"/>
    <w:rsid w:val="00BB28D4"/>
    <w:rsid w:val="00BB2F0C"/>
    <w:rsid w:val="00BB31F6"/>
    <w:rsid w:val="00BB3FBF"/>
    <w:rsid w:val="00BB48FD"/>
    <w:rsid w:val="00BB521C"/>
    <w:rsid w:val="00BB5F0C"/>
    <w:rsid w:val="00BB7092"/>
    <w:rsid w:val="00BB733D"/>
    <w:rsid w:val="00BC069D"/>
    <w:rsid w:val="00BC0C89"/>
    <w:rsid w:val="00BC1F2F"/>
    <w:rsid w:val="00BC20AA"/>
    <w:rsid w:val="00BC216C"/>
    <w:rsid w:val="00BC23EA"/>
    <w:rsid w:val="00BC24DC"/>
    <w:rsid w:val="00BC290A"/>
    <w:rsid w:val="00BC2AF9"/>
    <w:rsid w:val="00BC3348"/>
    <w:rsid w:val="00BC38E4"/>
    <w:rsid w:val="00BC3A0C"/>
    <w:rsid w:val="00BC41B2"/>
    <w:rsid w:val="00BC4299"/>
    <w:rsid w:val="00BC4859"/>
    <w:rsid w:val="00BC4E3A"/>
    <w:rsid w:val="00BC7416"/>
    <w:rsid w:val="00BC7611"/>
    <w:rsid w:val="00BD0BEF"/>
    <w:rsid w:val="00BD0FDE"/>
    <w:rsid w:val="00BD2914"/>
    <w:rsid w:val="00BD3FCB"/>
    <w:rsid w:val="00BD4DE3"/>
    <w:rsid w:val="00BD51B3"/>
    <w:rsid w:val="00BD6ABE"/>
    <w:rsid w:val="00BD72F2"/>
    <w:rsid w:val="00BD7C99"/>
    <w:rsid w:val="00BE1CC5"/>
    <w:rsid w:val="00BE2021"/>
    <w:rsid w:val="00BE25A8"/>
    <w:rsid w:val="00BE36A1"/>
    <w:rsid w:val="00BE3F9A"/>
    <w:rsid w:val="00BE63CE"/>
    <w:rsid w:val="00BE6BDD"/>
    <w:rsid w:val="00BE70B2"/>
    <w:rsid w:val="00BF09F0"/>
    <w:rsid w:val="00BF0F88"/>
    <w:rsid w:val="00BF2BA0"/>
    <w:rsid w:val="00BF34A9"/>
    <w:rsid w:val="00BF4424"/>
    <w:rsid w:val="00BF577F"/>
    <w:rsid w:val="00BF5DA2"/>
    <w:rsid w:val="00BF5F8F"/>
    <w:rsid w:val="00BF6A15"/>
    <w:rsid w:val="00BF795F"/>
    <w:rsid w:val="00C005E7"/>
    <w:rsid w:val="00C0103D"/>
    <w:rsid w:val="00C01153"/>
    <w:rsid w:val="00C015CB"/>
    <w:rsid w:val="00C021BA"/>
    <w:rsid w:val="00C03B28"/>
    <w:rsid w:val="00C065DB"/>
    <w:rsid w:val="00C06DFB"/>
    <w:rsid w:val="00C10BB6"/>
    <w:rsid w:val="00C10D16"/>
    <w:rsid w:val="00C14D66"/>
    <w:rsid w:val="00C158DE"/>
    <w:rsid w:val="00C16C13"/>
    <w:rsid w:val="00C16D5A"/>
    <w:rsid w:val="00C17C75"/>
    <w:rsid w:val="00C200A1"/>
    <w:rsid w:val="00C202AB"/>
    <w:rsid w:val="00C205AD"/>
    <w:rsid w:val="00C209BD"/>
    <w:rsid w:val="00C20E5A"/>
    <w:rsid w:val="00C211F7"/>
    <w:rsid w:val="00C219D6"/>
    <w:rsid w:val="00C21E84"/>
    <w:rsid w:val="00C22F6E"/>
    <w:rsid w:val="00C2331A"/>
    <w:rsid w:val="00C23D31"/>
    <w:rsid w:val="00C23DB1"/>
    <w:rsid w:val="00C24676"/>
    <w:rsid w:val="00C25066"/>
    <w:rsid w:val="00C27174"/>
    <w:rsid w:val="00C2786F"/>
    <w:rsid w:val="00C278C7"/>
    <w:rsid w:val="00C27F3E"/>
    <w:rsid w:val="00C302C4"/>
    <w:rsid w:val="00C309D1"/>
    <w:rsid w:val="00C31B2C"/>
    <w:rsid w:val="00C32676"/>
    <w:rsid w:val="00C32BFE"/>
    <w:rsid w:val="00C3309E"/>
    <w:rsid w:val="00C33DC1"/>
    <w:rsid w:val="00C345A9"/>
    <w:rsid w:val="00C34887"/>
    <w:rsid w:val="00C34E0F"/>
    <w:rsid w:val="00C3599F"/>
    <w:rsid w:val="00C3604B"/>
    <w:rsid w:val="00C369C7"/>
    <w:rsid w:val="00C37DAF"/>
    <w:rsid w:val="00C40900"/>
    <w:rsid w:val="00C42BAC"/>
    <w:rsid w:val="00C432F6"/>
    <w:rsid w:val="00C43647"/>
    <w:rsid w:val="00C448D5"/>
    <w:rsid w:val="00C44D17"/>
    <w:rsid w:val="00C45159"/>
    <w:rsid w:val="00C463F6"/>
    <w:rsid w:val="00C46D28"/>
    <w:rsid w:val="00C51AD5"/>
    <w:rsid w:val="00C52B32"/>
    <w:rsid w:val="00C57B84"/>
    <w:rsid w:val="00C57DB3"/>
    <w:rsid w:val="00C606D0"/>
    <w:rsid w:val="00C6113E"/>
    <w:rsid w:val="00C611D9"/>
    <w:rsid w:val="00C61BED"/>
    <w:rsid w:val="00C61DB1"/>
    <w:rsid w:val="00C62357"/>
    <w:rsid w:val="00C62D3F"/>
    <w:rsid w:val="00C63636"/>
    <w:rsid w:val="00C644D8"/>
    <w:rsid w:val="00C64911"/>
    <w:rsid w:val="00C64CC1"/>
    <w:rsid w:val="00C652F8"/>
    <w:rsid w:val="00C65482"/>
    <w:rsid w:val="00C65599"/>
    <w:rsid w:val="00C65EF6"/>
    <w:rsid w:val="00C66036"/>
    <w:rsid w:val="00C67538"/>
    <w:rsid w:val="00C675FF"/>
    <w:rsid w:val="00C67C91"/>
    <w:rsid w:val="00C70075"/>
    <w:rsid w:val="00C7086E"/>
    <w:rsid w:val="00C7120F"/>
    <w:rsid w:val="00C724D0"/>
    <w:rsid w:val="00C7275D"/>
    <w:rsid w:val="00C728C5"/>
    <w:rsid w:val="00C728D5"/>
    <w:rsid w:val="00C72AD0"/>
    <w:rsid w:val="00C73080"/>
    <w:rsid w:val="00C73179"/>
    <w:rsid w:val="00C7325E"/>
    <w:rsid w:val="00C73409"/>
    <w:rsid w:val="00C735AD"/>
    <w:rsid w:val="00C739C9"/>
    <w:rsid w:val="00C74630"/>
    <w:rsid w:val="00C75530"/>
    <w:rsid w:val="00C75C42"/>
    <w:rsid w:val="00C7633A"/>
    <w:rsid w:val="00C769D4"/>
    <w:rsid w:val="00C772A2"/>
    <w:rsid w:val="00C772F8"/>
    <w:rsid w:val="00C77AB0"/>
    <w:rsid w:val="00C77CF8"/>
    <w:rsid w:val="00C810FE"/>
    <w:rsid w:val="00C815EB"/>
    <w:rsid w:val="00C81B28"/>
    <w:rsid w:val="00C81D22"/>
    <w:rsid w:val="00C81FC4"/>
    <w:rsid w:val="00C82BDA"/>
    <w:rsid w:val="00C83C9C"/>
    <w:rsid w:val="00C84874"/>
    <w:rsid w:val="00C85007"/>
    <w:rsid w:val="00C861A2"/>
    <w:rsid w:val="00C86D7C"/>
    <w:rsid w:val="00C87535"/>
    <w:rsid w:val="00C8766B"/>
    <w:rsid w:val="00C9139A"/>
    <w:rsid w:val="00C91890"/>
    <w:rsid w:val="00C92CBE"/>
    <w:rsid w:val="00C93183"/>
    <w:rsid w:val="00C93D01"/>
    <w:rsid w:val="00C93EFE"/>
    <w:rsid w:val="00C94443"/>
    <w:rsid w:val="00C94F38"/>
    <w:rsid w:val="00C97163"/>
    <w:rsid w:val="00CA1581"/>
    <w:rsid w:val="00CA1E9B"/>
    <w:rsid w:val="00CA2286"/>
    <w:rsid w:val="00CA2F6E"/>
    <w:rsid w:val="00CA36C7"/>
    <w:rsid w:val="00CA3DE2"/>
    <w:rsid w:val="00CA5310"/>
    <w:rsid w:val="00CA65AD"/>
    <w:rsid w:val="00CA7159"/>
    <w:rsid w:val="00CA74D0"/>
    <w:rsid w:val="00CB0554"/>
    <w:rsid w:val="00CB0AE1"/>
    <w:rsid w:val="00CB2D16"/>
    <w:rsid w:val="00CB30A0"/>
    <w:rsid w:val="00CB3645"/>
    <w:rsid w:val="00CB4935"/>
    <w:rsid w:val="00CB690B"/>
    <w:rsid w:val="00CB7253"/>
    <w:rsid w:val="00CB7EC5"/>
    <w:rsid w:val="00CC013F"/>
    <w:rsid w:val="00CC071E"/>
    <w:rsid w:val="00CC27A0"/>
    <w:rsid w:val="00CC2A6A"/>
    <w:rsid w:val="00CC3A70"/>
    <w:rsid w:val="00CC3D8A"/>
    <w:rsid w:val="00CC41CB"/>
    <w:rsid w:val="00CC50A1"/>
    <w:rsid w:val="00CC5267"/>
    <w:rsid w:val="00CC543E"/>
    <w:rsid w:val="00CC56CC"/>
    <w:rsid w:val="00CC5855"/>
    <w:rsid w:val="00CC5E45"/>
    <w:rsid w:val="00CC5F42"/>
    <w:rsid w:val="00CC655B"/>
    <w:rsid w:val="00CC6702"/>
    <w:rsid w:val="00CC6E8D"/>
    <w:rsid w:val="00CC7250"/>
    <w:rsid w:val="00CD0B36"/>
    <w:rsid w:val="00CD13BD"/>
    <w:rsid w:val="00CD174C"/>
    <w:rsid w:val="00CD1A6E"/>
    <w:rsid w:val="00CD1F88"/>
    <w:rsid w:val="00CD2FDE"/>
    <w:rsid w:val="00CD593C"/>
    <w:rsid w:val="00CD5C4C"/>
    <w:rsid w:val="00CD65A0"/>
    <w:rsid w:val="00CD6FF7"/>
    <w:rsid w:val="00CD761D"/>
    <w:rsid w:val="00CD7D9E"/>
    <w:rsid w:val="00CE0558"/>
    <w:rsid w:val="00CE0F41"/>
    <w:rsid w:val="00CE1733"/>
    <w:rsid w:val="00CE1772"/>
    <w:rsid w:val="00CE1836"/>
    <w:rsid w:val="00CE22F9"/>
    <w:rsid w:val="00CE240D"/>
    <w:rsid w:val="00CE33F8"/>
    <w:rsid w:val="00CE77DB"/>
    <w:rsid w:val="00CF13ED"/>
    <w:rsid w:val="00CF1896"/>
    <w:rsid w:val="00CF1975"/>
    <w:rsid w:val="00CF197E"/>
    <w:rsid w:val="00CF1AD7"/>
    <w:rsid w:val="00CF1BBC"/>
    <w:rsid w:val="00CF33CA"/>
    <w:rsid w:val="00CF52A9"/>
    <w:rsid w:val="00CF5966"/>
    <w:rsid w:val="00CF6909"/>
    <w:rsid w:val="00CF7DD1"/>
    <w:rsid w:val="00D00576"/>
    <w:rsid w:val="00D00842"/>
    <w:rsid w:val="00D028AE"/>
    <w:rsid w:val="00D02C43"/>
    <w:rsid w:val="00D03DCB"/>
    <w:rsid w:val="00D06009"/>
    <w:rsid w:val="00D07835"/>
    <w:rsid w:val="00D07BBD"/>
    <w:rsid w:val="00D1029D"/>
    <w:rsid w:val="00D10539"/>
    <w:rsid w:val="00D11741"/>
    <w:rsid w:val="00D123AB"/>
    <w:rsid w:val="00D123E1"/>
    <w:rsid w:val="00D13CF2"/>
    <w:rsid w:val="00D143B4"/>
    <w:rsid w:val="00D146A2"/>
    <w:rsid w:val="00D14745"/>
    <w:rsid w:val="00D14BF4"/>
    <w:rsid w:val="00D15696"/>
    <w:rsid w:val="00D1597C"/>
    <w:rsid w:val="00D16A74"/>
    <w:rsid w:val="00D170D3"/>
    <w:rsid w:val="00D17323"/>
    <w:rsid w:val="00D2032B"/>
    <w:rsid w:val="00D20A3F"/>
    <w:rsid w:val="00D213B4"/>
    <w:rsid w:val="00D2176D"/>
    <w:rsid w:val="00D222EE"/>
    <w:rsid w:val="00D23392"/>
    <w:rsid w:val="00D234E6"/>
    <w:rsid w:val="00D23B36"/>
    <w:rsid w:val="00D23E85"/>
    <w:rsid w:val="00D251CD"/>
    <w:rsid w:val="00D25689"/>
    <w:rsid w:val="00D25753"/>
    <w:rsid w:val="00D25A88"/>
    <w:rsid w:val="00D25F5D"/>
    <w:rsid w:val="00D276EF"/>
    <w:rsid w:val="00D308DE"/>
    <w:rsid w:val="00D309F1"/>
    <w:rsid w:val="00D30E23"/>
    <w:rsid w:val="00D321BA"/>
    <w:rsid w:val="00D33A7F"/>
    <w:rsid w:val="00D33EFD"/>
    <w:rsid w:val="00D3533F"/>
    <w:rsid w:val="00D3659B"/>
    <w:rsid w:val="00D366C4"/>
    <w:rsid w:val="00D36B12"/>
    <w:rsid w:val="00D3718C"/>
    <w:rsid w:val="00D37397"/>
    <w:rsid w:val="00D373B6"/>
    <w:rsid w:val="00D37976"/>
    <w:rsid w:val="00D37A2D"/>
    <w:rsid w:val="00D41922"/>
    <w:rsid w:val="00D41D2E"/>
    <w:rsid w:val="00D42023"/>
    <w:rsid w:val="00D422C1"/>
    <w:rsid w:val="00D42B5F"/>
    <w:rsid w:val="00D42F11"/>
    <w:rsid w:val="00D43247"/>
    <w:rsid w:val="00D436A5"/>
    <w:rsid w:val="00D43F70"/>
    <w:rsid w:val="00D440C5"/>
    <w:rsid w:val="00D44198"/>
    <w:rsid w:val="00D453F7"/>
    <w:rsid w:val="00D47A10"/>
    <w:rsid w:val="00D521F1"/>
    <w:rsid w:val="00D52238"/>
    <w:rsid w:val="00D52781"/>
    <w:rsid w:val="00D52A4C"/>
    <w:rsid w:val="00D53047"/>
    <w:rsid w:val="00D53571"/>
    <w:rsid w:val="00D53955"/>
    <w:rsid w:val="00D54791"/>
    <w:rsid w:val="00D553FF"/>
    <w:rsid w:val="00D55698"/>
    <w:rsid w:val="00D55A2B"/>
    <w:rsid w:val="00D55C3D"/>
    <w:rsid w:val="00D56F4B"/>
    <w:rsid w:val="00D57521"/>
    <w:rsid w:val="00D57EBA"/>
    <w:rsid w:val="00D643B2"/>
    <w:rsid w:val="00D64A80"/>
    <w:rsid w:val="00D64B85"/>
    <w:rsid w:val="00D64EC1"/>
    <w:rsid w:val="00D64FF2"/>
    <w:rsid w:val="00D65F46"/>
    <w:rsid w:val="00D67667"/>
    <w:rsid w:val="00D70DA1"/>
    <w:rsid w:val="00D7183F"/>
    <w:rsid w:val="00D72050"/>
    <w:rsid w:val="00D72162"/>
    <w:rsid w:val="00D774D5"/>
    <w:rsid w:val="00D774E7"/>
    <w:rsid w:val="00D80954"/>
    <w:rsid w:val="00D80E20"/>
    <w:rsid w:val="00D8162F"/>
    <w:rsid w:val="00D83712"/>
    <w:rsid w:val="00D8384C"/>
    <w:rsid w:val="00D83BB2"/>
    <w:rsid w:val="00D83ECD"/>
    <w:rsid w:val="00D841FA"/>
    <w:rsid w:val="00D85B9D"/>
    <w:rsid w:val="00D85C7F"/>
    <w:rsid w:val="00D86A4F"/>
    <w:rsid w:val="00D86A63"/>
    <w:rsid w:val="00D8742D"/>
    <w:rsid w:val="00D8792A"/>
    <w:rsid w:val="00D87F9E"/>
    <w:rsid w:val="00D90C80"/>
    <w:rsid w:val="00D91857"/>
    <w:rsid w:val="00D91BB2"/>
    <w:rsid w:val="00D922C7"/>
    <w:rsid w:val="00D925EA"/>
    <w:rsid w:val="00D92AD6"/>
    <w:rsid w:val="00D92C95"/>
    <w:rsid w:val="00D936E3"/>
    <w:rsid w:val="00D93E38"/>
    <w:rsid w:val="00D94C90"/>
    <w:rsid w:val="00D95A53"/>
    <w:rsid w:val="00D961DA"/>
    <w:rsid w:val="00D96FD1"/>
    <w:rsid w:val="00D97634"/>
    <w:rsid w:val="00DA0376"/>
    <w:rsid w:val="00DA0EF4"/>
    <w:rsid w:val="00DA2116"/>
    <w:rsid w:val="00DA265B"/>
    <w:rsid w:val="00DA2F5A"/>
    <w:rsid w:val="00DA3BCD"/>
    <w:rsid w:val="00DA4C04"/>
    <w:rsid w:val="00DA4F06"/>
    <w:rsid w:val="00DA68F3"/>
    <w:rsid w:val="00DA6CE5"/>
    <w:rsid w:val="00DA76C8"/>
    <w:rsid w:val="00DA7E05"/>
    <w:rsid w:val="00DB05EC"/>
    <w:rsid w:val="00DB2423"/>
    <w:rsid w:val="00DB3FB7"/>
    <w:rsid w:val="00DB5528"/>
    <w:rsid w:val="00DB5FF2"/>
    <w:rsid w:val="00DB605D"/>
    <w:rsid w:val="00DB6455"/>
    <w:rsid w:val="00DB6A49"/>
    <w:rsid w:val="00DB7796"/>
    <w:rsid w:val="00DB7C94"/>
    <w:rsid w:val="00DC0556"/>
    <w:rsid w:val="00DC056B"/>
    <w:rsid w:val="00DC1BB6"/>
    <w:rsid w:val="00DC1D7B"/>
    <w:rsid w:val="00DC215C"/>
    <w:rsid w:val="00DC2D27"/>
    <w:rsid w:val="00DC3595"/>
    <w:rsid w:val="00DC3788"/>
    <w:rsid w:val="00DC3D0E"/>
    <w:rsid w:val="00DC4C1C"/>
    <w:rsid w:val="00DC51D9"/>
    <w:rsid w:val="00DC5B5E"/>
    <w:rsid w:val="00DC60DE"/>
    <w:rsid w:val="00DC6191"/>
    <w:rsid w:val="00DC69C3"/>
    <w:rsid w:val="00DC6E46"/>
    <w:rsid w:val="00DC6F57"/>
    <w:rsid w:val="00DC7737"/>
    <w:rsid w:val="00DC787F"/>
    <w:rsid w:val="00DD05F4"/>
    <w:rsid w:val="00DD1674"/>
    <w:rsid w:val="00DD2A8D"/>
    <w:rsid w:val="00DD33CA"/>
    <w:rsid w:val="00DD3DC6"/>
    <w:rsid w:val="00DD4D6A"/>
    <w:rsid w:val="00DD4D82"/>
    <w:rsid w:val="00DD5559"/>
    <w:rsid w:val="00DD65A4"/>
    <w:rsid w:val="00DE0B0E"/>
    <w:rsid w:val="00DE103D"/>
    <w:rsid w:val="00DE17F2"/>
    <w:rsid w:val="00DE2040"/>
    <w:rsid w:val="00DE2726"/>
    <w:rsid w:val="00DE301B"/>
    <w:rsid w:val="00DE3A5E"/>
    <w:rsid w:val="00DE40C6"/>
    <w:rsid w:val="00DE4D1B"/>
    <w:rsid w:val="00DE5D01"/>
    <w:rsid w:val="00DE5F12"/>
    <w:rsid w:val="00DE690E"/>
    <w:rsid w:val="00DE7031"/>
    <w:rsid w:val="00DE721E"/>
    <w:rsid w:val="00DE73F3"/>
    <w:rsid w:val="00DE78EB"/>
    <w:rsid w:val="00DF14E3"/>
    <w:rsid w:val="00DF26B1"/>
    <w:rsid w:val="00DF31F7"/>
    <w:rsid w:val="00DF4E9E"/>
    <w:rsid w:val="00DF5AB7"/>
    <w:rsid w:val="00DF7AFF"/>
    <w:rsid w:val="00E001BE"/>
    <w:rsid w:val="00E02C99"/>
    <w:rsid w:val="00E04A63"/>
    <w:rsid w:val="00E04B09"/>
    <w:rsid w:val="00E04E52"/>
    <w:rsid w:val="00E05301"/>
    <w:rsid w:val="00E057F3"/>
    <w:rsid w:val="00E07430"/>
    <w:rsid w:val="00E07F4E"/>
    <w:rsid w:val="00E10313"/>
    <w:rsid w:val="00E10F48"/>
    <w:rsid w:val="00E11054"/>
    <w:rsid w:val="00E11C7E"/>
    <w:rsid w:val="00E12361"/>
    <w:rsid w:val="00E12FB8"/>
    <w:rsid w:val="00E132B0"/>
    <w:rsid w:val="00E139BD"/>
    <w:rsid w:val="00E14F81"/>
    <w:rsid w:val="00E158F5"/>
    <w:rsid w:val="00E16697"/>
    <w:rsid w:val="00E16731"/>
    <w:rsid w:val="00E16B60"/>
    <w:rsid w:val="00E1741B"/>
    <w:rsid w:val="00E21675"/>
    <w:rsid w:val="00E225E2"/>
    <w:rsid w:val="00E22B51"/>
    <w:rsid w:val="00E23371"/>
    <w:rsid w:val="00E23C35"/>
    <w:rsid w:val="00E24737"/>
    <w:rsid w:val="00E24B8C"/>
    <w:rsid w:val="00E24E57"/>
    <w:rsid w:val="00E25FFD"/>
    <w:rsid w:val="00E26112"/>
    <w:rsid w:val="00E261CE"/>
    <w:rsid w:val="00E278D0"/>
    <w:rsid w:val="00E300DD"/>
    <w:rsid w:val="00E303EE"/>
    <w:rsid w:val="00E3045F"/>
    <w:rsid w:val="00E3135C"/>
    <w:rsid w:val="00E32024"/>
    <w:rsid w:val="00E32A1C"/>
    <w:rsid w:val="00E32E90"/>
    <w:rsid w:val="00E33427"/>
    <w:rsid w:val="00E3360D"/>
    <w:rsid w:val="00E346FE"/>
    <w:rsid w:val="00E3499F"/>
    <w:rsid w:val="00E34A5B"/>
    <w:rsid w:val="00E34C72"/>
    <w:rsid w:val="00E36752"/>
    <w:rsid w:val="00E36F37"/>
    <w:rsid w:val="00E40134"/>
    <w:rsid w:val="00E40C51"/>
    <w:rsid w:val="00E4114C"/>
    <w:rsid w:val="00E42148"/>
    <w:rsid w:val="00E4657D"/>
    <w:rsid w:val="00E46A36"/>
    <w:rsid w:val="00E47418"/>
    <w:rsid w:val="00E47700"/>
    <w:rsid w:val="00E47975"/>
    <w:rsid w:val="00E47C64"/>
    <w:rsid w:val="00E47C83"/>
    <w:rsid w:val="00E5019F"/>
    <w:rsid w:val="00E50231"/>
    <w:rsid w:val="00E50B34"/>
    <w:rsid w:val="00E50C64"/>
    <w:rsid w:val="00E51D6C"/>
    <w:rsid w:val="00E51F60"/>
    <w:rsid w:val="00E5274E"/>
    <w:rsid w:val="00E52B10"/>
    <w:rsid w:val="00E5329D"/>
    <w:rsid w:val="00E5335E"/>
    <w:rsid w:val="00E5341C"/>
    <w:rsid w:val="00E54124"/>
    <w:rsid w:val="00E542E5"/>
    <w:rsid w:val="00E54650"/>
    <w:rsid w:val="00E553D2"/>
    <w:rsid w:val="00E564AB"/>
    <w:rsid w:val="00E56535"/>
    <w:rsid w:val="00E565C7"/>
    <w:rsid w:val="00E5696A"/>
    <w:rsid w:val="00E56E87"/>
    <w:rsid w:val="00E56F71"/>
    <w:rsid w:val="00E5702F"/>
    <w:rsid w:val="00E6091D"/>
    <w:rsid w:val="00E60E18"/>
    <w:rsid w:val="00E61690"/>
    <w:rsid w:val="00E625FF"/>
    <w:rsid w:val="00E64BA3"/>
    <w:rsid w:val="00E652E9"/>
    <w:rsid w:val="00E65592"/>
    <w:rsid w:val="00E66AE2"/>
    <w:rsid w:val="00E670AB"/>
    <w:rsid w:val="00E70CB2"/>
    <w:rsid w:val="00E721B7"/>
    <w:rsid w:val="00E7268F"/>
    <w:rsid w:val="00E72DC1"/>
    <w:rsid w:val="00E72EA9"/>
    <w:rsid w:val="00E73275"/>
    <w:rsid w:val="00E737DD"/>
    <w:rsid w:val="00E73ACA"/>
    <w:rsid w:val="00E7518B"/>
    <w:rsid w:val="00E7586A"/>
    <w:rsid w:val="00E76DA9"/>
    <w:rsid w:val="00E7718C"/>
    <w:rsid w:val="00E77AE9"/>
    <w:rsid w:val="00E80EB8"/>
    <w:rsid w:val="00E80FBA"/>
    <w:rsid w:val="00E81A6D"/>
    <w:rsid w:val="00E822C5"/>
    <w:rsid w:val="00E831B3"/>
    <w:rsid w:val="00E861A6"/>
    <w:rsid w:val="00E86635"/>
    <w:rsid w:val="00E87E26"/>
    <w:rsid w:val="00E91223"/>
    <w:rsid w:val="00E9132B"/>
    <w:rsid w:val="00E9174E"/>
    <w:rsid w:val="00E91C8F"/>
    <w:rsid w:val="00E92138"/>
    <w:rsid w:val="00E926C3"/>
    <w:rsid w:val="00E927DD"/>
    <w:rsid w:val="00E931AB"/>
    <w:rsid w:val="00E93910"/>
    <w:rsid w:val="00E93D0B"/>
    <w:rsid w:val="00E95115"/>
    <w:rsid w:val="00E95182"/>
    <w:rsid w:val="00E957DD"/>
    <w:rsid w:val="00E96C92"/>
    <w:rsid w:val="00E96DA3"/>
    <w:rsid w:val="00E976BD"/>
    <w:rsid w:val="00E97993"/>
    <w:rsid w:val="00E97C48"/>
    <w:rsid w:val="00EA3531"/>
    <w:rsid w:val="00EA3D93"/>
    <w:rsid w:val="00EA4083"/>
    <w:rsid w:val="00EA59E6"/>
    <w:rsid w:val="00EA6238"/>
    <w:rsid w:val="00EA78D4"/>
    <w:rsid w:val="00EB0D60"/>
    <w:rsid w:val="00EB20D7"/>
    <w:rsid w:val="00EB25E9"/>
    <w:rsid w:val="00EB35D5"/>
    <w:rsid w:val="00EB3873"/>
    <w:rsid w:val="00EB513E"/>
    <w:rsid w:val="00EB5387"/>
    <w:rsid w:val="00EB5C58"/>
    <w:rsid w:val="00EB672B"/>
    <w:rsid w:val="00EB7194"/>
    <w:rsid w:val="00EB7410"/>
    <w:rsid w:val="00EB7631"/>
    <w:rsid w:val="00EB7EC6"/>
    <w:rsid w:val="00EC11D9"/>
    <w:rsid w:val="00EC1708"/>
    <w:rsid w:val="00EC1A3C"/>
    <w:rsid w:val="00EC1ECF"/>
    <w:rsid w:val="00EC2973"/>
    <w:rsid w:val="00EC2FAD"/>
    <w:rsid w:val="00EC494F"/>
    <w:rsid w:val="00EC49BF"/>
    <w:rsid w:val="00EC51BB"/>
    <w:rsid w:val="00EC5EC7"/>
    <w:rsid w:val="00EC5F13"/>
    <w:rsid w:val="00EC6083"/>
    <w:rsid w:val="00EC64DD"/>
    <w:rsid w:val="00EC674C"/>
    <w:rsid w:val="00EC7170"/>
    <w:rsid w:val="00EC7332"/>
    <w:rsid w:val="00ED04E0"/>
    <w:rsid w:val="00ED0565"/>
    <w:rsid w:val="00ED07A3"/>
    <w:rsid w:val="00ED0B73"/>
    <w:rsid w:val="00ED0BA1"/>
    <w:rsid w:val="00ED1AB4"/>
    <w:rsid w:val="00ED1ADB"/>
    <w:rsid w:val="00ED2D62"/>
    <w:rsid w:val="00ED3A09"/>
    <w:rsid w:val="00ED3C08"/>
    <w:rsid w:val="00ED41FE"/>
    <w:rsid w:val="00ED524C"/>
    <w:rsid w:val="00ED52F3"/>
    <w:rsid w:val="00ED59A0"/>
    <w:rsid w:val="00ED6771"/>
    <w:rsid w:val="00ED7795"/>
    <w:rsid w:val="00ED78A9"/>
    <w:rsid w:val="00EE0C7B"/>
    <w:rsid w:val="00EE0CA4"/>
    <w:rsid w:val="00EE14FD"/>
    <w:rsid w:val="00EE1532"/>
    <w:rsid w:val="00EE25B7"/>
    <w:rsid w:val="00EE4103"/>
    <w:rsid w:val="00EE412F"/>
    <w:rsid w:val="00EE4412"/>
    <w:rsid w:val="00EE5723"/>
    <w:rsid w:val="00EE6094"/>
    <w:rsid w:val="00EE6545"/>
    <w:rsid w:val="00EE6D12"/>
    <w:rsid w:val="00EE71B0"/>
    <w:rsid w:val="00EE765F"/>
    <w:rsid w:val="00EE7EA9"/>
    <w:rsid w:val="00EF01B2"/>
    <w:rsid w:val="00EF04DA"/>
    <w:rsid w:val="00EF1643"/>
    <w:rsid w:val="00EF16E2"/>
    <w:rsid w:val="00EF1B00"/>
    <w:rsid w:val="00EF235C"/>
    <w:rsid w:val="00EF28F2"/>
    <w:rsid w:val="00EF2E60"/>
    <w:rsid w:val="00EF394B"/>
    <w:rsid w:val="00EF3C4B"/>
    <w:rsid w:val="00EF4209"/>
    <w:rsid w:val="00EF46D5"/>
    <w:rsid w:val="00EF56B3"/>
    <w:rsid w:val="00EF574D"/>
    <w:rsid w:val="00EF5E48"/>
    <w:rsid w:val="00EF6FF9"/>
    <w:rsid w:val="00EF76FD"/>
    <w:rsid w:val="00F01444"/>
    <w:rsid w:val="00F01E38"/>
    <w:rsid w:val="00F02067"/>
    <w:rsid w:val="00F02907"/>
    <w:rsid w:val="00F03BCF"/>
    <w:rsid w:val="00F0534C"/>
    <w:rsid w:val="00F0565B"/>
    <w:rsid w:val="00F0587D"/>
    <w:rsid w:val="00F0603D"/>
    <w:rsid w:val="00F06195"/>
    <w:rsid w:val="00F070E3"/>
    <w:rsid w:val="00F076F9"/>
    <w:rsid w:val="00F079CC"/>
    <w:rsid w:val="00F07F44"/>
    <w:rsid w:val="00F1012C"/>
    <w:rsid w:val="00F119F7"/>
    <w:rsid w:val="00F11D62"/>
    <w:rsid w:val="00F11EFE"/>
    <w:rsid w:val="00F12268"/>
    <w:rsid w:val="00F12DF1"/>
    <w:rsid w:val="00F13BEB"/>
    <w:rsid w:val="00F13CFF"/>
    <w:rsid w:val="00F142A0"/>
    <w:rsid w:val="00F143F1"/>
    <w:rsid w:val="00F14A77"/>
    <w:rsid w:val="00F15786"/>
    <w:rsid w:val="00F17DA5"/>
    <w:rsid w:val="00F208D2"/>
    <w:rsid w:val="00F2162A"/>
    <w:rsid w:val="00F21BB5"/>
    <w:rsid w:val="00F2246E"/>
    <w:rsid w:val="00F2347C"/>
    <w:rsid w:val="00F2425D"/>
    <w:rsid w:val="00F24B2C"/>
    <w:rsid w:val="00F24FCC"/>
    <w:rsid w:val="00F254D4"/>
    <w:rsid w:val="00F25B75"/>
    <w:rsid w:val="00F26DA5"/>
    <w:rsid w:val="00F26E4A"/>
    <w:rsid w:val="00F274B1"/>
    <w:rsid w:val="00F27E55"/>
    <w:rsid w:val="00F27FF5"/>
    <w:rsid w:val="00F310E9"/>
    <w:rsid w:val="00F3139A"/>
    <w:rsid w:val="00F32C5C"/>
    <w:rsid w:val="00F33036"/>
    <w:rsid w:val="00F33999"/>
    <w:rsid w:val="00F34204"/>
    <w:rsid w:val="00F34E2B"/>
    <w:rsid w:val="00F35BC2"/>
    <w:rsid w:val="00F35C1C"/>
    <w:rsid w:val="00F361CA"/>
    <w:rsid w:val="00F36DC9"/>
    <w:rsid w:val="00F36F14"/>
    <w:rsid w:val="00F36F75"/>
    <w:rsid w:val="00F374AD"/>
    <w:rsid w:val="00F3775E"/>
    <w:rsid w:val="00F37F89"/>
    <w:rsid w:val="00F413A3"/>
    <w:rsid w:val="00F41FD9"/>
    <w:rsid w:val="00F420D7"/>
    <w:rsid w:val="00F42BF6"/>
    <w:rsid w:val="00F45780"/>
    <w:rsid w:val="00F458D3"/>
    <w:rsid w:val="00F475E2"/>
    <w:rsid w:val="00F47D95"/>
    <w:rsid w:val="00F50FE6"/>
    <w:rsid w:val="00F5165B"/>
    <w:rsid w:val="00F516D1"/>
    <w:rsid w:val="00F526CB"/>
    <w:rsid w:val="00F5270D"/>
    <w:rsid w:val="00F5313A"/>
    <w:rsid w:val="00F545B9"/>
    <w:rsid w:val="00F54F47"/>
    <w:rsid w:val="00F56A2B"/>
    <w:rsid w:val="00F576F9"/>
    <w:rsid w:val="00F57A54"/>
    <w:rsid w:val="00F60C2D"/>
    <w:rsid w:val="00F60E12"/>
    <w:rsid w:val="00F62975"/>
    <w:rsid w:val="00F62981"/>
    <w:rsid w:val="00F63A3A"/>
    <w:rsid w:val="00F63EF8"/>
    <w:rsid w:val="00F64F97"/>
    <w:rsid w:val="00F70111"/>
    <w:rsid w:val="00F718F1"/>
    <w:rsid w:val="00F72FD9"/>
    <w:rsid w:val="00F742AC"/>
    <w:rsid w:val="00F748F1"/>
    <w:rsid w:val="00F75190"/>
    <w:rsid w:val="00F7555F"/>
    <w:rsid w:val="00F75A08"/>
    <w:rsid w:val="00F7724B"/>
    <w:rsid w:val="00F77897"/>
    <w:rsid w:val="00F77A7B"/>
    <w:rsid w:val="00F77F24"/>
    <w:rsid w:val="00F806DD"/>
    <w:rsid w:val="00F80781"/>
    <w:rsid w:val="00F80907"/>
    <w:rsid w:val="00F80CFB"/>
    <w:rsid w:val="00F814EB"/>
    <w:rsid w:val="00F81C5B"/>
    <w:rsid w:val="00F82CC6"/>
    <w:rsid w:val="00F838A6"/>
    <w:rsid w:val="00F8391F"/>
    <w:rsid w:val="00F844E5"/>
    <w:rsid w:val="00F84BCC"/>
    <w:rsid w:val="00F85019"/>
    <w:rsid w:val="00F8579D"/>
    <w:rsid w:val="00F86649"/>
    <w:rsid w:val="00F868A2"/>
    <w:rsid w:val="00F87401"/>
    <w:rsid w:val="00F87F79"/>
    <w:rsid w:val="00F901EC"/>
    <w:rsid w:val="00F91EBF"/>
    <w:rsid w:val="00F9222C"/>
    <w:rsid w:val="00F92347"/>
    <w:rsid w:val="00F93039"/>
    <w:rsid w:val="00F94022"/>
    <w:rsid w:val="00F94AD1"/>
    <w:rsid w:val="00F94BBE"/>
    <w:rsid w:val="00F96309"/>
    <w:rsid w:val="00F96D5E"/>
    <w:rsid w:val="00F96F19"/>
    <w:rsid w:val="00F97CE2"/>
    <w:rsid w:val="00FA064C"/>
    <w:rsid w:val="00FA070E"/>
    <w:rsid w:val="00FA0E73"/>
    <w:rsid w:val="00FA10D4"/>
    <w:rsid w:val="00FA2096"/>
    <w:rsid w:val="00FA229E"/>
    <w:rsid w:val="00FA2E2F"/>
    <w:rsid w:val="00FA3126"/>
    <w:rsid w:val="00FA4939"/>
    <w:rsid w:val="00FA4E98"/>
    <w:rsid w:val="00FA5FE7"/>
    <w:rsid w:val="00FA6C1F"/>
    <w:rsid w:val="00FA6C55"/>
    <w:rsid w:val="00FA6E55"/>
    <w:rsid w:val="00FB0EA4"/>
    <w:rsid w:val="00FB1320"/>
    <w:rsid w:val="00FB36A3"/>
    <w:rsid w:val="00FB3774"/>
    <w:rsid w:val="00FB3891"/>
    <w:rsid w:val="00FB496D"/>
    <w:rsid w:val="00FB4D24"/>
    <w:rsid w:val="00FB58E6"/>
    <w:rsid w:val="00FB61E4"/>
    <w:rsid w:val="00FB7C3D"/>
    <w:rsid w:val="00FC0ED3"/>
    <w:rsid w:val="00FC1848"/>
    <w:rsid w:val="00FC1F15"/>
    <w:rsid w:val="00FC21CC"/>
    <w:rsid w:val="00FC2495"/>
    <w:rsid w:val="00FC37F6"/>
    <w:rsid w:val="00FC3C01"/>
    <w:rsid w:val="00FC4657"/>
    <w:rsid w:val="00FC54AC"/>
    <w:rsid w:val="00FC5CF1"/>
    <w:rsid w:val="00FC5DFF"/>
    <w:rsid w:val="00FC5E7D"/>
    <w:rsid w:val="00FC619C"/>
    <w:rsid w:val="00FC7073"/>
    <w:rsid w:val="00FC749C"/>
    <w:rsid w:val="00FC764A"/>
    <w:rsid w:val="00FC79C4"/>
    <w:rsid w:val="00FD044A"/>
    <w:rsid w:val="00FD0938"/>
    <w:rsid w:val="00FD150D"/>
    <w:rsid w:val="00FD1EDE"/>
    <w:rsid w:val="00FD337F"/>
    <w:rsid w:val="00FD3706"/>
    <w:rsid w:val="00FD40FE"/>
    <w:rsid w:val="00FD5E13"/>
    <w:rsid w:val="00FD6183"/>
    <w:rsid w:val="00FD697C"/>
    <w:rsid w:val="00FD7F84"/>
    <w:rsid w:val="00FE2174"/>
    <w:rsid w:val="00FE2F63"/>
    <w:rsid w:val="00FE3B67"/>
    <w:rsid w:val="00FE4A91"/>
    <w:rsid w:val="00FE4BAF"/>
    <w:rsid w:val="00FE6740"/>
    <w:rsid w:val="00FE6778"/>
    <w:rsid w:val="00FE7E92"/>
    <w:rsid w:val="00FF05D7"/>
    <w:rsid w:val="00FF06E9"/>
    <w:rsid w:val="00FF0D3D"/>
    <w:rsid w:val="00FF0FCA"/>
    <w:rsid w:val="00FF1D5B"/>
    <w:rsid w:val="00FF2AFA"/>
    <w:rsid w:val="00FF36E3"/>
    <w:rsid w:val="00FF3BB4"/>
    <w:rsid w:val="00FF3E39"/>
    <w:rsid w:val="00FF5AF8"/>
    <w:rsid w:val="00FF613C"/>
    <w:rsid w:val="00FF62C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44E"/>
    <w:rPr>
      <w:rFonts w:ascii="Arial" w:hAnsi="Arial" w:cs="Arial"/>
      <w:sz w:val="24"/>
      <w:szCs w:val="24"/>
    </w:rPr>
  </w:style>
  <w:style w:type="paragraph" w:styleId="Ttulo1">
    <w:name w:val="heading 1"/>
    <w:basedOn w:val="Normal"/>
    <w:next w:val="Normal"/>
    <w:link w:val="Ttulo1Char"/>
    <w:qFormat/>
    <w:rsid w:val="00A47CE3"/>
    <w:pPr>
      <w:keepNext/>
      <w:numPr>
        <w:numId w:val="1"/>
      </w:numPr>
      <w:spacing w:line="360" w:lineRule="auto"/>
      <w:jc w:val="both"/>
      <w:outlineLvl w:val="0"/>
    </w:pPr>
    <w:rPr>
      <w:b/>
      <w:bCs/>
      <w:i/>
      <w:iCs/>
      <w:caps/>
      <w:sz w:val="28"/>
      <w:szCs w:val="28"/>
    </w:rPr>
  </w:style>
  <w:style w:type="paragraph" w:styleId="Ttulo2">
    <w:name w:val="heading 2"/>
    <w:basedOn w:val="Normal"/>
    <w:next w:val="Normal"/>
    <w:link w:val="Ttulo2Char"/>
    <w:qFormat/>
    <w:rsid w:val="00F87F79"/>
    <w:pPr>
      <w:keepNext/>
      <w:numPr>
        <w:ilvl w:val="1"/>
        <w:numId w:val="1"/>
      </w:numPr>
      <w:spacing w:line="360" w:lineRule="auto"/>
      <w:ind w:left="426"/>
      <w:outlineLvl w:val="1"/>
    </w:pPr>
    <w:rPr>
      <w:b/>
      <w:bCs/>
      <w:i/>
      <w:iCs/>
    </w:rPr>
  </w:style>
  <w:style w:type="paragraph" w:styleId="Ttulo3">
    <w:name w:val="heading 3"/>
    <w:basedOn w:val="Normal"/>
    <w:next w:val="Normal"/>
    <w:link w:val="Ttulo3Char"/>
    <w:qFormat/>
    <w:rsid w:val="006453A5"/>
    <w:pPr>
      <w:keepNext/>
      <w:numPr>
        <w:ilvl w:val="2"/>
        <w:numId w:val="1"/>
      </w:numPr>
      <w:spacing w:line="360" w:lineRule="auto"/>
      <w:ind w:left="851" w:firstLine="0"/>
      <w:outlineLvl w:val="2"/>
    </w:pPr>
    <w:rPr>
      <w:b/>
      <w:bCs/>
      <w:i/>
      <w:iCs/>
      <w:sz w:val="22"/>
      <w:szCs w:val="22"/>
    </w:rPr>
  </w:style>
  <w:style w:type="paragraph" w:styleId="Ttulo4">
    <w:name w:val="heading 4"/>
    <w:basedOn w:val="Normal"/>
    <w:next w:val="Normal"/>
    <w:link w:val="Ttulo4Char"/>
    <w:qFormat/>
    <w:rsid w:val="00F87F79"/>
    <w:pPr>
      <w:keepNext/>
      <w:numPr>
        <w:ilvl w:val="3"/>
        <w:numId w:val="1"/>
      </w:numPr>
      <w:spacing w:line="360" w:lineRule="auto"/>
      <w:ind w:left="1276"/>
      <w:outlineLvl w:val="3"/>
    </w:pPr>
    <w:rPr>
      <w:b/>
      <w:bCs/>
      <w:i/>
      <w:iCs/>
      <w:sz w:val="22"/>
      <w:szCs w:val="22"/>
    </w:rPr>
  </w:style>
  <w:style w:type="paragraph" w:styleId="Ttulo5">
    <w:name w:val="heading 5"/>
    <w:basedOn w:val="Ttulo4"/>
    <w:next w:val="Normal"/>
    <w:link w:val="Ttulo5Char"/>
    <w:qFormat/>
    <w:rsid w:val="00F87F79"/>
    <w:pPr>
      <w:numPr>
        <w:ilvl w:val="4"/>
      </w:numPr>
      <w:ind w:left="1701"/>
      <w:outlineLvl w:val="4"/>
    </w:pPr>
    <w:rPr>
      <w:bCs w:val="0"/>
      <w:iCs w:val="0"/>
      <w:szCs w:val="36"/>
    </w:rPr>
  </w:style>
  <w:style w:type="paragraph" w:styleId="Ttulo6">
    <w:name w:val="heading 6"/>
    <w:basedOn w:val="Ttulo5"/>
    <w:next w:val="Normal"/>
    <w:link w:val="Ttulo6Char"/>
    <w:qFormat/>
    <w:locked/>
    <w:rsid w:val="00F87F79"/>
    <w:pPr>
      <w:numPr>
        <w:ilvl w:val="5"/>
      </w:numPr>
      <w:spacing w:before="240" w:after="60"/>
      <w:ind w:left="2127"/>
      <w:outlineLvl w:val="5"/>
    </w:pPr>
    <w:rPr>
      <w:rFonts w:cs="Times New Roman"/>
      <w:bCs/>
      <w:szCs w:val="22"/>
    </w:rPr>
  </w:style>
  <w:style w:type="paragraph" w:styleId="Ttulo7">
    <w:name w:val="heading 7"/>
    <w:basedOn w:val="Normal"/>
    <w:next w:val="Normal"/>
    <w:link w:val="Ttulo7Char"/>
    <w:uiPriority w:val="99"/>
    <w:qFormat/>
    <w:locked/>
    <w:rsid w:val="00921E37"/>
    <w:pPr>
      <w:numPr>
        <w:ilvl w:val="6"/>
        <w:numId w:val="1"/>
      </w:numPr>
      <w:spacing w:before="240" w:after="60"/>
      <w:outlineLvl w:val="6"/>
    </w:pPr>
    <w:rPr>
      <w:rFonts w:ascii="Times New Roman" w:hAnsi="Times New Roman" w:cs="Times New Roman"/>
    </w:rPr>
  </w:style>
  <w:style w:type="paragraph" w:styleId="Ttulo8">
    <w:name w:val="heading 8"/>
    <w:basedOn w:val="Normal"/>
    <w:next w:val="Normal"/>
    <w:link w:val="Ttulo8Char"/>
    <w:uiPriority w:val="99"/>
    <w:qFormat/>
    <w:locked/>
    <w:rsid w:val="00921E37"/>
    <w:pPr>
      <w:numPr>
        <w:ilvl w:val="7"/>
        <w:numId w:val="1"/>
      </w:numPr>
      <w:spacing w:before="240" w:after="60"/>
      <w:outlineLvl w:val="7"/>
    </w:pPr>
    <w:rPr>
      <w:rFonts w:ascii="Times New Roman" w:hAnsi="Times New Roman" w:cs="Times New Roman"/>
      <w:i/>
      <w:iCs/>
    </w:rPr>
  </w:style>
  <w:style w:type="paragraph" w:styleId="Ttulo9">
    <w:name w:val="heading 9"/>
    <w:basedOn w:val="Normal"/>
    <w:next w:val="Normal"/>
    <w:link w:val="Ttulo9Char"/>
    <w:uiPriority w:val="99"/>
    <w:qFormat/>
    <w:locked/>
    <w:rsid w:val="00921E37"/>
    <w:pPr>
      <w:numPr>
        <w:ilvl w:val="8"/>
        <w:numId w:val="1"/>
      </w:numPr>
      <w:spacing w:before="240" w:after="60"/>
      <w:outlineLvl w:val="8"/>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semiHidden/>
    <w:rsid w:val="00921E37"/>
    <w:rPr>
      <w:rFonts w:ascii="Cambria" w:eastAsia="Times New Roman" w:hAnsi="Cambria" w:cs="Times New Roman"/>
      <w:b/>
      <w:bCs/>
      <w:kern w:val="32"/>
      <w:sz w:val="32"/>
      <w:szCs w:val="32"/>
    </w:rPr>
  </w:style>
  <w:style w:type="character" w:customStyle="1" w:styleId="CharChar32">
    <w:name w:val="Char Char32"/>
    <w:basedOn w:val="Fontepargpadro"/>
    <w:semiHidden/>
    <w:rsid w:val="00921E37"/>
    <w:rPr>
      <w:rFonts w:ascii="Arial" w:hAnsi="Arial" w:cs="Arial"/>
      <w:b/>
      <w:bCs/>
      <w:i/>
      <w:iCs/>
      <w:sz w:val="24"/>
      <w:szCs w:val="24"/>
      <w:lang w:val="pt-BR" w:eastAsia="pt-BR" w:bidi="ar-SA"/>
    </w:rPr>
  </w:style>
  <w:style w:type="character" w:customStyle="1" w:styleId="CharChar31">
    <w:name w:val="Char Char31"/>
    <w:basedOn w:val="Fontepargpadro"/>
    <w:semiHidden/>
    <w:rsid w:val="00921E37"/>
    <w:rPr>
      <w:rFonts w:ascii="Arial" w:hAnsi="Arial" w:cs="Arial"/>
      <w:b/>
      <w:bCs/>
      <w:i/>
      <w:iCs/>
      <w:sz w:val="22"/>
      <w:szCs w:val="22"/>
      <w:lang w:val="pt-BR" w:eastAsia="pt-BR" w:bidi="ar-SA"/>
    </w:rPr>
  </w:style>
  <w:style w:type="character" w:customStyle="1" w:styleId="CharChar30">
    <w:name w:val="Char Char30"/>
    <w:basedOn w:val="Fontepargpadro"/>
    <w:semiHidden/>
    <w:rsid w:val="00921E37"/>
    <w:rPr>
      <w:rFonts w:ascii="Arial" w:hAnsi="Arial" w:cs="Arial"/>
      <w:b/>
      <w:bCs/>
      <w:i/>
      <w:iCs/>
      <w:sz w:val="22"/>
      <w:szCs w:val="22"/>
      <w:lang w:val="pt-BR" w:eastAsia="pt-BR" w:bidi="ar-SA"/>
    </w:rPr>
  </w:style>
  <w:style w:type="character" w:customStyle="1" w:styleId="CharChar29">
    <w:name w:val="Char Char29"/>
    <w:basedOn w:val="Fontepargpadro"/>
    <w:semiHidden/>
    <w:rsid w:val="00921E37"/>
    <w:rPr>
      <w:rFonts w:ascii="Arial" w:hAnsi="Arial" w:cs="Arial"/>
      <w:b/>
      <w:bCs/>
      <w:i/>
      <w:iCs/>
      <w:sz w:val="36"/>
      <w:szCs w:val="36"/>
      <w:lang w:val="pt-BR" w:eastAsia="pt-BR" w:bidi="ar-SA"/>
    </w:rPr>
  </w:style>
  <w:style w:type="character" w:customStyle="1" w:styleId="CharChar28">
    <w:name w:val="Char Char28"/>
    <w:basedOn w:val="Fontepargpadro"/>
    <w:semiHidden/>
    <w:rsid w:val="00921E37"/>
    <w:rPr>
      <w:b/>
      <w:bCs/>
      <w:sz w:val="22"/>
      <w:szCs w:val="22"/>
      <w:lang w:val="pt-BR" w:eastAsia="pt-BR" w:bidi="ar-SA"/>
    </w:rPr>
  </w:style>
  <w:style w:type="character" w:customStyle="1" w:styleId="CharChar27">
    <w:name w:val="Char Char27"/>
    <w:basedOn w:val="Fontepargpadro"/>
    <w:semiHidden/>
    <w:rsid w:val="00921E37"/>
    <w:rPr>
      <w:sz w:val="24"/>
      <w:szCs w:val="24"/>
      <w:lang w:val="pt-BR" w:eastAsia="pt-BR" w:bidi="ar-SA"/>
    </w:rPr>
  </w:style>
  <w:style w:type="character" w:customStyle="1" w:styleId="CharChar26">
    <w:name w:val="Char Char26"/>
    <w:basedOn w:val="Fontepargpadro"/>
    <w:semiHidden/>
    <w:rsid w:val="00921E37"/>
    <w:rPr>
      <w:i/>
      <w:iCs/>
      <w:sz w:val="24"/>
      <w:szCs w:val="24"/>
      <w:lang w:val="pt-BR" w:eastAsia="pt-BR" w:bidi="ar-SA"/>
    </w:rPr>
  </w:style>
  <w:style w:type="character" w:customStyle="1" w:styleId="CharChar25">
    <w:name w:val="Char Char25"/>
    <w:basedOn w:val="Fontepargpadro"/>
    <w:semiHidden/>
    <w:rsid w:val="00921E37"/>
    <w:rPr>
      <w:rFonts w:ascii="Arial" w:hAnsi="Arial" w:cs="Arial"/>
      <w:sz w:val="22"/>
      <w:szCs w:val="22"/>
      <w:lang w:val="pt-BR" w:eastAsia="pt-BR" w:bidi="ar-SA"/>
    </w:rPr>
  </w:style>
  <w:style w:type="paragraph" w:styleId="Cabealho">
    <w:name w:val="header"/>
    <w:basedOn w:val="Normal"/>
    <w:link w:val="CabealhoChar"/>
    <w:uiPriority w:val="99"/>
    <w:rsid w:val="00921E37"/>
    <w:pPr>
      <w:tabs>
        <w:tab w:val="center" w:pos="4419"/>
        <w:tab w:val="right" w:pos="8838"/>
      </w:tabs>
    </w:pPr>
  </w:style>
  <w:style w:type="character" w:customStyle="1" w:styleId="CharChar24">
    <w:name w:val="Char Char24"/>
    <w:basedOn w:val="Fontepargpadro"/>
    <w:semiHidden/>
    <w:locked/>
    <w:rsid w:val="00921E37"/>
    <w:rPr>
      <w:rFonts w:ascii="Arial" w:hAnsi="Arial" w:cs="Arial"/>
      <w:sz w:val="24"/>
      <w:szCs w:val="24"/>
    </w:rPr>
  </w:style>
  <w:style w:type="paragraph" w:styleId="Rodap">
    <w:name w:val="footer"/>
    <w:basedOn w:val="Normal"/>
    <w:link w:val="RodapChar"/>
    <w:uiPriority w:val="99"/>
    <w:rsid w:val="00921E37"/>
    <w:pPr>
      <w:tabs>
        <w:tab w:val="center" w:pos="4419"/>
        <w:tab w:val="right" w:pos="8838"/>
      </w:tabs>
    </w:pPr>
  </w:style>
  <w:style w:type="character" w:customStyle="1" w:styleId="CharChar23">
    <w:name w:val="Char Char23"/>
    <w:basedOn w:val="Fontepargpadro"/>
    <w:semiHidden/>
    <w:locked/>
    <w:rsid w:val="00921E37"/>
    <w:rPr>
      <w:rFonts w:ascii="Arial" w:hAnsi="Arial" w:cs="Arial"/>
      <w:sz w:val="24"/>
      <w:szCs w:val="24"/>
    </w:rPr>
  </w:style>
  <w:style w:type="paragraph" w:styleId="Corpodetexto">
    <w:name w:val="Body Text"/>
    <w:basedOn w:val="Normal"/>
    <w:link w:val="CorpodetextoChar"/>
    <w:rsid w:val="00921E37"/>
    <w:pPr>
      <w:jc w:val="both"/>
    </w:pPr>
  </w:style>
  <w:style w:type="character" w:customStyle="1" w:styleId="CharChar22">
    <w:name w:val="Char Char22"/>
    <w:basedOn w:val="Fontepargpadro"/>
    <w:semiHidden/>
    <w:rsid w:val="00921E37"/>
    <w:rPr>
      <w:rFonts w:ascii="Arial" w:hAnsi="Arial" w:cs="Arial"/>
      <w:sz w:val="24"/>
      <w:szCs w:val="24"/>
    </w:rPr>
  </w:style>
  <w:style w:type="character" w:styleId="Nmerodelinha">
    <w:name w:val="line number"/>
    <w:basedOn w:val="Fontepargpadro"/>
    <w:rsid w:val="00921E37"/>
  </w:style>
  <w:style w:type="character" w:styleId="Nmerodepgina">
    <w:name w:val="page number"/>
    <w:basedOn w:val="Fontepargpadro"/>
    <w:rsid w:val="00921E37"/>
  </w:style>
  <w:style w:type="paragraph" w:styleId="Corpodetexto2">
    <w:name w:val="Body Text 2"/>
    <w:basedOn w:val="Normal"/>
    <w:link w:val="Corpodetexto2Char"/>
    <w:rsid w:val="00921E37"/>
    <w:pPr>
      <w:jc w:val="both"/>
    </w:pPr>
    <w:rPr>
      <w:sz w:val="22"/>
      <w:szCs w:val="22"/>
    </w:rPr>
  </w:style>
  <w:style w:type="character" w:customStyle="1" w:styleId="CharChar21">
    <w:name w:val="Char Char21"/>
    <w:basedOn w:val="Fontepargpadro"/>
    <w:semiHidden/>
    <w:rsid w:val="00921E37"/>
    <w:rPr>
      <w:rFonts w:ascii="Arial" w:hAnsi="Arial" w:cs="Arial"/>
      <w:sz w:val="24"/>
      <w:szCs w:val="24"/>
    </w:rPr>
  </w:style>
  <w:style w:type="paragraph" w:styleId="Recuodecorpodetexto">
    <w:name w:val="Body Text Indent"/>
    <w:basedOn w:val="Normal"/>
    <w:link w:val="RecuodecorpodetextoChar"/>
    <w:rsid w:val="00452A8D"/>
    <w:pPr>
      <w:spacing w:line="360" w:lineRule="auto"/>
      <w:ind w:firstLine="709"/>
      <w:jc w:val="both"/>
    </w:pPr>
  </w:style>
  <w:style w:type="character" w:customStyle="1" w:styleId="CharChar20">
    <w:name w:val="Char Char20"/>
    <w:basedOn w:val="Fontepargpadro"/>
    <w:semiHidden/>
    <w:rsid w:val="00921E37"/>
    <w:rPr>
      <w:rFonts w:ascii="Arial" w:hAnsi="Arial" w:cs="Arial"/>
      <w:sz w:val="24"/>
      <w:szCs w:val="24"/>
    </w:rPr>
  </w:style>
  <w:style w:type="paragraph" w:styleId="Corpodetexto3">
    <w:name w:val="Body Text 3"/>
    <w:basedOn w:val="Normal"/>
    <w:link w:val="Corpodetexto3Char"/>
    <w:rsid w:val="00921E37"/>
    <w:pPr>
      <w:jc w:val="both"/>
    </w:pPr>
    <w:rPr>
      <w:color w:val="FF00FF"/>
      <w:sz w:val="22"/>
      <w:szCs w:val="22"/>
    </w:rPr>
  </w:style>
  <w:style w:type="character" w:customStyle="1" w:styleId="CharChar19">
    <w:name w:val="Char Char19"/>
    <w:basedOn w:val="Fontepargpadro"/>
    <w:semiHidden/>
    <w:rsid w:val="00921E37"/>
    <w:rPr>
      <w:rFonts w:ascii="Arial" w:hAnsi="Arial" w:cs="Arial"/>
      <w:sz w:val="16"/>
      <w:szCs w:val="16"/>
    </w:rPr>
  </w:style>
  <w:style w:type="paragraph" w:styleId="Sumrio1">
    <w:name w:val="toc 1"/>
    <w:basedOn w:val="Normal"/>
    <w:next w:val="Normal"/>
    <w:autoRedefine/>
    <w:uiPriority w:val="39"/>
    <w:rsid w:val="004860F8"/>
    <w:pPr>
      <w:tabs>
        <w:tab w:val="left" w:pos="360"/>
        <w:tab w:val="right" w:leader="dot" w:pos="9345"/>
      </w:tabs>
      <w:spacing w:before="120" w:after="120"/>
    </w:pPr>
    <w:rPr>
      <w:b/>
      <w:bCs/>
      <w:i/>
      <w:caps/>
    </w:rPr>
  </w:style>
  <w:style w:type="paragraph" w:styleId="Sumrio2">
    <w:name w:val="toc 2"/>
    <w:basedOn w:val="Normal"/>
    <w:next w:val="Normal"/>
    <w:autoRedefine/>
    <w:uiPriority w:val="39"/>
    <w:rsid w:val="004860F8"/>
    <w:pPr>
      <w:tabs>
        <w:tab w:val="right" w:leader="dot" w:pos="9240"/>
      </w:tabs>
      <w:ind w:left="720"/>
      <w:jc w:val="both"/>
    </w:pPr>
    <w:rPr>
      <w:i/>
      <w:smallCaps/>
      <w:noProof/>
    </w:rPr>
  </w:style>
  <w:style w:type="paragraph" w:styleId="Sumrio3">
    <w:name w:val="toc 3"/>
    <w:basedOn w:val="Normal"/>
    <w:next w:val="Normal"/>
    <w:autoRedefine/>
    <w:uiPriority w:val="39"/>
    <w:rsid w:val="004860F8"/>
    <w:pPr>
      <w:tabs>
        <w:tab w:val="left" w:pos="1200"/>
        <w:tab w:val="right" w:leader="dot" w:pos="9240"/>
      </w:tabs>
      <w:ind w:left="1200"/>
      <w:jc w:val="both"/>
    </w:pPr>
    <w:rPr>
      <w:i/>
      <w:iCs/>
      <w:noProof/>
    </w:rPr>
  </w:style>
  <w:style w:type="paragraph" w:styleId="Sumrio4">
    <w:name w:val="toc 4"/>
    <w:basedOn w:val="Normal"/>
    <w:next w:val="Normal"/>
    <w:autoRedefine/>
    <w:uiPriority w:val="39"/>
    <w:rsid w:val="00776A6F"/>
    <w:pPr>
      <w:tabs>
        <w:tab w:val="right" w:leader="dot" w:pos="9240"/>
      </w:tabs>
      <w:ind w:left="1440"/>
    </w:pPr>
    <w:rPr>
      <w:i/>
      <w:noProof/>
    </w:rPr>
  </w:style>
  <w:style w:type="paragraph" w:styleId="Sumrio5">
    <w:name w:val="toc 5"/>
    <w:basedOn w:val="Normal"/>
    <w:next w:val="Normal"/>
    <w:autoRedefine/>
    <w:uiPriority w:val="39"/>
    <w:rsid w:val="00921E37"/>
    <w:pPr>
      <w:ind w:left="960"/>
    </w:pPr>
  </w:style>
  <w:style w:type="paragraph" w:styleId="Sumrio6">
    <w:name w:val="toc 6"/>
    <w:basedOn w:val="Normal"/>
    <w:next w:val="Normal"/>
    <w:autoRedefine/>
    <w:uiPriority w:val="39"/>
    <w:rsid w:val="00921E37"/>
    <w:pPr>
      <w:ind w:left="1200"/>
    </w:pPr>
  </w:style>
  <w:style w:type="paragraph" w:styleId="Sumrio7">
    <w:name w:val="toc 7"/>
    <w:basedOn w:val="Normal"/>
    <w:next w:val="Normal"/>
    <w:autoRedefine/>
    <w:uiPriority w:val="39"/>
    <w:rsid w:val="00921E37"/>
    <w:pPr>
      <w:ind w:left="1440"/>
    </w:pPr>
  </w:style>
  <w:style w:type="paragraph" w:styleId="Sumrio8">
    <w:name w:val="toc 8"/>
    <w:basedOn w:val="Normal"/>
    <w:next w:val="Normal"/>
    <w:autoRedefine/>
    <w:uiPriority w:val="39"/>
    <w:rsid w:val="00921E37"/>
    <w:pPr>
      <w:ind w:left="1680"/>
    </w:pPr>
  </w:style>
  <w:style w:type="paragraph" w:styleId="Sumrio9">
    <w:name w:val="toc 9"/>
    <w:basedOn w:val="Normal"/>
    <w:next w:val="Normal"/>
    <w:autoRedefine/>
    <w:uiPriority w:val="39"/>
    <w:rsid w:val="00921E37"/>
    <w:pPr>
      <w:ind w:left="1920"/>
    </w:pPr>
  </w:style>
  <w:style w:type="character" w:styleId="Hyperlink">
    <w:name w:val="Hyperlink"/>
    <w:basedOn w:val="Fontepargpadro"/>
    <w:uiPriority w:val="99"/>
    <w:rsid w:val="004F11B9"/>
    <w:rPr>
      <w:color w:val="0000FF"/>
      <w:u w:val="single"/>
    </w:rPr>
  </w:style>
  <w:style w:type="paragraph" w:styleId="Recuodecorpodetexto2">
    <w:name w:val="Body Text Indent 2"/>
    <w:basedOn w:val="Normal"/>
    <w:link w:val="Recuodecorpodetexto2Char"/>
    <w:rsid w:val="00921E37"/>
    <w:pPr>
      <w:jc w:val="both"/>
    </w:pPr>
    <w:rPr>
      <w:color w:val="FF0000"/>
      <w:sz w:val="22"/>
      <w:szCs w:val="22"/>
    </w:rPr>
  </w:style>
  <w:style w:type="character" w:customStyle="1" w:styleId="CharChar18">
    <w:name w:val="Char Char18"/>
    <w:basedOn w:val="Fontepargpadro"/>
    <w:semiHidden/>
    <w:rsid w:val="00921E37"/>
    <w:rPr>
      <w:rFonts w:ascii="Arial" w:hAnsi="Arial" w:cs="Arial"/>
      <w:sz w:val="24"/>
      <w:szCs w:val="24"/>
    </w:rPr>
  </w:style>
  <w:style w:type="paragraph" w:styleId="Recuodecorpodetexto3">
    <w:name w:val="Body Text Indent 3"/>
    <w:basedOn w:val="Normal"/>
    <w:link w:val="Recuodecorpodetexto3Char"/>
    <w:rsid w:val="00921E37"/>
  </w:style>
  <w:style w:type="character" w:customStyle="1" w:styleId="CharChar17">
    <w:name w:val="Char Char17"/>
    <w:basedOn w:val="Fontepargpadro"/>
    <w:semiHidden/>
    <w:rsid w:val="00921E37"/>
    <w:rPr>
      <w:rFonts w:ascii="Arial" w:hAnsi="Arial" w:cs="Arial"/>
      <w:sz w:val="16"/>
      <w:szCs w:val="16"/>
    </w:rPr>
  </w:style>
  <w:style w:type="paragraph" w:styleId="Textodebalo">
    <w:name w:val="Balloon Text"/>
    <w:basedOn w:val="Normal"/>
    <w:link w:val="TextodebaloChar"/>
    <w:uiPriority w:val="99"/>
    <w:rsid w:val="00921E37"/>
    <w:rPr>
      <w:rFonts w:ascii="Tahoma" w:hAnsi="Tahoma" w:cs="Tahoma"/>
      <w:sz w:val="16"/>
      <w:szCs w:val="16"/>
    </w:rPr>
  </w:style>
  <w:style w:type="character" w:customStyle="1" w:styleId="CharChar16">
    <w:name w:val="Char Char16"/>
    <w:basedOn w:val="Fontepargpadro"/>
    <w:semiHidden/>
    <w:locked/>
    <w:rsid w:val="00921E37"/>
    <w:rPr>
      <w:rFonts w:ascii="Tahoma" w:hAnsi="Tahoma" w:cs="Tahoma"/>
      <w:sz w:val="16"/>
      <w:szCs w:val="16"/>
    </w:rPr>
  </w:style>
  <w:style w:type="paragraph" w:customStyle="1" w:styleId="CabealhodoSumrio1">
    <w:name w:val="Cabeçalho do Sumário1"/>
    <w:basedOn w:val="Ttulo1"/>
    <w:next w:val="Normal"/>
    <w:semiHidden/>
    <w:qFormat/>
    <w:rsid w:val="00921E37"/>
    <w:pPr>
      <w:keepLines/>
      <w:numPr>
        <w:numId w:val="0"/>
      </w:numPr>
      <w:spacing w:line="276" w:lineRule="auto"/>
      <w:jc w:val="left"/>
      <w:outlineLvl w:val="9"/>
    </w:pPr>
    <w:rPr>
      <w:rFonts w:ascii="Cambria" w:hAnsi="Cambria" w:cs="Cambria"/>
      <w:i w:val="0"/>
      <w:iCs w:val="0"/>
      <w:color w:val="365F91"/>
      <w:lang w:eastAsia="en-US"/>
    </w:rPr>
  </w:style>
  <w:style w:type="paragraph" w:customStyle="1" w:styleId="Default">
    <w:name w:val="Default"/>
    <w:rsid w:val="004F11B9"/>
    <w:pPr>
      <w:autoSpaceDE w:val="0"/>
      <w:autoSpaceDN w:val="0"/>
      <w:adjustRightInd w:val="0"/>
    </w:pPr>
    <w:rPr>
      <w:rFonts w:ascii="Arial" w:hAnsi="Arial" w:cs="Arial"/>
    </w:rPr>
  </w:style>
  <w:style w:type="character" w:styleId="Refdecomentrio">
    <w:name w:val="annotation reference"/>
    <w:basedOn w:val="Fontepargpadro"/>
    <w:uiPriority w:val="99"/>
    <w:rsid w:val="00921E37"/>
    <w:rPr>
      <w:sz w:val="16"/>
      <w:szCs w:val="16"/>
    </w:rPr>
  </w:style>
  <w:style w:type="paragraph" w:styleId="Textodecomentrio">
    <w:name w:val="annotation text"/>
    <w:basedOn w:val="Normal"/>
    <w:link w:val="TextodecomentrioChar"/>
    <w:uiPriority w:val="99"/>
    <w:semiHidden/>
    <w:rsid w:val="00921E37"/>
    <w:rPr>
      <w:sz w:val="20"/>
      <w:szCs w:val="20"/>
    </w:rPr>
  </w:style>
  <w:style w:type="character" w:customStyle="1" w:styleId="CharChar15">
    <w:name w:val="Char Char15"/>
    <w:basedOn w:val="Fontepargpadro"/>
    <w:semiHidden/>
    <w:locked/>
    <w:rsid w:val="00921E37"/>
    <w:rPr>
      <w:rFonts w:ascii="Arial" w:hAnsi="Arial" w:cs="Arial"/>
    </w:rPr>
  </w:style>
  <w:style w:type="paragraph" w:styleId="Assuntodocomentrio">
    <w:name w:val="annotation subject"/>
    <w:basedOn w:val="Textodecomentrio"/>
    <w:next w:val="Textodecomentrio"/>
    <w:link w:val="AssuntodocomentrioChar"/>
    <w:semiHidden/>
    <w:rsid w:val="00921E37"/>
    <w:rPr>
      <w:b/>
      <w:bCs/>
    </w:rPr>
  </w:style>
  <w:style w:type="character" w:customStyle="1" w:styleId="CharChar14">
    <w:name w:val="Char Char14"/>
    <w:basedOn w:val="CharChar15"/>
    <w:semiHidden/>
    <w:locked/>
    <w:rsid w:val="00921E37"/>
    <w:rPr>
      <w:rFonts w:ascii="Arial" w:hAnsi="Arial" w:cs="Arial"/>
      <w:b/>
      <w:bCs/>
    </w:rPr>
  </w:style>
  <w:style w:type="character" w:styleId="AcrnimoHTML">
    <w:name w:val="HTML Acronym"/>
    <w:basedOn w:val="Fontepargpadro"/>
    <w:semiHidden/>
    <w:rsid w:val="00921E37"/>
  </w:style>
  <w:style w:type="paragraph" w:styleId="Assinatura">
    <w:name w:val="Signature"/>
    <w:basedOn w:val="Normal"/>
    <w:link w:val="AssinaturaChar"/>
    <w:semiHidden/>
    <w:rsid w:val="00921E37"/>
    <w:pPr>
      <w:ind w:left="4252"/>
    </w:pPr>
  </w:style>
  <w:style w:type="character" w:customStyle="1" w:styleId="CharChar13">
    <w:name w:val="Char Char13"/>
    <w:basedOn w:val="Fontepargpadro"/>
    <w:semiHidden/>
    <w:rsid w:val="00921E37"/>
    <w:rPr>
      <w:rFonts w:ascii="Arial" w:hAnsi="Arial" w:cs="Arial"/>
      <w:sz w:val="24"/>
      <w:szCs w:val="24"/>
    </w:rPr>
  </w:style>
  <w:style w:type="paragraph" w:styleId="AssinaturadeEmail">
    <w:name w:val="E-mail Signature"/>
    <w:basedOn w:val="Normal"/>
    <w:link w:val="AssinaturadeEmailChar"/>
    <w:semiHidden/>
    <w:rsid w:val="00921E37"/>
  </w:style>
  <w:style w:type="character" w:customStyle="1" w:styleId="CharChar12">
    <w:name w:val="Char Char12"/>
    <w:basedOn w:val="Fontepargpadro"/>
    <w:semiHidden/>
    <w:rsid w:val="00921E37"/>
    <w:rPr>
      <w:rFonts w:ascii="Arial" w:hAnsi="Arial" w:cs="Arial"/>
      <w:sz w:val="24"/>
      <w:szCs w:val="24"/>
    </w:rPr>
  </w:style>
  <w:style w:type="paragraph" w:styleId="Cabealhodamensagem">
    <w:name w:val="Message Header"/>
    <w:basedOn w:val="Normal"/>
    <w:link w:val="CabealhodamensagemChar"/>
    <w:semiHidden/>
    <w:rsid w:val="00921E3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CharChar11">
    <w:name w:val="Char Char11"/>
    <w:basedOn w:val="Fontepargpadro"/>
    <w:semiHidden/>
    <w:rsid w:val="00921E37"/>
    <w:rPr>
      <w:rFonts w:ascii="Cambria" w:eastAsia="Times New Roman" w:hAnsi="Cambria" w:cs="Times New Roman"/>
      <w:sz w:val="24"/>
      <w:szCs w:val="24"/>
      <w:shd w:val="pct20" w:color="auto" w:fill="auto"/>
    </w:rPr>
  </w:style>
  <w:style w:type="character" w:styleId="CitaoHTML">
    <w:name w:val="HTML Cite"/>
    <w:basedOn w:val="Fontepargpadro"/>
    <w:semiHidden/>
    <w:rsid w:val="00921E37"/>
    <w:rPr>
      <w:i/>
      <w:iCs/>
    </w:rPr>
  </w:style>
  <w:style w:type="character" w:styleId="CdigoHTML">
    <w:name w:val="HTML Code"/>
    <w:basedOn w:val="Fontepargpadro"/>
    <w:semiHidden/>
    <w:rsid w:val="00921E37"/>
    <w:rPr>
      <w:rFonts w:ascii="Courier New" w:hAnsi="Courier New" w:cs="Courier New"/>
      <w:sz w:val="20"/>
      <w:szCs w:val="20"/>
    </w:rPr>
  </w:style>
  <w:style w:type="paragraph" w:styleId="Commarcadores">
    <w:name w:val="List Bullet"/>
    <w:basedOn w:val="Normal"/>
    <w:semiHidden/>
    <w:rsid w:val="00921E37"/>
    <w:pPr>
      <w:tabs>
        <w:tab w:val="num" w:pos="360"/>
      </w:tabs>
      <w:ind w:left="360" w:hanging="360"/>
    </w:pPr>
  </w:style>
  <w:style w:type="paragraph" w:styleId="Commarcadores2">
    <w:name w:val="List Bullet 2"/>
    <w:basedOn w:val="Normal"/>
    <w:semiHidden/>
    <w:rsid w:val="00921E37"/>
    <w:pPr>
      <w:tabs>
        <w:tab w:val="num" w:pos="643"/>
      </w:tabs>
      <w:ind w:left="643" w:hanging="360"/>
    </w:pPr>
  </w:style>
  <w:style w:type="paragraph" w:styleId="Commarcadores3">
    <w:name w:val="List Bullet 3"/>
    <w:basedOn w:val="Normal"/>
    <w:semiHidden/>
    <w:rsid w:val="00921E37"/>
    <w:pPr>
      <w:tabs>
        <w:tab w:val="num" w:pos="926"/>
      </w:tabs>
      <w:ind w:left="926" w:hanging="360"/>
    </w:pPr>
  </w:style>
  <w:style w:type="paragraph" w:styleId="Commarcadores4">
    <w:name w:val="List Bullet 4"/>
    <w:basedOn w:val="Normal"/>
    <w:semiHidden/>
    <w:rsid w:val="00921E37"/>
    <w:pPr>
      <w:tabs>
        <w:tab w:val="num" w:pos="1209"/>
      </w:tabs>
      <w:ind w:left="1209" w:hanging="360"/>
    </w:pPr>
  </w:style>
  <w:style w:type="paragraph" w:styleId="Commarcadores5">
    <w:name w:val="List Bullet 5"/>
    <w:basedOn w:val="Normal"/>
    <w:semiHidden/>
    <w:rsid w:val="00921E37"/>
    <w:pPr>
      <w:tabs>
        <w:tab w:val="num" w:pos="1492"/>
      </w:tabs>
      <w:ind w:left="1492" w:hanging="360"/>
    </w:pPr>
  </w:style>
  <w:style w:type="paragraph" w:styleId="Data">
    <w:name w:val="Date"/>
    <w:basedOn w:val="Normal"/>
    <w:next w:val="Normal"/>
    <w:link w:val="DataChar"/>
    <w:semiHidden/>
    <w:rsid w:val="00921E37"/>
  </w:style>
  <w:style w:type="character" w:customStyle="1" w:styleId="CharChar10">
    <w:name w:val="Char Char10"/>
    <w:basedOn w:val="Fontepargpadro"/>
    <w:semiHidden/>
    <w:rsid w:val="00921E37"/>
    <w:rPr>
      <w:rFonts w:ascii="Arial" w:hAnsi="Arial" w:cs="Arial"/>
      <w:sz w:val="24"/>
      <w:szCs w:val="24"/>
    </w:rPr>
  </w:style>
  <w:style w:type="character" w:styleId="DefinioHTML">
    <w:name w:val="HTML Definition"/>
    <w:basedOn w:val="Fontepargpadro"/>
    <w:semiHidden/>
    <w:rsid w:val="00921E37"/>
    <w:rPr>
      <w:i/>
      <w:iCs/>
    </w:rPr>
  </w:style>
  <w:style w:type="paragraph" w:styleId="Destinatrio">
    <w:name w:val="envelope address"/>
    <w:basedOn w:val="Normal"/>
    <w:semiHidden/>
    <w:rsid w:val="00921E37"/>
    <w:pPr>
      <w:framePr w:w="7938" w:h="1984" w:hRule="exact" w:hSpace="141" w:wrap="auto" w:hAnchor="page" w:xAlign="center" w:yAlign="bottom"/>
      <w:ind w:left="2835"/>
    </w:pPr>
  </w:style>
  <w:style w:type="paragraph" w:styleId="Encerramento">
    <w:name w:val="Closing"/>
    <w:basedOn w:val="Normal"/>
    <w:link w:val="EncerramentoChar"/>
    <w:semiHidden/>
    <w:rsid w:val="00921E37"/>
    <w:pPr>
      <w:ind w:left="4252"/>
    </w:pPr>
  </w:style>
  <w:style w:type="character" w:customStyle="1" w:styleId="CharChar9">
    <w:name w:val="Char Char9"/>
    <w:basedOn w:val="Fontepargpadro"/>
    <w:semiHidden/>
    <w:rsid w:val="00921E37"/>
    <w:rPr>
      <w:rFonts w:ascii="Arial" w:hAnsi="Arial" w:cs="Arial"/>
      <w:sz w:val="24"/>
      <w:szCs w:val="24"/>
    </w:rPr>
  </w:style>
  <w:style w:type="paragraph" w:styleId="EndereoHTML">
    <w:name w:val="HTML Address"/>
    <w:basedOn w:val="Normal"/>
    <w:link w:val="EndereoHTMLChar"/>
    <w:semiHidden/>
    <w:rsid w:val="00921E37"/>
    <w:rPr>
      <w:i/>
      <w:iCs/>
    </w:rPr>
  </w:style>
  <w:style w:type="character" w:customStyle="1" w:styleId="CharChar8">
    <w:name w:val="Char Char8"/>
    <w:basedOn w:val="Fontepargpadro"/>
    <w:semiHidden/>
    <w:rsid w:val="00921E37"/>
    <w:rPr>
      <w:rFonts w:ascii="Arial" w:hAnsi="Arial" w:cs="Arial"/>
      <w:i/>
      <w:iCs/>
      <w:sz w:val="24"/>
      <w:szCs w:val="24"/>
    </w:rPr>
  </w:style>
  <w:style w:type="character" w:customStyle="1" w:styleId="TextodebaloChar">
    <w:name w:val="Texto de balão Char"/>
    <w:basedOn w:val="Fontepargpadro"/>
    <w:link w:val="Textodebalo"/>
    <w:uiPriority w:val="99"/>
    <w:rsid w:val="004F11B9"/>
    <w:rPr>
      <w:rFonts w:ascii="Tahoma" w:hAnsi="Tahoma" w:cs="Tahoma"/>
      <w:sz w:val="16"/>
      <w:szCs w:val="16"/>
    </w:rPr>
  </w:style>
  <w:style w:type="character" w:styleId="ExemploHTML">
    <w:name w:val="HTML Sample"/>
    <w:basedOn w:val="Fontepargpadro"/>
    <w:semiHidden/>
    <w:rsid w:val="00921E37"/>
    <w:rPr>
      <w:rFonts w:ascii="Courier New" w:hAnsi="Courier New" w:cs="Courier New"/>
    </w:rPr>
  </w:style>
  <w:style w:type="paragraph" w:customStyle="1" w:styleId="SubItem4-Nivel2">
    <w:name w:val="Sub Item (4) - Nivel 2"/>
    <w:basedOn w:val="Normal"/>
    <w:rsid w:val="004F11B9"/>
    <w:pPr>
      <w:spacing w:before="60" w:after="60"/>
      <w:jc w:val="both"/>
      <w:outlineLvl w:val="1"/>
    </w:pPr>
    <w:rPr>
      <w:rFonts w:cs="Times New Roman"/>
      <w:sz w:val="22"/>
      <w:szCs w:val="20"/>
    </w:rPr>
  </w:style>
  <w:style w:type="character" w:styleId="HiperlinkVisitado">
    <w:name w:val="FollowedHyperlink"/>
    <w:basedOn w:val="Fontepargpadro"/>
    <w:uiPriority w:val="99"/>
    <w:rsid w:val="00921E37"/>
    <w:rPr>
      <w:color w:val="800080"/>
      <w:u w:val="single"/>
    </w:rPr>
  </w:style>
  <w:style w:type="paragraph" w:styleId="Lista">
    <w:name w:val="List"/>
    <w:basedOn w:val="Normal"/>
    <w:semiHidden/>
    <w:rsid w:val="00921E37"/>
    <w:pPr>
      <w:ind w:left="283" w:hanging="283"/>
    </w:pPr>
  </w:style>
  <w:style w:type="paragraph" w:styleId="Lista2">
    <w:name w:val="List 2"/>
    <w:basedOn w:val="Normal"/>
    <w:semiHidden/>
    <w:rsid w:val="00921E37"/>
    <w:pPr>
      <w:ind w:left="566" w:hanging="283"/>
    </w:pPr>
  </w:style>
  <w:style w:type="paragraph" w:styleId="Lista3">
    <w:name w:val="List 3"/>
    <w:basedOn w:val="Normal"/>
    <w:semiHidden/>
    <w:rsid w:val="00921E37"/>
    <w:pPr>
      <w:ind w:left="849" w:hanging="283"/>
    </w:pPr>
  </w:style>
  <w:style w:type="paragraph" w:styleId="Lista4">
    <w:name w:val="List 4"/>
    <w:basedOn w:val="Normal"/>
    <w:semiHidden/>
    <w:rsid w:val="00921E37"/>
    <w:pPr>
      <w:ind w:left="1132" w:hanging="283"/>
    </w:pPr>
  </w:style>
  <w:style w:type="paragraph" w:styleId="Lista5">
    <w:name w:val="List 5"/>
    <w:basedOn w:val="Normal"/>
    <w:semiHidden/>
    <w:rsid w:val="00921E37"/>
    <w:pPr>
      <w:ind w:left="1415" w:hanging="283"/>
    </w:pPr>
  </w:style>
  <w:style w:type="paragraph" w:styleId="Listadecontinuao">
    <w:name w:val="List Continue"/>
    <w:basedOn w:val="Normal"/>
    <w:semiHidden/>
    <w:rsid w:val="00921E37"/>
    <w:pPr>
      <w:spacing w:after="120"/>
      <w:ind w:left="283"/>
    </w:pPr>
  </w:style>
  <w:style w:type="paragraph" w:styleId="Listadecontinuao2">
    <w:name w:val="List Continue 2"/>
    <w:basedOn w:val="Normal"/>
    <w:semiHidden/>
    <w:rsid w:val="00921E37"/>
    <w:pPr>
      <w:spacing w:after="120"/>
      <w:ind w:left="566"/>
    </w:pPr>
  </w:style>
  <w:style w:type="paragraph" w:styleId="Listadecontinuao3">
    <w:name w:val="List Continue 3"/>
    <w:basedOn w:val="Normal"/>
    <w:semiHidden/>
    <w:rsid w:val="00921E37"/>
    <w:pPr>
      <w:spacing w:after="120"/>
      <w:ind w:left="849"/>
    </w:pPr>
  </w:style>
  <w:style w:type="paragraph" w:styleId="Listadecontinuao4">
    <w:name w:val="List Continue 4"/>
    <w:basedOn w:val="Normal"/>
    <w:semiHidden/>
    <w:rsid w:val="00921E37"/>
    <w:pPr>
      <w:spacing w:after="120"/>
      <w:ind w:left="1132"/>
    </w:pPr>
  </w:style>
  <w:style w:type="paragraph" w:styleId="Listadecontinuao5">
    <w:name w:val="List Continue 5"/>
    <w:basedOn w:val="Normal"/>
    <w:semiHidden/>
    <w:rsid w:val="00921E37"/>
    <w:pPr>
      <w:spacing w:after="120"/>
      <w:ind w:left="1415"/>
    </w:pPr>
  </w:style>
  <w:style w:type="character" w:styleId="MquinadeescreverHTML">
    <w:name w:val="HTML Typewriter"/>
    <w:basedOn w:val="Fontepargpadro"/>
    <w:semiHidden/>
    <w:rsid w:val="00921E37"/>
    <w:rPr>
      <w:rFonts w:ascii="Courier New" w:hAnsi="Courier New" w:cs="Courier New"/>
      <w:sz w:val="20"/>
      <w:szCs w:val="20"/>
    </w:rPr>
  </w:style>
  <w:style w:type="paragraph" w:styleId="NormalWeb">
    <w:name w:val="Normal (Web)"/>
    <w:basedOn w:val="Normal"/>
    <w:uiPriority w:val="99"/>
    <w:rsid w:val="00921E37"/>
    <w:rPr>
      <w:rFonts w:ascii="Times New Roman" w:hAnsi="Times New Roman" w:cs="Times New Roman"/>
    </w:rPr>
  </w:style>
  <w:style w:type="paragraph" w:styleId="Numerada">
    <w:name w:val="List Number"/>
    <w:basedOn w:val="Normal"/>
    <w:semiHidden/>
    <w:rsid w:val="00921E37"/>
    <w:pPr>
      <w:tabs>
        <w:tab w:val="num" w:pos="360"/>
      </w:tabs>
      <w:ind w:left="360" w:hanging="360"/>
    </w:pPr>
  </w:style>
  <w:style w:type="paragraph" w:styleId="Numerada2">
    <w:name w:val="List Number 2"/>
    <w:basedOn w:val="Normal"/>
    <w:semiHidden/>
    <w:rsid w:val="00921E37"/>
    <w:pPr>
      <w:tabs>
        <w:tab w:val="num" w:pos="643"/>
      </w:tabs>
      <w:ind w:left="643" w:hanging="360"/>
    </w:pPr>
  </w:style>
  <w:style w:type="paragraph" w:styleId="Numerada3">
    <w:name w:val="List Number 3"/>
    <w:basedOn w:val="Normal"/>
    <w:semiHidden/>
    <w:rsid w:val="00921E37"/>
    <w:pPr>
      <w:tabs>
        <w:tab w:val="num" w:pos="926"/>
      </w:tabs>
      <w:ind w:left="926" w:hanging="360"/>
    </w:pPr>
  </w:style>
  <w:style w:type="paragraph" w:styleId="Numerada4">
    <w:name w:val="List Number 4"/>
    <w:basedOn w:val="Normal"/>
    <w:semiHidden/>
    <w:rsid w:val="00921E37"/>
    <w:pPr>
      <w:tabs>
        <w:tab w:val="num" w:pos="1209"/>
      </w:tabs>
      <w:ind w:left="1209" w:hanging="360"/>
    </w:pPr>
  </w:style>
  <w:style w:type="paragraph" w:styleId="Numerada5">
    <w:name w:val="List Number 5"/>
    <w:basedOn w:val="Normal"/>
    <w:semiHidden/>
    <w:rsid w:val="00921E37"/>
    <w:pPr>
      <w:tabs>
        <w:tab w:val="num" w:pos="1492"/>
      </w:tabs>
      <w:ind w:left="1492" w:hanging="360"/>
    </w:pPr>
  </w:style>
  <w:style w:type="paragraph" w:styleId="Pr-formataoHTML">
    <w:name w:val="HTML Preformatted"/>
    <w:basedOn w:val="Normal"/>
    <w:link w:val="Pr-formataoHTMLChar"/>
    <w:semiHidden/>
    <w:rsid w:val="00921E37"/>
    <w:rPr>
      <w:rFonts w:ascii="Courier New" w:hAnsi="Courier New" w:cs="Courier New"/>
      <w:sz w:val="20"/>
      <w:szCs w:val="20"/>
    </w:rPr>
  </w:style>
  <w:style w:type="character" w:customStyle="1" w:styleId="CharChar7">
    <w:name w:val="Char Char7"/>
    <w:basedOn w:val="Fontepargpadro"/>
    <w:semiHidden/>
    <w:rsid w:val="00921E37"/>
    <w:rPr>
      <w:rFonts w:ascii="Courier New" w:hAnsi="Courier New" w:cs="Courier New"/>
      <w:sz w:val="20"/>
      <w:szCs w:val="20"/>
    </w:rPr>
  </w:style>
  <w:style w:type="paragraph" w:styleId="Primeirorecuodecorpodetexto">
    <w:name w:val="Body Text First Indent"/>
    <w:basedOn w:val="Corpodetexto"/>
    <w:link w:val="PrimeirorecuodecorpodetextoChar"/>
    <w:semiHidden/>
    <w:rsid w:val="00921E37"/>
    <w:pPr>
      <w:spacing w:after="120"/>
      <w:ind w:firstLine="210"/>
      <w:jc w:val="left"/>
    </w:pPr>
  </w:style>
  <w:style w:type="character" w:customStyle="1" w:styleId="CharChar6">
    <w:name w:val="Char Char6"/>
    <w:basedOn w:val="CharChar22"/>
    <w:semiHidden/>
    <w:rsid w:val="00921E37"/>
    <w:rPr>
      <w:rFonts w:ascii="Arial" w:hAnsi="Arial" w:cs="Arial"/>
      <w:sz w:val="24"/>
      <w:szCs w:val="24"/>
    </w:rPr>
  </w:style>
  <w:style w:type="paragraph" w:styleId="Primeirorecuodecorpodetexto2">
    <w:name w:val="Body Text First Indent 2"/>
    <w:basedOn w:val="Recuodecorpodetexto"/>
    <w:link w:val="Primeirorecuodecorpodetexto2Char"/>
    <w:semiHidden/>
    <w:rsid w:val="00921E37"/>
    <w:pPr>
      <w:spacing w:after="120"/>
      <w:ind w:left="283" w:firstLine="210"/>
      <w:jc w:val="left"/>
    </w:pPr>
  </w:style>
  <w:style w:type="character" w:customStyle="1" w:styleId="CharChar5">
    <w:name w:val="Char Char5"/>
    <w:basedOn w:val="CharChar20"/>
    <w:semiHidden/>
    <w:rsid w:val="00921E37"/>
    <w:rPr>
      <w:rFonts w:ascii="Arial" w:hAnsi="Arial" w:cs="Arial"/>
      <w:sz w:val="24"/>
      <w:szCs w:val="24"/>
    </w:rPr>
  </w:style>
  <w:style w:type="paragraph" w:styleId="Recuonormal">
    <w:name w:val="Normal Indent"/>
    <w:basedOn w:val="Normal"/>
    <w:semiHidden/>
    <w:rsid w:val="00921E37"/>
    <w:pPr>
      <w:ind w:left="708"/>
    </w:pPr>
  </w:style>
  <w:style w:type="paragraph" w:styleId="Remetente">
    <w:name w:val="envelope return"/>
    <w:basedOn w:val="Normal"/>
    <w:semiHidden/>
    <w:rsid w:val="00921E37"/>
    <w:rPr>
      <w:sz w:val="20"/>
      <w:szCs w:val="20"/>
    </w:rPr>
  </w:style>
  <w:style w:type="paragraph" w:styleId="Saudao">
    <w:name w:val="Salutation"/>
    <w:basedOn w:val="Normal"/>
    <w:next w:val="Normal"/>
    <w:link w:val="SaudaoChar"/>
    <w:semiHidden/>
    <w:rsid w:val="00921E37"/>
  </w:style>
  <w:style w:type="character" w:customStyle="1" w:styleId="CharChar4">
    <w:name w:val="Char Char4"/>
    <w:basedOn w:val="Fontepargpadro"/>
    <w:semiHidden/>
    <w:rsid w:val="00921E37"/>
    <w:rPr>
      <w:rFonts w:ascii="Arial" w:hAnsi="Arial" w:cs="Arial"/>
      <w:sz w:val="24"/>
      <w:szCs w:val="24"/>
    </w:rPr>
  </w:style>
  <w:style w:type="paragraph" w:customStyle="1" w:styleId="TextoexplicativodeSubttulo">
    <w:name w:val="Texto explicativo de Subtítulo"/>
    <w:basedOn w:val="Normal"/>
    <w:rsid w:val="004F11B9"/>
    <w:pPr>
      <w:numPr>
        <w:numId w:val="9"/>
      </w:numPr>
      <w:jc w:val="both"/>
    </w:pPr>
    <w:rPr>
      <w:rFonts w:cs="Times New Roman"/>
      <w:sz w:val="22"/>
      <w:szCs w:val="20"/>
    </w:rPr>
  </w:style>
  <w:style w:type="character" w:customStyle="1" w:styleId="apple-style-span">
    <w:name w:val="apple-style-span"/>
    <w:basedOn w:val="Fontepargpadro"/>
    <w:semiHidden/>
    <w:rsid w:val="00921E37"/>
  </w:style>
  <w:style w:type="character" w:styleId="TecladoHTML">
    <w:name w:val="HTML Keyboard"/>
    <w:basedOn w:val="Fontepargpadro"/>
    <w:semiHidden/>
    <w:rsid w:val="00921E37"/>
    <w:rPr>
      <w:rFonts w:ascii="Courier New" w:hAnsi="Courier New" w:cs="Courier New"/>
      <w:sz w:val="20"/>
      <w:szCs w:val="20"/>
    </w:rPr>
  </w:style>
  <w:style w:type="paragraph" w:styleId="Textoembloco">
    <w:name w:val="Block Text"/>
    <w:basedOn w:val="Normal"/>
    <w:semiHidden/>
    <w:rsid w:val="00921E37"/>
    <w:pPr>
      <w:spacing w:after="120"/>
      <w:ind w:left="1440" w:right="1440"/>
    </w:pPr>
  </w:style>
  <w:style w:type="paragraph" w:styleId="TextosemFormatao">
    <w:name w:val="Plain Text"/>
    <w:basedOn w:val="Normal"/>
    <w:link w:val="TextosemFormataoChar"/>
    <w:semiHidden/>
    <w:rsid w:val="00921E37"/>
    <w:rPr>
      <w:rFonts w:ascii="Courier New" w:hAnsi="Courier New" w:cs="Courier New"/>
      <w:sz w:val="20"/>
      <w:szCs w:val="20"/>
    </w:rPr>
  </w:style>
  <w:style w:type="character" w:customStyle="1" w:styleId="CharChar2">
    <w:name w:val="Char Char2"/>
    <w:basedOn w:val="Fontepargpadro"/>
    <w:semiHidden/>
    <w:rsid w:val="00921E37"/>
    <w:rPr>
      <w:rFonts w:ascii="Courier New" w:hAnsi="Courier New" w:cs="Courier New"/>
      <w:sz w:val="20"/>
      <w:szCs w:val="20"/>
    </w:rPr>
  </w:style>
  <w:style w:type="paragraph" w:styleId="Ttulo">
    <w:name w:val="Title"/>
    <w:basedOn w:val="Normal"/>
    <w:link w:val="TtuloChar"/>
    <w:qFormat/>
    <w:locked/>
    <w:rsid w:val="00921E37"/>
    <w:pPr>
      <w:spacing w:before="240" w:after="60"/>
      <w:jc w:val="center"/>
      <w:outlineLvl w:val="0"/>
    </w:pPr>
    <w:rPr>
      <w:b/>
      <w:bCs/>
      <w:kern w:val="28"/>
      <w:sz w:val="32"/>
      <w:szCs w:val="32"/>
    </w:rPr>
  </w:style>
  <w:style w:type="paragraph" w:styleId="Ttulodanota">
    <w:name w:val="Note Heading"/>
    <w:basedOn w:val="Normal"/>
    <w:next w:val="Normal"/>
    <w:link w:val="TtulodanotaChar"/>
    <w:semiHidden/>
    <w:rsid w:val="00921E37"/>
  </w:style>
  <w:style w:type="character" w:customStyle="1" w:styleId="CharChar">
    <w:name w:val="Char Char"/>
    <w:basedOn w:val="Fontepargpadro"/>
    <w:semiHidden/>
    <w:rsid w:val="00921E37"/>
    <w:rPr>
      <w:rFonts w:ascii="Arial" w:hAnsi="Arial" w:cs="Arial"/>
      <w:sz w:val="24"/>
      <w:szCs w:val="24"/>
    </w:rPr>
  </w:style>
  <w:style w:type="character" w:styleId="VarivelHTML">
    <w:name w:val="HTML Variable"/>
    <w:basedOn w:val="Fontepargpadro"/>
    <w:semiHidden/>
    <w:rsid w:val="00921E37"/>
    <w:rPr>
      <w:i/>
      <w:iCs/>
    </w:rPr>
  </w:style>
  <w:style w:type="character" w:customStyle="1" w:styleId="titulofiguraCharChar">
    <w:name w:val="titulofigura Char Char"/>
    <w:basedOn w:val="Fontepargpadro"/>
    <w:semiHidden/>
    <w:locked/>
    <w:rsid w:val="00921E37"/>
    <w:rPr>
      <w:rFonts w:ascii="Arial" w:hAnsi="Arial" w:cs="Arial"/>
      <w:sz w:val="24"/>
      <w:szCs w:val="24"/>
      <w:lang w:val="pt-BR" w:eastAsia="pt-BR" w:bidi="ar-SA"/>
    </w:rPr>
  </w:style>
  <w:style w:type="paragraph" w:customStyle="1" w:styleId="titulofigura">
    <w:name w:val="titulofigura"/>
    <w:basedOn w:val="Normal"/>
    <w:qFormat/>
    <w:rsid w:val="00753D7B"/>
    <w:pPr>
      <w:numPr>
        <w:numId w:val="6"/>
      </w:numPr>
      <w:ind w:left="0"/>
      <w:jc w:val="center"/>
    </w:pPr>
  </w:style>
  <w:style w:type="character" w:customStyle="1" w:styleId="Ttulo1CharChar">
    <w:name w:val="Título 1 Char Char"/>
    <w:basedOn w:val="Fontepargpadro"/>
    <w:semiHidden/>
    <w:locked/>
    <w:rsid w:val="00921E37"/>
    <w:rPr>
      <w:rFonts w:ascii="Arial" w:hAnsi="Arial" w:cs="Arial"/>
      <w:b/>
      <w:bCs/>
      <w:i/>
      <w:iCs/>
      <w:sz w:val="28"/>
      <w:szCs w:val="28"/>
      <w:lang w:val="pt-BR" w:eastAsia="pt-BR" w:bidi="ar-SA"/>
    </w:rPr>
  </w:style>
  <w:style w:type="paragraph" w:styleId="ndicedeilustraes">
    <w:name w:val="table of figures"/>
    <w:basedOn w:val="Normal"/>
    <w:next w:val="Normal"/>
    <w:uiPriority w:val="99"/>
    <w:rsid w:val="00921E37"/>
  </w:style>
  <w:style w:type="paragraph" w:customStyle="1" w:styleId="titulotabela">
    <w:name w:val="titulotabela"/>
    <w:basedOn w:val="Normal"/>
    <w:link w:val="titulotabelaChar"/>
    <w:qFormat/>
    <w:rsid w:val="00575967"/>
    <w:pPr>
      <w:numPr>
        <w:numId w:val="8"/>
      </w:numPr>
      <w:spacing w:line="360" w:lineRule="auto"/>
      <w:jc w:val="both"/>
    </w:pPr>
  </w:style>
  <w:style w:type="paragraph" w:customStyle="1" w:styleId="tituloquadro">
    <w:name w:val="tituloquadro"/>
    <w:basedOn w:val="Normal"/>
    <w:next w:val="Normal"/>
    <w:rsid w:val="002F699C"/>
    <w:pPr>
      <w:numPr>
        <w:numId w:val="7"/>
      </w:numPr>
      <w:spacing w:line="360" w:lineRule="auto"/>
      <w:jc w:val="both"/>
    </w:pPr>
  </w:style>
  <w:style w:type="paragraph" w:customStyle="1" w:styleId="textoreferencia">
    <w:name w:val="textoreferencia"/>
    <w:basedOn w:val="Normal"/>
    <w:rsid w:val="00921E37"/>
    <w:pPr>
      <w:spacing w:after="480"/>
    </w:pPr>
  </w:style>
  <w:style w:type="paragraph" w:customStyle="1" w:styleId="textofontefigura">
    <w:name w:val="textofontefigura"/>
    <w:basedOn w:val="Normal"/>
    <w:rsid w:val="00921E37"/>
    <w:pPr>
      <w:jc w:val="both"/>
    </w:pPr>
    <w:rPr>
      <w:sz w:val="20"/>
      <w:szCs w:val="20"/>
    </w:rPr>
  </w:style>
  <w:style w:type="character" w:customStyle="1" w:styleId="apple-converted-space">
    <w:name w:val="apple-converted-space"/>
    <w:basedOn w:val="Fontepargpadro"/>
    <w:rsid w:val="00921E37"/>
  </w:style>
  <w:style w:type="paragraph" w:customStyle="1" w:styleId="iten">
    <w:name w:val="iten"/>
    <w:basedOn w:val="Normal"/>
    <w:rsid w:val="002B3554"/>
    <w:pPr>
      <w:numPr>
        <w:numId w:val="2"/>
      </w:numPr>
    </w:pPr>
    <w:rPr>
      <w:rFonts w:cs="Times New Roman"/>
    </w:rPr>
  </w:style>
  <w:style w:type="numbering" w:styleId="111111">
    <w:name w:val="Outline List 2"/>
    <w:basedOn w:val="Semlista"/>
    <w:semiHidden/>
    <w:rsid w:val="002B3554"/>
    <w:pPr>
      <w:numPr>
        <w:numId w:val="3"/>
      </w:numPr>
    </w:pPr>
  </w:style>
  <w:style w:type="numbering" w:styleId="1ai">
    <w:name w:val="Outline List 1"/>
    <w:basedOn w:val="Semlista"/>
    <w:semiHidden/>
    <w:rsid w:val="002B3554"/>
    <w:pPr>
      <w:numPr>
        <w:numId w:val="4"/>
      </w:numPr>
    </w:pPr>
  </w:style>
  <w:style w:type="numbering" w:styleId="Artigoseo">
    <w:name w:val="Outline List 3"/>
    <w:basedOn w:val="Semlista"/>
    <w:semiHidden/>
    <w:rsid w:val="002B3554"/>
    <w:pPr>
      <w:numPr>
        <w:numId w:val="5"/>
      </w:numPr>
    </w:pPr>
  </w:style>
  <w:style w:type="table" w:styleId="Tabelaclssica1">
    <w:name w:val="Table Classic 1"/>
    <w:basedOn w:val="Tabelanormal"/>
    <w:semiHidden/>
    <w:rsid w:val="002B3554"/>
    <w:pPr>
      <w:spacing w:line="360" w:lineRule="auto"/>
      <w:ind w:left="480" w:firstLine="708"/>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2B3554"/>
    <w:pPr>
      <w:spacing w:line="360" w:lineRule="auto"/>
      <w:ind w:left="480" w:firstLine="708"/>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2B3554"/>
    <w:pPr>
      <w:spacing w:line="360" w:lineRule="auto"/>
      <w:ind w:left="480" w:firstLine="708"/>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2B3554"/>
    <w:pPr>
      <w:spacing w:line="360" w:lineRule="auto"/>
      <w:ind w:left="480" w:firstLine="708"/>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semiHidden/>
    <w:rsid w:val="002B3554"/>
    <w:pPr>
      <w:spacing w:line="360" w:lineRule="auto"/>
      <w:ind w:left="480" w:firstLine="708"/>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2B3554"/>
    <w:pPr>
      <w:spacing w:line="360" w:lineRule="auto"/>
      <w:ind w:left="480" w:firstLine="708"/>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2B3554"/>
    <w:pPr>
      <w:spacing w:line="360" w:lineRule="auto"/>
      <w:ind w:left="480" w:firstLine="708"/>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omefeitos3D1">
    <w:name w:val="Table 3D effects 1"/>
    <w:basedOn w:val="Tabelanormal"/>
    <w:semiHidden/>
    <w:rsid w:val="002B3554"/>
    <w:pPr>
      <w:spacing w:line="360" w:lineRule="auto"/>
      <w:ind w:left="480" w:firstLine="708"/>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2B3554"/>
    <w:pPr>
      <w:spacing w:line="360" w:lineRule="auto"/>
      <w:ind w:left="480" w:firstLine="708"/>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2B3554"/>
    <w:pPr>
      <w:spacing w:line="360" w:lineRule="auto"/>
      <w:ind w:left="480" w:firstLine="708"/>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grade">
    <w:name w:val="Table Grid"/>
    <w:basedOn w:val="Tabelanormal"/>
    <w:uiPriority w:val="59"/>
    <w:rsid w:val="002B3554"/>
    <w:pPr>
      <w:spacing w:line="360" w:lineRule="auto"/>
      <w:ind w:left="480" w:firstLine="70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1">
    <w:name w:val="Table Grid 1"/>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2B3554"/>
    <w:pPr>
      <w:spacing w:line="360" w:lineRule="auto"/>
      <w:ind w:left="480" w:firstLine="708"/>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2B3554"/>
    <w:pPr>
      <w:spacing w:line="360" w:lineRule="auto"/>
      <w:ind w:left="480" w:firstLine="708"/>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2B3554"/>
    <w:pPr>
      <w:spacing w:line="360" w:lineRule="auto"/>
      <w:ind w:left="480" w:firstLine="708"/>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2B3554"/>
    <w:pPr>
      <w:spacing w:line="360" w:lineRule="auto"/>
      <w:ind w:left="480" w:firstLine="708"/>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2B3554"/>
    <w:pPr>
      <w:spacing w:line="360" w:lineRule="auto"/>
      <w:ind w:left="480" w:firstLine="708"/>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omtema">
    <w:name w:val="Table Theme"/>
    <w:basedOn w:val="Tabelanormal"/>
    <w:semiHidden/>
    <w:rsid w:val="002B3554"/>
    <w:pPr>
      <w:spacing w:line="360" w:lineRule="auto"/>
      <w:ind w:left="480" w:firstLine="70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ntempornea">
    <w:name w:val="Table Contemporary"/>
    <w:basedOn w:val="Tabelanormal"/>
    <w:semiHidden/>
    <w:rsid w:val="002B3554"/>
    <w:pPr>
      <w:spacing w:line="360" w:lineRule="auto"/>
      <w:ind w:left="480" w:firstLine="708"/>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daWeb1">
    <w:name w:val="Table Web 1"/>
    <w:basedOn w:val="Tabelanormal"/>
    <w:semiHidden/>
    <w:rsid w:val="002B3554"/>
    <w:pPr>
      <w:spacing w:line="360" w:lineRule="auto"/>
      <w:ind w:left="480" w:firstLine="708"/>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2B3554"/>
    <w:pPr>
      <w:spacing w:line="360" w:lineRule="auto"/>
      <w:ind w:left="480" w:firstLine="708"/>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2B3554"/>
    <w:pPr>
      <w:spacing w:line="360" w:lineRule="auto"/>
      <w:ind w:left="480" w:firstLine="708"/>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elegante">
    <w:name w:val="Table Elegant"/>
    <w:basedOn w:val="Tabelanormal"/>
    <w:semiHidden/>
    <w:rsid w:val="002B3554"/>
    <w:pPr>
      <w:spacing w:line="360" w:lineRule="auto"/>
      <w:ind w:left="480" w:firstLine="708"/>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2B3554"/>
    <w:pPr>
      <w:spacing w:line="360" w:lineRule="auto"/>
      <w:ind w:left="480" w:firstLine="708"/>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2B3554"/>
    <w:pPr>
      <w:spacing w:line="360" w:lineRule="auto"/>
      <w:ind w:left="480" w:firstLine="708"/>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2B3554"/>
    <w:pPr>
      <w:spacing w:line="360" w:lineRule="auto"/>
      <w:ind w:left="480" w:firstLine="708"/>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2B3554"/>
    <w:pPr>
      <w:spacing w:line="360" w:lineRule="auto"/>
      <w:ind w:left="480" w:firstLine="708"/>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2B3554"/>
    <w:pPr>
      <w:spacing w:line="360" w:lineRule="auto"/>
      <w:ind w:left="480" w:firstLine="708"/>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emlista1">
    <w:name w:val="Table List 1"/>
    <w:basedOn w:val="Tabelanormal"/>
    <w:semiHidden/>
    <w:rsid w:val="002B3554"/>
    <w:pPr>
      <w:spacing w:line="360" w:lineRule="auto"/>
      <w:ind w:left="480" w:firstLine="708"/>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2B3554"/>
    <w:pPr>
      <w:spacing w:line="360" w:lineRule="auto"/>
      <w:ind w:left="480" w:firstLine="708"/>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2B3554"/>
    <w:pPr>
      <w:spacing w:line="360" w:lineRule="auto"/>
      <w:ind w:left="480" w:firstLine="708"/>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2B3554"/>
    <w:pPr>
      <w:spacing w:line="360" w:lineRule="auto"/>
      <w:ind w:left="480" w:firstLine="708"/>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2B3554"/>
    <w:pPr>
      <w:spacing w:line="360" w:lineRule="auto"/>
      <w:ind w:left="480" w:firstLine="708"/>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2B3554"/>
    <w:pPr>
      <w:spacing w:line="360" w:lineRule="auto"/>
      <w:ind w:left="480" w:firstLine="708"/>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semiHidden/>
    <w:rsid w:val="002B3554"/>
    <w:pPr>
      <w:spacing w:line="360" w:lineRule="auto"/>
      <w:ind w:left="480" w:firstLine="708"/>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2B3554"/>
    <w:pPr>
      <w:spacing w:line="360" w:lineRule="auto"/>
      <w:ind w:left="480" w:firstLine="708"/>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semiHidden/>
    <w:rsid w:val="002B3554"/>
    <w:pPr>
      <w:spacing w:line="360" w:lineRule="auto"/>
      <w:ind w:left="480" w:firstLine="708"/>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2B3554"/>
    <w:pPr>
      <w:spacing w:line="360" w:lineRule="auto"/>
      <w:ind w:left="480" w:firstLine="708"/>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argrafodaLista">
    <w:name w:val="List Paragraph"/>
    <w:basedOn w:val="Normal"/>
    <w:uiPriority w:val="34"/>
    <w:qFormat/>
    <w:rsid w:val="004F11B9"/>
    <w:pPr>
      <w:ind w:left="720"/>
      <w:contextualSpacing/>
    </w:pPr>
    <w:rPr>
      <w:rFonts w:ascii="Times New Roman" w:hAnsi="Times New Roman" w:cs="Times New Roman"/>
    </w:rPr>
  </w:style>
  <w:style w:type="paragraph" w:customStyle="1" w:styleId="Ttulo11">
    <w:name w:val="Título 11"/>
    <w:basedOn w:val="Normal"/>
    <w:rsid w:val="004F11B9"/>
    <w:pPr>
      <w:numPr>
        <w:numId w:val="10"/>
      </w:numPr>
    </w:pPr>
    <w:rPr>
      <w:rFonts w:ascii="Times New Roman" w:hAnsi="Times New Roman" w:cs="Times New Roman"/>
    </w:rPr>
  </w:style>
  <w:style w:type="paragraph" w:customStyle="1" w:styleId="Ttulo21">
    <w:name w:val="Título 21"/>
    <w:basedOn w:val="Normal"/>
    <w:rsid w:val="004F11B9"/>
    <w:pPr>
      <w:numPr>
        <w:ilvl w:val="1"/>
        <w:numId w:val="10"/>
      </w:numPr>
    </w:pPr>
    <w:rPr>
      <w:rFonts w:ascii="Times New Roman" w:hAnsi="Times New Roman" w:cs="Times New Roman"/>
    </w:rPr>
  </w:style>
  <w:style w:type="paragraph" w:customStyle="1" w:styleId="Ttulo31">
    <w:name w:val="Título 31"/>
    <w:basedOn w:val="Normal"/>
    <w:rsid w:val="004F11B9"/>
    <w:pPr>
      <w:numPr>
        <w:ilvl w:val="2"/>
        <w:numId w:val="10"/>
      </w:numPr>
    </w:pPr>
    <w:rPr>
      <w:rFonts w:ascii="Times New Roman" w:hAnsi="Times New Roman" w:cs="Times New Roman"/>
    </w:rPr>
  </w:style>
  <w:style w:type="paragraph" w:customStyle="1" w:styleId="Ttulo41">
    <w:name w:val="Título 41"/>
    <w:basedOn w:val="Normal"/>
    <w:rsid w:val="004F11B9"/>
    <w:pPr>
      <w:numPr>
        <w:ilvl w:val="3"/>
        <w:numId w:val="10"/>
      </w:numPr>
    </w:pPr>
    <w:rPr>
      <w:rFonts w:ascii="Times New Roman" w:hAnsi="Times New Roman" w:cs="Times New Roman"/>
    </w:rPr>
  </w:style>
  <w:style w:type="paragraph" w:customStyle="1" w:styleId="Ttulo51">
    <w:name w:val="Título 51"/>
    <w:basedOn w:val="Normal"/>
    <w:rsid w:val="004F11B9"/>
    <w:pPr>
      <w:numPr>
        <w:ilvl w:val="4"/>
        <w:numId w:val="10"/>
      </w:numPr>
    </w:pPr>
    <w:rPr>
      <w:rFonts w:ascii="Times New Roman" w:hAnsi="Times New Roman" w:cs="Times New Roman"/>
    </w:rPr>
  </w:style>
  <w:style w:type="paragraph" w:customStyle="1" w:styleId="Ttulo61">
    <w:name w:val="Título 61"/>
    <w:basedOn w:val="Normal"/>
    <w:rsid w:val="004F11B9"/>
    <w:pPr>
      <w:numPr>
        <w:ilvl w:val="5"/>
        <w:numId w:val="10"/>
      </w:numPr>
    </w:pPr>
    <w:rPr>
      <w:rFonts w:ascii="Times New Roman" w:hAnsi="Times New Roman" w:cs="Times New Roman"/>
    </w:rPr>
  </w:style>
  <w:style w:type="paragraph" w:customStyle="1" w:styleId="Ttulo71">
    <w:name w:val="Título 71"/>
    <w:basedOn w:val="Normal"/>
    <w:rsid w:val="004F11B9"/>
    <w:pPr>
      <w:numPr>
        <w:ilvl w:val="6"/>
        <w:numId w:val="10"/>
      </w:numPr>
    </w:pPr>
    <w:rPr>
      <w:rFonts w:ascii="Times New Roman" w:hAnsi="Times New Roman" w:cs="Times New Roman"/>
    </w:rPr>
  </w:style>
  <w:style w:type="paragraph" w:customStyle="1" w:styleId="Ttulo81">
    <w:name w:val="Título 81"/>
    <w:basedOn w:val="Normal"/>
    <w:rsid w:val="004F11B9"/>
    <w:pPr>
      <w:numPr>
        <w:ilvl w:val="7"/>
        <w:numId w:val="10"/>
      </w:numPr>
    </w:pPr>
    <w:rPr>
      <w:rFonts w:ascii="Times New Roman" w:hAnsi="Times New Roman" w:cs="Times New Roman"/>
    </w:rPr>
  </w:style>
  <w:style w:type="paragraph" w:customStyle="1" w:styleId="Ttulo91">
    <w:name w:val="Título 91"/>
    <w:basedOn w:val="Normal"/>
    <w:rsid w:val="004F11B9"/>
    <w:pPr>
      <w:numPr>
        <w:ilvl w:val="8"/>
        <w:numId w:val="10"/>
      </w:numPr>
    </w:pPr>
    <w:rPr>
      <w:rFonts w:ascii="Times New Roman" w:hAnsi="Times New Roman" w:cs="Times New Roman"/>
    </w:rPr>
  </w:style>
  <w:style w:type="character" w:customStyle="1" w:styleId="CabealhoChar">
    <w:name w:val="Cabeçalho Char"/>
    <w:basedOn w:val="Fontepargpadro"/>
    <w:link w:val="Cabealho"/>
    <w:uiPriority w:val="99"/>
    <w:rsid w:val="001439E4"/>
    <w:rPr>
      <w:rFonts w:ascii="Arial" w:hAnsi="Arial" w:cs="Arial"/>
      <w:sz w:val="24"/>
      <w:szCs w:val="24"/>
    </w:rPr>
  </w:style>
  <w:style w:type="character" w:customStyle="1" w:styleId="RodapChar">
    <w:name w:val="Rodapé Char"/>
    <w:basedOn w:val="Fontepargpadro"/>
    <w:link w:val="Rodap"/>
    <w:uiPriority w:val="99"/>
    <w:rsid w:val="00EC2973"/>
    <w:rPr>
      <w:rFonts w:ascii="Arial" w:hAnsi="Arial" w:cs="Arial"/>
      <w:sz w:val="24"/>
      <w:szCs w:val="24"/>
    </w:rPr>
  </w:style>
  <w:style w:type="paragraph" w:styleId="CabealhodoSumrio">
    <w:name w:val="TOC Heading"/>
    <w:basedOn w:val="Ttulo1"/>
    <w:next w:val="Normal"/>
    <w:uiPriority w:val="39"/>
    <w:semiHidden/>
    <w:unhideWhenUsed/>
    <w:qFormat/>
    <w:rsid w:val="009D66FA"/>
    <w:pPr>
      <w:keepLines/>
      <w:numPr>
        <w:numId w:val="0"/>
      </w:numPr>
      <w:spacing w:before="480" w:line="276" w:lineRule="auto"/>
      <w:jc w:val="left"/>
      <w:outlineLvl w:val="9"/>
    </w:pPr>
    <w:rPr>
      <w:rFonts w:ascii="Cambria" w:hAnsi="Cambria" w:cs="Times New Roman"/>
      <w:i w:val="0"/>
      <w:iCs w:val="0"/>
      <w:color w:val="365F91"/>
      <w:lang w:eastAsia="en-US"/>
    </w:rPr>
  </w:style>
  <w:style w:type="character" w:customStyle="1" w:styleId="Ttulo4Char">
    <w:name w:val="Título 4 Char"/>
    <w:basedOn w:val="Fontepargpadro"/>
    <w:link w:val="Ttulo4"/>
    <w:rsid w:val="00F87F79"/>
    <w:rPr>
      <w:rFonts w:ascii="Arial" w:hAnsi="Arial" w:cs="Arial"/>
      <w:b/>
      <w:bCs/>
      <w:i/>
      <w:iCs/>
      <w:sz w:val="22"/>
      <w:szCs w:val="22"/>
    </w:rPr>
  </w:style>
  <w:style w:type="character" w:customStyle="1" w:styleId="RecuodecorpodetextoChar">
    <w:name w:val="Recuo de corpo de texto Char"/>
    <w:basedOn w:val="Fontepargpadro"/>
    <w:link w:val="Recuodecorpodetexto"/>
    <w:rsid w:val="00CC013F"/>
    <w:rPr>
      <w:rFonts w:ascii="Arial" w:hAnsi="Arial" w:cs="Arial"/>
      <w:sz w:val="24"/>
      <w:szCs w:val="24"/>
    </w:rPr>
  </w:style>
  <w:style w:type="paragraph" w:styleId="MapadoDocumento">
    <w:name w:val="Document Map"/>
    <w:basedOn w:val="Normal"/>
    <w:link w:val="MapadoDocumentoChar"/>
    <w:rsid w:val="00BE1CC5"/>
    <w:rPr>
      <w:rFonts w:ascii="Tahoma" w:hAnsi="Tahoma" w:cs="Tahoma"/>
      <w:sz w:val="16"/>
      <w:szCs w:val="16"/>
    </w:rPr>
  </w:style>
  <w:style w:type="character" w:customStyle="1" w:styleId="MapadoDocumentoChar">
    <w:name w:val="Mapa do Documento Char"/>
    <w:basedOn w:val="Fontepargpadro"/>
    <w:link w:val="MapadoDocumento"/>
    <w:rsid w:val="00BE1CC5"/>
    <w:rPr>
      <w:rFonts w:ascii="Tahoma" w:hAnsi="Tahoma" w:cs="Tahoma"/>
      <w:sz w:val="16"/>
      <w:szCs w:val="16"/>
    </w:rPr>
  </w:style>
  <w:style w:type="paragraph" w:styleId="Remissivo1">
    <w:name w:val="index 1"/>
    <w:basedOn w:val="Normal"/>
    <w:next w:val="Normal"/>
    <w:autoRedefine/>
    <w:rsid w:val="00F5313A"/>
    <w:pPr>
      <w:ind w:left="240" w:hanging="240"/>
    </w:pPr>
  </w:style>
  <w:style w:type="paragraph" w:styleId="Ttulodendiceremissivo">
    <w:name w:val="index heading"/>
    <w:basedOn w:val="Normal"/>
    <w:next w:val="Remissivo1"/>
    <w:rsid w:val="00F5313A"/>
    <w:rPr>
      <w:rFonts w:ascii="Cambria" w:hAnsi="Cambria" w:cs="Times New Roman"/>
      <w:b/>
      <w:bCs/>
    </w:rPr>
  </w:style>
  <w:style w:type="paragraph" w:styleId="Remissivo5">
    <w:name w:val="index 5"/>
    <w:basedOn w:val="Normal"/>
    <w:next w:val="Normal"/>
    <w:autoRedefine/>
    <w:rsid w:val="00D86A63"/>
    <w:pPr>
      <w:ind w:left="1200" w:hanging="240"/>
    </w:pPr>
  </w:style>
  <w:style w:type="character" w:customStyle="1" w:styleId="nw1">
    <w:name w:val="nw1"/>
    <w:basedOn w:val="Fontepargpadro"/>
    <w:rsid w:val="00167AEA"/>
  </w:style>
  <w:style w:type="character" w:customStyle="1" w:styleId="ff551">
    <w:name w:val="ff551"/>
    <w:basedOn w:val="Fontepargpadro"/>
    <w:rsid w:val="00AA2F60"/>
    <w:rPr>
      <w:rFonts w:ascii="ff55" w:hAnsi="ff55" w:hint="default"/>
    </w:rPr>
  </w:style>
  <w:style w:type="character" w:customStyle="1" w:styleId="Ttulo1Char">
    <w:name w:val="Título 1 Char"/>
    <w:basedOn w:val="Fontepargpadro"/>
    <w:link w:val="Ttulo1"/>
    <w:rsid w:val="00A47CE3"/>
    <w:rPr>
      <w:rFonts w:ascii="Arial" w:hAnsi="Arial" w:cs="Arial"/>
      <w:b/>
      <w:bCs/>
      <w:i/>
      <w:iCs/>
      <w:caps/>
      <w:sz w:val="28"/>
      <w:szCs w:val="28"/>
    </w:rPr>
  </w:style>
  <w:style w:type="character" w:customStyle="1" w:styleId="Ttulo2Char">
    <w:name w:val="Título 2 Char"/>
    <w:basedOn w:val="Fontepargpadro"/>
    <w:link w:val="Ttulo2"/>
    <w:rsid w:val="00F87F79"/>
    <w:rPr>
      <w:rFonts w:ascii="Arial" w:hAnsi="Arial" w:cs="Arial"/>
      <w:b/>
      <w:bCs/>
      <w:i/>
      <w:iCs/>
      <w:sz w:val="24"/>
      <w:szCs w:val="24"/>
    </w:rPr>
  </w:style>
  <w:style w:type="character" w:customStyle="1" w:styleId="Ttulo3Char">
    <w:name w:val="Título 3 Char"/>
    <w:basedOn w:val="Fontepargpadro"/>
    <w:link w:val="Ttulo3"/>
    <w:rsid w:val="006453A5"/>
    <w:rPr>
      <w:rFonts w:ascii="Arial" w:hAnsi="Arial" w:cs="Arial"/>
      <w:b/>
      <w:bCs/>
      <w:i/>
      <w:iCs/>
      <w:sz w:val="22"/>
      <w:szCs w:val="22"/>
    </w:rPr>
  </w:style>
  <w:style w:type="character" w:customStyle="1" w:styleId="Ttulo5Char">
    <w:name w:val="Título 5 Char"/>
    <w:basedOn w:val="Fontepargpadro"/>
    <w:link w:val="Ttulo5"/>
    <w:rsid w:val="00F87F79"/>
    <w:rPr>
      <w:rFonts w:ascii="Arial" w:hAnsi="Arial" w:cs="Arial"/>
      <w:b/>
      <w:i/>
      <w:sz w:val="22"/>
      <w:szCs w:val="36"/>
    </w:rPr>
  </w:style>
  <w:style w:type="character" w:customStyle="1" w:styleId="Ttulo6Char">
    <w:name w:val="Título 6 Char"/>
    <w:basedOn w:val="Fontepargpadro"/>
    <w:link w:val="Ttulo6"/>
    <w:rsid w:val="00F87F79"/>
    <w:rPr>
      <w:rFonts w:ascii="Arial" w:hAnsi="Arial"/>
      <w:b/>
      <w:bCs/>
      <w:i/>
      <w:sz w:val="22"/>
      <w:szCs w:val="22"/>
    </w:rPr>
  </w:style>
  <w:style w:type="character" w:customStyle="1" w:styleId="Ttulo7Char">
    <w:name w:val="Título 7 Char"/>
    <w:basedOn w:val="Fontepargpadro"/>
    <w:link w:val="Ttulo7"/>
    <w:uiPriority w:val="99"/>
    <w:rsid w:val="002665B1"/>
    <w:rPr>
      <w:sz w:val="24"/>
      <w:szCs w:val="24"/>
    </w:rPr>
  </w:style>
  <w:style w:type="character" w:customStyle="1" w:styleId="Ttulo8Char">
    <w:name w:val="Título 8 Char"/>
    <w:basedOn w:val="Fontepargpadro"/>
    <w:link w:val="Ttulo8"/>
    <w:uiPriority w:val="99"/>
    <w:rsid w:val="002665B1"/>
    <w:rPr>
      <w:i/>
      <w:iCs/>
      <w:sz w:val="24"/>
      <w:szCs w:val="24"/>
    </w:rPr>
  </w:style>
  <w:style w:type="character" w:customStyle="1" w:styleId="Ttulo9Char">
    <w:name w:val="Título 9 Char"/>
    <w:basedOn w:val="Fontepargpadro"/>
    <w:link w:val="Ttulo9"/>
    <w:uiPriority w:val="99"/>
    <w:rsid w:val="002665B1"/>
    <w:rPr>
      <w:rFonts w:ascii="Arial" w:hAnsi="Arial" w:cs="Arial"/>
      <w:sz w:val="22"/>
      <w:szCs w:val="22"/>
    </w:rPr>
  </w:style>
  <w:style w:type="character" w:customStyle="1" w:styleId="CorpodetextoChar">
    <w:name w:val="Corpo de texto Char"/>
    <w:basedOn w:val="Fontepargpadro"/>
    <w:link w:val="Corpodetexto"/>
    <w:rsid w:val="002665B1"/>
    <w:rPr>
      <w:rFonts w:ascii="Arial" w:hAnsi="Arial" w:cs="Arial"/>
      <w:sz w:val="24"/>
      <w:szCs w:val="24"/>
    </w:rPr>
  </w:style>
  <w:style w:type="character" w:customStyle="1" w:styleId="Corpodetexto2Char">
    <w:name w:val="Corpo de texto 2 Char"/>
    <w:basedOn w:val="Fontepargpadro"/>
    <w:link w:val="Corpodetexto2"/>
    <w:rsid w:val="002665B1"/>
    <w:rPr>
      <w:rFonts w:ascii="Arial" w:hAnsi="Arial" w:cs="Arial"/>
      <w:sz w:val="22"/>
      <w:szCs w:val="22"/>
    </w:rPr>
  </w:style>
  <w:style w:type="character" w:customStyle="1" w:styleId="Corpodetexto3Char">
    <w:name w:val="Corpo de texto 3 Char"/>
    <w:basedOn w:val="Fontepargpadro"/>
    <w:link w:val="Corpodetexto3"/>
    <w:rsid w:val="002665B1"/>
    <w:rPr>
      <w:rFonts w:ascii="Arial" w:hAnsi="Arial" w:cs="Arial"/>
      <w:color w:val="FF00FF"/>
      <w:sz w:val="22"/>
      <w:szCs w:val="22"/>
    </w:rPr>
  </w:style>
  <w:style w:type="character" w:customStyle="1" w:styleId="Recuodecorpodetexto2Char">
    <w:name w:val="Recuo de corpo de texto 2 Char"/>
    <w:basedOn w:val="Fontepargpadro"/>
    <w:link w:val="Recuodecorpodetexto2"/>
    <w:rsid w:val="002665B1"/>
    <w:rPr>
      <w:rFonts w:ascii="Arial" w:hAnsi="Arial" w:cs="Arial"/>
      <w:color w:val="FF0000"/>
      <w:sz w:val="22"/>
      <w:szCs w:val="22"/>
    </w:rPr>
  </w:style>
  <w:style w:type="character" w:customStyle="1" w:styleId="Recuodecorpodetexto3Char">
    <w:name w:val="Recuo de corpo de texto 3 Char"/>
    <w:basedOn w:val="Fontepargpadro"/>
    <w:link w:val="Recuodecorpodetexto3"/>
    <w:rsid w:val="002665B1"/>
    <w:rPr>
      <w:rFonts w:ascii="Arial" w:hAnsi="Arial" w:cs="Arial"/>
      <w:sz w:val="24"/>
      <w:szCs w:val="24"/>
    </w:rPr>
  </w:style>
  <w:style w:type="character" w:customStyle="1" w:styleId="TextodecomentrioChar">
    <w:name w:val="Texto de comentário Char"/>
    <w:basedOn w:val="Fontepargpadro"/>
    <w:link w:val="Textodecomentrio"/>
    <w:uiPriority w:val="99"/>
    <w:semiHidden/>
    <w:rsid w:val="002665B1"/>
    <w:rPr>
      <w:rFonts w:ascii="Arial" w:hAnsi="Arial" w:cs="Arial"/>
    </w:rPr>
  </w:style>
  <w:style w:type="character" w:customStyle="1" w:styleId="AssuntodocomentrioChar">
    <w:name w:val="Assunto do comentário Char"/>
    <w:basedOn w:val="TextodecomentrioChar"/>
    <w:link w:val="Assuntodocomentrio"/>
    <w:semiHidden/>
    <w:rsid w:val="002665B1"/>
    <w:rPr>
      <w:rFonts w:ascii="Arial" w:hAnsi="Arial" w:cs="Arial"/>
      <w:b/>
      <w:bCs/>
    </w:rPr>
  </w:style>
  <w:style w:type="character" w:customStyle="1" w:styleId="AssinaturaChar">
    <w:name w:val="Assinatura Char"/>
    <w:basedOn w:val="Fontepargpadro"/>
    <w:link w:val="Assinatura"/>
    <w:semiHidden/>
    <w:rsid w:val="002665B1"/>
    <w:rPr>
      <w:rFonts w:ascii="Arial" w:hAnsi="Arial" w:cs="Arial"/>
      <w:sz w:val="24"/>
      <w:szCs w:val="24"/>
    </w:rPr>
  </w:style>
  <w:style w:type="character" w:customStyle="1" w:styleId="AssinaturadeEmailChar">
    <w:name w:val="Assinatura de Email Char"/>
    <w:basedOn w:val="Fontepargpadro"/>
    <w:link w:val="AssinaturadeEmail"/>
    <w:semiHidden/>
    <w:rsid w:val="002665B1"/>
    <w:rPr>
      <w:rFonts w:ascii="Arial" w:hAnsi="Arial" w:cs="Arial"/>
      <w:sz w:val="24"/>
      <w:szCs w:val="24"/>
    </w:rPr>
  </w:style>
  <w:style w:type="character" w:customStyle="1" w:styleId="CabealhodamensagemChar">
    <w:name w:val="Cabeçalho da mensagem Char"/>
    <w:basedOn w:val="Fontepargpadro"/>
    <w:link w:val="Cabealhodamensagem"/>
    <w:semiHidden/>
    <w:rsid w:val="002665B1"/>
    <w:rPr>
      <w:rFonts w:ascii="Arial" w:hAnsi="Arial" w:cs="Arial"/>
      <w:sz w:val="24"/>
      <w:szCs w:val="24"/>
      <w:shd w:val="pct20" w:color="auto" w:fill="auto"/>
    </w:rPr>
  </w:style>
  <w:style w:type="character" w:customStyle="1" w:styleId="DataChar">
    <w:name w:val="Data Char"/>
    <w:basedOn w:val="Fontepargpadro"/>
    <w:link w:val="Data"/>
    <w:semiHidden/>
    <w:rsid w:val="002665B1"/>
    <w:rPr>
      <w:rFonts w:ascii="Arial" w:hAnsi="Arial" w:cs="Arial"/>
      <w:sz w:val="24"/>
      <w:szCs w:val="24"/>
    </w:rPr>
  </w:style>
  <w:style w:type="character" w:customStyle="1" w:styleId="EncerramentoChar">
    <w:name w:val="Encerramento Char"/>
    <w:basedOn w:val="Fontepargpadro"/>
    <w:link w:val="Encerramento"/>
    <w:semiHidden/>
    <w:rsid w:val="002665B1"/>
    <w:rPr>
      <w:rFonts w:ascii="Arial" w:hAnsi="Arial" w:cs="Arial"/>
      <w:sz w:val="24"/>
      <w:szCs w:val="24"/>
    </w:rPr>
  </w:style>
  <w:style w:type="character" w:customStyle="1" w:styleId="EndereoHTMLChar">
    <w:name w:val="Endereço HTML Char"/>
    <w:basedOn w:val="Fontepargpadro"/>
    <w:link w:val="EndereoHTML"/>
    <w:semiHidden/>
    <w:rsid w:val="002665B1"/>
    <w:rPr>
      <w:rFonts w:ascii="Arial" w:hAnsi="Arial" w:cs="Arial"/>
      <w:i/>
      <w:iCs/>
      <w:sz w:val="24"/>
      <w:szCs w:val="24"/>
    </w:rPr>
  </w:style>
  <w:style w:type="character" w:customStyle="1" w:styleId="Pr-formataoHTMLChar">
    <w:name w:val="Pré-formatação HTML Char"/>
    <w:basedOn w:val="Fontepargpadro"/>
    <w:link w:val="Pr-formataoHTML"/>
    <w:semiHidden/>
    <w:rsid w:val="002665B1"/>
    <w:rPr>
      <w:rFonts w:ascii="Courier New" w:hAnsi="Courier New" w:cs="Courier New"/>
    </w:rPr>
  </w:style>
  <w:style w:type="character" w:customStyle="1" w:styleId="PrimeirorecuodecorpodetextoChar">
    <w:name w:val="Primeiro recuo de corpo de texto Char"/>
    <w:basedOn w:val="CorpodetextoChar"/>
    <w:link w:val="Primeirorecuodecorpodetexto"/>
    <w:semiHidden/>
    <w:rsid w:val="002665B1"/>
    <w:rPr>
      <w:rFonts w:ascii="Arial" w:hAnsi="Arial" w:cs="Arial"/>
      <w:sz w:val="24"/>
      <w:szCs w:val="24"/>
    </w:rPr>
  </w:style>
  <w:style w:type="character" w:customStyle="1" w:styleId="Primeirorecuodecorpodetexto2Char">
    <w:name w:val="Primeiro recuo de corpo de texto 2 Char"/>
    <w:basedOn w:val="RecuodecorpodetextoChar"/>
    <w:link w:val="Primeirorecuodecorpodetexto2"/>
    <w:semiHidden/>
    <w:rsid w:val="002665B1"/>
    <w:rPr>
      <w:rFonts w:ascii="Arial" w:hAnsi="Arial" w:cs="Arial"/>
      <w:sz w:val="24"/>
      <w:szCs w:val="24"/>
    </w:rPr>
  </w:style>
  <w:style w:type="character" w:customStyle="1" w:styleId="SaudaoChar">
    <w:name w:val="Saudação Char"/>
    <w:basedOn w:val="Fontepargpadro"/>
    <w:link w:val="Saudao"/>
    <w:semiHidden/>
    <w:rsid w:val="002665B1"/>
    <w:rPr>
      <w:rFonts w:ascii="Arial" w:hAnsi="Arial" w:cs="Arial"/>
      <w:sz w:val="24"/>
      <w:szCs w:val="24"/>
    </w:rPr>
  </w:style>
  <w:style w:type="character" w:customStyle="1" w:styleId="TextosemFormataoChar">
    <w:name w:val="Texto sem Formatação Char"/>
    <w:basedOn w:val="Fontepargpadro"/>
    <w:link w:val="TextosemFormatao"/>
    <w:semiHidden/>
    <w:rsid w:val="002665B1"/>
    <w:rPr>
      <w:rFonts w:ascii="Courier New" w:hAnsi="Courier New" w:cs="Courier New"/>
    </w:rPr>
  </w:style>
  <w:style w:type="character" w:customStyle="1" w:styleId="TtuloChar">
    <w:name w:val="Título Char"/>
    <w:basedOn w:val="Fontepargpadro"/>
    <w:link w:val="Ttulo"/>
    <w:rsid w:val="002665B1"/>
    <w:rPr>
      <w:rFonts w:ascii="Arial" w:hAnsi="Arial" w:cs="Arial"/>
      <w:b/>
      <w:bCs/>
      <w:kern w:val="28"/>
      <w:sz w:val="32"/>
      <w:szCs w:val="32"/>
    </w:rPr>
  </w:style>
  <w:style w:type="character" w:customStyle="1" w:styleId="TtulodanotaChar">
    <w:name w:val="Título da nota Char"/>
    <w:basedOn w:val="Fontepargpadro"/>
    <w:link w:val="Ttulodanota"/>
    <w:semiHidden/>
    <w:rsid w:val="002665B1"/>
    <w:rPr>
      <w:rFonts w:ascii="Arial" w:hAnsi="Arial" w:cs="Arial"/>
      <w:sz w:val="24"/>
      <w:szCs w:val="24"/>
    </w:rPr>
  </w:style>
  <w:style w:type="paragraph" w:styleId="SemEspaamento">
    <w:name w:val="No Spacing"/>
    <w:uiPriority w:val="1"/>
    <w:qFormat/>
    <w:rsid w:val="00F87F79"/>
    <w:rPr>
      <w:rFonts w:ascii="Arial" w:hAnsi="Arial" w:cs="Arial"/>
      <w:sz w:val="24"/>
      <w:szCs w:val="24"/>
    </w:rPr>
  </w:style>
  <w:style w:type="paragraph" w:styleId="Legenda">
    <w:name w:val="caption"/>
    <w:basedOn w:val="Normal"/>
    <w:next w:val="Normal"/>
    <w:qFormat/>
    <w:rsid w:val="00C32BFE"/>
    <w:pPr>
      <w:spacing w:line="360" w:lineRule="auto"/>
    </w:pPr>
    <w:rPr>
      <w:b/>
      <w:bCs/>
      <w:sz w:val="20"/>
      <w:szCs w:val="20"/>
    </w:rPr>
  </w:style>
  <w:style w:type="paragraph" w:customStyle="1" w:styleId="bodytextindent2">
    <w:name w:val="bodytextindent2"/>
    <w:basedOn w:val="Normal"/>
    <w:rsid w:val="00A16A98"/>
    <w:pPr>
      <w:spacing w:before="100" w:beforeAutospacing="1" w:after="100" w:afterAutospacing="1"/>
    </w:pPr>
    <w:rPr>
      <w:rFonts w:ascii="Times New Roman" w:hAnsi="Times New Roman" w:cs="Times New Roman"/>
    </w:rPr>
  </w:style>
  <w:style w:type="paragraph" w:customStyle="1" w:styleId="ecxmsonormal">
    <w:name w:val="ecxmsonormal"/>
    <w:basedOn w:val="Normal"/>
    <w:rsid w:val="000D7491"/>
    <w:pPr>
      <w:spacing w:before="100" w:beforeAutospacing="1" w:after="100" w:afterAutospacing="1"/>
    </w:pPr>
    <w:rPr>
      <w:rFonts w:ascii="Times New Roman" w:hAnsi="Times New Roman" w:cs="Times New Roman"/>
    </w:rPr>
  </w:style>
  <w:style w:type="paragraph" w:customStyle="1" w:styleId="Figura">
    <w:name w:val="Figura"/>
    <w:basedOn w:val="Normal"/>
    <w:autoRedefine/>
    <w:qFormat/>
    <w:rsid w:val="00F27FF5"/>
    <w:pPr>
      <w:spacing w:line="276" w:lineRule="auto"/>
      <w:jc w:val="center"/>
    </w:pPr>
  </w:style>
  <w:style w:type="paragraph" w:styleId="Subttulo">
    <w:name w:val="Subtitle"/>
    <w:basedOn w:val="Normal"/>
    <w:link w:val="SubttuloChar"/>
    <w:qFormat/>
    <w:rsid w:val="00F27FF5"/>
    <w:pPr>
      <w:spacing w:line="360" w:lineRule="auto"/>
      <w:ind w:left="567" w:firstLine="709"/>
      <w:jc w:val="both"/>
    </w:pPr>
    <w:rPr>
      <w:rFonts w:ascii="Times New Roman" w:hAnsi="Times New Roman" w:cs="Times New Roman"/>
      <w:i/>
      <w:szCs w:val="20"/>
    </w:rPr>
  </w:style>
  <w:style w:type="character" w:customStyle="1" w:styleId="SubttuloChar">
    <w:name w:val="Subtítulo Char"/>
    <w:basedOn w:val="Fontepargpadro"/>
    <w:link w:val="Subttulo"/>
    <w:rsid w:val="00F27FF5"/>
    <w:rPr>
      <w:i/>
      <w:sz w:val="24"/>
    </w:rPr>
  </w:style>
  <w:style w:type="character" w:customStyle="1" w:styleId="titulotabelaChar">
    <w:name w:val="titulotabela Char"/>
    <w:basedOn w:val="Fontepargpadro"/>
    <w:link w:val="titulotabela"/>
    <w:rsid w:val="00F27FF5"/>
    <w:rPr>
      <w:rFonts w:ascii="Arial" w:hAnsi="Arial" w:cs="Arial"/>
      <w:sz w:val="24"/>
      <w:szCs w:val="24"/>
    </w:rPr>
  </w:style>
  <w:style w:type="paragraph" w:customStyle="1" w:styleId="TituloQuadro0">
    <w:name w:val="Titulo Quadro"/>
    <w:basedOn w:val="Normal"/>
    <w:next w:val="Normal"/>
    <w:link w:val="TituloQuadroChar"/>
    <w:rsid w:val="00B60207"/>
    <w:pPr>
      <w:keepNext/>
      <w:spacing w:before="80" w:after="80"/>
      <w:jc w:val="both"/>
    </w:pPr>
    <w:rPr>
      <w:rFonts w:cs="Times New Roman"/>
      <w:color w:val="365F91"/>
      <w:sz w:val="18"/>
      <w:szCs w:val="20"/>
    </w:rPr>
  </w:style>
  <w:style w:type="character" w:customStyle="1" w:styleId="TituloQuadroChar">
    <w:name w:val="Titulo Quadro Char"/>
    <w:basedOn w:val="Fontepargpadro"/>
    <w:link w:val="TituloQuadro0"/>
    <w:rsid w:val="00B60207"/>
    <w:rPr>
      <w:rFonts w:ascii="Arial" w:hAnsi="Arial"/>
      <w:color w:val="365F91"/>
      <w:sz w:val="18"/>
    </w:rPr>
  </w:style>
  <w:style w:type="character" w:styleId="Refdenotaderodap">
    <w:name w:val="footnote reference"/>
    <w:aliases w:val="Referência a notas de rodapé"/>
    <w:basedOn w:val="Fontepargpadro"/>
    <w:uiPriority w:val="99"/>
    <w:rsid w:val="00B60207"/>
    <w:rPr>
      <w:vertAlign w:val="superscript"/>
    </w:rPr>
  </w:style>
  <w:style w:type="paragraph" w:styleId="Textodenotaderodap">
    <w:name w:val="footnote text"/>
    <w:aliases w:val="nota de rodapé,nota_rodapé,Notas de rodapé"/>
    <w:basedOn w:val="Normal"/>
    <w:link w:val="TextodenotaderodapChar"/>
    <w:uiPriority w:val="99"/>
    <w:unhideWhenUsed/>
    <w:rsid w:val="00B60207"/>
    <w:pPr>
      <w:jc w:val="both"/>
    </w:pPr>
    <w:rPr>
      <w:sz w:val="20"/>
      <w:szCs w:val="20"/>
    </w:rPr>
  </w:style>
  <w:style w:type="character" w:customStyle="1" w:styleId="TextodenotaderodapChar">
    <w:name w:val="Texto de nota de rodapé Char"/>
    <w:aliases w:val="nota de rodapé Char,nota_rodapé Char,Notas de rodapé Char"/>
    <w:basedOn w:val="Fontepargpadro"/>
    <w:link w:val="Textodenotaderodap"/>
    <w:uiPriority w:val="99"/>
    <w:rsid w:val="00B60207"/>
    <w:rPr>
      <w:rFonts w:ascii="Arial" w:hAnsi="Arial" w:cs="Arial"/>
    </w:rPr>
  </w:style>
  <w:style w:type="character" w:styleId="Forte">
    <w:name w:val="Strong"/>
    <w:basedOn w:val="Fontepargpadro"/>
    <w:uiPriority w:val="22"/>
    <w:qFormat/>
    <w:rsid w:val="00890EE3"/>
    <w:rPr>
      <w:b/>
      <w:bCs/>
    </w:rPr>
  </w:style>
  <w:style w:type="character" w:styleId="nfase">
    <w:name w:val="Emphasis"/>
    <w:basedOn w:val="Fontepargpadro"/>
    <w:uiPriority w:val="20"/>
    <w:qFormat/>
    <w:rsid w:val="00890EE3"/>
    <w:rPr>
      <w:i/>
      <w:iCs/>
    </w:rPr>
  </w:style>
  <w:style w:type="paragraph" w:customStyle="1" w:styleId="quadro">
    <w:name w:val="quadro"/>
    <w:basedOn w:val="Normal"/>
    <w:qFormat/>
    <w:rsid w:val="006D422A"/>
    <w:pPr>
      <w:spacing w:before="40" w:after="40"/>
      <w:jc w:val="center"/>
    </w:pPr>
    <w:rPr>
      <w:rFonts w:eastAsia="Calibri"/>
      <w:b/>
      <w:sz w:val="20"/>
      <w:szCs w:val="20"/>
      <w:lang w:eastAsia="en-US"/>
    </w:rPr>
  </w:style>
  <w:style w:type="paragraph" w:styleId="Textodenotadefim">
    <w:name w:val="endnote text"/>
    <w:basedOn w:val="Normal"/>
    <w:link w:val="TextodenotadefimChar"/>
    <w:rsid w:val="00704791"/>
    <w:rPr>
      <w:sz w:val="20"/>
      <w:szCs w:val="20"/>
    </w:rPr>
  </w:style>
  <w:style w:type="character" w:customStyle="1" w:styleId="TextodenotadefimChar">
    <w:name w:val="Texto de nota de fim Char"/>
    <w:basedOn w:val="Fontepargpadro"/>
    <w:link w:val="Textodenotadefim"/>
    <w:rsid w:val="00704791"/>
    <w:rPr>
      <w:rFonts w:ascii="Arial" w:hAnsi="Arial" w:cs="Arial"/>
    </w:rPr>
  </w:style>
  <w:style w:type="character" w:styleId="TextodoEspaoReservado">
    <w:name w:val="Placeholder Text"/>
    <w:basedOn w:val="Fontepargpadro"/>
    <w:uiPriority w:val="99"/>
    <w:semiHidden/>
    <w:rsid w:val="00B03236"/>
    <w:rPr>
      <w:color w:val="808080"/>
    </w:rPr>
  </w:style>
  <w:style w:type="paragraph" w:customStyle="1" w:styleId="Pargrafo">
    <w:name w:val="Parágrafo"/>
    <w:basedOn w:val="Normal"/>
    <w:link w:val="PargrafoChar"/>
    <w:rsid w:val="00D308DE"/>
    <w:pPr>
      <w:spacing w:after="240"/>
      <w:ind w:firstLine="1418"/>
      <w:jc w:val="both"/>
    </w:pPr>
    <w:rPr>
      <w:rFonts w:cs="Times New Roman"/>
      <w:snapToGrid w:val="0"/>
      <w:szCs w:val="20"/>
    </w:rPr>
  </w:style>
  <w:style w:type="character" w:customStyle="1" w:styleId="PargrafoChar">
    <w:name w:val="Parágrafo Char"/>
    <w:basedOn w:val="Fontepargpadro"/>
    <w:link w:val="Pargrafo"/>
    <w:rsid w:val="00D308DE"/>
    <w:rPr>
      <w:rFonts w:ascii="Arial" w:hAnsi="Arial"/>
      <w:snapToGrid w:val="0"/>
      <w:sz w:val="24"/>
    </w:rPr>
  </w:style>
  <w:style w:type="paragraph" w:styleId="Remissivo2">
    <w:name w:val="index 2"/>
    <w:basedOn w:val="Normal"/>
    <w:next w:val="Normal"/>
    <w:autoRedefine/>
    <w:rsid w:val="008A661A"/>
    <w:pPr>
      <w:ind w:left="480" w:hanging="240"/>
    </w:pPr>
  </w:style>
  <w:style w:type="paragraph" w:styleId="Reviso">
    <w:name w:val="Revision"/>
    <w:hidden/>
    <w:uiPriority w:val="99"/>
    <w:semiHidden/>
    <w:rsid w:val="004400C7"/>
    <w:rPr>
      <w:rFonts w:ascii="Arial" w:hAnsi="Arial" w:cs="Arial"/>
      <w:sz w:val="24"/>
      <w:szCs w:val="24"/>
    </w:rPr>
  </w:style>
  <w:style w:type="paragraph" w:customStyle="1" w:styleId="primeira-linha-recuada-western">
    <w:name w:val="primeira-linha-recuada-western"/>
    <w:basedOn w:val="Normal"/>
    <w:rsid w:val="003D15BA"/>
    <w:pPr>
      <w:spacing w:before="100" w:beforeAutospacing="1" w:line="360" w:lineRule="auto"/>
      <w:ind w:firstLine="709"/>
      <w:jc w:val="both"/>
    </w:pPr>
    <w:rPr>
      <w:rFonts w:ascii="Times New Roman" w:hAnsi="Times New Roman" w:cs="Times New Roman"/>
    </w:rPr>
  </w:style>
  <w:style w:type="character" w:customStyle="1" w:styleId="st">
    <w:name w:val="st"/>
    <w:basedOn w:val="Fontepargpadro"/>
    <w:rsid w:val="003D15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44E"/>
    <w:rPr>
      <w:rFonts w:ascii="Arial" w:hAnsi="Arial" w:cs="Arial"/>
      <w:sz w:val="24"/>
      <w:szCs w:val="24"/>
    </w:rPr>
  </w:style>
  <w:style w:type="paragraph" w:styleId="Ttulo1">
    <w:name w:val="heading 1"/>
    <w:basedOn w:val="Normal"/>
    <w:next w:val="Normal"/>
    <w:link w:val="Ttulo1Char"/>
    <w:qFormat/>
    <w:rsid w:val="00A47CE3"/>
    <w:pPr>
      <w:keepNext/>
      <w:numPr>
        <w:numId w:val="1"/>
      </w:numPr>
      <w:spacing w:line="360" w:lineRule="auto"/>
      <w:jc w:val="both"/>
      <w:outlineLvl w:val="0"/>
    </w:pPr>
    <w:rPr>
      <w:b/>
      <w:bCs/>
      <w:i/>
      <w:iCs/>
      <w:caps/>
      <w:sz w:val="28"/>
      <w:szCs w:val="28"/>
    </w:rPr>
  </w:style>
  <w:style w:type="paragraph" w:styleId="Ttulo2">
    <w:name w:val="heading 2"/>
    <w:basedOn w:val="Normal"/>
    <w:next w:val="Normal"/>
    <w:link w:val="Ttulo2Char"/>
    <w:qFormat/>
    <w:rsid w:val="00F87F79"/>
    <w:pPr>
      <w:keepNext/>
      <w:numPr>
        <w:ilvl w:val="1"/>
        <w:numId w:val="1"/>
      </w:numPr>
      <w:spacing w:line="360" w:lineRule="auto"/>
      <w:ind w:left="426"/>
      <w:outlineLvl w:val="1"/>
    </w:pPr>
    <w:rPr>
      <w:b/>
      <w:bCs/>
      <w:i/>
      <w:iCs/>
    </w:rPr>
  </w:style>
  <w:style w:type="paragraph" w:styleId="Ttulo3">
    <w:name w:val="heading 3"/>
    <w:basedOn w:val="Normal"/>
    <w:next w:val="Normal"/>
    <w:link w:val="Ttulo3Char"/>
    <w:qFormat/>
    <w:rsid w:val="006453A5"/>
    <w:pPr>
      <w:keepNext/>
      <w:numPr>
        <w:ilvl w:val="2"/>
        <w:numId w:val="1"/>
      </w:numPr>
      <w:spacing w:line="360" w:lineRule="auto"/>
      <w:ind w:left="851" w:firstLine="0"/>
      <w:outlineLvl w:val="2"/>
    </w:pPr>
    <w:rPr>
      <w:b/>
      <w:bCs/>
      <w:i/>
      <w:iCs/>
      <w:sz w:val="22"/>
      <w:szCs w:val="22"/>
    </w:rPr>
  </w:style>
  <w:style w:type="paragraph" w:styleId="Ttulo4">
    <w:name w:val="heading 4"/>
    <w:basedOn w:val="Normal"/>
    <w:next w:val="Normal"/>
    <w:link w:val="Ttulo4Char"/>
    <w:qFormat/>
    <w:rsid w:val="00F87F79"/>
    <w:pPr>
      <w:keepNext/>
      <w:numPr>
        <w:ilvl w:val="3"/>
        <w:numId w:val="1"/>
      </w:numPr>
      <w:spacing w:line="360" w:lineRule="auto"/>
      <w:ind w:left="1276"/>
      <w:outlineLvl w:val="3"/>
    </w:pPr>
    <w:rPr>
      <w:b/>
      <w:bCs/>
      <w:i/>
      <w:iCs/>
      <w:sz w:val="22"/>
      <w:szCs w:val="22"/>
    </w:rPr>
  </w:style>
  <w:style w:type="paragraph" w:styleId="Ttulo5">
    <w:name w:val="heading 5"/>
    <w:basedOn w:val="Ttulo4"/>
    <w:next w:val="Normal"/>
    <w:link w:val="Ttulo5Char"/>
    <w:qFormat/>
    <w:rsid w:val="00F87F79"/>
    <w:pPr>
      <w:numPr>
        <w:ilvl w:val="4"/>
      </w:numPr>
      <w:ind w:left="1701"/>
      <w:outlineLvl w:val="4"/>
    </w:pPr>
    <w:rPr>
      <w:bCs w:val="0"/>
      <w:iCs w:val="0"/>
      <w:szCs w:val="36"/>
    </w:rPr>
  </w:style>
  <w:style w:type="paragraph" w:styleId="Ttulo6">
    <w:name w:val="heading 6"/>
    <w:basedOn w:val="Ttulo5"/>
    <w:next w:val="Normal"/>
    <w:link w:val="Ttulo6Char"/>
    <w:qFormat/>
    <w:locked/>
    <w:rsid w:val="00F87F79"/>
    <w:pPr>
      <w:numPr>
        <w:ilvl w:val="5"/>
      </w:numPr>
      <w:spacing w:before="240" w:after="60"/>
      <w:ind w:left="2127"/>
      <w:outlineLvl w:val="5"/>
    </w:pPr>
    <w:rPr>
      <w:rFonts w:cs="Times New Roman"/>
      <w:bCs/>
      <w:szCs w:val="22"/>
    </w:rPr>
  </w:style>
  <w:style w:type="paragraph" w:styleId="Ttulo7">
    <w:name w:val="heading 7"/>
    <w:basedOn w:val="Normal"/>
    <w:next w:val="Normal"/>
    <w:link w:val="Ttulo7Char"/>
    <w:uiPriority w:val="99"/>
    <w:qFormat/>
    <w:locked/>
    <w:rsid w:val="00921E37"/>
    <w:pPr>
      <w:numPr>
        <w:ilvl w:val="6"/>
        <w:numId w:val="1"/>
      </w:numPr>
      <w:spacing w:before="240" w:after="60"/>
      <w:outlineLvl w:val="6"/>
    </w:pPr>
    <w:rPr>
      <w:rFonts w:ascii="Times New Roman" w:hAnsi="Times New Roman" w:cs="Times New Roman"/>
    </w:rPr>
  </w:style>
  <w:style w:type="paragraph" w:styleId="Ttulo8">
    <w:name w:val="heading 8"/>
    <w:basedOn w:val="Normal"/>
    <w:next w:val="Normal"/>
    <w:link w:val="Ttulo8Char"/>
    <w:uiPriority w:val="99"/>
    <w:qFormat/>
    <w:locked/>
    <w:rsid w:val="00921E37"/>
    <w:pPr>
      <w:numPr>
        <w:ilvl w:val="7"/>
        <w:numId w:val="1"/>
      </w:numPr>
      <w:spacing w:before="240" w:after="60"/>
      <w:outlineLvl w:val="7"/>
    </w:pPr>
    <w:rPr>
      <w:rFonts w:ascii="Times New Roman" w:hAnsi="Times New Roman" w:cs="Times New Roman"/>
      <w:i/>
      <w:iCs/>
    </w:rPr>
  </w:style>
  <w:style w:type="paragraph" w:styleId="Ttulo9">
    <w:name w:val="heading 9"/>
    <w:basedOn w:val="Normal"/>
    <w:next w:val="Normal"/>
    <w:link w:val="Ttulo9Char"/>
    <w:uiPriority w:val="99"/>
    <w:qFormat/>
    <w:locked/>
    <w:rsid w:val="00921E37"/>
    <w:pPr>
      <w:numPr>
        <w:ilvl w:val="8"/>
        <w:numId w:val="1"/>
      </w:numPr>
      <w:spacing w:before="240" w:after="60"/>
      <w:outlineLvl w:val="8"/>
    </w:pPr>
    <w:rPr>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semiHidden/>
    <w:rsid w:val="00921E37"/>
    <w:rPr>
      <w:rFonts w:ascii="Cambria" w:eastAsia="Times New Roman" w:hAnsi="Cambria" w:cs="Times New Roman"/>
      <w:b/>
      <w:bCs/>
      <w:kern w:val="32"/>
      <w:sz w:val="32"/>
      <w:szCs w:val="32"/>
    </w:rPr>
  </w:style>
  <w:style w:type="character" w:customStyle="1" w:styleId="CharChar32">
    <w:name w:val="Char Char32"/>
    <w:basedOn w:val="Fontepargpadro"/>
    <w:semiHidden/>
    <w:rsid w:val="00921E37"/>
    <w:rPr>
      <w:rFonts w:ascii="Arial" w:hAnsi="Arial" w:cs="Arial"/>
      <w:b/>
      <w:bCs/>
      <w:i/>
      <w:iCs/>
      <w:sz w:val="24"/>
      <w:szCs w:val="24"/>
      <w:lang w:val="pt-BR" w:eastAsia="pt-BR" w:bidi="ar-SA"/>
    </w:rPr>
  </w:style>
  <w:style w:type="character" w:customStyle="1" w:styleId="CharChar31">
    <w:name w:val="Char Char31"/>
    <w:basedOn w:val="Fontepargpadro"/>
    <w:semiHidden/>
    <w:rsid w:val="00921E37"/>
    <w:rPr>
      <w:rFonts w:ascii="Arial" w:hAnsi="Arial" w:cs="Arial"/>
      <w:b/>
      <w:bCs/>
      <w:i/>
      <w:iCs/>
      <w:sz w:val="22"/>
      <w:szCs w:val="22"/>
      <w:lang w:val="pt-BR" w:eastAsia="pt-BR" w:bidi="ar-SA"/>
    </w:rPr>
  </w:style>
  <w:style w:type="character" w:customStyle="1" w:styleId="CharChar30">
    <w:name w:val="Char Char30"/>
    <w:basedOn w:val="Fontepargpadro"/>
    <w:semiHidden/>
    <w:rsid w:val="00921E37"/>
    <w:rPr>
      <w:rFonts w:ascii="Arial" w:hAnsi="Arial" w:cs="Arial"/>
      <w:b/>
      <w:bCs/>
      <w:i/>
      <w:iCs/>
      <w:sz w:val="22"/>
      <w:szCs w:val="22"/>
      <w:lang w:val="pt-BR" w:eastAsia="pt-BR" w:bidi="ar-SA"/>
    </w:rPr>
  </w:style>
  <w:style w:type="character" w:customStyle="1" w:styleId="CharChar29">
    <w:name w:val="Char Char29"/>
    <w:basedOn w:val="Fontepargpadro"/>
    <w:semiHidden/>
    <w:rsid w:val="00921E37"/>
    <w:rPr>
      <w:rFonts w:ascii="Arial" w:hAnsi="Arial" w:cs="Arial"/>
      <w:b/>
      <w:bCs/>
      <w:i/>
      <w:iCs/>
      <w:sz w:val="36"/>
      <w:szCs w:val="36"/>
      <w:lang w:val="pt-BR" w:eastAsia="pt-BR" w:bidi="ar-SA"/>
    </w:rPr>
  </w:style>
  <w:style w:type="character" w:customStyle="1" w:styleId="CharChar28">
    <w:name w:val="Char Char28"/>
    <w:basedOn w:val="Fontepargpadro"/>
    <w:semiHidden/>
    <w:rsid w:val="00921E37"/>
    <w:rPr>
      <w:b/>
      <w:bCs/>
      <w:sz w:val="22"/>
      <w:szCs w:val="22"/>
      <w:lang w:val="pt-BR" w:eastAsia="pt-BR" w:bidi="ar-SA"/>
    </w:rPr>
  </w:style>
  <w:style w:type="character" w:customStyle="1" w:styleId="CharChar27">
    <w:name w:val="Char Char27"/>
    <w:basedOn w:val="Fontepargpadro"/>
    <w:semiHidden/>
    <w:rsid w:val="00921E37"/>
    <w:rPr>
      <w:sz w:val="24"/>
      <w:szCs w:val="24"/>
      <w:lang w:val="pt-BR" w:eastAsia="pt-BR" w:bidi="ar-SA"/>
    </w:rPr>
  </w:style>
  <w:style w:type="character" w:customStyle="1" w:styleId="CharChar26">
    <w:name w:val="Char Char26"/>
    <w:basedOn w:val="Fontepargpadro"/>
    <w:semiHidden/>
    <w:rsid w:val="00921E37"/>
    <w:rPr>
      <w:i/>
      <w:iCs/>
      <w:sz w:val="24"/>
      <w:szCs w:val="24"/>
      <w:lang w:val="pt-BR" w:eastAsia="pt-BR" w:bidi="ar-SA"/>
    </w:rPr>
  </w:style>
  <w:style w:type="character" w:customStyle="1" w:styleId="CharChar25">
    <w:name w:val="Char Char25"/>
    <w:basedOn w:val="Fontepargpadro"/>
    <w:semiHidden/>
    <w:rsid w:val="00921E37"/>
    <w:rPr>
      <w:rFonts w:ascii="Arial" w:hAnsi="Arial" w:cs="Arial"/>
      <w:sz w:val="22"/>
      <w:szCs w:val="22"/>
      <w:lang w:val="pt-BR" w:eastAsia="pt-BR" w:bidi="ar-SA"/>
    </w:rPr>
  </w:style>
  <w:style w:type="paragraph" w:styleId="Cabealho">
    <w:name w:val="header"/>
    <w:basedOn w:val="Normal"/>
    <w:link w:val="CabealhoChar"/>
    <w:uiPriority w:val="99"/>
    <w:rsid w:val="00921E37"/>
    <w:pPr>
      <w:tabs>
        <w:tab w:val="center" w:pos="4419"/>
        <w:tab w:val="right" w:pos="8838"/>
      </w:tabs>
    </w:pPr>
  </w:style>
  <w:style w:type="character" w:customStyle="1" w:styleId="CharChar24">
    <w:name w:val="Char Char24"/>
    <w:basedOn w:val="Fontepargpadro"/>
    <w:semiHidden/>
    <w:locked/>
    <w:rsid w:val="00921E37"/>
    <w:rPr>
      <w:rFonts w:ascii="Arial" w:hAnsi="Arial" w:cs="Arial"/>
      <w:sz w:val="24"/>
      <w:szCs w:val="24"/>
    </w:rPr>
  </w:style>
  <w:style w:type="paragraph" w:styleId="Rodap">
    <w:name w:val="footer"/>
    <w:basedOn w:val="Normal"/>
    <w:link w:val="RodapChar"/>
    <w:uiPriority w:val="99"/>
    <w:rsid w:val="00921E37"/>
    <w:pPr>
      <w:tabs>
        <w:tab w:val="center" w:pos="4419"/>
        <w:tab w:val="right" w:pos="8838"/>
      </w:tabs>
    </w:pPr>
  </w:style>
  <w:style w:type="character" w:customStyle="1" w:styleId="CharChar23">
    <w:name w:val="Char Char23"/>
    <w:basedOn w:val="Fontepargpadro"/>
    <w:semiHidden/>
    <w:locked/>
    <w:rsid w:val="00921E37"/>
    <w:rPr>
      <w:rFonts w:ascii="Arial" w:hAnsi="Arial" w:cs="Arial"/>
      <w:sz w:val="24"/>
      <w:szCs w:val="24"/>
    </w:rPr>
  </w:style>
  <w:style w:type="paragraph" w:styleId="Corpodetexto">
    <w:name w:val="Body Text"/>
    <w:basedOn w:val="Normal"/>
    <w:link w:val="CorpodetextoChar"/>
    <w:rsid w:val="00921E37"/>
    <w:pPr>
      <w:jc w:val="both"/>
    </w:pPr>
  </w:style>
  <w:style w:type="character" w:customStyle="1" w:styleId="CharChar22">
    <w:name w:val="Char Char22"/>
    <w:basedOn w:val="Fontepargpadro"/>
    <w:semiHidden/>
    <w:rsid w:val="00921E37"/>
    <w:rPr>
      <w:rFonts w:ascii="Arial" w:hAnsi="Arial" w:cs="Arial"/>
      <w:sz w:val="24"/>
      <w:szCs w:val="24"/>
    </w:rPr>
  </w:style>
  <w:style w:type="character" w:styleId="Nmerodelinha">
    <w:name w:val="line number"/>
    <w:basedOn w:val="Fontepargpadro"/>
    <w:rsid w:val="00921E37"/>
  </w:style>
  <w:style w:type="character" w:styleId="Nmerodepgina">
    <w:name w:val="page number"/>
    <w:basedOn w:val="Fontepargpadro"/>
    <w:rsid w:val="00921E37"/>
  </w:style>
  <w:style w:type="paragraph" w:styleId="Corpodetexto2">
    <w:name w:val="Body Text 2"/>
    <w:basedOn w:val="Normal"/>
    <w:link w:val="Corpodetexto2Char"/>
    <w:rsid w:val="00921E37"/>
    <w:pPr>
      <w:jc w:val="both"/>
    </w:pPr>
    <w:rPr>
      <w:sz w:val="22"/>
      <w:szCs w:val="22"/>
    </w:rPr>
  </w:style>
  <w:style w:type="character" w:customStyle="1" w:styleId="CharChar21">
    <w:name w:val="Char Char21"/>
    <w:basedOn w:val="Fontepargpadro"/>
    <w:semiHidden/>
    <w:rsid w:val="00921E37"/>
    <w:rPr>
      <w:rFonts w:ascii="Arial" w:hAnsi="Arial" w:cs="Arial"/>
      <w:sz w:val="24"/>
      <w:szCs w:val="24"/>
    </w:rPr>
  </w:style>
  <w:style w:type="paragraph" w:styleId="Recuodecorpodetexto">
    <w:name w:val="Body Text Indent"/>
    <w:basedOn w:val="Normal"/>
    <w:link w:val="RecuodecorpodetextoChar"/>
    <w:rsid w:val="00452A8D"/>
    <w:pPr>
      <w:spacing w:line="360" w:lineRule="auto"/>
      <w:ind w:firstLine="709"/>
      <w:jc w:val="both"/>
    </w:pPr>
  </w:style>
  <w:style w:type="character" w:customStyle="1" w:styleId="CharChar20">
    <w:name w:val="Char Char20"/>
    <w:basedOn w:val="Fontepargpadro"/>
    <w:semiHidden/>
    <w:rsid w:val="00921E37"/>
    <w:rPr>
      <w:rFonts w:ascii="Arial" w:hAnsi="Arial" w:cs="Arial"/>
      <w:sz w:val="24"/>
      <w:szCs w:val="24"/>
    </w:rPr>
  </w:style>
  <w:style w:type="paragraph" w:styleId="Corpodetexto3">
    <w:name w:val="Body Text 3"/>
    <w:basedOn w:val="Normal"/>
    <w:link w:val="Corpodetexto3Char"/>
    <w:rsid w:val="00921E37"/>
    <w:pPr>
      <w:jc w:val="both"/>
    </w:pPr>
    <w:rPr>
      <w:color w:val="FF00FF"/>
      <w:sz w:val="22"/>
      <w:szCs w:val="22"/>
    </w:rPr>
  </w:style>
  <w:style w:type="character" w:customStyle="1" w:styleId="CharChar19">
    <w:name w:val="Char Char19"/>
    <w:basedOn w:val="Fontepargpadro"/>
    <w:semiHidden/>
    <w:rsid w:val="00921E37"/>
    <w:rPr>
      <w:rFonts w:ascii="Arial" w:hAnsi="Arial" w:cs="Arial"/>
      <w:sz w:val="16"/>
      <w:szCs w:val="16"/>
    </w:rPr>
  </w:style>
  <w:style w:type="paragraph" w:styleId="Sumrio1">
    <w:name w:val="toc 1"/>
    <w:basedOn w:val="Normal"/>
    <w:next w:val="Normal"/>
    <w:autoRedefine/>
    <w:uiPriority w:val="39"/>
    <w:rsid w:val="004860F8"/>
    <w:pPr>
      <w:tabs>
        <w:tab w:val="left" w:pos="360"/>
        <w:tab w:val="right" w:leader="dot" w:pos="9345"/>
      </w:tabs>
      <w:spacing w:before="120" w:after="120"/>
    </w:pPr>
    <w:rPr>
      <w:b/>
      <w:bCs/>
      <w:i/>
      <w:caps/>
    </w:rPr>
  </w:style>
  <w:style w:type="paragraph" w:styleId="Sumrio2">
    <w:name w:val="toc 2"/>
    <w:basedOn w:val="Normal"/>
    <w:next w:val="Normal"/>
    <w:autoRedefine/>
    <w:uiPriority w:val="39"/>
    <w:rsid w:val="004860F8"/>
    <w:pPr>
      <w:tabs>
        <w:tab w:val="right" w:leader="dot" w:pos="9240"/>
      </w:tabs>
      <w:ind w:left="720"/>
      <w:jc w:val="both"/>
    </w:pPr>
    <w:rPr>
      <w:i/>
      <w:smallCaps/>
      <w:noProof/>
    </w:rPr>
  </w:style>
  <w:style w:type="paragraph" w:styleId="Sumrio3">
    <w:name w:val="toc 3"/>
    <w:basedOn w:val="Normal"/>
    <w:next w:val="Normal"/>
    <w:autoRedefine/>
    <w:uiPriority w:val="39"/>
    <w:rsid w:val="004860F8"/>
    <w:pPr>
      <w:tabs>
        <w:tab w:val="left" w:pos="1200"/>
        <w:tab w:val="right" w:leader="dot" w:pos="9240"/>
      </w:tabs>
      <w:ind w:left="1200"/>
      <w:jc w:val="both"/>
    </w:pPr>
    <w:rPr>
      <w:i/>
      <w:iCs/>
      <w:noProof/>
    </w:rPr>
  </w:style>
  <w:style w:type="paragraph" w:styleId="Sumrio4">
    <w:name w:val="toc 4"/>
    <w:basedOn w:val="Normal"/>
    <w:next w:val="Normal"/>
    <w:autoRedefine/>
    <w:uiPriority w:val="39"/>
    <w:rsid w:val="00776A6F"/>
    <w:pPr>
      <w:tabs>
        <w:tab w:val="right" w:leader="dot" w:pos="9240"/>
      </w:tabs>
      <w:ind w:left="1440"/>
    </w:pPr>
    <w:rPr>
      <w:i/>
      <w:noProof/>
    </w:rPr>
  </w:style>
  <w:style w:type="paragraph" w:styleId="Sumrio5">
    <w:name w:val="toc 5"/>
    <w:basedOn w:val="Normal"/>
    <w:next w:val="Normal"/>
    <w:autoRedefine/>
    <w:uiPriority w:val="39"/>
    <w:rsid w:val="00921E37"/>
    <w:pPr>
      <w:ind w:left="960"/>
    </w:pPr>
  </w:style>
  <w:style w:type="paragraph" w:styleId="Sumrio6">
    <w:name w:val="toc 6"/>
    <w:basedOn w:val="Normal"/>
    <w:next w:val="Normal"/>
    <w:autoRedefine/>
    <w:uiPriority w:val="39"/>
    <w:rsid w:val="00921E37"/>
    <w:pPr>
      <w:ind w:left="1200"/>
    </w:pPr>
  </w:style>
  <w:style w:type="paragraph" w:styleId="Sumrio7">
    <w:name w:val="toc 7"/>
    <w:basedOn w:val="Normal"/>
    <w:next w:val="Normal"/>
    <w:autoRedefine/>
    <w:uiPriority w:val="39"/>
    <w:rsid w:val="00921E37"/>
    <w:pPr>
      <w:ind w:left="1440"/>
    </w:pPr>
  </w:style>
  <w:style w:type="paragraph" w:styleId="Sumrio8">
    <w:name w:val="toc 8"/>
    <w:basedOn w:val="Normal"/>
    <w:next w:val="Normal"/>
    <w:autoRedefine/>
    <w:uiPriority w:val="39"/>
    <w:rsid w:val="00921E37"/>
    <w:pPr>
      <w:ind w:left="1680"/>
    </w:pPr>
  </w:style>
  <w:style w:type="paragraph" w:styleId="Sumrio9">
    <w:name w:val="toc 9"/>
    <w:basedOn w:val="Normal"/>
    <w:next w:val="Normal"/>
    <w:autoRedefine/>
    <w:uiPriority w:val="39"/>
    <w:rsid w:val="00921E37"/>
    <w:pPr>
      <w:ind w:left="1920"/>
    </w:pPr>
  </w:style>
  <w:style w:type="character" w:styleId="Hyperlink">
    <w:name w:val="Hyperlink"/>
    <w:basedOn w:val="Fontepargpadro"/>
    <w:uiPriority w:val="99"/>
    <w:rsid w:val="004F11B9"/>
    <w:rPr>
      <w:color w:val="0000FF"/>
      <w:u w:val="single"/>
    </w:rPr>
  </w:style>
  <w:style w:type="paragraph" w:styleId="Recuodecorpodetexto2">
    <w:name w:val="Body Text Indent 2"/>
    <w:basedOn w:val="Normal"/>
    <w:link w:val="Recuodecorpodetexto2Char"/>
    <w:rsid w:val="00921E37"/>
    <w:pPr>
      <w:jc w:val="both"/>
    </w:pPr>
    <w:rPr>
      <w:color w:val="FF0000"/>
      <w:sz w:val="22"/>
      <w:szCs w:val="22"/>
    </w:rPr>
  </w:style>
  <w:style w:type="character" w:customStyle="1" w:styleId="CharChar18">
    <w:name w:val="Char Char18"/>
    <w:basedOn w:val="Fontepargpadro"/>
    <w:semiHidden/>
    <w:rsid w:val="00921E37"/>
    <w:rPr>
      <w:rFonts w:ascii="Arial" w:hAnsi="Arial" w:cs="Arial"/>
      <w:sz w:val="24"/>
      <w:szCs w:val="24"/>
    </w:rPr>
  </w:style>
  <w:style w:type="paragraph" w:styleId="Recuodecorpodetexto3">
    <w:name w:val="Body Text Indent 3"/>
    <w:basedOn w:val="Normal"/>
    <w:link w:val="Recuodecorpodetexto3Char"/>
    <w:rsid w:val="00921E37"/>
  </w:style>
  <w:style w:type="character" w:customStyle="1" w:styleId="CharChar17">
    <w:name w:val="Char Char17"/>
    <w:basedOn w:val="Fontepargpadro"/>
    <w:semiHidden/>
    <w:rsid w:val="00921E37"/>
    <w:rPr>
      <w:rFonts w:ascii="Arial" w:hAnsi="Arial" w:cs="Arial"/>
      <w:sz w:val="16"/>
      <w:szCs w:val="16"/>
    </w:rPr>
  </w:style>
  <w:style w:type="paragraph" w:styleId="Textodebalo">
    <w:name w:val="Balloon Text"/>
    <w:basedOn w:val="Normal"/>
    <w:link w:val="TextodebaloChar"/>
    <w:uiPriority w:val="99"/>
    <w:rsid w:val="00921E37"/>
    <w:rPr>
      <w:rFonts w:ascii="Tahoma" w:hAnsi="Tahoma" w:cs="Tahoma"/>
      <w:sz w:val="16"/>
      <w:szCs w:val="16"/>
    </w:rPr>
  </w:style>
  <w:style w:type="character" w:customStyle="1" w:styleId="CharChar16">
    <w:name w:val="Char Char16"/>
    <w:basedOn w:val="Fontepargpadro"/>
    <w:semiHidden/>
    <w:locked/>
    <w:rsid w:val="00921E37"/>
    <w:rPr>
      <w:rFonts w:ascii="Tahoma" w:hAnsi="Tahoma" w:cs="Tahoma"/>
      <w:sz w:val="16"/>
      <w:szCs w:val="16"/>
    </w:rPr>
  </w:style>
  <w:style w:type="paragraph" w:customStyle="1" w:styleId="CabealhodoSumrio1">
    <w:name w:val="Cabeçalho do Sumário1"/>
    <w:basedOn w:val="Ttulo1"/>
    <w:next w:val="Normal"/>
    <w:semiHidden/>
    <w:qFormat/>
    <w:rsid w:val="00921E37"/>
    <w:pPr>
      <w:keepLines/>
      <w:numPr>
        <w:numId w:val="0"/>
      </w:numPr>
      <w:spacing w:line="276" w:lineRule="auto"/>
      <w:jc w:val="left"/>
      <w:outlineLvl w:val="9"/>
    </w:pPr>
    <w:rPr>
      <w:rFonts w:ascii="Cambria" w:hAnsi="Cambria" w:cs="Cambria"/>
      <w:i w:val="0"/>
      <w:iCs w:val="0"/>
      <w:color w:val="365F91"/>
      <w:lang w:eastAsia="en-US"/>
    </w:rPr>
  </w:style>
  <w:style w:type="paragraph" w:customStyle="1" w:styleId="Default">
    <w:name w:val="Default"/>
    <w:rsid w:val="004F11B9"/>
    <w:pPr>
      <w:autoSpaceDE w:val="0"/>
      <w:autoSpaceDN w:val="0"/>
      <w:adjustRightInd w:val="0"/>
    </w:pPr>
    <w:rPr>
      <w:rFonts w:ascii="Arial" w:hAnsi="Arial" w:cs="Arial"/>
    </w:rPr>
  </w:style>
  <w:style w:type="character" w:styleId="Refdecomentrio">
    <w:name w:val="annotation reference"/>
    <w:basedOn w:val="Fontepargpadro"/>
    <w:uiPriority w:val="99"/>
    <w:rsid w:val="00921E37"/>
    <w:rPr>
      <w:sz w:val="16"/>
      <w:szCs w:val="16"/>
    </w:rPr>
  </w:style>
  <w:style w:type="paragraph" w:styleId="Textodecomentrio">
    <w:name w:val="annotation text"/>
    <w:basedOn w:val="Normal"/>
    <w:link w:val="TextodecomentrioChar"/>
    <w:uiPriority w:val="99"/>
    <w:semiHidden/>
    <w:rsid w:val="00921E37"/>
    <w:rPr>
      <w:sz w:val="20"/>
      <w:szCs w:val="20"/>
    </w:rPr>
  </w:style>
  <w:style w:type="character" w:customStyle="1" w:styleId="CharChar15">
    <w:name w:val="Char Char15"/>
    <w:basedOn w:val="Fontepargpadro"/>
    <w:semiHidden/>
    <w:locked/>
    <w:rsid w:val="00921E37"/>
    <w:rPr>
      <w:rFonts w:ascii="Arial" w:hAnsi="Arial" w:cs="Arial"/>
    </w:rPr>
  </w:style>
  <w:style w:type="paragraph" w:styleId="Assuntodocomentrio">
    <w:name w:val="annotation subject"/>
    <w:basedOn w:val="Textodecomentrio"/>
    <w:next w:val="Textodecomentrio"/>
    <w:link w:val="AssuntodocomentrioChar"/>
    <w:semiHidden/>
    <w:rsid w:val="00921E37"/>
    <w:rPr>
      <w:b/>
      <w:bCs/>
    </w:rPr>
  </w:style>
  <w:style w:type="character" w:customStyle="1" w:styleId="CharChar14">
    <w:name w:val="Char Char14"/>
    <w:basedOn w:val="CharChar15"/>
    <w:semiHidden/>
    <w:locked/>
    <w:rsid w:val="00921E37"/>
    <w:rPr>
      <w:rFonts w:ascii="Arial" w:hAnsi="Arial" w:cs="Arial"/>
      <w:b/>
      <w:bCs/>
    </w:rPr>
  </w:style>
  <w:style w:type="character" w:styleId="AcrnimoHTML">
    <w:name w:val="HTML Acronym"/>
    <w:basedOn w:val="Fontepargpadro"/>
    <w:semiHidden/>
    <w:rsid w:val="00921E37"/>
  </w:style>
  <w:style w:type="paragraph" w:styleId="Assinatura">
    <w:name w:val="Signature"/>
    <w:basedOn w:val="Normal"/>
    <w:link w:val="AssinaturaChar"/>
    <w:semiHidden/>
    <w:rsid w:val="00921E37"/>
    <w:pPr>
      <w:ind w:left="4252"/>
    </w:pPr>
  </w:style>
  <w:style w:type="character" w:customStyle="1" w:styleId="CharChar13">
    <w:name w:val="Char Char13"/>
    <w:basedOn w:val="Fontepargpadro"/>
    <w:semiHidden/>
    <w:rsid w:val="00921E37"/>
    <w:rPr>
      <w:rFonts w:ascii="Arial" w:hAnsi="Arial" w:cs="Arial"/>
      <w:sz w:val="24"/>
      <w:szCs w:val="24"/>
    </w:rPr>
  </w:style>
  <w:style w:type="paragraph" w:styleId="AssinaturadeEmail">
    <w:name w:val="E-mail Signature"/>
    <w:basedOn w:val="Normal"/>
    <w:link w:val="AssinaturadeEmailChar"/>
    <w:semiHidden/>
    <w:rsid w:val="00921E37"/>
  </w:style>
  <w:style w:type="character" w:customStyle="1" w:styleId="CharChar12">
    <w:name w:val="Char Char12"/>
    <w:basedOn w:val="Fontepargpadro"/>
    <w:semiHidden/>
    <w:rsid w:val="00921E37"/>
    <w:rPr>
      <w:rFonts w:ascii="Arial" w:hAnsi="Arial" w:cs="Arial"/>
      <w:sz w:val="24"/>
      <w:szCs w:val="24"/>
    </w:rPr>
  </w:style>
  <w:style w:type="paragraph" w:styleId="Cabealhodamensagem">
    <w:name w:val="Message Header"/>
    <w:basedOn w:val="Normal"/>
    <w:link w:val="CabealhodamensagemChar"/>
    <w:semiHidden/>
    <w:rsid w:val="00921E37"/>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CharChar11">
    <w:name w:val="Char Char11"/>
    <w:basedOn w:val="Fontepargpadro"/>
    <w:semiHidden/>
    <w:rsid w:val="00921E37"/>
    <w:rPr>
      <w:rFonts w:ascii="Cambria" w:eastAsia="Times New Roman" w:hAnsi="Cambria" w:cs="Times New Roman"/>
      <w:sz w:val="24"/>
      <w:szCs w:val="24"/>
      <w:shd w:val="pct20" w:color="auto" w:fill="auto"/>
    </w:rPr>
  </w:style>
  <w:style w:type="character" w:styleId="CitaoHTML">
    <w:name w:val="HTML Cite"/>
    <w:basedOn w:val="Fontepargpadro"/>
    <w:semiHidden/>
    <w:rsid w:val="00921E37"/>
    <w:rPr>
      <w:i/>
      <w:iCs/>
    </w:rPr>
  </w:style>
  <w:style w:type="character" w:styleId="CdigoHTML">
    <w:name w:val="HTML Code"/>
    <w:basedOn w:val="Fontepargpadro"/>
    <w:semiHidden/>
    <w:rsid w:val="00921E37"/>
    <w:rPr>
      <w:rFonts w:ascii="Courier New" w:hAnsi="Courier New" w:cs="Courier New"/>
      <w:sz w:val="20"/>
      <w:szCs w:val="20"/>
    </w:rPr>
  </w:style>
  <w:style w:type="paragraph" w:styleId="Commarcadores">
    <w:name w:val="List Bullet"/>
    <w:basedOn w:val="Normal"/>
    <w:semiHidden/>
    <w:rsid w:val="00921E37"/>
    <w:pPr>
      <w:tabs>
        <w:tab w:val="num" w:pos="360"/>
      </w:tabs>
      <w:ind w:left="360" w:hanging="360"/>
    </w:pPr>
  </w:style>
  <w:style w:type="paragraph" w:styleId="Commarcadores2">
    <w:name w:val="List Bullet 2"/>
    <w:basedOn w:val="Normal"/>
    <w:semiHidden/>
    <w:rsid w:val="00921E37"/>
    <w:pPr>
      <w:tabs>
        <w:tab w:val="num" w:pos="643"/>
      </w:tabs>
      <w:ind w:left="643" w:hanging="360"/>
    </w:pPr>
  </w:style>
  <w:style w:type="paragraph" w:styleId="Commarcadores3">
    <w:name w:val="List Bullet 3"/>
    <w:basedOn w:val="Normal"/>
    <w:semiHidden/>
    <w:rsid w:val="00921E37"/>
    <w:pPr>
      <w:tabs>
        <w:tab w:val="num" w:pos="926"/>
      </w:tabs>
      <w:ind w:left="926" w:hanging="360"/>
    </w:pPr>
  </w:style>
  <w:style w:type="paragraph" w:styleId="Commarcadores4">
    <w:name w:val="List Bullet 4"/>
    <w:basedOn w:val="Normal"/>
    <w:semiHidden/>
    <w:rsid w:val="00921E37"/>
    <w:pPr>
      <w:tabs>
        <w:tab w:val="num" w:pos="1209"/>
      </w:tabs>
      <w:ind w:left="1209" w:hanging="360"/>
    </w:pPr>
  </w:style>
  <w:style w:type="paragraph" w:styleId="Commarcadores5">
    <w:name w:val="List Bullet 5"/>
    <w:basedOn w:val="Normal"/>
    <w:semiHidden/>
    <w:rsid w:val="00921E37"/>
    <w:pPr>
      <w:tabs>
        <w:tab w:val="num" w:pos="1492"/>
      </w:tabs>
      <w:ind w:left="1492" w:hanging="360"/>
    </w:pPr>
  </w:style>
  <w:style w:type="paragraph" w:styleId="Data">
    <w:name w:val="Date"/>
    <w:basedOn w:val="Normal"/>
    <w:next w:val="Normal"/>
    <w:link w:val="DataChar"/>
    <w:semiHidden/>
    <w:rsid w:val="00921E37"/>
  </w:style>
  <w:style w:type="character" w:customStyle="1" w:styleId="CharChar10">
    <w:name w:val="Char Char10"/>
    <w:basedOn w:val="Fontepargpadro"/>
    <w:semiHidden/>
    <w:rsid w:val="00921E37"/>
    <w:rPr>
      <w:rFonts w:ascii="Arial" w:hAnsi="Arial" w:cs="Arial"/>
      <w:sz w:val="24"/>
      <w:szCs w:val="24"/>
    </w:rPr>
  </w:style>
  <w:style w:type="character" w:styleId="DefinioHTML">
    <w:name w:val="HTML Definition"/>
    <w:basedOn w:val="Fontepargpadro"/>
    <w:semiHidden/>
    <w:rsid w:val="00921E37"/>
    <w:rPr>
      <w:i/>
      <w:iCs/>
    </w:rPr>
  </w:style>
  <w:style w:type="paragraph" w:styleId="Destinatrio">
    <w:name w:val="envelope address"/>
    <w:basedOn w:val="Normal"/>
    <w:semiHidden/>
    <w:rsid w:val="00921E37"/>
    <w:pPr>
      <w:framePr w:w="7938" w:h="1984" w:hRule="exact" w:hSpace="141" w:wrap="auto" w:hAnchor="page" w:xAlign="center" w:yAlign="bottom"/>
      <w:ind w:left="2835"/>
    </w:pPr>
  </w:style>
  <w:style w:type="paragraph" w:styleId="Encerramento">
    <w:name w:val="Closing"/>
    <w:basedOn w:val="Normal"/>
    <w:link w:val="EncerramentoChar"/>
    <w:semiHidden/>
    <w:rsid w:val="00921E37"/>
    <w:pPr>
      <w:ind w:left="4252"/>
    </w:pPr>
  </w:style>
  <w:style w:type="character" w:customStyle="1" w:styleId="CharChar9">
    <w:name w:val="Char Char9"/>
    <w:basedOn w:val="Fontepargpadro"/>
    <w:semiHidden/>
    <w:rsid w:val="00921E37"/>
    <w:rPr>
      <w:rFonts w:ascii="Arial" w:hAnsi="Arial" w:cs="Arial"/>
      <w:sz w:val="24"/>
      <w:szCs w:val="24"/>
    </w:rPr>
  </w:style>
  <w:style w:type="paragraph" w:styleId="EndereoHTML">
    <w:name w:val="HTML Address"/>
    <w:basedOn w:val="Normal"/>
    <w:link w:val="EndereoHTMLChar"/>
    <w:semiHidden/>
    <w:rsid w:val="00921E37"/>
    <w:rPr>
      <w:i/>
      <w:iCs/>
    </w:rPr>
  </w:style>
  <w:style w:type="character" w:customStyle="1" w:styleId="CharChar8">
    <w:name w:val="Char Char8"/>
    <w:basedOn w:val="Fontepargpadro"/>
    <w:semiHidden/>
    <w:rsid w:val="00921E37"/>
    <w:rPr>
      <w:rFonts w:ascii="Arial" w:hAnsi="Arial" w:cs="Arial"/>
      <w:i/>
      <w:iCs/>
      <w:sz w:val="24"/>
      <w:szCs w:val="24"/>
    </w:rPr>
  </w:style>
  <w:style w:type="character" w:customStyle="1" w:styleId="TextodebaloChar">
    <w:name w:val="Texto de balão Char"/>
    <w:basedOn w:val="Fontepargpadro"/>
    <w:link w:val="Textodebalo"/>
    <w:uiPriority w:val="99"/>
    <w:rsid w:val="004F11B9"/>
    <w:rPr>
      <w:rFonts w:ascii="Tahoma" w:hAnsi="Tahoma" w:cs="Tahoma"/>
      <w:sz w:val="16"/>
      <w:szCs w:val="16"/>
    </w:rPr>
  </w:style>
  <w:style w:type="character" w:styleId="ExemploHTML">
    <w:name w:val="HTML Sample"/>
    <w:basedOn w:val="Fontepargpadro"/>
    <w:semiHidden/>
    <w:rsid w:val="00921E37"/>
    <w:rPr>
      <w:rFonts w:ascii="Courier New" w:hAnsi="Courier New" w:cs="Courier New"/>
    </w:rPr>
  </w:style>
  <w:style w:type="paragraph" w:customStyle="1" w:styleId="SubItem4-Nivel2">
    <w:name w:val="Sub Item (4) - Nivel 2"/>
    <w:basedOn w:val="Normal"/>
    <w:rsid w:val="004F11B9"/>
    <w:pPr>
      <w:spacing w:before="60" w:after="60"/>
      <w:jc w:val="both"/>
      <w:outlineLvl w:val="1"/>
    </w:pPr>
    <w:rPr>
      <w:rFonts w:cs="Times New Roman"/>
      <w:sz w:val="22"/>
      <w:szCs w:val="20"/>
    </w:rPr>
  </w:style>
  <w:style w:type="character" w:styleId="HiperlinkVisitado">
    <w:name w:val="FollowedHyperlink"/>
    <w:basedOn w:val="Fontepargpadro"/>
    <w:uiPriority w:val="99"/>
    <w:rsid w:val="00921E37"/>
    <w:rPr>
      <w:color w:val="800080"/>
      <w:u w:val="single"/>
    </w:rPr>
  </w:style>
  <w:style w:type="paragraph" w:styleId="Lista">
    <w:name w:val="List"/>
    <w:basedOn w:val="Normal"/>
    <w:semiHidden/>
    <w:rsid w:val="00921E37"/>
    <w:pPr>
      <w:ind w:left="283" w:hanging="283"/>
    </w:pPr>
  </w:style>
  <w:style w:type="paragraph" w:styleId="Lista2">
    <w:name w:val="List 2"/>
    <w:basedOn w:val="Normal"/>
    <w:semiHidden/>
    <w:rsid w:val="00921E37"/>
    <w:pPr>
      <w:ind w:left="566" w:hanging="283"/>
    </w:pPr>
  </w:style>
  <w:style w:type="paragraph" w:styleId="Lista3">
    <w:name w:val="List 3"/>
    <w:basedOn w:val="Normal"/>
    <w:semiHidden/>
    <w:rsid w:val="00921E37"/>
    <w:pPr>
      <w:ind w:left="849" w:hanging="283"/>
    </w:pPr>
  </w:style>
  <w:style w:type="paragraph" w:styleId="Lista4">
    <w:name w:val="List 4"/>
    <w:basedOn w:val="Normal"/>
    <w:semiHidden/>
    <w:rsid w:val="00921E37"/>
    <w:pPr>
      <w:ind w:left="1132" w:hanging="283"/>
    </w:pPr>
  </w:style>
  <w:style w:type="paragraph" w:styleId="Lista5">
    <w:name w:val="List 5"/>
    <w:basedOn w:val="Normal"/>
    <w:semiHidden/>
    <w:rsid w:val="00921E37"/>
    <w:pPr>
      <w:ind w:left="1415" w:hanging="283"/>
    </w:pPr>
  </w:style>
  <w:style w:type="paragraph" w:styleId="Listadecontinuao">
    <w:name w:val="List Continue"/>
    <w:basedOn w:val="Normal"/>
    <w:semiHidden/>
    <w:rsid w:val="00921E37"/>
    <w:pPr>
      <w:spacing w:after="120"/>
      <w:ind w:left="283"/>
    </w:pPr>
  </w:style>
  <w:style w:type="paragraph" w:styleId="Listadecontinuao2">
    <w:name w:val="List Continue 2"/>
    <w:basedOn w:val="Normal"/>
    <w:semiHidden/>
    <w:rsid w:val="00921E37"/>
    <w:pPr>
      <w:spacing w:after="120"/>
      <w:ind w:left="566"/>
    </w:pPr>
  </w:style>
  <w:style w:type="paragraph" w:styleId="Listadecontinuao3">
    <w:name w:val="List Continue 3"/>
    <w:basedOn w:val="Normal"/>
    <w:semiHidden/>
    <w:rsid w:val="00921E37"/>
    <w:pPr>
      <w:spacing w:after="120"/>
      <w:ind w:left="849"/>
    </w:pPr>
  </w:style>
  <w:style w:type="paragraph" w:styleId="Listadecontinuao4">
    <w:name w:val="List Continue 4"/>
    <w:basedOn w:val="Normal"/>
    <w:semiHidden/>
    <w:rsid w:val="00921E37"/>
    <w:pPr>
      <w:spacing w:after="120"/>
      <w:ind w:left="1132"/>
    </w:pPr>
  </w:style>
  <w:style w:type="paragraph" w:styleId="Listadecontinuao5">
    <w:name w:val="List Continue 5"/>
    <w:basedOn w:val="Normal"/>
    <w:semiHidden/>
    <w:rsid w:val="00921E37"/>
    <w:pPr>
      <w:spacing w:after="120"/>
      <w:ind w:left="1415"/>
    </w:pPr>
  </w:style>
  <w:style w:type="character" w:styleId="MquinadeescreverHTML">
    <w:name w:val="HTML Typewriter"/>
    <w:basedOn w:val="Fontepargpadro"/>
    <w:semiHidden/>
    <w:rsid w:val="00921E37"/>
    <w:rPr>
      <w:rFonts w:ascii="Courier New" w:hAnsi="Courier New" w:cs="Courier New"/>
      <w:sz w:val="20"/>
      <w:szCs w:val="20"/>
    </w:rPr>
  </w:style>
  <w:style w:type="paragraph" w:styleId="NormalWeb">
    <w:name w:val="Normal (Web)"/>
    <w:basedOn w:val="Normal"/>
    <w:uiPriority w:val="99"/>
    <w:rsid w:val="00921E37"/>
    <w:rPr>
      <w:rFonts w:ascii="Times New Roman" w:hAnsi="Times New Roman" w:cs="Times New Roman"/>
    </w:rPr>
  </w:style>
  <w:style w:type="paragraph" w:styleId="Numerada">
    <w:name w:val="List Number"/>
    <w:basedOn w:val="Normal"/>
    <w:semiHidden/>
    <w:rsid w:val="00921E37"/>
    <w:pPr>
      <w:tabs>
        <w:tab w:val="num" w:pos="360"/>
      </w:tabs>
      <w:ind w:left="360" w:hanging="360"/>
    </w:pPr>
  </w:style>
  <w:style w:type="paragraph" w:styleId="Numerada2">
    <w:name w:val="List Number 2"/>
    <w:basedOn w:val="Normal"/>
    <w:semiHidden/>
    <w:rsid w:val="00921E37"/>
    <w:pPr>
      <w:tabs>
        <w:tab w:val="num" w:pos="643"/>
      </w:tabs>
      <w:ind w:left="643" w:hanging="360"/>
    </w:pPr>
  </w:style>
  <w:style w:type="paragraph" w:styleId="Numerada3">
    <w:name w:val="List Number 3"/>
    <w:basedOn w:val="Normal"/>
    <w:semiHidden/>
    <w:rsid w:val="00921E37"/>
    <w:pPr>
      <w:tabs>
        <w:tab w:val="num" w:pos="926"/>
      </w:tabs>
      <w:ind w:left="926" w:hanging="360"/>
    </w:pPr>
  </w:style>
  <w:style w:type="paragraph" w:styleId="Numerada4">
    <w:name w:val="List Number 4"/>
    <w:basedOn w:val="Normal"/>
    <w:semiHidden/>
    <w:rsid w:val="00921E37"/>
    <w:pPr>
      <w:tabs>
        <w:tab w:val="num" w:pos="1209"/>
      </w:tabs>
      <w:ind w:left="1209" w:hanging="360"/>
    </w:pPr>
  </w:style>
  <w:style w:type="paragraph" w:styleId="Numerada5">
    <w:name w:val="List Number 5"/>
    <w:basedOn w:val="Normal"/>
    <w:semiHidden/>
    <w:rsid w:val="00921E37"/>
    <w:pPr>
      <w:tabs>
        <w:tab w:val="num" w:pos="1492"/>
      </w:tabs>
      <w:ind w:left="1492" w:hanging="360"/>
    </w:pPr>
  </w:style>
  <w:style w:type="paragraph" w:styleId="Pr-formataoHTML">
    <w:name w:val="HTML Preformatted"/>
    <w:basedOn w:val="Normal"/>
    <w:link w:val="Pr-formataoHTMLChar"/>
    <w:semiHidden/>
    <w:rsid w:val="00921E37"/>
    <w:rPr>
      <w:rFonts w:ascii="Courier New" w:hAnsi="Courier New" w:cs="Courier New"/>
      <w:sz w:val="20"/>
      <w:szCs w:val="20"/>
    </w:rPr>
  </w:style>
  <w:style w:type="character" w:customStyle="1" w:styleId="CharChar7">
    <w:name w:val="Char Char7"/>
    <w:basedOn w:val="Fontepargpadro"/>
    <w:semiHidden/>
    <w:rsid w:val="00921E37"/>
    <w:rPr>
      <w:rFonts w:ascii="Courier New" w:hAnsi="Courier New" w:cs="Courier New"/>
      <w:sz w:val="20"/>
      <w:szCs w:val="20"/>
    </w:rPr>
  </w:style>
  <w:style w:type="paragraph" w:styleId="Primeirorecuodecorpodetexto">
    <w:name w:val="Body Text First Indent"/>
    <w:basedOn w:val="Corpodetexto"/>
    <w:link w:val="PrimeirorecuodecorpodetextoChar"/>
    <w:semiHidden/>
    <w:rsid w:val="00921E37"/>
    <w:pPr>
      <w:spacing w:after="120"/>
      <w:ind w:firstLine="210"/>
      <w:jc w:val="left"/>
    </w:pPr>
  </w:style>
  <w:style w:type="character" w:customStyle="1" w:styleId="CharChar6">
    <w:name w:val="Char Char6"/>
    <w:basedOn w:val="CharChar22"/>
    <w:semiHidden/>
    <w:rsid w:val="00921E37"/>
    <w:rPr>
      <w:rFonts w:ascii="Arial" w:hAnsi="Arial" w:cs="Arial"/>
      <w:sz w:val="24"/>
      <w:szCs w:val="24"/>
    </w:rPr>
  </w:style>
  <w:style w:type="paragraph" w:styleId="Primeirorecuodecorpodetexto2">
    <w:name w:val="Body Text First Indent 2"/>
    <w:basedOn w:val="Recuodecorpodetexto"/>
    <w:link w:val="Primeirorecuodecorpodetexto2Char"/>
    <w:semiHidden/>
    <w:rsid w:val="00921E37"/>
    <w:pPr>
      <w:spacing w:after="120"/>
      <w:ind w:left="283" w:firstLine="210"/>
      <w:jc w:val="left"/>
    </w:pPr>
  </w:style>
  <w:style w:type="character" w:customStyle="1" w:styleId="CharChar5">
    <w:name w:val="Char Char5"/>
    <w:basedOn w:val="CharChar20"/>
    <w:semiHidden/>
    <w:rsid w:val="00921E37"/>
    <w:rPr>
      <w:rFonts w:ascii="Arial" w:hAnsi="Arial" w:cs="Arial"/>
      <w:sz w:val="24"/>
      <w:szCs w:val="24"/>
    </w:rPr>
  </w:style>
  <w:style w:type="paragraph" w:styleId="Recuonormal">
    <w:name w:val="Normal Indent"/>
    <w:basedOn w:val="Normal"/>
    <w:semiHidden/>
    <w:rsid w:val="00921E37"/>
    <w:pPr>
      <w:ind w:left="708"/>
    </w:pPr>
  </w:style>
  <w:style w:type="paragraph" w:styleId="Remetente">
    <w:name w:val="envelope return"/>
    <w:basedOn w:val="Normal"/>
    <w:semiHidden/>
    <w:rsid w:val="00921E37"/>
    <w:rPr>
      <w:sz w:val="20"/>
      <w:szCs w:val="20"/>
    </w:rPr>
  </w:style>
  <w:style w:type="paragraph" w:styleId="Saudao">
    <w:name w:val="Salutation"/>
    <w:basedOn w:val="Normal"/>
    <w:next w:val="Normal"/>
    <w:link w:val="SaudaoChar"/>
    <w:semiHidden/>
    <w:rsid w:val="00921E37"/>
  </w:style>
  <w:style w:type="character" w:customStyle="1" w:styleId="CharChar4">
    <w:name w:val="Char Char4"/>
    <w:basedOn w:val="Fontepargpadro"/>
    <w:semiHidden/>
    <w:rsid w:val="00921E37"/>
    <w:rPr>
      <w:rFonts w:ascii="Arial" w:hAnsi="Arial" w:cs="Arial"/>
      <w:sz w:val="24"/>
      <w:szCs w:val="24"/>
    </w:rPr>
  </w:style>
  <w:style w:type="paragraph" w:customStyle="1" w:styleId="TextoexplicativodeSubttulo">
    <w:name w:val="Texto explicativo de Subtítulo"/>
    <w:basedOn w:val="Normal"/>
    <w:rsid w:val="004F11B9"/>
    <w:pPr>
      <w:numPr>
        <w:numId w:val="9"/>
      </w:numPr>
      <w:jc w:val="both"/>
    </w:pPr>
    <w:rPr>
      <w:rFonts w:cs="Times New Roman"/>
      <w:sz w:val="22"/>
      <w:szCs w:val="20"/>
    </w:rPr>
  </w:style>
  <w:style w:type="character" w:customStyle="1" w:styleId="apple-style-span">
    <w:name w:val="apple-style-span"/>
    <w:basedOn w:val="Fontepargpadro"/>
    <w:semiHidden/>
    <w:rsid w:val="00921E37"/>
  </w:style>
  <w:style w:type="character" w:styleId="TecladoHTML">
    <w:name w:val="HTML Keyboard"/>
    <w:basedOn w:val="Fontepargpadro"/>
    <w:semiHidden/>
    <w:rsid w:val="00921E37"/>
    <w:rPr>
      <w:rFonts w:ascii="Courier New" w:hAnsi="Courier New" w:cs="Courier New"/>
      <w:sz w:val="20"/>
      <w:szCs w:val="20"/>
    </w:rPr>
  </w:style>
  <w:style w:type="paragraph" w:styleId="Textoembloco">
    <w:name w:val="Block Text"/>
    <w:basedOn w:val="Normal"/>
    <w:semiHidden/>
    <w:rsid w:val="00921E37"/>
    <w:pPr>
      <w:spacing w:after="120"/>
      <w:ind w:left="1440" w:right="1440"/>
    </w:pPr>
  </w:style>
  <w:style w:type="paragraph" w:styleId="TextosemFormatao">
    <w:name w:val="Plain Text"/>
    <w:basedOn w:val="Normal"/>
    <w:link w:val="TextosemFormataoChar"/>
    <w:semiHidden/>
    <w:rsid w:val="00921E37"/>
    <w:rPr>
      <w:rFonts w:ascii="Courier New" w:hAnsi="Courier New" w:cs="Courier New"/>
      <w:sz w:val="20"/>
      <w:szCs w:val="20"/>
    </w:rPr>
  </w:style>
  <w:style w:type="character" w:customStyle="1" w:styleId="CharChar2">
    <w:name w:val="Char Char2"/>
    <w:basedOn w:val="Fontepargpadro"/>
    <w:semiHidden/>
    <w:rsid w:val="00921E37"/>
    <w:rPr>
      <w:rFonts w:ascii="Courier New" w:hAnsi="Courier New" w:cs="Courier New"/>
      <w:sz w:val="20"/>
      <w:szCs w:val="20"/>
    </w:rPr>
  </w:style>
  <w:style w:type="paragraph" w:styleId="Ttulo">
    <w:name w:val="Title"/>
    <w:basedOn w:val="Normal"/>
    <w:link w:val="TtuloChar"/>
    <w:qFormat/>
    <w:locked/>
    <w:rsid w:val="00921E37"/>
    <w:pPr>
      <w:spacing w:before="240" w:after="60"/>
      <w:jc w:val="center"/>
      <w:outlineLvl w:val="0"/>
    </w:pPr>
    <w:rPr>
      <w:b/>
      <w:bCs/>
      <w:kern w:val="28"/>
      <w:sz w:val="32"/>
      <w:szCs w:val="32"/>
    </w:rPr>
  </w:style>
  <w:style w:type="paragraph" w:styleId="Ttulodanota">
    <w:name w:val="Note Heading"/>
    <w:basedOn w:val="Normal"/>
    <w:next w:val="Normal"/>
    <w:link w:val="TtulodanotaChar"/>
    <w:semiHidden/>
    <w:rsid w:val="00921E37"/>
  </w:style>
  <w:style w:type="character" w:customStyle="1" w:styleId="CharChar">
    <w:name w:val="Char Char"/>
    <w:basedOn w:val="Fontepargpadro"/>
    <w:semiHidden/>
    <w:rsid w:val="00921E37"/>
    <w:rPr>
      <w:rFonts w:ascii="Arial" w:hAnsi="Arial" w:cs="Arial"/>
      <w:sz w:val="24"/>
      <w:szCs w:val="24"/>
    </w:rPr>
  </w:style>
  <w:style w:type="character" w:styleId="VarivelHTML">
    <w:name w:val="HTML Variable"/>
    <w:basedOn w:val="Fontepargpadro"/>
    <w:semiHidden/>
    <w:rsid w:val="00921E37"/>
    <w:rPr>
      <w:i/>
      <w:iCs/>
    </w:rPr>
  </w:style>
  <w:style w:type="character" w:customStyle="1" w:styleId="titulofiguraCharChar">
    <w:name w:val="titulofigura Char Char"/>
    <w:basedOn w:val="Fontepargpadro"/>
    <w:semiHidden/>
    <w:locked/>
    <w:rsid w:val="00921E37"/>
    <w:rPr>
      <w:rFonts w:ascii="Arial" w:hAnsi="Arial" w:cs="Arial"/>
      <w:sz w:val="24"/>
      <w:szCs w:val="24"/>
      <w:lang w:val="pt-BR" w:eastAsia="pt-BR" w:bidi="ar-SA"/>
    </w:rPr>
  </w:style>
  <w:style w:type="paragraph" w:customStyle="1" w:styleId="titulofigura">
    <w:name w:val="titulofigura"/>
    <w:basedOn w:val="Normal"/>
    <w:qFormat/>
    <w:rsid w:val="00753D7B"/>
    <w:pPr>
      <w:numPr>
        <w:numId w:val="6"/>
      </w:numPr>
      <w:ind w:left="0"/>
      <w:jc w:val="center"/>
    </w:pPr>
  </w:style>
  <w:style w:type="character" w:customStyle="1" w:styleId="Ttulo1CharChar">
    <w:name w:val="Título 1 Char Char"/>
    <w:basedOn w:val="Fontepargpadro"/>
    <w:semiHidden/>
    <w:locked/>
    <w:rsid w:val="00921E37"/>
    <w:rPr>
      <w:rFonts w:ascii="Arial" w:hAnsi="Arial" w:cs="Arial"/>
      <w:b/>
      <w:bCs/>
      <w:i/>
      <w:iCs/>
      <w:sz w:val="28"/>
      <w:szCs w:val="28"/>
      <w:lang w:val="pt-BR" w:eastAsia="pt-BR" w:bidi="ar-SA"/>
    </w:rPr>
  </w:style>
  <w:style w:type="paragraph" w:styleId="ndicedeilustraes">
    <w:name w:val="table of figures"/>
    <w:basedOn w:val="Normal"/>
    <w:next w:val="Normal"/>
    <w:uiPriority w:val="99"/>
    <w:rsid w:val="00921E37"/>
  </w:style>
  <w:style w:type="paragraph" w:customStyle="1" w:styleId="titulotabela">
    <w:name w:val="titulotabela"/>
    <w:basedOn w:val="Normal"/>
    <w:link w:val="titulotabelaChar"/>
    <w:qFormat/>
    <w:rsid w:val="00575967"/>
    <w:pPr>
      <w:numPr>
        <w:numId w:val="8"/>
      </w:numPr>
      <w:spacing w:line="360" w:lineRule="auto"/>
      <w:jc w:val="both"/>
    </w:pPr>
  </w:style>
  <w:style w:type="paragraph" w:customStyle="1" w:styleId="tituloquadro">
    <w:name w:val="tituloquadro"/>
    <w:basedOn w:val="Normal"/>
    <w:next w:val="Normal"/>
    <w:rsid w:val="002F699C"/>
    <w:pPr>
      <w:numPr>
        <w:numId w:val="7"/>
      </w:numPr>
      <w:spacing w:line="360" w:lineRule="auto"/>
      <w:jc w:val="both"/>
    </w:pPr>
  </w:style>
  <w:style w:type="paragraph" w:customStyle="1" w:styleId="textoreferencia">
    <w:name w:val="textoreferencia"/>
    <w:basedOn w:val="Normal"/>
    <w:rsid w:val="00921E37"/>
    <w:pPr>
      <w:spacing w:after="480"/>
    </w:pPr>
  </w:style>
  <w:style w:type="paragraph" w:customStyle="1" w:styleId="textofontefigura">
    <w:name w:val="textofontefigura"/>
    <w:basedOn w:val="Normal"/>
    <w:rsid w:val="00921E37"/>
    <w:pPr>
      <w:jc w:val="both"/>
    </w:pPr>
    <w:rPr>
      <w:sz w:val="20"/>
      <w:szCs w:val="20"/>
    </w:rPr>
  </w:style>
  <w:style w:type="character" w:customStyle="1" w:styleId="apple-converted-space">
    <w:name w:val="apple-converted-space"/>
    <w:basedOn w:val="Fontepargpadro"/>
    <w:rsid w:val="00921E37"/>
  </w:style>
  <w:style w:type="paragraph" w:customStyle="1" w:styleId="iten">
    <w:name w:val="iten"/>
    <w:basedOn w:val="Normal"/>
    <w:rsid w:val="002B3554"/>
    <w:pPr>
      <w:numPr>
        <w:numId w:val="2"/>
      </w:numPr>
    </w:pPr>
    <w:rPr>
      <w:rFonts w:cs="Times New Roman"/>
    </w:rPr>
  </w:style>
  <w:style w:type="numbering" w:styleId="111111">
    <w:name w:val="Outline List 2"/>
    <w:basedOn w:val="Semlista"/>
    <w:semiHidden/>
    <w:rsid w:val="002B3554"/>
    <w:pPr>
      <w:numPr>
        <w:numId w:val="3"/>
      </w:numPr>
    </w:pPr>
  </w:style>
  <w:style w:type="numbering" w:styleId="1ai">
    <w:name w:val="Outline List 1"/>
    <w:basedOn w:val="Semlista"/>
    <w:semiHidden/>
    <w:rsid w:val="002B3554"/>
    <w:pPr>
      <w:numPr>
        <w:numId w:val="4"/>
      </w:numPr>
    </w:pPr>
  </w:style>
  <w:style w:type="numbering" w:styleId="Artigoseo">
    <w:name w:val="Outline List 3"/>
    <w:basedOn w:val="Semlista"/>
    <w:semiHidden/>
    <w:rsid w:val="002B3554"/>
    <w:pPr>
      <w:numPr>
        <w:numId w:val="5"/>
      </w:numPr>
    </w:pPr>
  </w:style>
  <w:style w:type="table" w:styleId="Tabelaclssica1">
    <w:name w:val="Table Classic 1"/>
    <w:basedOn w:val="Tabelanormal"/>
    <w:semiHidden/>
    <w:rsid w:val="002B3554"/>
    <w:pPr>
      <w:spacing w:line="360" w:lineRule="auto"/>
      <w:ind w:left="480" w:firstLine="708"/>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2B3554"/>
    <w:pPr>
      <w:spacing w:line="360" w:lineRule="auto"/>
      <w:ind w:left="480" w:firstLine="708"/>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2B3554"/>
    <w:pPr>
      <w:spacing w:line="360" w:lineRule="auto"/>
      <w:ind w:left="480" w:firstLine="708"/>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2B3554"/>
    <w:pPr>
      <w:spacing w:line="360" w:lineRule="auto"/>
      <w:ind w:left="480" w:firstLine="708"/>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semiHidden/>
    <w:rsid w:val="002B3554"/>
    <w:pPr>
      <w:spacing w:line="360" w:lineRule="auto"/>
      <w:ind w:left="480" w:firstLine="708"/>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2B3554"/>
    <w:pPr>
      <w:spacing w:line="360" w:lineRule="auto"/>
      <w:ind w:left="480" w:firstLine="708"/>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2B3554"/>
    <w:pPr>
      <w:spacing w:line="360" w:lineRule="auto"/>
      <w:ind w:left="480" w:firstLine="708"/>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omefeitos3D1">
    <w:name w:val="Table 3D effects 1"/>
    <w:basedOn w:val="Tabelanormal"/>
    <w:semiHidden/>
    <w:rsid w:val="002B3554"/>
    <w:pPr>
      <w:spacing w:line="360" w:lineRule="auto"/>
      <w:ind w:left="480" w:firstLine="708"/>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2B3554"/>
    <w:pPr>
      <w:spacing w:line="360" w:lineRule="auto"/>
      <w:ind w:left="480" w:firstLine="708"/>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2B3554"/>
    <w:pPr>
      <w:spacing w:line="360" w:lineRule="auto"/>
      <w:ind w:left="480" w:firstLine="708"/>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grade">
    <w:name w:val="Table Grid"/>
    <w:basedOn w:val="Tabelanormal"/>
    <w:uiPriority w:val="59"/>
    <w:rsid w:val="002B3554"/>
    <w:pPr>
      <w:spacing w:line="360" w:lineRule="auto"/>
      <w:ind w:left="480" w:firstLine="70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grade1">
    <w:name w:val="Table Grid 1"/>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2B3554"/>
    <w:pPr>
      <w:spacing w:line="360" w:lineRule="auto"/>
      <w:ind w:left="480" w:firstLine="708"/>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2B3554"/>
    <w:pPr>
      <w:spacing w:line="360" w:lineRule="auto"/>
      <w:ind w:left="480" w:firstLine="708"/>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2B3554"/>
    <w:pPr>
      <w:spacing w:line="360" w:lineRule="auto"/>
      <w:ind w:left="480" w:firstLine="708"/>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2B3554"/>
    <w:pPr>
      <w:spacing w:line="360" w:lineRule="auto"/>
      <w:ind w:left="480" w:firstLine="708"/>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2B3554"/>
    <w:pPr>
      <w:spacing w:line="360" w:lineRule="auto"/>
      <w:ind w:left="480" w:firstLine="708"/>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omtema">
    <w:name w:val="Table Theme"/>
    <w:basedOn w:val="Tabelanormal"/>
    <w:semiHidden/>
    <w:rsid w:val="002B3554"/>
    <w:pPr>
      <w:spacing w:line="360" w:lineRule="auto"/>
      <w:ind w:left="480" w:firstLine="70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ntempornea">
    <w:name w:val="Table Contemporary"/>
    <w:basedOn w:val="Tabelanormal"/>
    <w:semiHidden/>
    <w:rsid w:val="002B3554"/>
    <w:pPr>
      <w:spacing w:line="360" w:lineRule="auto"/>
      <w:ind w:left="480" w:firstLine="708"/>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daWeb1">
    <w:name w:val="Table Web 1"/>
    <w:basedOn w:val="Tabelanormal"/>
    <w:semiHidden/>
    <w:rsid w:val="002B3554"/>
    <w:pPr>
      <w:spacing w:line="360" w:lineRule="auto"/>
      <w:ind w:left="480" w:firstLine="708"/>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2B3554"/>
    <w:pPr>
      <w:spacing w:line="360" w:lineRule="auto"/>
      <w:ind w:left="480" w:firstLine="708"/>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2B3554"/>
    <w:pPr>
      <w:spacing w:line="360" w:lineRule="auto"/>
      <w:ind w:left="480" w:firstLine="708"/>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elegante">
    <w:name w:val="Table Elegant"/>
    <w:basedOn w:val="Tabelanormal"/>
    <w:semiHidden/>
    <w:rsid w:val="002B3554"/>
    <w:pPr>
      <w:spacing w:line="360" w:lineRule="auto"/>
      <w:ind w:left="480" w:firstLine="708"/>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2B3554"/>
    <w:pPr>
      <w:spacing w:line="360" w:lineRule="auto"/>
      <w:ind w:left="480" w:firstLine="708"/>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2B3554"/>
    <w:pPr>
      <w:spacing w:line="360" w:lineRule="auto"/>
      <w:ind w:left="480" w:firstLine="708"/>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2B3554"/>
    <w:pPr>
      <w:spacing w:line="360" w:lineRule="auto"/>
      <w:ind w:left="480" w:firstLine="708"/>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2B3554"/>
    <w:pPr>
      <w:spacing w:line="360" w:lineRule="auto"/>
      <w:ind w:left="480" w:firstLine="708"/>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2B3554"/>
    <w:pPr>
      <w:spacing w:line="360" w:lineRule="auto"/>
      <w:ind w:left="480" w:firstLine="708"/>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emlista1">
    <w:name w:val="Table List 1"/>
    <w:basedOn w:val="Tabelanormal"/>
    <w:semiHidden/>
    <w:rsid w:val="002B3554"/>
    <w:pPr>
      <w:spacing w:line="360" w:lineRule="auto"/>
      <w:ind w:left="480" w:firstLine="708"/>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2B3554"/>
    <w:pPr>
      <w:spacing w:line="360" w:lineRule="auto"/>
      <w:ind w:left="480" w:firstLine="708"/>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2B3554"/>
    <w:pPr>
      <w:spacing w:line="360" w:lineRule="auto"/>
      <w:ind w:left="480" w:firstLine="708"/>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2B3554"/>
    <w:pPr>
      <w:spacing w:line="360" w:lineRule="auto"/>
      <w:ind w:left="480" w:firstLine="708"/>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2B3554"/>
    <w:pPr>
      <w:spacing w:line="360" w:lineRule="auto"/>
      <w:ind w:left="480" w:firstLine="708"/>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2B3554"/>
    <w:pPr>
      <w:spacing w:line="360" w:lineRule="auto"/>
      <w:ind w:left="480" w:firstLine="708"/>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2B3554"/>
    <w:pPr>
      <w:spacing w:line="360" w:lineRule="auto"/>
      <w:ind w:left="480" w:firstLine="708"/>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
    <w:name w:val="Table Simple 1"/>
    <w:basedOn w:val="Tabelanormal"/>
    <w:semiHidden/>
    <w:rsid w:val="002B3554"/>
    <w:pPr>
      <w:spacing w:line="360" w:lineRule="auto"/>
      <w:ind w:left="480" w:firstLine="708"/>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2B3554"/>
    <w:pPr>
      <w:spacing w:line="360" w:lineRule="auto"/>
      <w:ind w:left="480" w:firstLine="708"/>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2B3554"/>
    <w:pPr>
      <w:spacing w:line="360" w:lineRule="auto"/>
      <w:ind w:left="480" w:firstLine="708"/>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semiHidden/>
    <w:rsid w:val="002B3554"/>
    <w:pPr>
      <w:spacing w:line="360" w:lineRule="auto"/>
      <w:ind w:left="480" w:firstLine="708"/>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2B3554"/>
    <w:pPr>
      <w:spacing w:line="360" w:lineRule="auto"/>
      <w:ind w:left="480" w:firstLine="708"/>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argrafodaLista">
    <w:name w:val="List Paragraph"/>
    <w:basedOn w:val="Normal"/>
    <w:uiPriority w:val="34"/>
    <w:qFormat/>
    <w:rsid w:val="004F11B9"/>
    <w:pPr>
      <w:ind w:left="720"/>
      <w:contextualSpacing/>
    </w:pPr>
    <w:rPr>
      <w:rFonts w:ascii="Times New Roman" w:hAnsi="Times New Roman" w:cs="Times New Roman"/>
    </w:rPr>
  </w:style>
  <w:style w:type="paragraph" w:customStyle="1" w:styleId="Ttulo11">
    <w:name w:val="Título 11"/>
    <w:basedOn w:val="Normal"/>
    <w:rsid w:val="004F11B9"/>
    <w:pPr>
      <w:numPr>
        <w:numId w:val="10"/>
      </w:numPr>
    </w:pPr>
    <w:rPr>
      <w:rFonts w:ascii="Times New Roman" w:hAnsi="Times New Roman" w:cs="Times New Roman"/>
    </w:rPr>
  </w:style>
  <w:style w:type="paragraph" w:customStyle="1" w:styleId="Ttulo21">
    <w:name w:val="Título 21"/>
    <w:basedOn w:val="Normal"/>
    <w:rsid w:val="004F11B9"/>
    <w:pPr>
      <w:numPr>
        <w:ilvl w:val="1"/>
        <w:numId w:val="10"/>
      </w:numPr>
    </w:pPr>
    <w:rPr>
      <w:rFonts w:ascii="Times New Roman" w:hAnsi="Times New Roman" w:cs="Times New Roman"/>
    </w:rPr>
  </w:style>
  <w:style w:type="paragraph" w:customStyle="1" w:styleId="Ttulo31">
    <w:name w:val="Título 31"/>
    <w:basedOn w:val="Normal"/>
    <w:rsid w:val="004F11B9"/>
    <w:pPr>
      <w:numPr>
        <w:ilvl w:val="2"/>
        <w:numId w:val="10"/>
      </w:numPr>
    </w:pPr>
    <w:rPr>
      <w:rFonts w:ascii="Times New Roman" w:hAnsi="Times New Roman" w:cs="Times New Roman"/>
    </w:rPr>
  </w:style>
  <w:style w:type="paragraph" w:customStyle="1" w:styleId="Ttulo41">
    <w:name w:val="Título 41"/>
    <w:basedOn w:val="Normal"/>
    <w:rsid w:val="004F11B9"/>
    <w:pPr>
      <w:numPr>
        <w:ilvl w:val="3"/>
        <w:numId w:val="10"/>
      </w:numPr>
    </w:pPr>
    <w:rPr>
      <w:rFonts w:ascii="Times New Roman" w:hAnsi="Times New Roman" w:cs="Times New Roman"/>
    </w:rPr>
  </w:style>
  <w:style w:type="paragraph" w:customStyle="1" w:styleId="Ttulo51">
    <w:name w:val="Título 51"/>
    <w:basedOn w:val="Normal"/>
    <w:rsid w:val="004F11B9"/>
    <w:pPr>
      <w:numPr>
        <w:ilvl w:val="4"/>
        <w:numId w:val="10"/>
      </w:numPr>
    </w:pPr>
    <w:rPr>
      <w:rFonts w:ascii="Times New Roman" w:hAnsi="Times New Roman" w:cs="Times New Roman"/>
    </w:rPr>
  </w:style>
  <w:style w:type="paragraph" w:customStyle="1" w:styleId="Ttulo61">
    <w:name w:val="Título 61"/>
    <w:basedOn w:val="Normal"/>
    <w:rsid w:val="004F11B9"/>
    <w:pPr>
      <w:numPr>
        <w:ilvl w:val="5"/>
        <w:numId w:val="10"/>
      </w:numPr>
    </w:pPr>
    <w:rPr>
      <w:rFonts w:ascii="Times New Roman" w:hAnsi="Times New Roman" w:cs="Times New Roman"/>
    </w:rPr>
  </w:style>
  <w:style w:type="paragraph" w:customStyle="1" w:styleId="Ttulo71">
    <w:name w:val="Título 71"/>
    <w:basedOn w:val="Normal"/>
    <w:rsid w:val="004F11B9"/>
    <w:pPr>
      <w:numPr>
        <w:ilvl w:val="6"/>
        <w:numId w:val="10"/>
      </w:numPr>
    </w:pPr>
    <w:rPr>
      <w:rFonts w:ascii="Times New Roman" w:hAnsi="Times New Roman" w:cs="Times New Roman"/>
    </w:rPr>
  </w:style>
  <w:style w:type="paragraph" w:customStyle="1" w:styleId="Ttulo81">
    <w:name w:val="Título 81"/>
    <w:basedOn w:val="Normal"/>
    <w:rsid w:val="004F11B9"/>
    <w:pPr>
      <w:numPr>
        <w:ilvl w:val="7"/>
        <w:numId w:val="10"/>
      </w:numPr>
    </w:pPr>
    <w:rPr>
      <w:rFonts w:ascii="Times New Roman" w:hAnsi="Times New Roman" w:cs="Times New Roman"/>
    </w:rPr>
  </w:style>
  <w:style w:type="paragraph" w:customStyle="1" w:styleId="Ttulo91">
    <w:name w:val="Título 91"/>
    <w:basedOn w:val="Normal"/>
    <w:rsid w:val="004F11B9"/>
    <w:pPr>
      <w:numPr>
        <w:ilvl w:val="8"/>
        <w:numId w:val="10"/>
      </w:numPr>
    </w:pPr>
    <w:rPr>
      <w:rFonts w:ascii="Times New Roman" w:hAnsi="Times New Roman" w:cs="Times New Roman"/>
    </w:rPr>
  </w:style>
  <w:style w:type="character" w:customStyle="1" w:styleId="CabealhoChar">
    <w:name w:val="Cabeçalho Char"/>
    <w:basedOn w:val="Fontepargpadro"/>
    <w:link w:val="Cabealho"/>
    <w:uiPriority w:val="99"/>
    <w:rsid w:val="001439E4"/>
    <w:rPr>
      <w:rFonts w:ascii="Arial" w:hAnsi="Arial" w:cs="Arial"/>
      <w:sz w:val="24"/>
      <w:szCs w:val="24"/>
    </w:rPr>
  </w:style>
  <w:style w:type="character" w:customStyle="1" w:styleId="RodapChar">
    <w:name w:val="Rodapé Char"/>
    <w:basedOn w:val="Fontepargpadro"/>
    <w:link w:val="Rodap"/>
    <w:uiPriority w:val="99"/>
    <w:rsid w:val="00EC2973"/>
    <w:rPr>
      <w:rFonts w:ascii="Arial" w:hAnsi="Arial" w:cs="Arial"/>
      <w:sz w:val="24"/>
      <w:szCs w:val="24"/>
    </w:rPr>
  </w:style>
  <w:style w:type="paragraph" w:styleId="CabealhodoSumrio">
    <w:name w:val="TOC Heading"/>
    <w:basedOn w:val="Ttulo1"/>
    <w:next w:val="Normal"/>
    <w:uiPriority w:val="39"/>
    <w:semiHidden/>
    <w:unhideWhenUsed/>
    <w:qFormat/>
    <w:rsid w:val="009D66FA"/>
    <w:pPr>
      <w:keepLines/>
      <w:numPr>
        <w:numId w:val="0"/>
      </w:numPr>
      <w:spacing w:before="480" w:line="276" w:lineRule="auto"/>
      <w:jc w:val="left"/>
      <w:outlineLvl w:val="9"/>
    </w:pPr>
    <w:rPr>
      <w:rFonts w:ascii="Cambria" w:hAnsi="Cambria" w:cs="Times New Roman"/>
      <w:i w:val="0"/>
      <w:iCs w:val="0"/>
      <w:color w:val="365F91"/>
      <w:lang w:eastAsia="en-US"/>
    </w:rPr>
  </w:style>
  <w:style w:type="character" w:customStyle="1" w:styleId="Ttulo4Char">
    <w:name w:val="Título 4 Char"/>
    <w:basedOn w:val="Fontepargpadro"/>
    <w:link w:val="Ttulo4"/>
    <w:rsid w:val="00F87F79"/>
    <w:rPr>
      <w:rFonts w:ascii="Arial" w:hAnsi="Arial" w:cs="Arial"/>
      <w:b/>
      <w:bCs/>
      <w:i/>
      <w:iCs/>
      <w:sz w:val="22"/>
      <w:szCs w:val="22"/>
    </w:rPr>
  </w:style>
  <w:style w:type="character" w:customStyle="1" w:styleId="RecuodecorpodetextoChar">
    <w:name w:val="Recuo de corpo de texto Char"/>
    <w:basedOn w:val="Fontepargpadro"/>
    <w:link w:val="Recuodecorpodetexto"/>
    <w:rsid w:val="00CC013F"/>
    <w:rPr>
      <w:rFonts w:ascii="Arial" w:hAnsi="Arial" w:cs="Arial"/>
      <w:sz w:val="24"/>
      <w:szCs w:val="24"/>
    </w:rPr>
  </w:style>
  <w:style w:type="paragraph" w:styleId="MapadoDocumento">
    <w:name w:val="Document Map"/>
    <w:basedOn w:val="Normal"/>
    <w:link w:val="MapadoDocumentoChar"/>
    <w:rsid w:val="00BE1CC5"/>
    <w:rPr>
      <w:rFonts w:ascii="Tahoma" w:hAnsi="Tahoma" w:cs="Tahoma"/>
      <w:sz w:val="16"/>
      <w:szCs w:val="16"/>
    </w:rPr>
  </w:style>
  <w:style w:type="character" w:customStyle="1" w:styleId="MapadoDocumentoChar">
    <w:name w:val="Mapa do Documento Char"/>
    <w:basedOn w:val="Fontepargpadro"/>
    <w:link w:val="MapadoDocumento"/>
    <w:rsid w:val="00BE1CC5"/>
    <w:rPr>
      <w:rFonts w:ascii="Tahoma" w:hAnsi="Tahoma" w:cs="Tahoma"/>
      <w:sz w:val="16"/>
      <w:szCs w:val="16"/>
    </w:rPr>
  </w:style>
  <w:style w:type="paragraph" w:styleId="Remissivo1">
    <w:name w:val="index 1"/>
    <w:basedOn w:val="Normal"/>
    <w:next w:val="Normal"/>
    <w:autoRedefine/>
    <w:rsid w:val="00F5313A"/>
    <w:pPr>
      <w:ind w:left="240" w:hanging="240"/>
    </w:pPr>
  </w:style>
  <w:style w:type="paragraph" w:styleId="Ttulodendiceremissivo">
    <w:name w:val="index heading"/>
    <w:basedOn w:val="Normal"/>
    <w:next w:val="Remissivo1"/>
    <w:rsid w:val="00F5313A"/>
    <w:rPr>
      <w:rFonts w:ascii="Cambria" w:hAnsi="Cambria" w:cs="Times New Roman"/>
      <w:b/>
      <w:bCs/>
    </w:rPr>
  </w:style>
  <w:style w:type="paragraph" w:styleId="Remissivo5">
    <w:name w:val="index 5"/>
    <w:basedOn w:val="Normal"/>
    <w:next w:val="Normal"/>
    <w:autoRedefine/>
    <w:rsid w:val="00D86A63"/>
    <w:pPr>
      <w:ind w:left="1200" w:hanging="240"/>
    </w:pPr>
  </w:style>
  <w:style w:type="character" w:customStyle="1" w:styleId="nw1">
    <w:name w:val="nw1"/>
    <w:basedOn w:val="Fontepargpadro"/>
    <w:rsid w:val="00167AEA"/>
  </w:style>
  <w:style w:type="character" w:customStyle="1" w:styleId="ff551">
    <w:name w:val="ff551"/>
    <w:basedOn w:val="Fontepargpadro"/>
    <w:rsid w:val="00AA2F60"/>
    <w:rPr>
      <w:rFonts w:ascii="ff55" w:hAnsi="ff55" w:hint="default"/>
    </w:rPr>
  </w:style>
  <w:style w:type="character" w:customStyle="1" w:styleId="Ttulo1Char">
    <w:name w:val="Título 1 Char"/>
    <w:basedOn w:val="Fontepargpadro"/>
    <w:link w:val="Ttulo1"/>
    <w:rsid w:val="00A47CE3"/>
    <w:rPr>
      <w:rFonts w:ascii="Arial" w:hAnsi="Arial" w:cs="Arial"/>
      <w:b/>
      <w:bCs/>
      <w:i/>
      <w:iCs/>
      <w:caps/>
      <w:sz w:val="28"/>
      <w:szCs w:val="28"/>
    </w:rPr>
  </w:style>
  <w:style w:type="character" w:customStyle="1" w:styleId="Ttulo2Char">
    <w:name w:val="Título 2 Char"/>
    <w:basedOn w:val="Fontepargpadro"/>
    <w:link w:val="Ttulo2"/>
    <w:rsid w:val="00F87F79"/>
    <w:rPr>
      <w:rFonts w:ascii="Arial" w:hAnsi="Arial" w:cs="Arial"/>
      <w:b/>
      <w:bCs/>
      <w:i/>
      <w:iCs/>
      <w:sz w:val="24"/>
      <w:szCs w:val="24"/>
    </w:rPr>
  </w:style>
  <w:style w:type="character" w:customStyle="1" w:styleId="Ttulo3Char">
    <w:name w:val="Título 3 Char"/>
    <w:basedOn w:val="Fontepargpadro"/>
    <w:link w:val="Ttulo3"/>
    <w:rsid w:val="006453A5"/>
    <w:rPr>
      <w:rFonts w:ascii="Arial" w:hAnsi="Arial" w:cs="Arial"/>
      <w:b/>
      <w:bCs/>
      <w:i/>
      <w:iCs/>
      <w:sz w:val="22"/>
      <w:szCs w:val="22"/>
    </w:rPr>
  </w:style>
  <w:style w:type="character" w:customStyle="1" w:styleId="Ttulo5Char">
    <w:name w:val="Título 5 Char"/>
    <w:basedOn w:val="Fontepargpadro"/>
    <w:link w:val="Ttulo5"/>
    <w:rsid w:val="00F87F79"/>
    <w:rPr>
      <w:rFonts w:ascii="Arial" w:hAnsi="Arial" w:cs="Arial"/>
      <w:b/>
      <w:i/>
      <w:sz w:val="22"/>
      <w:szCs w:val="36"/>
    </w:rPr>
  </w:style>
  <w:style w:type="character" w:customStyle="1" w:styleId="Ttulo6Char">
    <w:name w:val="Título 6 Char"/>
    <w:basedOn w:val="Fontepargpadro"/>
    <w:link w:val="Ttulo6"/>
    <w:rsid w:val="00F87F79"/>
    <w:rPr>
      <w:rFonts w:ascii="Arial" w:hAnsi="Arial"/>
      <w:b/>
      <w:bCs/>
      <w:i/>
      <w:sz w:val="22"/>
      <w:szCs w:val="22"/>
    </w:rPr>
  </w:style>
  <w:style w:type="character" w:customStyle="1" w:styleId="Ttulo7Char">
    <w:name w:val="Título 7 Char"/>
    <w:basedOn w:val="Fontepargpadro"/>
    <w:link w:val="Ttulo7"/>
    <w:uiPriority w:val="99"/>
    <w:rsid w:val="002665B1"/>
    <w:rPr>
      <w:sz w:val="24"/>
      <w:szCs w:val="24"/>
    </w:rPr>
  </w:style>
  <w:style w:type="character" w:customStyle="1" w:styleId="Ttulo8Char">
    <w:name w:val="Título 8 Char"/>
    <w:basedOn w:val="Fontepargpadro"/>
    <w:link w:val="Ttulo8"/>
    <w:uiPriority w:val="99"/>
    <w:rsid w:val="002665B1"/>
    <w:rPr>
      <w:i/>
      <w:iCs/>
      <w:sz w:val="24"/>
      <w:szCs w:val="24"/>
    </w:rPr>
  </w:style>
  <w:style w:type="character" w:customStyle="1" w:styleId="Ttulo9Char">
    <w:name w:val="Título 9 Char"/>
    <w:basedOn w:val="Fontepargpadro"/>
    <w:link w:val="Ttulo9"/>
    <w:uiPriority w:val="99"/>
    <w:rsid w:val="002665B1"/>
    <w:rPr>
      <w:rFonts w:ascii="Arial" w:hAnsi="Arial" w:cs="Arial"/>
      <w:sz w:val="22"/>
      <w:szCs w:val="22"/>
    </w:rPr>
  </w:style>
  <w:style w:type="character" w:customStyle="1" w:styleId="CorpodetextoChar">
    <w:name w:val="Corpo de texto Char"/>
    <w:basedOn w:val="Fontepargpadro"/>
    <w:link w:val="Corpodetexto"/>
    <w:rsid w:val="002665B1"/>
    <w:rPr>
      <w:rFonts w:ascii="Arial" w:hAnsi="Arial" w:cs="Arial"/>
      <w:sz w:val="24"/>
      <w:szCs w:val="24"/>
    </w:rPr>
  </w:style>
  <w:style w:type="character" w:customStyle="1" w:styleId="Corpodetexto2Char">
    <w:name w:val="Corpo de texto 2 Char"/>
    <w:basedOn w:val="Fontepargpadro"/>
    <w:link w:val="Corpodetexto2"/>
    <w:rsid w:val="002665B1"/>
    <w:rPr>
      <w:rFonts w:ascii="Arial" w:hAnsi="Arial" w:cs="Arial"/>
      <w:sz w:val="22"/>
      <w:szCs w:val="22"/>
    </w:rPr>
  </w:style>
  <w:style w:type="character" w:customStyle="1" w:styleId="Corpodetexto3Char">
    <w:name w:val="Corpo de texto 3 Char"/>
    <w:basedOn w:val="Fontepargpadro"/>
    <w:link w:val="Corpodetexto3"/>
    <w:rsid w:val="002665B1"/>
    <w:rPr>
      <w:rFonts w:ascii="Arial" w:hAnsi="Arial" w:cs="Arial"/>
      <w:color w:val="FF00FF"/>
      <w:sz w:val="22"/>
      <w:szCs w:val="22"/>
    </w:rPr>
  </w:style>
  <w:style w:type="character" w:customStyle="1" w:styleId="Recuodecorpodetexto2Char">
    <w:name w:val="Recuo de corpo de texto 2 Char"/>
    <w:basedOn w:val="Fontepargpadro"/>
    <w:link w:val="Recuodecorpodetexto2"/>
    <w:rsid w:val="002665B1"/>
    <w:rPr>
      <w:rFonts w:ascii="Arial" w:hAnsi="Arial" w:cs="Arial"/>
      <w:color w:val="FF0000"/>
      <w:sz w:val="22"/>
      <w:szCs w:val="22"/>
    </w:rPr>
  </w:style>
  <w:style w:type="character" w:customStyle="1" w:styleId="Recuodecorpodetexto3Char">
    <w:name w:val="Recuo de corpo de texto 3 Char"/>
    <w:basedOn w:val="Fontepargpadro"/>
    <w:link w:val="Recuodecorpodetexto3"/>
    <w:rsid w:val="002665B1"/>
    <w:rPr>
      <w:rFonts w:ascii="Arial" w:hAnsi="Arial" w:cs="Arial"/>
      <w:sz w:val="24"/>
      <w:szCs w:val="24"/>
    </w:rPr>
  </w:style>
  <w:style w:type="character" w:customStyle="1" w:styleId="TextodecomentrioChar">
    <w:name w:val="Texto de comentário Char"/>
    <w:basedOn w:val="Fontepargpadro"/>
    <w:link w:val="Textodecomentrio"/>
    <w:uiPriority w:val="99"/>
    <w:semiHidden/>
    <w:rsid w:val="002665B1"/>
    <w:rPr>
      <w:rFonts w:ascii="Arial" w:hAnsi="Arial" w:cs="Arial"/>
    </w:rPr>
  </w:style>
  <w:style w:type="character" w:customStyle="1" w:styleId="AssuntodocomentrioChar">
    <w:name w:val="Assunto do comentário Char"/>
    <w:basedOn w:val="TextodecomentrioChar"/>
    <w:link w:val="Assuntodocomentrio"/>
    <w:semiHidden/>
    <w:rsid w:val="002665B1"/>
    <w:rPr>
      <w:rFonts w:ascii="Arial" w:hAnsi="Arial" w:cs="Arial"/>
      <w:b/>
      <w:bCs/>
    </w:rPr>
  </w:style>
  <w:style w:type="character" w:customStyle="1" w:styleId="AssinaturaChar">
    <w:name w:val="Assinatura Char"/>
    <w:basedOn w:val="Fontepargpadro"/>
    <w:link w:val="Assinatura"/>
    <w:semiHidden/>
    <w:rsid w:val="002665B1"/>
    <w:rPr>
      <w:rFonts w:ascii="Arial" w:hAnsi="Arial" w:cs="Arial"/>
      <w:sz w:val="24"/>
      <w:szCs w:val="24"/>
    </w:rPr>
  </w:style>
  <w:style w:type="character" w:customStyle="1" w:styleId="AssinaturadeEmailChar">
    <w:name w:val="Assinatura de Email Char"/>
    <w:basedOn w:val="Fontepargpadro"/>
    <w:link w:val="AssinaturadeEmail"/>
    <w:semiHidden/>
    <w:rsid w:val="002665B1"/>
    <w:rPr>
      <w:rFonts w:ascii="Arial" w:hAnsi="Arial" w:cs="Arial"/>
      <w:sz w:val="24"/>
      <w:szCs w:val="24"/>
    </w:rPr>
  </w:style>
  <w:style w:type="character" w:customStyle="1" w:styleId="CabealhodamensagemChar">
    <w:name w:val="Cabeçalho da mensagem Char"/>
    <w:basedOn w:val="Fontepargpadro"/>
    <w:link w:val="Cabealhodamensagem"/>
    <w:semiHidden/>
    <w:rsid w:val="002665B1"/>
    <w:rPr>
      <w:rFonts w:ascii="Arial" w:hAnsi="Arial" w:cs="Arial"/>
      <w:sz w:val="24"/>
      <w:szCs w:val="24"/>
      <w:shd w:val="pct20" w:color="auto" w:fill="auto"/>
    </w:rPr>
  </w:style>
  <w:style w:type="character" w:customStyle="1" w:styleId="DataChar">
    <w:name w:val="Data Char"/>
    <w:basedOn w:val="Fontepargpadro"/>
    <w:link w:val="Data"/>
    <w:semiHidden/>
    <w:rsid w:val="002665B1"/>
    <w:rPr>
      <w:rFonts w:ascii="Arial" w:hAnsi="Arial" w:cs="Arial"/>
      <w:sz w:val="24"/>
      <w:szCs w:val="24"/>
    </w:rPr>
  </w:style>
  <w:style w:type="character" w:customStyle="1" w:styleId="EncerramentoChar">
    <w:name w:val="Encerramento Char"/>
    <w:basedOn w:val="Fontepargpadro"/>
    <w:link w:val="Encerramento"/>
    <w:semiHidden/>
    <w:rsid w:val="002665B1"/>
    <w:rPr>
      <w:rFonts w:ascii="Arial" w:hAnsi="Arial" w:cs="Arial"/>
      <w:sz w:val="24"/>
      <w:szCs w:val="24"/>
    </w:rPr>
  </w:style>
  <w:style w:type="character" w:customStyle="1" w:styleId="EndereoHTMLChar">
    <w:name w:val="Endereço HTML Char"/>
    <w:basedOn w:val="Fontepargpadro"/>
    <w:link w:val="EndereoHTML"/>
    <w:semiHidden/>
    <w:rsid w:val="002665B1"/>
    <w:rPr>
      <w:rFonts w:ascii="Arial" w:hAnsi="Arial" w:cs="Arial"/>
      <w:i/>
      <w:iCs/>
      <w:sz w:val="24"/>
      <w:szCs w:val="24"/>
    </w:rPr>
  </w:style>
  <w:style w:type="character" w:customStyle="1" w:styleId="Pr-formataoHTMLChar">
    <w:name w:val="Pré-formatação HTML Char"/>
    <w:basedOn w:val="Fontepargpadro"/>
    <w:link w:val="Pr-formataoHTML"/>
    <w:semiHidden/>
    <w:rsid w:val="002665B1"/>
    <w:rPr>
      <w:rFonts w:ascii="Courier New" w:hAnsi="Courier New" w:cs="Courier New"/>
    </w:rPr>
  </w:style>
  <w:style w:type="character" w:customStyle="1" w:styleId="PrimeirorecuodecorpodetextoChar">
    <w:name w:val="Primeiro recuo de corpo de texto Char"/>
    <w:basedOn w:val="CorpodetextoChar"/>
    <w:link w:val="Primeirorecuodecorpodetexto"/>
    <w:semiHidden/>
    <w:rsid w:val="002665B1"/>
    <w:rPr>
      <w:rFonts w:ascii="Arial" w:hAnsi="Arial" w:cs="Arial"/>
      <w:sz w:val="24"/>
      <w:szCs w:val="24"/>
    </w:rPr>
  </w:style>
  <w:style w:type="character" w:customStyle="1" w:styleId="Primeirorecuodecorpodetexto2Char">
    <w:name w:val="Primeiro recuo de corpo de texto 2 Char"/>
    <w:basedOn w:val="RecuodecorpodetextoChar"/>
    <w:link w:val="Primeirorecuodecorpodetexto2"/>
    <w:semiHidden/>
    <w:rsid w:val="002665B1"/>
    <w:rPr>
      <w:rFonts w:ascii="Arial" w:hAnsi="Arial" w:cs="Arial"/>
      <w:sz w:val="24"/>
      <w:szCs w:val="24"/>
    </w:rPr>
  </w:style>
  <w:style w:type="character" w:customStyle="1" w:styleId="SaudaoChar">
    <w:name w:val="Saudação Char"/>
    <w:basedOn w:val="Fontepargpadro"/>
    <w:link w:val="Saudao"/>
    <w:semiHidden/>
    <w:rsid w:val="002665B1"/>
    <w:rPr>
      <w:rFonts w:ascii="Arial" w:hAnsi="Arial" w:cs="Arial"/>
      <w:sz w:val="24"/>
      <w:szCs w:val="24"/>
    </w:rPr>
  </w:style>
  <w:style w:type="character" w:customStyle="1" w:styleId="TextosemFormataoChar">
    <w:name w:val="Texto sem Formatação Char"/>
    <w:basedOn w:val="Fontepargpadro"/>
    <w:link w:val="TextosemFormatao"/>
    <w:semiHidden/>
    <w:rsid w:val="002665B1"/>
    <w:rPr>
      <w:rFonts w:ascii="Courier New" w:hAnsi="Courier New" w:cs="Courier New"/>
    </w:rPr>
  </w:style>
  <w:style w:type="character" w:customStyle="1" w:styleId="TtuloChar">
    <w:name w:val="Título Char"/>
    <w:basedOn w:val="Fontepargpadro"/>
    <w:link w:val="Ttulo"/>
    <w:rsid w:val="002665B1"/>
    <w:rPr>
      <w:rFonts w:ascii="Arial" w:hAnsi="Arial" w:cs="Arial"/>
      <w:b/>
      <w:bCs/>
      <w:kern w:val="28"/>
      <w:sz w:val="32"/>
      <w:szCs w:val="32"/>
    </w:rPr>
  </w:style>
  <w:style w:type="character" w:customStyle="1" w:styleId="TtulodanotaChar">
    <w:name w:val="Título da nota Char"/>
    <w:basedOn w:val="Fontepargpadro"/>
    <w:link w:val="Ttulodanota"/>
    <w:semiHidden/>
    <w:rsid w:val="002665B1"/>
    <w:rPr>
      <w:rFonts w:ascii="Arial" w:hAnsi="Arial" w:cs="Arial"/>
      <w:sz w:val="24"/>
      <w:szCs w:val="24"/>
    </w:rPr>
  </w:style>
  <w:style w:type="paragraph" w:styleId="SemEspaamento">
    <w:name w:val="No Spacing"/>
    <w:uiPriority w:val="1"/>
    <w:qFormat/>
    <w:rsid w:val="00F87F79"/>
    <w:rPr>
      <w:rFonts w:ascii="Arial" w:hAnsi="Arial" w:cs="Arial"/>
      <w:sz w:val="24"/>
      <w:szCs w:val="24"/>
    </w:rPr>
  </w:style>
  <w:style w:type="paragraph" w:styleId="Legenda">
    <w:name w:val="caption"/>
    <w:basedOn w:val="Normal"/>
    <w:next w:val="Normal"/>
    <w:qFormat/>
    <w:rsid w:val="00C32BFE"/>
    <w:pPr>
      <w:spacing w:line="360" w:lineRule="auto"/>
    </w:pPr>
    <w:rPr>
      <w:b/>
      <w:bCs/>
      <w:sz w:val="20"/>
      <w:szCs w:val="20"/>
    </w:rPr>
  </w:style>
  <w:style w:type="paragraph" w:customStyle="1" w:styleId="bodytextindent2">
    <w:name w:val="bodytextindent2"/>
    <w:basedOn w:val="Normal"/>
    <w:rsid w:val="00A16A98"/>
    <w:pPr>
      <w:spacing w:before="100" w:beforeAutospacing="1" w:after="100" w:afterAutospacing="1"/>
    </w:pPr>
    <w:rPr>
      <w:rFonts w:ascii="Times New Roman" w:hAnsi="Times New Roman" w:cs="Times New Roman"/>
    </w:rPr>
  </w:style>
  <w:style w:type="paragraph" w:customStyle="1" w:styleId="ecxmsonormal">
    <w:name w:val="ecxmsonormal"/>
    <w:basedOn w:val="Normal"/>
    <w:rsid w:val="000D7491"/>
    <w:pPr>
      <w:spacing w:before="100" w:beforeAutospacing="1" w:after="100" w:afterAutospacing="1"/>
    </w:pPr>
    <w:rPr>
      <w:rFonts w:ascii="Times New Roman" w:hAnsi="Times New Roman" w:cs="Times New Roman"/>
    </w:rPr>
  </w:style>
  <w:style w:type="paragraph" w:customStyle="1" w:styleId="Figura">
    <w:name w:val="Figura"/>
    <w:basedOn w:val="Normal"/>
    <w:autoRedefine/>
    <w:qFormat/>
    <w:rsid w:val="00F27FF5"/>
    <w:pPr>
      <w:spacing w:line="276" w:lineRule="auto"/>
      <w:jc w:val="center"/>
    </w:pPr>
  </w:style>
  <w:style w:type="paragraph" w:styleId="Subttulo">
    <w:name w:val="Subtitle"/>
    <w:basedOn w:val="Normal"/>
    <w:link w:val="SubttuloChar"/>
    <w:qFormat/>
    <w:rsid w:val="00F27FF5"/>
    <w:pPr>
      <w:spacing w:line="360" w:lineRule="auto"/>
      <w:ind w:left="567" w:firstLine="709"/>
      <w:jc w:val="both"/>
    </w:pPr>
    <w:rPr>
      <w:rFonts w:ascii="Times New Roman" w:hAnsi="Times New Roman" w:cs="Times New Roman"/>
      <w:i/>
      <w:szCs w:val="20"/>
    </w:rPr>
  </w:style>
  <w:style w:type="character" w:customStyle="1" w:styleId="SubttuloChar">
    <w:name w:val="Subtítulo Char"/>
    <w:basedOn w:val="Fontepargpadro"/>
    <w:link w:val="Subttulo"/>
    <w:rsid w:val="00F27FF5"/>
    <w:rPr>
      <w:i/>
      <w:sz w:val="24"/>
    </w:rPr>
  </w:style>
  <w:style w:type="character" w:customStyle="1" w:styleId="titulotabelaChar">
    <w:name w:val="titulotabela Char"/>
    <w:basedOn w:val="Fontepargpadro"/>
    <w:link w:val="titulotabela"/>
    <w:rsid w:val="00F27FF5"/>
    <w:rPr>
      <w:rFonts w:ascii="Arial" w:hAnsi="Arial" w:cs="Arial"/>
      <w:sz w:val="24"/>
      <w:szCs w:val="24"/>
    </w:rPr>
  </w:style>
  <w:style w:type="paragraph" w:customStyle="1" w:styleId="TituloQuadro0">
    <w:name w:val="Titulo Quadro"/>
    <w:basedOn w:val="Normal"/>
    <w:next w:val="Normal"/>
    <w:link w:val="TituloQuadroChar"/>
    <w:rsid w:val="00B60207"/>
    <w:pPr>
      <w:keepNext/>
      <w:spacing w:before="80" w:after="80"/>
      <w:jc w:val="both"/>
    </w:pPr>
    <w:rPr>
      <w:rFonts w:cs="Times New Roman"/>
      <w:color w:val="365F91"/>
      <w:sz w:val="18"/>
      <w:szCs w:val="20"/>
    </w:rPr>
  </w:style>
  <w:style w:type="character" w:customStyle="1" w:styleId="TituloQuadroChar">
    <w:name w:val="Titulo Quadro Char"/>
    <w:basedOn w:val="Fontepargpadro"/>
    <w:link w:val="TituloQuadro0"/>
    <w:rsid w:val="00B60207"/>
    <w:rPr>
      <w:rFonts w:ascii="Arial" w:hAnsi="Arial"/>
      <w:color w:val="365F91"/>
      <w:sz w:val="18"/>
    </w:rPr>
  </w:style>
  <w:style w:type="character" w:styleId="Refdenotaderodap">
    <w:name w:val="footnote reference"/>
    <w:aliases w:val="Referência a notas de rodapé"/>
    <w:basedOn w:val="Fontepargpadro"/>
    <w:uiPriority w:val="99"/>
    <w:rsid w:val="00B60207"/>
    <w:rPr>
      <w:vertAlign w:val="superscript"/>
    </w:rPr>
  </w:style>
  <w:style w:type="paragraph" w:styleId="Textodenotaderodap">
    <w:name w:val="footnote text"/>
    <w:aliases w:val="nota de rodapé,nota_rodapé,Notas de rodapé"/>
    <w:basedOn w:val="Normal"/>
    <w:link w:val="TextodenotaderodapChar"/>
    <w:uiPriority w:val="99"/>
    <w:unhideWhenUsed/>
    <w:rsid w:val="00B60207"/>
    <w:pPr>
      <w:jc w:val="both"/>
    </w:pPr>
    <w:rPr>
      <w:sz w:val="20"/>
      <w:szCs w:val="20"/>
    </w:rPr>
  </w:style>
  <w:style w:type="character" w:customStyle="1" w:styleId="TextodenotaderodapChar">
    <w:name w:val="Texto de nota de rodapé Char"/>
    <w:aliases w:val="nota de rodapé Char,nota_rodapé Char,Notas de rodapé Char"/>
    <w:basedOn w:val="Fontepargpadro"/>
    <w:link w:val="Textodenotaderodap"/>
    <w:uiPriority w:val="99"/>
    <w:rsid w:val="00B60207"/>
    <w:rPr>
      <w:rFonts w:ascii="Arial" w:hAnsi="Arial" w:cs="Arial"/>
    </w:rPr>
  </w:style>
  <w:style w:type="character" w:styleId="Forte">
    <w:name w:val="Strong"/>
    <w:basedOn w:val="Fontepargpadro"/>
    <w:uiPriority w:val="22"/>
    <w:qFormat/>
    <w:rsid w:val="00890EE3"/>
    <w:rPr>
      <w:b/>
      <w:bCs/>
    </w:rPr>
  </w:style>
  <w:style w:type="character" w:styleId="nfase">
    <w:name w:val="Emphasis"/>
    <w:basedOn w:val="Fontepargpadro"/>
    <w:uiPriority w:val="20"/>
    <w:qFormat/>
    <w:rsid w:val="00890EE3"/>
    <w:rPr>
      <w:i/>
      <w:iCs/>
    </w:rPr>
  </w:style>
  <w:style w:type="paragraph" w:customStyle="1" w:styleId="quadro">
    <w:name w:val="quadro"/>
    <w:basedOn w:val="Normal"/>
    <w:qFormat/>
    <w:rsid w:val="006D422A"/>
    <w:pPr>
      <w:spacing w:before="40" w:after="40"/>
      <w:jc w:val="center"/>
    </w:pPr>
    <w:rPr>
      <w:rFonts w:eastAsia="Calibri"/>
      <w:b/>
      <w:sz w:val="20"/>
      <w:szCs w:val="20"/>
      <w:lang w:eastAsia="en-US"/>
    </w:rPr>
  </w:style>
  <w:style w:type="paragraph" w:styleId="Textodenotadefim">
    <w:name w:val="endnote text"/>
    <w:basedOn w:val="Normal"/>
    <w:link w:val="TextodenotadefimChar"/>
    <w:rsid w:val="00704791"/>
    <w:rPr>
      <w:sz w:val="20"/>
      <w:szCs w:val="20"/>
    </w:rPr>
  </w:style>
  <w:style w:type="character" w:customStyle="1" w:styleId="TextodenotadefimChar">
    <w:name w:val="Texto de nota de fim Char"/>
    <w:basedOn w:val="Fontepargpadro"/>
    <w:link w:val="Textodenotadefim"/>
    <w:rsid w:val="00704791"/>
    <w:rPr>
      <w:rFonts w:ascii="Arial" w:hAnsi="Arial" w:cs="Arial"/>
    </w:rPr>
  </w:style>
  <w:style w:type="character" w:styleId="TextodoEspaoReservado">
    <w:name w:val="Placeholder Text"/>
    <w:basedOn w:val="Fontepargpadro"/>
    <w:uiPriority w:val="99"/>
    <w:semiHidden/>
    <w:rsid w:val="00B03236"/>
    <w:rPr>
      <w:color w:val="808080"/>
    </w:rPr>
  </w:style>
  <w:style w:type="paragraph" w:customStyle="1" w:styleId="Pargrafo">
    <w:name w:val="Parágrafo"/>
    <w:basedOn w:val="Normal"/>
    <w:link w:val="PargrafoChar"/>
    <w:rsid w:val="00D308DE"/>
    <w:pPr>
      <w:spacing w:after="240"/>
      <w:ind w:firstLine="1418"/>
      <w:jc w:val="both"/>
    </w:pPr>
    <w:rPr>
      <w:rFonts w:cs="Times New Roman"/>
      <w:snapToGrid w:val="0"/>
      <w:szCs w:val="20"/>
    </w:rPr>
  </w:style>
  <w:style w:type="character" w:customStyle="1" w:styleId="PargrafoChar">
    <w:name w:val="Parágrafo Char"/>
    <w:basedOn w:val="Fontepargpadro"/>
    <w:link w:val="Pargrafo"/>
    <w:rsid w:val="00D308DE"/>
    <w:rPr>
      <w:rFonts w:ascii="Arial" w:hAnsi="Arial"/>
      <w:snapToGrid w:val="0"/>
      <w:sz w:val="24"/>
    </w:rPr>
  </w:style>
  <w:style w:type="paragraph" w:styleId="Remissivo2">
    <w:name w:val="index 2"/>
    <w:basedOn w:val="Normal"/>
    <w:next w:val="Normal"/>
    <w:autoRedefine/>
    <w:rsid w:val="008A661A"/>
    <w:pPr>
      <w:ind w:left="480" w:hanging="240"/>
    </w:pPr>
  </w:style>
  <w:style w:type="paragraph" w:styleId="Reviso">
    <w:name w:val="Revision"/>
    <w:hidden/>
    <w:uiPriority w:val="99"/>
    <w:semiHidden/>
    <w:rsid w:val="004400C7"/>
    <w:rPr>
      <w:rFonts w:ascii="Arial" w:hAnsi="Arial" w:cs="Arial"/>
      <w:sz w:val="24"/>
      <w:szCs w:val="24"/>
    </w:rPr>
  </w:style>
  <w:style w:type="paragraph" w:customStyle="1" w:styleId="primeira-linha-recuada-western">
    <w:name w:val="primeira-linha-recuada-western"/>
    <w:basedOn w:val="Normal"/>
    <w:rsid w:val="003D15BA"/>
    <w:pPr>
      <w:spacing w:before="100" w:beforeAutospacing="1" w:line="360" w:lineRule="auto"/>
      <w:ind w:firstLine="709"/>
      <w:jc w:val="both"/>
    </w:pPr>
    <w:rPr>
      <w:rFonts w:ascii="Times New Roman" w:hAnsi="Times New Roman" w:cs="Times New Roman"/>
    </w:rPr>
  </w:style>
  <w:style w:type="character" w:customStyle="1" w:styleId="st">
    <w:name w:val="st"/>
    <w:basedOn w:val="Fontepargpadro"/>
    <w:rsid w:val="003D1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820">
      <w:bodyDiv w:val="1"/>
      <w:marLeft w:val="0"/>
      <w:marRight w:val="0"/>
      <w:marTop w:val="0"/>
      <w:marBottom w:val="0"/>
      <w:divBdr>
        <w:top w:val="none" w:sz="0" w:space="0" w:color="auto"/>
        <w:left w:val="none" w:sz="0" w:space="0" w:color="auto"/>
        <w:bottom w:val="none" w:sz="0" w:space="0" w:color="auto"/>
        <w:right w:val="none" w:sz="0" w:space="0" w:color="auto"/>
      </w:divBdr>
    </w:div>
    <w:div w:id="29382027">
      <w:bodyDiv w:val="1"/>
      <w:marLeft w:val="0"/>
      <w:marRight w:val="0"/>
      <w:marTop w:val="0"/>
      <w:marBottom w:val="0"/>
      <w:divBdr>
        <w:top w:val="none" w:sz="0" w:space="0" w:color="auto"/>
        <w:left w:val="none" w:sz="0" w:space="0" w:color="auto"/>
        <w:bottom w:val="none" w:sz="0" w:space="0" w:color="auto"/>
        <w:right w:val="none" w:sz="0" w:space="0" w:color="auto"/>
      </w:divBdr>
    </w:div>
    <w:div w:id="31808343">
      <w:bodyDiv w:val="1"/>
      <w:marLeft w:val="0"/>
      <w:marRight w:val="0"/>
      <w:marTop w:val="0"/>
      <w:marBottom w:val="0"/>
      <w:divBdr>
        <w:top w:val="none" w:sz="0" w:space="0" w:color="auto"/>
        <w:left w:val="none" w:sz="0" w:space="0" w:color="auto"/>
        <w:bottom w:val="none" w:sz="0" w:space="0" w:color="auto"/>
        <w:right w:val="none" w:sz="0" w:space="0" w:color="auto"/>
      </w:divBdr>
    </w:div>
    <w:div w:id="34351144">
      <w:bodyDiv w:val="1"/>
      <w:marLeft w:val="0"/>
      <w:marRight w:val="0"/>
      <w:marTop w:val="0"/>
      <w:marBottom w:val="0"/>
      <w:divBdr>
        <w:top w:val="none" w:sz="0" w:space="0" w:color="auto"/>
        <w:left w:val="none" w:sz="0" w:space="0" w:color="auto"/>
        <w:bottom w:val="none" w:sz="0" w:space="0" w:color="auto"/>
        <w:right w:val="none" w:sz="0" w:space="0" w:color="auto"/>
      </w:divBdr>
    </w:div>
    <w:div w:id="135074503">
      <w:bodyDiv w:val="1"/>
      <w:marLeft w:val="0"/>
      <w:marRight w:val="0"/>
      <w:marTop w:val="0"/>
      <w:marBottom w:val="0"/>
      <w:divBdr>
        <w:top w:val="none" w:sz="0" w:space="0" w:color="auto"/>
        <w:left w:val="none" w:sz="0" w:space="0" w:color="auto"/>
        <w:bottom w:val="none" w:sz="0" w:space="0" w:color="auto"/>
        <w:right w:val="none" w:sz="0" w:space="0" w:color="auto"/>
      </w:divBdr>
    </w:div>
    <w:div w:id="170460989">
      <w:bodyDiv w:val="1"/>
      <w:marLeft w:val="0"/>
      <w:marRight w:val="0"/>
      <w:marTop w:val="0"/>
      <w:marBottom w:val="0"/>
      <w:divBdr>
        <w:top w:val="none" w:sz="0" w:space="0" w:color="auto"/>
        <w:left w:val="none" w:sz="0" w:space="0" w:color="auto"/>
        <w:bottom w:val="none" w:sz="0" w:space="0" w:color="auto"/>
        <w:right w:val="none" w:sz="0" w:space="0" w:color="auto"/>
      </w:divBdr>
    </w:div>
    <w:div w:id="200479022">
      <w:bodyDiv w:val="1"/>
      <w:marLeft w:val="0"/>
      <w:marRight w:val="0"/>
      <w:marTop w:val="0"/>
      <w:marBottom w:val="0"/>
      <w:divBdr>
        <w:top w:val="none" w:sz="0" w:space="0" w:color="auto"/>
        <w:left w:val="none" w:sz="0" w:space="0" w:color="auto"/>
        <w:bottom w:val="none" w:sz="0" w:space="0" w:color="auto"/>
        <w:right w:val="none" w:sz="0" w:space="0" w:color="auto"/>
      </w:divBdr>
    </w:div>
    <w:div w:id="221016646">
      <w:bodyDiv w:val="1"/>
      <w:marLeft w:val="0"/>
      <w:marRight w:val="0"/>
      <w:marTop w:val="0"/>
      <w:marBottom w:val="0"/>
      <w:divBdr>
        <w:top w:val="none" w:sz="0" w:space="0" w:color="auto"/>
        <w:left w:val="none" w:sz="0" w:space="0" w:color="auto"/>
        <w:bottom w:val="none" w:sz="0" w:space="0" w:color="auto"/>
        <w:right w:val="none" w:sz="0" w:space="0" w:color="auto"/>
      </w:divBdr>
    </w:div>
    <w:div w:id="222107863">
      <w:bodyDiv w:val="1"/>
      <w:marLeft w:val="0"/>
      <w:marRight w:val="0"/>
      <w:marTop w:val="0"/>
      <w:marBottom w:val="0"/>
      <w:divBdr>
        <w:top w:val="none" w:sz="0" w:space="0" w:color="auto"/>
        <w:left w:val="none" w:sz="0" w:space="0" w:color="auto"/>
        <w:bottom w:val="none" w:sz="0" w:space="0" w:color="auto"/>
        <w:right w:val="none" w:sz="0" w:space="0" w:color="auto"/>
      </w:divBdr>
    </w:div>
    <w:div w:id="235552613">
      <w:bodyDiv w:val="1"/>
      <w:marLeft w:val="0"/>
      <w:marRight w:val="0"/>
      <w:marTop w:val="0"/>
      <w:marBottom w:val="0"/>
      <w:divBdr>
        <w:top w:val="none" w:sz="0" w:space="0" w:color="auto"/>
        <w:left w:val="none" w:sz="0" w:space="0" w:color="auto"/>
        <w:bottom w:val="none" w:sz="0" w:space="0" w:color="auto"/>
        <w:right w:val="none" w:sz="0" w:space="0" w:color="auto"/>
      </w:divBdr>
    </w:div>
    <w:div w:id="235632594">
      <w:bodyDiv w:val="1"/>
      <w:marLeft w:val="0"/>
      <w:marRight w:val="0"/>
      <w:marTop w:val="0"/>
      <w:marBottom w:val="0"/>
      <w:divBdr>
        <w:top w:val="none" w:sz="0" w:space="0" w:color="auto"/>
        <w:left w:val="none" w:sz="0" w:space="0" w:color="auto"/>
        <w:bottom w:val="none" w:sz="0" w:space="0" w:color="auto"/>
        <w:right w:val="none" w:sz="0" w:space="0" w:color="auto"/>
      </w:divBdr>
    </w:div>
    <w:div w:id="275605278">
      <w:bodyDiv w:val="1"/>
      <w:marLeft w:val="0"/>
      <w:marRight w:val="0"/>
      <w:marTop w:val="0"/>
      <w:marBottom w:val="0"/>
      <w:divBdr>
        <w:top w:val="none" w:sz="0" w:space="0" w:color="auto"/>
        <w:left w:val="none" w:sz="0" w:space="0" w:color="auto"/>
        <w:bottom w:val="none" w:sz="0" w:space="0" w:color="auto"/>
        <w:right w:val="none" w:sz="0" w:space="0" w:color="auto"/>
      </w:divBdr>
    </w:div>
    <w:div w:id="276328285">
      <w:bodyDiv w:val="1"/>
      <w:marLeft w:val="0"/>
      <w:marRight w:val="0"/>
      <w:marTop w:val="0"/>
      <w:marBottom w:val="0"/>
      <w:divBdr>
        <w:top w:val="none" w:sz="0" w:space="0" w:color="auto"/>
        <w:left w:val="none" w:sz="0" w:space="0" w:color="auto"/>
        <w:bottom w:val="none" w:sz="0" w:space="0" w:color="auto"/>
        <w:right w:val="none" w:sz="0" w:space="0" w:color="auto"/>
      </w:divBdr>
    </w:div>
    <w:div w:id="298195128">
      <w:bodyDiv w:val="1"/>
      <w:marLeft w:val="0"/>
      <w:marRight w:val="0"/>
      <w:marTop w:val="0"/>
      <w:marBottom w:val="0"/>
      <w:divBdr>
        <w:top w:val="none" w:sz="0" w:space="0" w:color="auto"/>
        <w:left w:val="none" w:sz="0" w:space="0" w:color="auto"/>
        <w:bottom w:val="none" w:sz="0" w:space="0" w:color="auto"/>
        <w:right w:val="none" w:sz="0" w:space="0" w:color="auto"/>
      </w:divBdr>
    </w:div>
    <w:div w:id="328599362">
      <w:bodyDiv w:val="1"/>
      <w:marLeft w:val="0"/>
      <w:marRight w:val="0"/>
      <w:marTop w:val="0"/>
      <w:marBottom w:val="0"/>
      <w:divBdr>
        <w:top w:val="none" w:sz="0" w:space="0" w:color="auto"/>
        <w:left w:val="none" w:sz="0" w:space="0" w:color="auto"/>
        <w:bottom w:val="none" w:sz="0" w:space="0" w:color="auto"/>
        <w:right w:val="none" w:sz="0" w:space="0" w:color="auto"/>
      </w:divBdr>
    </w:div>
    <w:div w:id="331833290">
      <w:bodyDiv w:val="1"/>
      <w:marLeft w:val="0"/>
      <w:marRight w:val="0"/>
      <w:marTop w:val="0"/>
      <w:marBottom w:val="0"/>
      <w:divBdr>
        <w:top w:val="none" w:sz="0" w:space="0" w:color="auto"/>
        <w:left w:val="none" w:sz="0" w:space="0" w:color="auto"/>
        <w:bottom w:val="none" w:sz="0" w:space="0" w:color="auto"/>
        <w:right w:val="none" w:sz="0" w:space="0" w:color="auto"/>
      </w:divBdr>
    </w:div>
    <w:div w:id="341708352">
      <w:bodyDiv w:val="1"/>
      <w:marLeft w:val="0"/>
      <w:marRight w:val="0"/>
      <w:marTop w:val="0"/>
      <w:marBottom w:val="0"/>
      <w:divBdr>
        <w:top w:val="none" w:sz="0" w:space="0" w:color="auto"/>
        <w:left w:val="none" w:sz="0" w:space="0" w:color="auto"/>
        <w:bottom w:val="none" w:sz="0" w:space="0" w:color="auto"/>
        <w:right w:val="none" w:sz="0" w:space="0" w:color="auto"/>
      </w:divBdr>
      <w:divsChild>
        <w:div w:id="9188696">
          <w:marLeft w:val="0"/>
          <w:marRight w:val="0"/>
          <w:marTop w:val="0"/>
          <w:marBottom w:val="0"/>
          <w:divBdr>
            <w:top w:val="none" w:sz="0" w:space="0" w:color="auto"/>
            <w:left w:val="none" w:sz="0" w:space="0" w:color="auto"/>
            <w:bottom w:val="none" w:sz="0" w:space="0" w:color="auto"/>
            <w:right w:val="none" w:sz="0" w:space="0" w:color="auto"/>
          </w:divBdr>
        </w:div>
        <w:div w:id="198131283">
          <w:marLeft w:val="0"/>
          <w:marRight w:val="0"/>
          <w:marTop w:val="0"/>
          <w:marBottom w:val="0"/>
          <w:divBdr>
            <w:top w:val="none" w:sz="0" w:space="0" w:color="auto"/>
            <w:left w:val="none" w:sz="0" w:space="0" w:color="auto"/>
            <w:bottom w:val="none" w:sz="0" w:space="0" w:color="auto"/>
            <w:right w:val="none" w:sz="0" w:space="0" w:color="auto"/>
          </w:divBdr>
        </w:div>
        <w:div w:id="1439787156">
          <w:marLeft w:val="0"/>
          <w:marRight w:val="0"/>
          <w:marTop w:val="0"/>
          <w:marBottom w:val="0"/>
          <w:divBdr>
            <w:top w:val="none" w:sz="0" w:space="0" w:color="auto"/>
            <w:left w:val="none" w:sz="0" w:space="0" w:color="auto"/>
            <w:bottom w:val="none" w:sz="0" w:space="0" w:color="auto"/>
            <w:right w:val="none" w:sz="0" w:space="0" w:color="auto"/>
          </w:divBdr>
        </w:div>
      </w:divsChild>
    </w:div>
    <w:div w:id="356935119">
      <w:bodyDiv w:val="1"/>
      <w:marLeft w:val="0"/>
      <w:marRight w:val="0"/>
      <w:marTop w:val="0"/>
      <w:marBottom w:val="0"/>
      <w:divBdr>
        <w:top w:val="none" w:sz="0" w:space="0" w:color="auto"/>
        <w:left w:val="none" w:sz="0" w:space="0" w:color="auto"/>
        <w:bottom w:val="none" w:sz="0" w:space="0" w:color="auto"/>
        <w:right w:val="none" w:sz="0" w:space="0" w:color="auto"/>
      </w:divBdr>
    </w:div>
    <w:div w:id="385950894">
      <w:bodyDiv w:val="1"/>
      <w:marLeft w:val="0"/>
      <w:marRight w:val="0"/>
      <w:marTop w:val="0"/>
      <w:marBottom w:val="0"/>
      <w:divBdr>
        <w:top w:val="none" w:sz="0" w:space="0" w:color="auto"/>
        <w:left w:val="none" w:sz="0" w:space="0" w:color="auto"/>
        <w:bottom w:val="none" w:sz="0" w:space="0" w:color="auto"/>
        <w:right w:val="none" w:sz="0" w:space="0" w:color="auto"/>
      </w:divBdr>
    </w:div>
    <w:div w:id="401412157">
      <w:bodyDiv w:val="1"/>
      <w:marLeft w:val="0"/>
      <w:marRight w:val="0"/>
      <w:marTop w:val="0"/>
      <w:marBottom w:val="0"/>
      <w:divBdr>
        <w:top w:val="none" w:sz="0" w:space="0" w:color="auto"/>
        <w:left w:val="none" w:sz="0" w:space="0" w:color="auto"/>
        <w:bottom w:val="none" w:sz="0" w:space="0" w:color="auto"/>
        <w:right w:val="none" w:sz="0" w:space="0" w:color="auto"/>
      </w:divBdr>
    </w:div>
    <w:div w:id="410272800">
      <w:bodyDiv w:val="1"/>
      <w:marLeft w:val="0"/>
      <w:marRight w:val="0"/>
      <w:marTop w:val="0"/>
      <w:marBottom w:val="0"/>
      <w:divBdr>
        <w:top w:val="none" w:sz="0" w:space="0" w:color="auto"/>
        <w:left w:val="none" w:sz="0" w:space="0" w:color="auto"/>
        <w:bottom w:val="none" w:sz="0" w:space="0" w:color="auto"/>
        <w:right w:val="none" w:sz="0" w:space="0" w:color="auto"/>
      </w:divBdr>
    </w:div>
    <w:div w:id="412119318">
      <w:bodyDiv w:val="1"/>
      <w:marLeft w:val="0"/>
      <w:marRight w:val="0"/>
      <w:marTop w:val="0"/>
      <w:marBottom w:val="0"/>
      <w:divBdr>
        <w:top w:val="none" w:sz="0" w:space="0" w:color="auto"/>
        <w:left w:val="none" w:sz="0" w:space="0" w:color="auto"/>
        <w:bottom w:val="none" w:sz="0" w:space="0" w:color="auto"/>
        <w:right w:val="none" w:sz="0" w:space="0" w:color="auto"/>
      </w:divBdr>
    </w:div>
    <w:div w:id="414404977">
      <w:bodyDiv w:val="1"/>
      <w:marLeft w:val="0"/>
      <w:marRight w:val="0"/>
      <w:marTop w:val="0"/>
      <w:marBottom w:val="0"/>
      <w:divBdr>
        <w:top w:val="none" w:sz="0" w:space="0" w:color="auto"/>
        <w:left w:val="none" w:sz="0" w:space="0" w:color="auto"/>
        <w:bottom w:val="none" w:sz="0" w:space="0" w:color="auto"/>
        <w:right w:val="none" w:sz="0" w:space="0" w:color="auto"/>
      </w:divBdr>
    </w:div>
    <w:div w:id="416169063">
      <w:bodyDiv w:val="1"/>
      <w:marLeft w:val="0"/>
      <w:marRight w:val="0"/>
      <w:marTop w:val="0"/>
      <w:marBottom w:val="0"/>
      <w:divBdr>
        <w:top w:val="none" w:sz="0" w:space="0" w:color="auto"/>
        <w:left w:val="none" w:sz="0" w:space="0" w:color="auto"/>
        <w:bottom w:val="none" w:sz="0" w:space="0" w:color="auto"/>
        <w:right w:val="none" w:sz="0" w:space="0" w:color="auto"/>
      </w:divBdr>
    </w:div>
    <w:div w:id="438068352">
      <w:bodyDiv w:val="1"/>
      <w:marLeft w:val="0"/>
      <w:marRight w:val="0"/>
      <w:marTop w:val="0"/>
      <w:marBottom w:val="0"/>
      <w:divBdr>
        <w:top w:val="none" w:sz="0" w:space="0" w:color="auto"/>
        <w:left w:val="none" w:sz="0" w:space="0" w:color="auto"/>
        <w:bottom w:val="none" w:sz="0" w:space="0" w:color="auto"/>
        <w:right w:val="none" w:sz="0" w:space="0" w:color="auto"/>
      </w:divBdr>
    </w:div>
    <w:div w:id="440342087">
      <w:bodyDiv w:val="1"/>
      <w:marLeft w:val="0"/>
      <w:marRight w:val="0"/>
      <w:marTop w:val="0"/>
      <w:marBottom w:val="0"/>
      <w:divBdr>
        <w:top w:val="none" w:sz="0" w:space="0" w:color="auto"/>
        <w:left w:val="none" w:sz="0" w:space="0" w:color="auto"/>
        <w:bottom w:val="none" w:sz="0" w:space="0" w:color="auto"/>
        <w:right w:val="none" w:sz="0" w:space="0" w:color="auto"/>
      </w:divBdr>
    </w:div>
    <w:div w:id="452747481">
      <w:bodyDiv w:val="1"/>
      <w:marLeft w:val="0"/>
      <w:marRight w:val="0"/>
      <w:marTop w:val="0"/>
      <w:marBottom w:val="0"/>
      <w:divBdr>
        <w:top w:val="none" w:sz="0" w:space="0" w:color="auto"/>
        <w:left w:val="none" w:sz="0" w:space="0" w:color="auto"/>
        <w:bottom w:val="none" w:sz="0" w:space="0" w:color="auto"/>
        <w:right w:val="none" w:sz="0" w:space="0" w:color="auto"/>
      </w:divBdr>
    </w:div>
    <w:div w:id="458034025">
      <w:bodyDiv w:val="1"/>
      <w:marLeft w:val="0"/>
      <w:marRight w:val="0"/>
      <w:marTop w:val="0"/>
      <w:marBottom w:val="0"/>
      <w:divBdr>
        <w:top w:val="none" w:sz="0" w:space="0" w:color="auto"/>
        <w:left w:val="none" w:sz="0" w:space="0" w:color="auto"/>
        <w:bottom w:val="none" w:sz="0" w:space="0" w:color="auto"/>
        <w:right w:val="none" w:sz="0" w:space="0" w:color="auto"/>
      </w:divBdr>
    </w:div>
    <w:div w:id="479201798">
      <w:bodyDiv w:val="1"/>
      <w:marLeft w:val="0"/>
      <w:marRight w:val="0"/>
      <w:marTop w:val="0"/>
      <w:marBottom w:val="0"/>
      <w:divBdr>
        <w:top w:val="none" w:sz="0" w:space="0" w:color="auto"/>
        <w:left w:val="none" w:sz="0" w:space="0" w:color="auto"/>
        <w:bottom w:val="none" w:sz="0" w:space="0" w:color="auto"/>
        <w:right w:val="none" w:sz="0" w:space="0" w:color="auto"/>
      </w:divBdr>
    </w:div>
    <w:div w:id="519707780">
      <w:bodyDiv w:val="1"/>
      <w:marLeft w:val="0"/>
      <w:marRight w:val="0"/>
      <w:marTop w:val="0"/>
      <w:marBottom w:val="0"/>
      <w:divBdr>
        <w:top w:val="none" w:sz="0" w:space="0" w:color="auto"/>
        <w:left w:val="none" w:sz="0" w:space="0" w:color="auto"/>
        <w:bottom w:val="none" w:sz="0" w:space="0" w:color="auto"/>
        <w:right w:val="none" w:sz="0" w:space="0" w:color="auto"/>
      </w:divBdr>
    </w:div>
    <w:div w:id="538782723">
      <w:bodyDiv w:val="1"/>
      <w:marLeft w:val="0"/>
      <w:marRight w:val="0"/>
      <w:marTop w:val="0"/>
      <w:marBottom w:val="0"/>
      <w:divBdr>
        <w:top w:val="none" w:sz="0" w:space="0" w:color="auto"/>
        <w:left w:val="none" w:sz="0" w:space="0" w:color="auto"/>
        <w:bottom w:val="none" w:sz="0" w:space="0" w:color="auto"/>
        <w:right w:val="none" w:sz="0" w:space="0" w:color="auto"/>
      </w:divBdr>
    </w:div>
    <w:div w:id="546453905">
      <w:bodyDiv w:val="1"/>
      <w:marLeft w:val="0"/>
      <w:marRight w:val="0"/>
      <w:marTop w:val="0"/>
      <w:marBottom w:val="0"/>
      <w:divBdr>
        <w:top w:val="none" w:sz="0" w:space="0" w:color="auto"/>
        <w:left w:val="none" w:sz="0" w:space="0" w:color="auto"/>
        <w:bottom w:val="none" w:sz="0" w:space="0" w:color="auto"/>
        <w:right w:val="none" w:sz="0" w:space="0" w:color="auto"/>
      </w:divBdr>
    </w:div>
    <w:div w:id="589627694">
      <w:bodyDiv w:val="1"/>
      <w:marLeft w:val="0"/>
      <w:marRight w:val="0"/>
      <w:marTop w:val="0"/>
      <w:marBottom w:val="0"/>
      <w:divBdr>
        <w:top w:val="none" w:sz="0" w:space="0" w:color="auto"/>
        <w:left w:val="none" w:sz="0" w:space="0" w:color="auto"/>
        <w:bottom w:val="none" w:sz="0" w:space="0" w:color="auto"/>
        <w:right w:val="none" w:sz="0" w:space="0" w:color="auto"/>
      </w:divBdr>
    </w:div>
    <w:div w:id="596258939">
      <w:bodyDiv w:val="1"/>
      <w:marLeft w:val="0"/>
      <w:marRight w:val="0"/>
      <w:marTop w:val="0"/>
      <w:marBottom w:val="0"/>
      <w:divBdr>
        <w:top w:val="none" w:sz="0" w:space="0" w:color="auto"/>
        <w:left w:val="none" w:sz="0" w:space="0" w:color="auto"/>
        <w:bottom w:val="none" w:sz="0" w:space="0" w:color="auto"/>
        <w:right w:val="none" w:sz="0" w:space="0" w:color="auto"/>
      </w:divBdr>
    </w:div>
    <w:div w:id="598566442">
      <w:bodyDiv w:val="1"/>
      <w:marLeft w:val="0"/>
      <w:marRight w:val="0"/>
      <w:marTop w:val="0"/>
      <w:marBottom w:val="0"/>
      <w:divBdr>
        <w:top w:val="none" w:sz="0" w:space="0" w:color="auto"/>
        <w:left w:val="none" w:sz="0" w:space="0" w:color="auto"/>
        <w:bottom w:val="none" w:sz="0" w:space="0" w:color="auto"/>
        <w:right w:val="none" w:sz="0" w:space="0" w:color="auto"/>
      </w:divBdr>
    </w:div>
    <w:div w:id="631133159">
      <w:bodyDiv w:val="1"/>
      <w:marLeft w:val="0"/>
      <w:marRight w:val="0"/>
      <w:marTop w:val="0"/>
      <w:marBottom w:val="0"/>
      <w:divBdr>
        <w:top w:val="none" w:sz="0" w:space="0" w:color="auto"/>
        <w:left w:val="none" w:sz="0" w:space="0" w:color="auto"/>
        <w:bottom w:val="none" w:sz="0" w:space="0" w:color="auto"/>
        <w:right w:val="none" w:sz="0" w:space="0" w:color="auto"/>
      </w:divBdr>
    </w:div>
    <w:div w:id="648630833">
      <w:bodyDiv w:val="1"/>
      <w:marLeft w:val="0"/>
      <w:marRight w:val="0"/>
      <w:marTop w:val="0"/>
      <w:marBottom w:val="0"/>
      <w:divBdr>
        <w:top w:val="none" w:sz="0" w:space="0" w:color="auto"/>
        <w:left w:val="none" w:sz="0" w:space="0" w:color="auto"/>
        <w:bottom w:val="none" w:sz="0" w:space="0" w:color="auto"/>
        <w:right w:val="none" w:sz="0" w:space="0" w:color="auto"/>
      </w:divBdr>
    </w:div>
    <w:div w:id="674455416">
      <w:bodyDiv w:val="1"/>
      <w:marLeft w:val="0"/>
      <w:marRight w:val="0"/>
      <w:marTop w:val="0"/>
      <w:marBottom w:val="0"/>
      <w:divBdr>
        <w:top w:val="none" w:sz="0" w:space="0" w:color="auto"/>
        <w:left w:val="none" w:sz="0" w:space="0" w:color="auto"/>
        <w:bottom w:val="none" w:sz="0" w:space="0" w:color="auto"/>
        <w:right w:val="none" w:sz="0" w:space="0" w:color="auto"/>
      </w:divBdr>
    </w:div>
    <w:div w:id="702249483">
      <w:bodyDiv w:val="1"/>
      <w:marLeft w:val="0"/>
      <w:marRight w:val="0"/>
      <w:marTop w:val="0"/>
      <w:marBottom w:val="0"/>
      <w:divBdr>
        <w:top w:val="none" w:sz="0" w:space="0" w:color="auto"/>
        <w:left w:val="none" w:sz="0" w:space="0" w:color="auto"/>
        <w:bottom w:val="none" w:sz="0" w:space="0" w:color="auto"/>
        <w:right w:val="none" w:sz="0" w:space="0" w:color="auto"/>
      </w:divBdr>
    </w:div>
    <w:div w:id="706567716">
      <w:bodyDiv w:val="1"/>
      <w:marLeft w:val="0"/>
      <w:marRight w:val="0"/>
      <w:marTop w:val="0"/>
      <w:marBottom w:val="0"/>
      <w:divBdr>
        <w:top w:val="none" w:sz="0" w:space="0" w:color="auto"/>
        <w:left w:val="none" w:sz="0" w:space="0" w:color="auto"/>
        <w:bottom w:val="none" w:sz="0" w:space="0" w:color="auto"/>
        <w:right w:val="none" w:sz="0" w:space="0" w:color="auto"/>
      </w:divBdr>
    </w:div>
    <w:div w:id="720784860">
      <w:bodyDiv w:val="1"/>
      <w:marLeft w:val="0"/>
      <w:marRight w:val="0"/>
      <w:marTop w:val="0"/>
      <w:marBottom w:val="0"/>
      <w:divBdr>
        <w:top w:val="none" w:sz="0" w:space="0" w:color="auto"/>
        <w:left w:val="none" w:sz="0" w:space="0" w:color="auto"/>
        <w:bottom w:val="none" w:sz="0" w:space="0" w:color="auto"/>
        <w:right w:val="none" w:sz="0" w:space="0" w:color="auto"/>
      </w:divBdr>
    </w:div>
    <w:div w:id="721711659">
      <w:bodyDiv w:val="1"/>
      <w:marLeft w:val="0"/>
      <w:marRight w:val="0"/>
      <w:marTop w:val="0"/>
      <w:marBottom w:val="0"/>
      <w:divBdr>
        <w:top w:val="none" w:sz="0" w:space="0" w:color="auto"/>
        <w:left w:val="none" w:sz="0" w:space="0" w:color="auto"/>
        <w:bottom w:val="none" w:sz="0" w:space="0" w:color="auto"/>
        <w:right w:val="none" w:sz="0" w:space="0" w:color="auto"/>
      </w:divBdr>
    </w:div>
    <w:div w:id="722295248">
      <w:bodyDiv w:val="1"/>
      <w:marLeft w:val="0"/>
      <w:marRight w:val="0"/>
      <w:marTop w:val="0"/>
      <w:marBottom w:val="0"/>
      <w:divBdr>
        <w:top w:val="none" w:sz="0" w:space="0" w:color="auto"/>
        <w:left w:val="none" w:sz="0" w:space="0" w:color="auto"/>
        <w:bottom w:val="none" w:sz="0" w:space="0" w:color="auto"/>
        <w:right w:val="none" w:sz="0" w:space="0" w:color="auto"/>
      </w:divBdr>
    </w:div>
    <w:div w:id="742681079">
      <w:bodyDiv w:val="1"/>
      <w:marLeft w:val="0"/>
      <w:marRight w:val="0"/>
      <w:marTop w:val="0"/>
      <w:marBottom w:val="0"/>
      <w:divBdr>
        <w:top w:val="none" w:sz="0" w:space="0" w:color="auto"/>
        <w:left w:val="none" w:sz="0" w:space="0" w:color="auto"/>
        <w:bottom w:val="none" w:sz="0" w:space="0" w:color="auto"/>
        <w:right w:val="none" w:sz="0" w:space="0" w:color="auto"/>
      </w:divBdr>
    </w:div>
    <w:div w:id="755588658">
      <w:bodyDiv w:val="1"/>
      <w:marLeft w:val="0"/>
      <w:marRight w:val="0"/>
      <w:marTop w:val="0"/>
      <w:marBottom w:val="0"/>
      <w:divBdr>
        <w:top w:val="none" w:sz="0" w:space="0" w:color="auto"/>
        <w:left w:val="none" w:sz="0" w:space="0" w:color="auto"/>
        <w:bottom w:val="none" w:sz="0" w:space="0" w:color="auto"/>
        <w:right w:val="none" w:sz="0" w:space="0" w:color="auto"/>
      </w:divBdr>
    </w:div>
    <w:div w:id="772745307">
      <w:bodyDiv w:val="1"/>
      <w:marLeft w:val="0"/>
      <w:marRight w:val="0"/>
      <w:marTop w:val="0"/>
      <w:marBottom w:val="0"/>
      <w:divBdr>
        <w:top w:val="none" w:sz="0" w:space="0" w:color="auto"/>
        <w:left w:val="none" w:sz="0" w:space="0" w:color="auto"/>
        <w:bottom w:val="none" w:sz="0" w:space="0" w:color="auto"/>
        <w:right w:val="none" w:sz="0" w:space="0" w:color="auto"/>
      </w:divBdr>
    </w:div>
    <w:div w:id="843203227">
      <w:bodyDiv w:val="1"/>
      <w:marLeft w:val="0"/>
      <w:marRight w:val="0"/>
      <w:marTop w:val="0"/>
      <w:marBottom w:val="0"/>
      <w:divBdr>
        <w:top w:val="none" w:sz="0" w:space="0" w:color="auto"/>
        <w:left w:val="none" w:sz="0" w:space="0" w:color="auto"/>
        <w:bottom w:val="none" w:sz="0" w:space="0" w:color="auto"/>
        <w:right w:val="none" w:sz="0" w:space="0" w:color="auto"/>
      </w:divBdr>
    </w:div>
    <w:div w:id="876161017">
      <w:bodyDiv w:val="1"/>
      <w:marLeft w:val="0"/>
      <w:marRight w:val="0"/>
      <w:marTop w:val="0"/>
      <w:marBottom w:val="0"/>
      <w:divBdr>
        <w:top w:val="none" w:sz="0" w:space="0" w:color="auto"/>
        <w:left w:val="none" w:sz="0" w:space="0" w:color="auto"/>
        <w:bottom w:val="none" w:sz="0" w:space="0" w:color="auto"/>
        <w:right w:val="none" w:sz="0" w:space="0" w:color="auto"/>
      </w:divBdr>
    </w:div>
    <w:div w:id="880898787">
      <w:bodyDiv w:val="1"/>
      <w:marLeft w:val="0"/>
      <w:marRight w:val="0"/>
      <w:marTop w:val="0"/>
      <w:marBottom w:val="0"/>
      <w:divBdr>
        <w:top w:val="none" w:sz="0" w:space="0" w:color="auto"/>
        <w:left w:val="none" w:sz="0" w:space="0" w:color="auto"/>
        <w:bottom w:val="none" w:sz="0" w:space="0" w:color="auto"/>
        <w:right w:val="none" w:sz="0" w:space="0" w:color="auto"/>
      </w:divBdr>
    </w:div>
    <w:div w:id="894003789">
      <w:bodyDiv w:val="1"/>
      <w:marLeft w:val="0"/>
      <w:marRight w:val="0"/>
      <w:marTop w:val="0"/>
      <w:marBottom w:val="0"/>
      <w:divBdr>
        <w:top w:val="none" w:sz="0" w:space="0" w:color="auto"/>
        <w:left w:val="none" w:sz="0" w:space="0" w:color="auto"/>
        <w:bottom w:val="none" w:sz="0" w:space="0" w:color="auto"/>
        <w:right w:val="none" w:sz="0" w:space="0" w:color="auto"/>
      </w:divBdr>
    </w:div>
    <w:div w:id="897865577">
      <w:bodyDiv w:val="1"/>
      <w:marLeft w:val="0"/>
      <w:marRight w:val="0"/>
      <w:marTop w:val="0"/>
      <w:marBottom w:val="0"/>
      <w:divBdr>
        <w:top w:val="none" w:sz="0" w:space="0" w:color="auto"/>
        <w:left w:val="none" w:sz="0" w:space="0" w:color="auto"/>
        <w:bottom w:val="none" w:sz="0" w:space="0" w:color="auto"/>
        <w:right w:val="none" w:sz="0" w:space="0" w:color="auto"/>
      </w:divBdr>
    </w:div>
    <w:div w:id="910118255">
      <w:bodyDiv w:val="1"/>
      <w:marLeft w:val="0"/>
      <w:marRight w:val="0"/>
      <w:marTop w:val="0"/>
      <w:marBottom w:val="0"/>
      <w:divBdr>
        <w:top w:val="none" w:sz="0" w:space="0" w:color="auto"/>
        <w:left w:val="none" w:sz="0" w:space="0" w:color="auto"/>
        <w:bottom w:val="none" w:sz="0" w:space="0" w:color="auto"/>
        <w:right w:val="none" w:sz="0" w:space="0" w:color="auto"/>
      </w:divBdr>
    </w:div>
    <w:div w:id="935867834">
      <w:bodyDiv w:val="1"/>
      <w:marLeft w:val="0"/>
      <w:marRight w:val="0"/>
      <w:marTop w:val="0"/>
      <w:marBottom w:val="0"/>
      <w:divBdr>
        <w:top w:val="none" w:sz="0" w:space="0" w:color="auto"/>
        <w:left w:val="none" w:sz="0" w:space="0" w:color="auto"/>
        <w:bottom w:val="none" w:sz="0" w:space="0" w:color="auto"/>
        <w:right w:val="none" w:sz="0" w:space="0" w:color="auto"/>
      </w:divBdr>
    </w:div>
    <w:div w:id="964433953">
      <w:bodyDiv w:val="1"/>
      <w:marLeft w:val="0"/>
      <w:marRight w:val="0"/>
      <w:marTop w:val="0"/>
      <w:marBottom w:val="0"/>
      <w:divBdr>
        <w:top w:val="none" w:sz="0" w:space="0" w:color="auto"/>
        <w:left w:val="none" w:sz="0" w:space="0" w:color="auto"/>
        <w:bottom w:val="none" w:sz="0" w:space="0" w:color="auto"/>
        <w:right w:val="none" w:sz="0" w:space="0" w:color="auto"/>
      </w:divBdr>
    </w:div>
    <w:div w:id="981272018">
      <w:bodyDiv w:val="1"/>
      <w:marLeft w:val="0"/>
      <w:marRight w:val="0"/>
      <w:marTop w:val="0"/>
      <w:marBottom w:val="0"/>
      <w:divBdr>
        <w:top w:val="none" w:sz="0" w:space="0" w:color="auto"/>
        <w:left w:val="none" w:sz="0" w:space="0" w:color="auto"/>
        <w:bottom w:val="none" w:sz="0" w:space="0" w:color="auto"/>
        <w:right w:val="none" w:sz="0" w:space="0" w:color="auto"/>
      </w:divBdr>
    </w:div>
    <w:div w:id="1018190313">
      <w:bodyDiv w:val="1"/>
      <w:marLeft w:val="0"/>
      <w:marRight w:val="0"/>
      <w:marTop w:val="0"/>
      <w:marBottom w:val="0"/>
      <w:divBdr>
        <w:top w:val="none" w:sz="0" w:space="0" w:color="auto"/>
        <w:left w:val="none" w:sz="0" w:space="0" w:color="auto"/>
        <w:bottom w:val="none" w:sz="0" w:space="0" w:color="auto"/>
        <w:right w:val="none" w:sz="0" w:space="0" w:color="auto"/>
      </w:divBdr>
    </w:div>
    <w:div w:id="1029185837">
      <w:bodyDiv w:val="1"/>
      <w:marLeft w:val="0"/>
      <w:marRight w:val="0"/>
      <w:marTop w:val="0"/>
      <w:marBottom w:val="0"/>
      <w:divBdr>
        <w:top w:val="none" w:sz="0" w:space="0" w:color="auto"/>
        <w:left w:val="none" w:sz="0" w:space="0" w:color="auto"/>
        <w:bottom w:val="none" w:sz="0" w:space="0" w:color="auto"/>
        <w:right w:val="none" w:sz="0" w:space="0" w:color="auto"/>
      </w:divBdr>
    </w:div>
    <w:div w:id="1033767515">
      <w:bodyDiv w:val="1"/>
      <w:marLeft w:val="0"/>
      <w:marRight w:val="0"/>
      <w:marTop w:val="0"/>
      <w:marBottom w:val="0"/>
      <w:divBdr>
        <w:top w:val="none" w:sz="0" w:space="0" w:color="auto"/>
        <w:left w:val="none" w:sz="0" w:space="0" w:color="auto"/>
        <w:bottom w:val="none" w:sz="0" w:space="0" w:color="auto"/>
        <w:right w:val="none" w:sz="0" w:space="0" w:color="auto"/>
      </w:divBdr>
    </w:div>
    <w:div w:id="1098138656">
      <w:bodyDiv w:val="1"/>
      <w:marLeft w:val="0"/>
      <w:marRight w:val="0"/>
      <w:marTop w:val="0"/>
      <w:marBottom w:val="0"/>
      <w:divBdr>
        <w:top w:val="none" w:sz="0" w:space="0" w:color="auto"/>
        <w:left w:val="none" w:sz="0" w:space="0" w:color="auto"/>
        <w:bottom w:val="none" w:sz="0" w:space="0" w:color="auto"/>
        <w:right w:val="none" w:sz="0" w:space="0" w:color="auto"/>
      </w:divBdr>
    </w:div>
    <w:div w:id="1103186825">
      <w:bodyDiv w:val="1"/>
      <w:marLeft w:val="0"/>
      <w:marRight w:val="0"/>
      <w:marTop w:val="0"/>
      <w:marBottom w:val="0"/>
      <w:divBdr>
        <w:top w:val="none" w:sz="0" w:space="0" w:color="auto"/>
        <w:left w:val="none" w:sz="0" w:space="0" w:color="auto"/>
        <w:bottom w:val="none" w:sz="0" w:space="0" w:color="auto"/>
        <w:right w:val="none" w:sz="0" w:space="0" w:color="auto"/>
      </w:divBdr>
    </w:div>
    <w:div w:id="1139999655">
      <w:bodyDiv w:val="1"/>
      <w:marLeft w:val="0"/>
      <w:marRight w:val="0"/>
      <w:marTop w:val="0"/>
      <w:marBottom w:val="0"/>
      <w:divBdr>
        <w:top w:val="none" w:sz="0" w:space="0" w:color="auto"/>
        <w:left w:val="none" w:sz="0" w:space="0" w:color="auto"/>
        <w:bottom w:val="none" w:sz="0" w:space="0" w:color="auto"/>
        <w:right w:val="none" w:sz="0" w:space="0" w:color="auto"/>
      </w:divBdr>
    </w:div>
    <w:div w:id="1149714018">
      <w:bodyDiv w:val="1"/>
      <w:marLeft w:val="0"/>
      <w:marRight w:val="0"/>
      <w:marTop w:val="0"/>
      <w:marBottom w:val="0"/>
      <w:divBdr>
        <w:top w:val="none" w:sz="0" w:space="0" w:color="auto"/>
        <w:left w:val="none" w:sz="0" w:space="0" w:color="auto"/>
        <w:bottom w:val="none" w:sz="0" w:space="0" w:color="auto"/>
        <w:right w:val="none" w:sz="0" w:space="0" w:color="auto"/>
      </w:divBdr>
    </w:div>
    <w:div w:id="1159930924">
      <w:bodyDiv w:val="1"/>
      <w:marLeft w:val="0"/>
      <w:marRight w:val="0"/>
      <w:marTop w:val="0"/>
      <w:marBottom w:val="0"/>
      <w:divBdr>
        <w:top w:val="none" w:sz="0" w:space="0" w:color="auto"/>
        <w:left w:val="none" w:sz="0" w:space="0" w:color="auto"/>
        <w:bottom w:val="none" w:sz="0" w:space="0" w:color="auto"/>
        <w:right w:val="none" w:sz="0" w:space="0" w:color="auto"/>
      </w:divBdr>
    </w:div>
    <w:div w:id="1181895760">
      <w:bodyDiv w:val="1"/>
      <w:marLeft w:val="0"/>
      <w:marRight w:val="0"/>
      <w:marTop w:val="0"/>
      <w:marBottom w:val="0"/>
      <w:divBdr>
        <w:top w:val="none" w:sz="0" w:space="0" w:color="auto"/>
        <w:left w:val="none" w:sz="0" w:space="0" w:color="auto"/>
        <w:bottom w:val="none" w:sz="0" w:space="0" w:color="auto"/>
        <w:right w:val="none" w:sz="0" w:space="0" w:color="auto"/>
      </w:divBdr>
    </w:div>
    <w:div w:id="1186870326">
      <w:bodyDiv w:val="1"/>
      <w:marLeft w:val="0"/>
      <w:marRight w:val="0"/>
      <w:marTop w:val="0"/>
      <w:marBottom w:val="0"/>
      <w:divBdr>
        <w:top w:val="none" w:sz="0" w:space="0" w:color="auto"/>
        <w:left w:val="none" w:sz="0" w:space="0" w:color="auto"/>
        <w:bottom w:val="none" w:sz="0" w:space="0" w:color="auto"/>
        <w:right w:val="none" w:sz="0" w:space="0" w:color="auto"/>
      </w:divBdr>
    </w:div>
    <w:div w:id="1188526275">
      <w:bodyDiv w:val="1"/>
      <w:marLeft w:val="0"/>
      <w:marRight w:val="0"/>
      <w:marTop w:val="0"/>
      <w:marBottom w:val="0"/>
      <w:divBdr>
        <w:top w:val="none" w:sz="0" w:space="0" w:color="auto"/>
        <w:left w:val="none" w:sz="0" w:space="0" w:color="auto"/>
        <w:bottom w:val="none" w:sz="0" w:space="0" w:color="auto"/>
        <w:right w:val="none" w:sz="0" w:space="0" w:color="auto"/>
      </w:divBdr>
    </w:div>
    <w:div w:id="1196843389">
      <w:bodyDiv w:val="1"/>
      <w:marLeft w:val="0"/>
      <w:marRight w:val="0"/>
      <w:marTop w:val="0"/>
      <w:marBottom w:val="0"/>
      <w:divBdr>
        <w:top w:val="none" w:sz="0" w:space="0" w:color="auto"/>
        <w:left w:val="none" w:sz="0" w:space="0" w:color="auto"/>
        <w:bottom w:val="none" w:sz="0" w:space="0" w:color="auto"/>
        <w:right w:val="none" w:sz="0" w:space="0" w:color="auto"/>
      </w:divBdr>
    </w:div>
    <w:div w:id="1203250983">
      <w:bodyDiv w:val="1"/>
      <w:marLeft w:val="0"/>
      <w:marRight w:val="0"/>
      <w:marTop w:val="0"/>
      <w:marBottom w:val="0"/>
      <w:divBdr>
        <w:top w:val="none" w:sz="0" w:space="0" w:color="auto"/>
        <w:left w:val="none" w:sz="0" w:space="0" w:color="auto"/>
        <w:bottom w:val="none" w:sz="0" w:space="0" w:color="auto"/>
        <w:right w:val="none" w:sz="0" w:space="0" w:color="auto"/>
      </w:divBdr>
    </w:div>
    <w:div w:id="1246501780">
      <w:bodyDiv w:val="1"/>
      <w:marLeft w:val="0"/>
      <w:marRight w:val="0"/>
      <w:marTop w:val="0"/>
      <w:marBottom w:val="0"/>
      <w:divBdr>
        <w:top w:val="none" w:sz="0" w:space="0" w:color="auto"/>
        <w:left w:val="none" w:sz="0" w:space="0" w:color="auto"/>
        <w:bottom w:val="none" w:sz="0" w:space="0" w:color="auto"/>
        <w:right w:val="none" w:sz="0" w:space="0" w:color="auto"/>
      </w:divBdr>
    </w:div>
    <w:div w:id="1246763169">
      <w:bodyDiv w:val="1"/>
      <w:marLeft w:val="0"/>
      <w:marRight w:val="0"/>
      <w:marTop w:val="0"/>
      <w:marBottom w:val="0"/>
      <w:divBdr>
        <w:top w:val="none" w:sz="0" w:space="0" w:color="auto"/>
        <w:left w:val="none" w:sz="0" w:space="0" w:color="auto"/>
        <w:bottom w:val="none" w:sz="0" w:space="0" w:color="auto"/>
        <w:right w:val="none" w:sz="0" w:space="0" w:color="auto"/>
      </w:divBdr>
    </w:div>
    <w:div w:id="1286695450">
      <w:bodyDiv w:val="1"/>
      <w:marLeft w:val="0"/>
      <w:marRight w:val="0"/>
      <w:marTop w:val="0"/>
      <w:marBottom w:val="0"/>
      <w:divBdr>
        <w:top w:val="none" w:sz="0" w:space="0" w:color="auto"/>
        <w:left w:val="none" w:sz="0" w:space="0" w:color="auto"/>
        <w:bottom w:val="none" w:sz="0" w:space="0" w:color="auto"/>
        <w:right w:val="none" w:sz="0" w:space="0" w:color="auto"/>
      </w:divBdr>
    </w:div>
    <w:div w:id="1314605756">
      <w:bodyDiv w:val="1"/>
      <w:marLeft w:val="0"/>
      <w:marRight w:val="0"/>
      <w:marTop w:val="0"/>
      <w:marBottom w:val="0"/>
      <w:divBdr>
        <w:top w:val="none" w:sz="0" w:space="0" w:color="auto"/>
        <w:left w:val="none" w:sz="0" w:space="0" w:color="auto"/>
        <w:bottom w:val="none" w:sz="0" w:space="0" w:color="auto"/>
        <w:right w:val="none" w:sz="0" w:space="0" w:color="auto"/>
      </w:divBdr>
    </w:div>
    <w:div w:id="1338342472">
      <w:bodyDiv w:val="1"/>
      <w:marLeft w:val="0"/>
      <w:marRight w:val="0"/>
      <w:marTop w:val="0"/>
      <w:marBottom w:val="0"/>
      <w:divBdr>
        <w:top w:val="none" w:sz="0" w:space="0" w:color="auto"/>
        <w:left w:val="none" w:sz="0" w:space="0" w:color="auto"/>
        <w:bottom w:val="none" w:sz="0" w:space="0" w:color="auto"/>
        <w:right w:val="none" w:sz="0" w:space="0" w:color="auto"/>
      </w:divBdr>
    </w:div>
    <w:div w:id="1339311056">
      <w:bodyDiv w:val="1"/>
      <w:marLeft w:val="0"/>
      <w:marRight w:val="0"/>
      <w:marTop w:val="0"/>
      <w:marBottom w:val="0"/>
      <w:divBdr>
        <w:top w:val="none" w:sz="0" w:space="0" w:color="auto"/>
        <w:left w:val="none" w:sz="0" w:space="0" w:color="auto"/>
        <w:bottom w:val="none" w:sz="0" w:space="0" w:color="auto"/>
        <w:right w:val="none" w:sz="0" w:space="0" w:color="auto"/>
      </w:divBdr>
    </w:div>
    <w:div w:id="1358968179">
      <w:bodyDiv w:val="1"/>
      <w:marLeft w:val="0"/>
      <w:marRight w:val="0"/>
      <w:marTop w:val="0"/>
      <w:marBottom w:val="0"/>
      <w:divBdr>
        <w:top w:val="none" w:sz="0" w:space="0" w:color="auto"/>
        <w:left w:val="none" w:sz="0" w:space="0" w:color="auto"/>
        <w:bottom w:val="none" w:sz="0" w:space="0" w:color="auto"/>
        <w:right w:val="none" w:sz="0" w:space="0" w:color="auto"/>
      </w:divBdr>
    </w:div>
    <w:div w:id="1373067845">
      <w:bodyDiv w:val="1"/>
      <w:marLeft w:val="0"/>
      <w:marRight w:val="0"/>
      <w:marTop w:val="0"/>
      <w:marBottom w:val="0"/>
      <w:divBdr>
        <w:top w:val="none" w:sz="0" w:space="0" w:color="auto"/>
        <w:left w:val="none" w:sz="0" w:space="0" w:color="auto"/>
        <w:bottom w:val="none" w:sz="0" w:space="0" w:color="auto"/>
        <w:right w:val="none" w:sz="0" w:space="0" w:color="auto"/>
      </w:divBdr>
    </w:div>
    <w:div w:id="1376810048">
      <w:bodyDiv w:val="1"/>
      <w:marLeft w:val="0"/>
      <w:marRight w:val="0"/>
      <w:marTop w:val="0"/>
      <w:marBottom w:val="0"/>
      <w:divBdr>
        <w:top w:val="none" w:sz="0" w:space="0" w:color="auto"/>
        <w:left w:val="none" w:sz="0" w:space="0" w:color="auto"/>
        <w:bottom w:val="none" w:sz="0" w:space="0" w:color="auto"/>
        <w:right w:val="none" w:sz="0" w:space="0" w:color="auto"/>
      </w:divBdr>
    </w:div>
    <w:div w:id="1386105898">
      <w:bodyDiv w:val="1"/>
      <w:marLeft w:val="0"/>
      <w:marRight w:val="0"/>
      <w:marTop w:val="0"/>
      <w:marBottom w:val="0"/>
      <w:divBdr>
        <w:top w:val="none" w:sz="0" w:space="0" w:color="auto"/>
        <w:left w:val="none" w:sz="0" w:space="0" w:color="auto"/>
        <w:bottom w:val="none" w:sz="0" w:space="0" w:color="auto"/>
        <w:right w:val="none" w:sz="0" w:space="0" w:color="auto"/>
      </w:divBdr>
    </w:div>
    <w:div w:id="1424034954">
      <w:bodyDiv w:val="1"/>
      <w:marLeft w:val="0"/>
      <w:marRight w:val="0"/>
      <w:marTop w:val="0"/>
      <w:marBottom w:val="0"/>
      <w:divBdr>
        <w:top w:val="none" w:sz="0" w:space="0" w:color="auto"/>
        <w:left w:val="none" w:sz="0" w:space="0" w:color="auto"/>
        <w:bottom w:val="none" w:sz="0" w:space="0" w:color="auto"/>
        <w:right w:val="none" w:sz="0" w:space="0" w:color="auto"/>
      </w:divBdr>
    </w:div>
    <w:div w:id="1466703207">
      <w:bodyDiv w:val="1"/>
      <w:marLeft w:val="0"/>
      <w:marRight w:val="0"/>
      <w:marTop w:val="0"/>
      <w:marBottom w:val="0"/>
      <w:divBdr>
        <w:top w:val="none" w:sz="0" w:space="0" w:color="auto"/>
        <w:left w:val="none" w:sz="0" w:space="0" w:color="auto"/>
        <w:bottom w:val="none" w:sz="0" w:space="0" w:color="auto"/>
        <w:right w:val="none" w:sz="0" w:space="0" w:color="auto"/>
      </w:divBdr>
    </w:div>
    <w:div w:id="1467771398">
      <w:bodyDiv w:val="1"/>
      <w:marLeft w:val="0"/>
      <w:marRight w:val="0"/>
      <w:marTop w:val="0"/>
      <w:marBottom w:val="0"/>
      <w:divBdr>
        <w:top w:val="none" w:sz="0" w:space="0" w:color="auto"/>
        <w:left w:val="none" w:sz="0" w:space="0" w:color="auto"/>
        <w:bottom w:val="none" w:sz="0" w:space="0" w:color="auto"/>
        <w:right w:val="none" w:sz="0" w:space="0" w:color="auto"/>
      </w:divBdr>
    </w:div>
    <w:div w:id="1475608767">
      <w:bodyDiv w:val="1"/>
      <w:marLeft w:val="0"/>
      <w:marRight w:val="0"/>
      <w:marTop w:val="0"/>
      <w:marBottom w:val="0"/>
      <w:divBdr>
        <w:top w:val="none" w:sz="0" w:space="0" w:color="auto"/>
        <w:left w:val="none" w:sz="0" w:space="0" w:color="auto"/>
        <w:bottom w:val="none" w:sz="0" w:space="0" w:color="auto"/>
        <w:right w:val="none" w:sz="0" w:space="0" w:color="auto"/>
      </w:divBdr>
    </w:div>
    <w:div w:id="1480685832">
      <w:bodyDiv w:val="1"/>
      <w:marLeft w:val="0"/>
      <w:marRight w:val="0"/>
      <w:marTop w:val="0"/>
      <w:marBottom w:val="0"/>
      <w:divBdr>
        <w:top w:val="none" w:sz="0" w:space="0" w:color="auto"/>
        <w:left w:val="none" w:sz="0" w:space="0" w:color="auto"/>
        <w:bottom w:val="none" w:sz="0" w:space="0" w:color="auto"/>
        <w:right w:val="none" w:sz="0" w:space="0" w:color="auto"/>
      </w:divBdr>
    </w:div>
    <w:div w:id="1498767867">
      <w:bodyDiv w:val="1"/>
      <w:marLeft w:val="0"/>
      <w:marRight w:val="0"/>
      <w:marTop w:val="0"/>
      <w:marBottom w:val="0"/>
      <w:divBdr>
        <w:top w:val="none" w:sz="0" w:space="0" w:color="auto"/>
        <w:left w:val="none" w:sz="0" w:space="0" w:color="auto"/>
        <w:bottom w:val="none" w:sz="0" w:space="0" w:color="auto"/>
        <w:right w:val="none" w:sz="0" w:space="0" w:color="auto"/>
      </w:divBdr>
    </w:div>
    <w:div w:id="1530995966">
      <w:bodyDiv w:val="1"/>
      <w:marLeft w:val="0"/>
      <w:marRight w:val="0"/>
      <w:marTop w:val="0"/>
      <w:marBottom w:val="0"/>
      <w:divBdr>
        <w:top w:val="none" w:sz="0" w:space="0" w:color="auto"/>
        <w:left w:val="none" w:sz="0" w:space="0" w:color="auto"/>
        <w:bottom w:val="none" w:sz="0" w:space="0" w:color="auto"/>
        <w:right w:val="none" w:sz="0" w:space="0" w:color="auto"/>
      </w:divBdr>
    </w:div>
    <w:div w:id="1562643267">
      <w:bodyDiv w:val="1"/>
      <w:marLeft w:val="0"/>
      <w:marRight w:val="0"/>
      <w:marTop w:val="0"/>
      <w:marBottom w:val="0"/>
      <w:divBdr>
        <w:top w:val="none" w:sz="0" w:space="0" w:color="auto"/>
        <w:left w:val="none" w:sz="0" w:space="0" w:color="auto"/>
        <w:bottom w:val="none" w:sz="0" w:space="0" w:color="auto"/>
        <w:right w:val="none" w:sz="0" w:space="0" w:color="auto"/>
      </w:divBdr>
    </w:div>
    <w:div w:id="1563634351">
      <w:bodyDiv w:val="1"/>
      <w:marLeft w:val="0"/>
      <w:marRight w:val="0"/>
      <w:marTop w:val="0"/>
      <w:marBottom w:val="0"/>
      <w:divBdr>
        <w:top w:val="none" w:sz="0" w:space="0" w:color="auto"/>
        <w:left w:val="none" w:sz="0" w:space="0" w:color="auto"/>
        <w:bottom w:val="none" w:sz="0" w:space="0" w:color="auto"/>
        <w:right w:val="none" w:sz="0" w:space="0" w:color="auto"/>
      </w:divBdr>
    </w:div>
    <w:div w:id="1570458155">
      <w:bodyDiv w:val="1"/>
      <w:marLeft w:val="0"/>
      <w:marRight w:val="0"/>
      <w:marTop w:val="0"/>
      <w:marBottom w:val="0"/>
      <w:divBdr>
        <w:top w:val="none" w:sz="0" w:space="0" w:color="auto"/>
        <w:left w:val="none" w:sz="0" w:space="0" w:color="auto"/>
        <w:bottom w:val="none" w:sz="0" w:space="0" w:color="auto"/>
        <w:right w:val="none" w:sz="0" w:space="0" w:color="auto"/>
      </w:divBdr>
    </w:div>
    <w:div w:id="1572811467">
      <w:bodyDiv w:val="1"/>
      <w:marLeft w:val="0"/>
      <w:marRight w:val="0"/>
      <w:marTop w:val="0"/>
      <w:marBottom w:val="0"/>
      <w:divBdr>
        <w:top w:val="none" w:sz="0" w:space="0" w:color="auto"/>
        <w:left w:val="none" w:sz="0" w:space="0" w:color="auto"/>
        <w:bottom w:val="none" w:sz="0" w:space="0" w:color="auto"/>
        <w:right w:val="none" w:sz="0" w:space="0" w:color="auto"/>
      </w:divBdr>
    </w:div>
    <w:div w:id="1576892214">
      <w:bodyDiv w:val="1"/>
      <w:marLeft w:val="0"/>
      <w:marRight w:val="0"/>
      <w:marTop w:val="0"/>
      <w:marBottom w:val="0"/>
      <w:divBdr>
        <w:top w:val="none" w:sz="0" w:space="0" w:color="auto"/>
        <w:left w:val="none" w:sz="0" w:space="0" w:color="auto"/>
        <w:bottom w:val="none" w:sz="0" w:space="0" w:color="auto"/>
        <w:right w:val="none" w:sz="0" w:space="0" w:color="auto"/>
      </w:divBdr>
    </w:div>
    <w:div w:id="1579173769">
      <w:bodyDiv w:val="1"/>
      <w:marLeft w:val="0"/>
      <w:marRight w:val="0"/>
      <w:marTop w:val="0"/>
      <w:marBottom w:val="0"/>
      <w:divBdr>
        <w:top w:val="none" w:sz="0" w:space="0" w:color="auto"/>
        <w:left w:val="none" w:sz="0" w:space="0" w:color="auto"/>
        <w:bottom w:val="none" w:sz="0" w:space="0" w:color="auto"/>
        <w:right w:val="none" w:sz="0" w:space="0" w:color="auto"/>
      </w:divBdr>
    </w:div>
    <w:div w:id="1585605361">
      <w:bodyDiv w:val="1"/>
      <w:marLeft w:val="0"/>
      <w:marRight w:val="0"/>
      <w:marTop w:val="0"/>
      <w:marBottom w:val="0"/>
      <w:divBdr>
        <w:top w:val="none" w:sz="0" w:space="0" w:color="auto"/>
        <w:left w:val="none" w:sz="0" w:space="0" w:color="auto"/>
        <w:bottom w:val="none" w:sz="0" w:space="0" w:color="auto"/>
        <w:right w:val="none" w:sz="0" w:space="0" w:color="auto"/>
      </w:divBdr>
    </w:div>
    <w:div w:id="1589193803">
      <w:bodyDiv w:val="1"/>
      <w:marLeft w:val="0"/>
      <w:marRight w:val="0"/>
      <w:marTop w:val="0"/>
      <w:marBottom w:val="0"/>
      <w:divBdr>
        <w:top w:val="none" w:sz="0" w:space="0" w:color="auto"/>
        <w:left w:val="none" w:sz="0" w:space="0" w:color="auto"/>
        <w:bottom w:val="none" w:sz="0" w:space="0" w:color="auto"/>
        <w:right w:val="none" w:sz="0" w:space="0" w:color="auto"/>
      </w:divBdr>
    </w:div>
    <w:div w:id="1636451155">
      <w:bodyDiv w:val="1"/>
      <w:marLeft w:val="0"/>
      <w:marRight w:val="0"/>
      <w:marTop w:val="0"/>
      <w:marBottom w:val="0"/>
      <w:divBdr>
        <w:top w:val="none" w:sz="0" w:space="0" w:color="auto"/>
        <w:left w:val="none" w:sz="0" w:space="0" w:color="auto"/>
        <w:bottom w:val="none" w:sz="0" w:space="0" w:color="auto"/>
        <w:right w:val="none" w:sz="0" w:space="0" w:color="auto"/>
      </w:divBdr>
    </w:div>
    <w:div w:id="1665279504">
      <w:bodyDiv w:val="1"/>
      <w:marLeft w:val="0"/>
      <w:marRight w:val="0"/>
      <w:marTop w:val="0"/>
      <w:marBottom w:val="0"/>
      <w:divBdr>
        <w:top w:val="none" w:sz="0" w:space="0" w:color="auto"/>
        <w:left w:val="none" w:sz="0" w:space="0" w:color="auto"/>
        <w:bottom w:val="none" w:sz="0" w:space="0" w:color="auto"/>
        <w:right w:val="none" w:sz="0" w:space="0" w:color="auto"/>
      </w:divBdr>
    </w:div>
    <w:div w:id="1690372707">
      <w:bodyDiv w:val="1"/>
      <w:marLeft w:val="0"/>
      <w:marRight w:val="0"/>
      <w:marTop w:val="0"/>
      <w:marBottom w:val="0"/>
      <w:divBdr>
        <w:top w:val="none" w:sz="0" w:space="0" w:color="auto"/>
        <w:left w:val="none" w:sz="0" w:space="0" w:color="auto"/>
        <w:bottom w:val="none" w:sz="0" w:space="0" w:color="auto"/>
        <w:right w:val="none" w:sz="0" w:space="0" w:color="auto"/>
      </w:divBdr>
    </w:div>
    <w:div w:id="1704599377">
      <w:bodyDiv w:val="1"/>
      <w:marLeft w:val="0"/>
      <w:marRight w:val="0"/>
      <w:marTop w:val="0"/>
      <w:marBottom w:val="0"/>
      <w:divBdr>
        <w:top w:val="none" w:sz="0" w:space="0" w:color="auto"/>
        <w:left w:val="none" w:sz="0" w:space="0" w:color="auto"/>
        <w:bottom w:val="none" w:sz="0" w:space="0" w:color="auto"/>
        <w:right w:val="none" w:sz="0" w:space="0" w:color="auto"/>
      </w:divBdr>
      <w:divsChild>
        <w:div w:id="42214969">
          <w:marLeft w:val="0"/>
          <w:marRight w:val="0"/>
          <w:marTop w:val="0"/>
          <w:marBottom w:val="0"/>
          <w:divBdr>
            <w:top w:val="none" w:sz="0" w:space="0" w:color="auto"/>
            <w:left w:val="none" w:sz="0" w:space="0" w:color="auto"/>
            <w:bottom w:val="none" w:sz="0" w:space="0" w:color="auto"/>
            <w:right w:val="none" w:sz="0" w:space="0" w:color="auto"/>
          </w:divBdr>
          <w:divsChild>
            <w:div w:id="183440707">
              <w:marLeft w:val="0"/>
              <w:marRight w:val="0"/>
              <w:marTop w:val="0"/>
              <w:marBottom w:val="0"/>
              <w:divBdr>
                <w:top w:val="none" w:sz="0" w:space="0" w:color="auto"/>
                <w:left w:val="none" w:sz="0" w:space="0" w:color="auto"/>
                <w:bottom w:val="none" w:sz="0" w:space="0" w:color="auto"/>
                <w:right w:val="none" w:sz="0" w:space="0" w:color="auto"/>
              </w:divBdr>
              <w:divsChild>
                <w:div w:id="1755198615">
                  <w:marLeft w:val="0"/>
                  <w:marRight w:val="0"/>
                  <w:marTop w:val="0"/>
                  <w:marBottom w:val="0"/>
                  <w:divBdr>
                    <w:top w:val="none" w:sz="0" w:space="0" w:color="auto"/>
                    <w:left w:val="none" w:sz="0" w:space="0" w:color="auto"/>
                    <w:bottom w:val="none" w:sz="0" w:space="0" w:color="auto"/>
                    <w:right w:val="none" w:sz="0" w:space="0" w:color="auto"/>
                  </w:divBdr>
                </w:div>
              </w:divsChild>
            </w:div>
            <w:div w:id="233439515">
              <w:marLeft w:val="0"/>
              <w:marRight w:val="0"/>
              <w:marTop w:val="0"/>
              <w:marBottom w:val="0"/>
              <w:divBdr>
                <w:top w:val="none" w:sz="0" w:space="0" w:color="auto"/>
                <w:left w:val="none" w:sz="0" w:space="0" w:color="auto"/>
                <w:bottom w:val="none" w:sz="0" w:space="0" w:color="auto"/>
                <w:right w:val="none" w:sz="0" w:space="0" w:color="auto"/>
              </w:divBdr>
              <w:divsChild>
                <w:div w:id="1263491662">
                  <w:marLeft w:val="0"/>
                  <w:marRight w:val="0"/>
                  <w:marTop w:val="0"/>
                  <w:marBottom w:val="0"/>
                  <w:divBdr>
                    <w:top w:val="none" w:sz="0" w:space="0" w:color="auto"/>
                    <w:left w:val="none" w:sz="0" w:space="0" w:color="auto"/>
                    <w:bottom w:val="none" w:sz="0" w:space="0" w:color="auto"/>
                    <w:right w:val="none" w:sz="0" w:space="0" w:color="auto"/>
                  </w:divBdr>
                </w:div>
              </w:divsChild>
            </w:div>
            <w:div w:id="887110561">
              <w:marLeft w:val="0"/>
              <w:marRight w:val="0"/>
              <w:marTop w:val="0"/>
              <w:marBottom w:val="0"/>
              <w:divBdr>
                <w:top w:val="none" w:sz="0" w:space="0" w:color="auto"/>
                <w:left w:val="none" w:sz="0" w:space="0" w:color="auto"/>
                <w:bottom w:val="none" w:sz="0" w:space="0" w:color="auto"/>
                <w:right w:val="none" w:sz="0" w:space="0" w:color="auto"/>
              </w:divBdr>
              <w:divsChild>
                <w:div w:id="24520878">
                  <w:marLeft w:val="0"/>
                  <w:marRight w:val="0"/>
                  <w:marTop w:val="0"/>
                  <w:marBottom w:val="0"/>
                  <w:divBdr>
                    <w:top w:val="none" w:sz="0" w:space="0" w:color="auto"/>
                    <w:left w:val="none" w:sz="0" w:space="0" w:color="auto"/>
                    <w:bottom w:val="none" w:sz="0" w:space="0" w:color="auto"/>
                    <w:right w:val="none" w:sz="0" w:space="0" w:color="auto"/>
                  </w:divBdr>
                  <w:divsChild>
                    <w:div w:id="1762025532">
                      <w:marLeft w:val="0"/>
                      <w:marRight w:val="0"/>
                      <w:marTop w:val="0"/>
                      <w:marBottom w:val="0"/>
                      <w:divBdr>
                        <w:top w:val="none" w:sz="0" w:space="0" w:color="auto"/>
                        <w:left w:val="none" w:sz="0" w:space="0" w:color="auto"/>
                        <w:bottom w:val="none" w:sz="0" w:space="0" w:color="auto"/>
                        <w:right w:val="none" w:sz="0" w:space="0" w:color="auto"/>
                      </w:divBdr>
                      <w:divsChild>
                        <w:div w:id="127705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031250">
              <w:marLeft w:val="0"/>
              <w:marRight w:val="0"/>
              <w:marTop w:val="0"/>
              <w:marBottom w:val="0"/>
              <w:divBdr>
                <w:top w:val="none" w:sz="0" w:space="0" w:color="auto"/>
                <w:left w:val="none" w:sz="0" w:space="0" w:color="auto"/>
                <w:bottom w:val="none" w:sz="0" w:space="0" w:color="auto"/>
                <w:right w:val="none" w:sz="0" w:space="0" w:color="auto"/>
              </w:divBdr>
              <w:divsChild>
                <w:div w:id="998313977">
                  <w:marLeft w:val="0"/>
                  <w:marRight w:val="0"/>
                  <w:marTop w:val="0"/>
                  <w:marBottom w:val="0"/>
                  <w:divBdr>
                    <w:top w:val="none" w:sz="0" w:space="0" w:color="auto"/>
                    <w:left w:val="none" w:sz="0" w:space="0" w:color="auto"/>
                    <w:bottom w:val="none" w:sz="0" w:space="0" w:color="auto"/>
                    <w:right w:val="none" w:sz="0" w:space="0" w:color="auto"/>
                  </w:divBdr>
                </w:div>
              </w:divsChild>
            </w:div>
            <w:div w:id="1626158364">
              <w:marLeft w:val="0"/>
              <w:marRight w:val="0"/>
              <w:marTop w:val="0"/>
              <w:marBottom w:val="0"/>
              <w:divBdr>
                <w:top w:val="none" w:sz="0" w:space="0" w:color="auto"/>
                <w:left w:val="none" w:sz="0" w:space="0" w:color="auto"/>
                <w:bottom w:val="none" w:sz="0" w:space="0" w:color="auto"/>
                <w:right w:val="none" w:sz="0" w:space="0" w:color="auto"/>
              </w:divBdr>
              <w:divsChild>
                <w:div w:id="1200782761">
                  <w:marLeft w:val="0"/>
                  <w:marRight w:val="0"/>
                  <w:marTop w:val="0"/>
                  <w:marBottom w:val="0"/>
                  <w:divBdr>
                    <w:top w:val="none" w:sz="0" w:space="0" w:color="auto"/>
                    <w:left w:val="none" w:sz="0" w:space="0" w:color="auto"/>
                    <w:bottom w:val="none" w:sz="0" w:space="0" w:color="auto"/>
                    <w:right w:val="none" w:sz="0" w:space="0" w:color="auto"/>
                  </w:divBdr>
                  <w:divsChild>
                    <w:div w:id="964121351">
                      <w:marLeft w:val="0"/>
                      <w:marRight w:val="0"/>
                      <w:marTop w:val="0"/>
                      <w:marBottom w:val="0"/>
                      <w:divBdr>
                        <w:top w:val="none" w:sz="0" w:space="0" w:color="auto"/>
                        <w:left w:val="none" w:sz="0" w:space="0" w:color="auto"/>
                        <w:bottom w:val="none" w:sz="0" w:space="0" w:color="auto"/>
                        <w:right w:val="none" w:sz="0" w:space="0" w:color="auto"/>
                      </w:divBdr>
                      <w:divsChild>
                        <w:div w:id="222642415">
                          <w:marLeft w:val="0"/>
                          <w:marRight w:val="0"/>
                          <w:marTop w:val="0"/>
                          <w:marBottom w:val="0"/>
                          <w:divBdr>
                            <w:top w:val="none" w:sz="0" w:space="0" w:color="auto"/>
                            <w:left w:val="none" w:sz="0" w:space="0" w:color="auto"/>
                            <w:bottom w:val="none" w:sz="0" w:space="0" w:color="auto"/>
                            <w:right w:val="none" w:sz="0" w:space="0" w:color="auto"/>
                          </w:divBdr>
                        </w:div>
                      </w:divsChild>
                    </w:div>
                    <w:div w:id="1165167127">
                      <w:marLeft w:val="0"/>
                      <w:marRight w:val="0"/>
                      <w:marTop w:val="0"/>
                      <w:marBottom w:val="0"/>
                      <w:divBdr>
                        <w:top w:val="none" w:sz="0" w:space="0" w:color="auto"/>
                        <w:left w:val="none" w:sz="0" w:space="0" w:color="auto"/>
                        <w:bottom w:val="none" w:sz="0" w:space="0" w:color="auto"/>
                        <w:right w:val="none" w:sz="0" w:space="0" w:color="auto"/>
                      </w:divBdr>
                      <w:divsChild>
                        <w:div w:id="781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33505">
          <w:marLeft w:val="0"/>
          <w:marRight w:val="0"/>
          <w:marTop w:val="0"/>
          <w:marBottom w:val="0"/>
          <w:divBdr>
            <w:top w:val="none" w:sz="0" w:space="0" w:color="auto"/>
            <w:left w:val="none" w:sz="0" w:space="0" w:color="auto"/>
            <w:bottom w:val="none" w:sz="0" w:space="0" w:color="auto"/>
            <w:right w:val="none" w:sz="0" w:space="0" w:color="auto"/>
          </w:divBdr>
          <w:divsChild>
            <w:div w:id="284897455">
              <w:marLeft w:val="0"/>
              <w:marRight w:val="0"/>
              <w:marTop w:val="0"/>
              <w:marBottom w:val="0"/>
              <w:divBdr>
                <w:top w:val="none" w:sz="0" w:space="0" w:color="auto"/>
                <w:left w:val="none" w:sz="0" w:space="0" w:color="auto"/>
                <w:bottom w:val="none" w:sz="0" w:space="0" w:color="auto"/>
                <w:right w:val="none" w:sz="0" w:space="0" w:color="auto"/>
              </w:divBdr>
              <w:divsChild>
                <w:div w:id="1199661377">
                  <w:marLeft w:val="0"/>
                  <w:marRight w:val="0"/>
                  <w:marTop w:val="0"/>
                  <w:marBottom w:val="0"/>
                  <w:divBdr>
                    <w:top w:val="none" w:sz="0" w:space="0" w:color="auto"/>
                    <w:left w:val="none" w:sz="0" w:space="0" w:color="auto"/>
                    <w:bottom w:val="none" w:sz="0" w:space="0" w:color="auto"/>
                    <w:right w:val="none" w:sz="0" w:space="0" w:color="auto"/>
                  </w:divBdr>
                </w:div>
              </w:divsChild>
            </w:div>
            <w:div w:id="872764949">
              <w:marLeft w:val="0"/>
              <w:marRight w:val="0"/>
              <w:marTop w:val="0"/>
              <w:marBottom w:val="0"/>
              <w:divBdr>
                <w:top w:val="none" w:sz="0" w:space="0" w:color="auto"/>
                <w:left w:val="none" w:sz="0" w:space="0" w:color="auto"/>
                <w:bottom w:val="none" w:sz="0" w:space="0" w:color="auto"/>
                <w:right w:val="none" w:sz="0" w:space="0" w:color="auto"/>
              </w:divBdr>
              <w:divsChild>
                <w:div w:id="5907536">
                  <w:marLeft w:val="0"/>
                  <w:marRight w:val="0"/>
                  <w:marTop w:val="0"/>
                  <w:marBottom w:val="0"/>
                  <w:divBdr>
                    <w:top w:val="none" w:sz="0" w:space="0" w:color="auto"/>
                    <w:left w:val="none" w:sz="0" w:space="0" w:color="auto"/>
                    <w:bottom w:val="none" w:sz="0" w:space="0" w:color="auto"/>
                    <w:right w:val="none" w:sz="0" w:space="0" w:color="auto"/>
                  </w:divBdr>
                </w:div>
              </w:divsChild>
            </w:div>
            <w:div w:id="1322346398">
              <w:marLeft w:val="0"/>
              <w:marRight w:val="0"/>
              <w:marTop w:val="0"/>
              <w:marBottom w:val="0"/>
              <w:divBdr>
                <w:top w:val="none" w:sz="0" w:space="0" w:color="auto"/>
                <w:left w:val="none" w:sz="0" w:space="0" w:color="auto"/>
                <w:bottom w:val="none" w:sz="0" w:space="0" w:color="auto"/>
                <w:right w:val="none" w:sz="0" w:space="0" w:color="auto"/>
              </w:divBdr>
              <w:divsChild>
                <w:div w:id="1130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518726">
      <w:bodyDiv w:val="1"/>
      <w:marLeft w:val="0"/>
      <w:marRight w:val="0"/>
      <w:marTop w:val="0"/>
      <w:marBottom w:val="0"/>
      <w:divBdr>
        <w:top w:val="none" w:sz="0" w:space="0" w:color="auto"/>
        <w:left w:val="none" w:sz="0" w:space="0" w:color="auto"/>
        <w:bottom w:val="none" w:sz="0" w:space="0" w:color="auto"/>
        <w:right w:val="none" w:sz="0" w:space="0" w:color="auto"/>
      </w:divBdr>
    </w:div>
    <w:div w:id="1731615760">
      <w:bodyDiv w:val="1"/>
      <w:marLeft w:val="0"/>
      <w:marRight w:val="0"/>
      <w:marTop w:val="0"/>
      <w:marBottom w:val="0"/>
      <w:divBdr>
        <w:top w:val="none" w:sz="0" w:space="0" w:color="auto"/>
        <w:left w:val="none" w:sz="0" w:space="0" w:color="auto"/>
        <w:bottom w:val="none" w:sz="0" w:space="0" w:color="auto"/>
        <w:right w:val="none" w:sz="0" w:space="0" w:color="auto"/>
      </w:divBdr>
    </w:div>
    <w:div w:id="1734084245">
      <w:bodyDiv w:val="1"/>
      <w:marLeft w:val="0"/>
      <w:marRight w:val="0"/>
      <w:marTop w:val="0"/>
      <w:marBottom w:val="0"/>
      <w:divBdr>
        <w:top w:val="none" w:sz="0" w:space="0" w:color="auto"/>
        <w:left w:val="none" w:sz="0" w:space="0" w:color="auto"/>
        <w:bottom w:val="none" w:sz="0" w:space="0" w:color="auto"/>
        <w:right w:val="none" w:sz="0" w:space="0" w:color="auto"/>
      </w:divBdr>
    </w:div>
    <w:div w:id="1747796526">
      <w:bodyDiv w:val="1"/>
      <w:marLeft w:val="0"/>
      <w:marRight w:val="0"/>
      <w:marTop w:val="0"/>
      <w:marBottom w:val="0"/>
      <w:divBdr>
        <w:top w:val="none" w:sz="0" w:space="0" w:color="auto"/>
        <w:left w:val="none" w:sz="0" w:space="0" w:color="auto"/>
        <w:bottom w:val="none" w:sz="0" w:space="0" w:color="auto"/>
        <w:right w:val="none" w:sz="0" w:space="0" w:color="auto"/>
      </w:divBdr>
    </w:div>
    <w:div w:id="1763913487">
      <w:bodyDiv w:val="1"/>
      <w:marLeft w:val="0"/>
      <w:marRight w:val="0"/>
      <w:marTop w:val="0"/>
      <w:marBottom w:val="0"/>
      <w:divBdr>
        <w:top w:val="none" w:sz="0" w:space="0" w:color="auto"/>
        <w:left w:val="none" w:sz="0" w:space="0" w:color="auto"/>
        <w:bottom w:val="none" w:sz="0" w:space="0" w:color="auto"/>
        <w:right w:val="none" w:sz="0" w:space="0" w:color="auto"/>
      </w:divBdr>
    </w:div>
    <w:div w:id="1776049065">
      <w:bodyDiv w:val="1"/>
      <w:marLeft w:val="0"/>
      <w:marRight w:val="0"/>
      <w:marTop w:val="0"/>
      <w:marBottom w:val="0"/>
      <w:divBdr>
        <w:top w:val="none" w:sz="0" w:space="0" w:color="auto"/>
        <w:left w:val="none" w:sz="0" w:space="0" w:color="auto"/>
        <w:bottom w:val="none" w:sz="0" w:space="0" w:color="auto"/>
        <w:right w:val="none" w:sz="0" w:space="0" w:color="auto"/>
      </w:divBdr>
    </w:div>
    <w:div w:id="1793742603">
      <w:bodyDiv w:val="1"/>
      <w:marLeft w:val="0"/>
      <w:marRight w:val="0"/>
      <w:marTop w:val="0"/>
      <w:marBottom w:val="0"/>
      <w:divBdr>
        <w:top w:val="none" w:sz="0" w:space="0" w:color="auto"/>
        <w:left w:val="none" w:sz="0" w:space="0" w:color="auto"/>
        <w:bottom w:val="none" w:sz="0" w:space="0" w:color="auto"/>
        <w:right w:val="none" w:sz="0" w:space="0" w:color="auto"/>
      </w:divBdr>
    </w:div>
    <w:div w:id="1801149690">
      <w:bodyDiv w:val="1"/>
      <w:marLeft w:val="0"/>
      <w:marRight w:val="0"/>
      <w:marTop w:val="0"/>
      <w:marBottom w:val="0"/>
      <w:divBdr>
        <w:top w:val="none" w:sz="0" w:space="0" w:color="auto"/>
        <w:left w:val="none" w:sz="0" w:space="0" w:color="auto"/>
        <w:bottom w:val="none" w:sz="0" w:space="0" w:color="auto"/>
        <w:right w:val="none" w:sz="0" w:space="0" w:color="auto"/>
      </w:divBdr>
    </w:div>
    <w:div w:id="1817605093">
      <w:bodyDiv w:val="1"/>
      <w:marLeft w:val="0"/>
      <w:marRight w:val="0"/>
      <w:marTop w:val="0"/>
      <w:marBottom w:val="0"/>
      <w:divBdr>
        <w:top w:val="none" w:sz="0" w:space="0" w:color="auto"/>
        <w:left w:val="none" w:sz="0" w:space="0" w:color="auto"/>
        <w:bottom w:val="none" w:sz="0" w:space="0" w:color="auto"/>
        <w:right w:val="none" w:sz="0" w:space="0" w:color="auto"/>
      </w:divBdr>
    </w:div>
    <w:div w:id="1849900414">
      <w:bodyDiv w:val="1"/>
      <w:marLeft w:val="0"/>
      <w:marRight w:val="0"/>
      <w:marTop w:val="0"/>
      <w:marBottom w:val="0"/>
      <w:divBdr>
        <w:top w:val="none" w:sz="0" w:space="0" w:color="auto"/>
        <w:left w:val="none" w:sz="0" w:space="0" w:color="auto"/>
        <w:bottom w:val="none" w:sz="0" w:space="0" w:color="auto"/>
        <w:right w:val="none" w:sz="0" w:space="0" w:color="auto"/>
      </w:divBdr>
    </w:div>
    <w:div w:id="1857423165">
      <w:bodyDiv w:val="1"/>
      <w:marLeft w:val="0"/>
      <w:marRight w:val="0"/>
      <w:marTop w:val="0"/>
      <w:marBottom w:val="0"/>
      <w:divBdr>
        <w:top w:val="none" w:sz="0" w:space="0" w:color="auto"/>
        <w:left w:val="none" w:sz="0" w:space="0" w:color="auto"/>
        <w:bottom w:val="none" w:sz="0" w:space="0" w:color="auto"/>
        <w:right w:val="none" w:sz="0" w:space="0" w:color="auto"/>
      </w:divBdr>
    </w:div>
    <w:div w:id="1858420234">
      <w:bodyDiv w:val="1"/>
      <w:marLeft w:val="0"/>
      <w:marRight w:val="0"/>
      <w:marTop w:val="0"/>
      <w:marBottom w:val="0"/>
      <w:divBdr>
        <w:top w:val="none" w:sz="0" w:space="0" w:color="auto"/>
        <w:left w:val="none" w:sz="0" w:space="0" w:color="auto"/>
        <w:bottom w:val="none" w:sz="0" w:space="0" w:color="auto"/>
        <w:right w:val="none" w:sz="0" w:space="0" w:color="auto"/>
      </w:divBdr>
    </w:div>
    <w:div w:id="1908567102">
      <w:bodyDiv w:val="1"/>
      <w:marLeft w:val="0"/>
      <w:marRight w:val="0"/>
      <w:marTop w:val="0"/>
      <w:marBottom w:val="0"/>
      <w:divBdr>
        <w:top w:val="none" w:sz="0" w:space="0" w:color="auto"/>
        <w:left w:val="none" w:sz="0" w:space="0" w:color="auto"/>
        <w:bottom w:val="none" w:sz="0" w:space="0" w:color="auto"/>
        <w:right w:val="none" w:sz="0" w:space="0" w:color="auto"/>
      </w:divBdr>
    </w:div>
    <w:div w:id="1928003740">
      <w:bodyDiv w:val="1"/>
      <w:marLeft w:val="0"/>
      <w:marRight w:val="0"/>
      <w:marTop w:val="0"/>
      <w:marBottom w:val="0"/>
      <w:divBdr>
        <w:top w:val="none" w:sz="0" w:space="0" w:color="auto"/>
        <w:left w:val="none" w:sz="0" w:space="0" w:color="auto"/>
        <w:bottom w:val="none" w:sz="0" w:space="0" w:color="auto"/>
        <w:right w:val="none" w:sz="0" w:space="0" w:color="auto"/>
      </w:divBdr>
    </w:div>
    <w:div w:id="1944067178">
      <w:bodyDiv w:val="1"/>
      <w:marLeft w:val="0"/>
      <w:marRight w:val="0"/>
      <w:marTop w:val="0"/>
      <w:marBottom w:val="0"/>
      <w:divBdr>
        <w:top w:val="none" w:sz="0" w:space="0" w:color="auto"/>
        <w:left w:val="none" w:sz="0" w:space="0" w:color="auto"/>
        <w:bottom w:val="none" w:sz="0" w:space="0" w:color="auto"/>
        <w:right w:val="none" w:sz="0" w:space="0" w:color="auto"/>
      </w:divBdr>
    </w:div>
    <w:div w:id="1963997382">
      <w:bodyDiv w:val="1"/>
      <w:marLeft w:val="0"/>
      <w:marRight w:val="0"/>
      <w:marTop w:val="0"/>
      <w:marBottom w:val="0"/>
      <w:divBdr>
        <w:top w:val="none" w:sz="0" w:space="0" w:color="auto"/>
        <w:left w:val="none" w:sz="0" w:space="0" w:color="auto"/>
        <w:bottom w:val="none" w:sz="0" w:space="0" w:color="auto"/>
        <w:right w:val="none" w:sz="0" w:space="0" w:color="auto"/>
      </w:divBdr>
    </w:div>
    <w:div w:id="1970013423">
      <w:bodyDiv w:val="1"/>
      <w:marLeft w:val="0"/>
      <w:marRight w:val="0"/>
      <w:marTop w:val="0"/>
      <w:marBottom w:val="0"/>
      <w:divBdr>
        <w:top w:val="none" w:sz="0" w:space="0" w:color="auto"/>
        <w:left w:val="none" w:sz="0" w:space="0" w:color="auto"/>
        <w:bottom w:val="none" w:sz="0" w:space="0" w:color="auto"/>
        <w:right w:val="none" w:sz="0" w:space="0" w:color="auto"/>
      </w:divBdr>
    </w:div>
    <w:div w:id="2005818474">
      <w:bodyDiv w:val="1"/>
      <w:marLeft w:val="0"/>
      <w:marRight w:val="0"/>
      <w:marTop w:val="0"/>
      <w:marBottom w:val="0"/>
      <w:divBdr>
        <w:top w:val="none" w:sz="0" w:space="0" w:color="auto"/>
        <w:left w:val="none" w:sz="0" w:space="0" w:color="auto"/>
        <w:bottom w:val="none" w:sz="0" w:space="0" w:color="auto"/>
        <w:right w:val="none" w:sz="0" w:space="0" w:color="auto"/>
      </w:divBdr>
    </w:div>
    <w:div w:id="2043363641">
      <w:bodyDiv w:val="1"/>
      <w:marLeft w:val="0"/>
      <w:marRight w:val="0"/>
      <w:marTop w:val="0"/>
      <w:marBottom w:val="0"/>
      <w:divBdr>
        <w:top w:val="none" w:sz="0" w:space="0" w:color="auto"/>
        <w:left w:val="none" w:sz="0" w:space="0" w:color="auto"/>
        <w:bottom w:val="none" w:sz="0" w:space="0" w:color="auto"/>
        <w:right w:val="none" w:sz="0" w:space="0" w:color="auto"/>
      </w:divBdr>
    </w:div>
    <w:div w:id="2044551651">
      <w:bodyDiv w:val="1"/>
      <w:marLeft w:val="0"/>
      <w:marRight w:val="0"/>
      <w:marTop w:val="0"/>
      <w:marBottom w:val="0"/>
      <w:divBdr>
        <w:top w:val="none" w:sz="0" w:space="0" w:color="auto"/>
        <w:left w:val="none" w:sz="0" w:space="0" w:color="auto"/>
        <w:bottom w:val="none" w:sz="0" w:space="0" w:color="auto"/>
        <w:right w:val="none" w:sz="0" w:space="0" w:color="auto"/>
      </w:divBdr>
    </w:div>
    <w:div w:id="2050061815">
      <w:bodyDiv w:val="1"/>
      <w:marLeft w:val="0"/>
      <w:marRight w:val="0"/>
      <w:marTop w:val="0"/>
      <w:marBottom w:val="0"/>
      <w:divBdr>
        <w:top w:val="none" w:sz="0" w:space="0" w:color="auto"/>
        <w:left w:val="none" w:sz="0" w:space="0" w:color="auto"/>
        <w:bottom w:val="none" w:sz="0" w:space="0" w:color="auto"/>
        <w:right w:val="none" w:sz="0" w:space="0" w:color="auto"/>
      </w:divBdr>
    </w:div>
    <w:div w:id="2053118194">
      <w:bodyDiv w:val="1"/>
      <w:marLeft w:val="0"/>
      <w:marRight w:val="0"/>
      <w:marTop w:val="0"/>
      <w:marBottom w:val="0"/>
      <w:divBdr>
        <w:top w:val="none" w:sz="0" w:space="0" w:color="auto"/>
        <w:left w:val="none" w:sz="0" w:space="0" w:color="auto"/>
        <w:bottom w:val="none" w:sz="0" w:space="0" w:color="auto"/>
        <w:right w:val="none" w:sz="0" w:space="0" w:color="auto"/>
      </w:divBdr>
    </w:div>
    <w:div w:id="2064939526">
      <w:bodyDiv w:val="1"/>
      <w:marLeft w:val="0"/>
      <w:marRight w:val="0"/>
      <w:marTop w:val="0"/>
      <w:marBottom w:val="0"/>
      <w:divBdr>
        <w:top w:val="none" w:sz="0" w:space="0" w:color="auto"/>
        <w:left w:val="none" w:sz="0" w:space="0" w:color="auto"/>
        <w:bottom w:val="none" w:sz="0" w:space="0" w:color="auto"/>
        <w:right w:val="none" w:sz="0" w:space="0" w:color="auto"/>
      </w:divBdr>
    </w:div>
    <w:div w:id="2075354388">
      <w:bodyDiv w:val="1"/>
      <w:marLeft w:val="0"/>
      <w:marRight w:val="0"/>
      <w:marTop w:val="0"/>
      <w:marBottom w:val="0"/>
      <w:divBdr>
        <w:top w:val="none" w:sz="0" w:space="0" w:color="auto"/>
        <w:left w:val="none" w:sz="0" w:space="0" w:color="auto"/>
        <w:bottom w:val="none" w:sz="0" w:space="0" w:color="auto"/>
        <w:right w:val="none" w:sz="0" w:space="0" w:color="auto"/>
      </w:divBdr>
    </w:div>
    <w:div w:id="214376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117" Type="http://schemas.openxmlformats.org/officeDocument/2006/relationships/chart" Target="charts/chart22.xml"/><Relationship Id="rId21" Type="http://schemas.openxmlformats.org/officeDocument/2006/relationships/hyperlink" Target="http://www.saonicolau.rs.gov.br/" TargetMode="External"/><Relationship Id="rId42" Type="http://schemas.openxmlformats.org/officeDocument/2006/relationships/footer" Target="footer1.xml"/><Relationship Id="rId47" Type="http://schemas.openxmlformats.org/officeDocument/2006/relationships/image" Target="media/image17.emf"/><Relationship Id="rId63" Type="http://schemas.openxmlformats.org/officeDocument/2006/relationships/chart" Target="charts/chart9.xml"/><Relationship Id="rId68" Type="http://schemas.openxmlformats.org/officeDocument/2006/relationships/chart" Target="charts/chart14.xml"/><Relationship Id="rId84" Type="http://schemas.openxmlformats.org/officeDocument/2006/relationships/image" Target="media/image31.jpeg"/><Relationship Id="rId89" Type="http://schemas.openxmlformats.org/officeDocument/2006/relationships/chart" Target="charts/chart19.xml"/><Relationship Id="rId112" Type="http://schemas.openxmlformats.org/officeDocument/2006/relationships/image" Target="media/image54.jpeg"/><Relationship Id="rId133" Type="http://schemas.openxmlformats.org/officeDocument/2006/relationships/image" Target="media/image73.emf"/><Relationship Id="rId138" Type="http://schemas.openxmlformats.org/officeDocument/2006/relationships/image" Target="media/image78.emf"/><Relationship Id="rId154" Type="http://schemas.openxmlformats.org/officeDocument/2006/relationships/image" Target="media/image94.jpeg"/><Relationship Id="rId159" Type="http://schemas.openxmlformats.org/officeDocument/2006/relationships/image" Target="media/image99.jpeg"/><Relationship Id="rId175" Type="http://schemas.openxmlformats.org/officeDocument/2006/relationships/image" Target="media/image115.jpeg"/><Relationship Id="rId170" Type="http://schemas.openxmlformats.org/officeDocument/2006/relationships/image" Target="media/image110.jpeg"/><Relationship Id="rId16" Type="http://schemas.openxmlformats.org/officeDocument/2006/relationships/diagramData" Target="diagrams/data2.xml"/><Relationship Id="rId107" Type="http://schemas.openxmlformats.org/officeDocument/2006/relationships/image" Target="media/image50.jpeg"/><Relationship Id="rId11" Type="http://schemas.openxmlformats.org/officeDocument/2006/relationships/diagramLayout" Target="diagrams/layout1.xml"/><Relationship Id="rId32" Type="http://schemas.openxmlformats.org/officeDocument/2006/relationships/chart" Target="charts/chart1.xml"/><Relationship Id="rId37" Type="http://schemas.openxmlformats.org/officeDocument/2006/relationships/image" Target="media/image13.png"/><Relationship Id="rId53" Type="http://schemas.openxmlformats.org/officeDocument/2006/relationships/chart" Target="charts/chart4.xml"/><Relationship Id="rId58" Type="http://schemas.openxmlformats.org/officeDocument/2006/relationships/header" Target="header4.xml"/><Relationship Id="rId74" Type="http://schemas.openxmlformats.org/officeDocument/2006/relationships/hyperlink" Target="http://cnes.datasus.gov.br/Exibe_Ficha_Estabelecimento.asp?VCo_Unidade=4319207253486&amp;VEstado=43&amp;VCodMunicipio=431920" TargetMode="External"/><Relationship Id="rId79" Type="http://schemas.openxmlformats.org/officeDocument/2006/relationships/image" Target="media/image26.jpeg"/><Relationship Id="rId102" Type="http://schemas.openxmlformats.org/officeDocument/2006/relationships/image" Target="media/image45.jpeg"/><Relationship Id="rId123" Type="http://schemas.openxmlformats.org/officeDocument/2006/relationships/image" Target="media/image63.jpeg"/><Relationship Id="rId128" Type="http://schemas.openxmlformats.org/officeDocument/2006/relationships/image" Target="media/image68.jpeg"/><Relationship Id="rId144" Type="http://schemas.openxmlformats.org/officeDocument/2006/relationships/image" Target="media/image84.jpeg"/><Relationship Id="rId149" Type="http://schemas.openxmlformats.org/officeDocument/2006/relationships/image" Target="media/image89.jpeg"/><Relationship Id="rId5" Type="http://schemas.openxmlformats.org/officeDocument/2006/relationships/settings" Target="settings.xml"/><Relationship Id="rId90" Type="http://schemas.openxmlformats.org/officeDocument/2006/relationships/chart" Target="charts/chart20.xml"/><Relationship Id="rId95" Type="http://schemas.openxmlformats.org/officeDocument/2006/relationships/image" Target="media/image38.jpeg"/><Relationship Id="rId160" Type="http://schemas.openxmlformats.org/officeDocument/2006/relationships/image" Target="media/image100.jpeg"/><Relationship Id="rId165" Type="http://schemas.openxmlformats.org/officeDocument/2006/relationships/image" Target="media/image105.jpeg"/><Relationship Id="rId181" Type="http://schemas.openxmlformats.org/officeDocument/2006/relationships/hyperlink" Target="http://www.famurs.com.br/index.php/municipios/informacoes-municipais" TargetMode="External"/><Relationship Id="rId186" Type="http://schemas.openxmlformats.org/officeDocument/2006/relationships/fontTable" Target="fontTable.xml"/><Relationship Id="rId22" Type="http://schemas.openxmlformats.org/officeDocument/2006/relationships/hyperlink" Target="http://pt.wikipedia.org/wiki/Latitude" TargetMode="External"/><Relationship Id="rId27" Type="http://schemas.openxmlformats.org/officeDocument/2006/relationships/image" Target="media/image4.jpeg"/><Relationship Id="rId43" Type="http://schemas.openxmlformats.org/officeDocument/2006/relationships/header" Target="header2.xml"/><Relationship Id="rId48" Type="http://schemas.openxmlformats.org/officeDocument/2006/relationships/image" Target="media/image18.jpeg"/><Relationship Id="rId64" Type="http://schemas.openxmlformats.org/officeDocument/2006/relationships/chart" Target="charts/chart10.xml"/><Relationship Id="rId69" Type="http://schemas.openxmlformats.org/officeDocument/2006/relationships/chart" Target="charts/chart15.xml"/><Relationship Id="rId113" Type="http://schemas.openxmlformats.org/officeDocument/2006/relationships/image" Target="media/image55.jpeg"/><Relationship Id="rId118" Type="http://schemas.openxmlformats.org/officeDocument/2006/relationships/image" Target="media/image58.jpeg"/><Relationship Id="rId134" Type="http://schemas.openxmlformats.org/officeDocument/2006/relationships/image" Target="media/image74.emf"/><Relationship Id="rId139" Type="http://schemas.openxmlformats.org/officeDocument/2006/relationships/image" Target="media/image79.emf"/><Relationship Id="rId80" Type="http://schemas.openxmlformats.org/officeDocument/2006/relationships/image" Target="media/image27.jpeg"/><Relationship Id="rId85" Type="http://schemas.openxmlformats.org/officeDocument/2006/relationships/image" Target="media/image32.jpeg"/><Relationship Id="rId150" Type="http://schemas.openxmlformats.org/officeDocument/2006/relationships/image" Target="media/image90.jpeg"/><Relationship Id="rId155" Type="http://schemas.openxmlformats.org/officeDocument/2006/relationships/image" Target="media/image95.jpeg"/><Relationship Id="rId171" Type="http://schemas.openxmlformats.org/officeDocument/2006/relationships/image" Target="media/image111.jpeg"/><Relationship Id="rId176" Type="http://schemas.openxmlformats.org/officeDocument/2006/relationships/image" Target="media/image116.jpeg"/><Relationship Id="rId12" Type="http://schemas.openxmlformats.org/officeDocument/2006/relationships/diagramQuickStyle" Target="diagrams/quickStyle1.xml"/><Relationship Id="rId17" Type="http://schemas.openxmlformats.org/officeDocument/2006/relationships/diagramLayout" Target="diagrams/layout2.xml"/><Relationship Id="rId33" Type="http://schemas.openxmlformats.org/officeDocument/2006/relationships/image" Target="media/image9.emf"/><Relationship Id="rId38" Type="http://schemas.openxmlformats.org/officeDocument/2006/relationships/image" Target="media/image14.png"/><Relationship Id="rId59" Type="http://schemas.openxmlformats.org/officeDocument/2006/relationships/image" Target="media/image24.jpeg"/><Relationship Id="rId103" Type="http://schemas.openxmlformats.org/officeDocument/2006/relationships/image" Target="media/image46.jpeg"/><Relationship Id="rId108" Type="http://schemas.openxmlformats.org/officeDocument/2006/relationships/header" Target="header5.xml"/><Relationship Id="rId124" Type="http://schemas.openxmlformats.org/officeDocument/2006/relationships/image" Target="media/image64.jpeg"/><Relationship Id="rId129" Type="http://schemas.openxmlformats.org/officeDocument/2006/relationships/image" Target="media/image69.jpeg"/><Relationship Id="rId54" Type="http://schemas.openxmlformats.org/officeDocument/2006/relationships/chart" Target="charts/chart5.xml"/><Relationship Id="rId70" Type="http://schemas.openxmlformats.org/officeDocument/2006/relationships/hyperlink" Target="http://cnes.datasus.gov.br/Exibe_Ficha_Estabelecimento.asp?VCo_Unidade=4319206551505&amp;VEstado=43&amp;VCodMunicipio=431920" TargetMode="External"/><Relationship Id="rId75" Type="http://schemas.openxmlformats.org/officeDocument/2006/relationships/hyperlink" Target="http://cnes.datasus.gov.br/Exibe_Ficha_Estabelecimento.asp?VCo_Unidade=4319206518427&amp;VEstado=43&amp;VCodMunicipio=431920" TargetMode="External"/><Relationship Id="rId91" Type="http://schemas.openxmlformats.org/officeDocument/2006/relationships/image" Target="media/image34.jpeg"/><Relationship Id="rId96" Type="http://schemas.openxmlformats.org/officeDocument/2006/relationships/image" Target="media/image39.jpeg"/><Relationship Id="rId140" Type="http://schemas.openxmlformats.org/officeDocument/2006/relationships/image" Target="media/image80.emf"/><Relationship Id="rId145" Type="http://schemas.openxmlformats.org/officeDocument/2006/relationships/image" Target="media/image85.jpeg"/><Relationship Id="rId161" Type="http://schemas.openxmlformats.org/officeDocument/2006/relationships/image" Target="media/image101.jpeg"/><Relationship Id="rId166" Type="http://schemas.openxmlformats.org/officeDocument/2006/relationships/image" Target="media/image106.jpeg"/><Relationship Id="rId182" Type="http://schemas.openxmlformats.org/officeDocument/2006/relationships/hyperlink" Target="http://www.fee.tche.br/sitefee/pt/%20content/estatisticas/pg_idese.php"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pt.wikipedia.org/wiki/Sul" TargetMode="External"/><Relationship Id="rId28" Type="http://schemas.openxmlformats.org/officeDocument/2006/relationships/image" Target="media/image5.png"/><Relationship Id="rId49" Type="http://schemas.openxmlformats.org/officeDocument/2006/relationships/image" Target="media/image19.png"/><Relationship Id="rId114" Type="http://schemas.openxmlformats.org/officeDocument/2006/relationships/image" Target="media/image56.jpeg"/><Relationship Id="rId119" Type="http://schemas.openxmlformats.org/officeDocument/2006/relationships/image" Target="media/image59.jpeg"/><Relationship Id="rId44" Type="http://schemas.openxmlformats.org/officeDocument/2006/relationships/footer" Target="footer2.xml"/><Relationship Id="rId60" Type="http://schemas.openxmlformats.org/officeDocument/2006/relationships/chart" Target="charts/chart6.xml"/><Relationship Id="rId65" Type="http://schemas.openxmlformats.org/officeDocument/2006/relationships/chart" Target="charts/chart11.xml"/><Relationship Id="rId81" Type="http://schemas.openxmlformats.org/officeDocument/2006/relationships/image" Target="media/image28.jpeg"/><Relationship Id="rId86" Type="http://schemas.openxmlformats.org/officeDocument/2006/relationships/image" Target="media/image33.jpeg"/><Relationship Id="rId130" Type="http://schemas.openxmlformats.org/officeDocument/2006/relationships/image" Target="media/image70.jpeg"/><Relationship Id="rId135" Type="http://schemas.openxmlformats.org/officeDocument/2006/relationships/image" Target="media/image75.emf"/><Relationship Id="rId151" Type="http://schemas.openxmlformats.org/officeDocument/2006/relationships/image" Target="media/image91.jpeg"/><Relationship Id="rId156" Type="http://schemas.openxmlformats.org/officeDocument/2006/relationships/image" Target="media/image96.jpeg"/><Relationship Id="rId177" Type="http://schemas.openxmlformats.org/officeDocument/2006/relationships/image" Target="media/image117.jpeg"/><Relationship Id="rId172" Type="http://schemas.openxmlformats.org/officeDocument/2006/relationships/image" Target="media/image112.jpeg"/><Relationship Id="rId13" Type="http://schemas.openxmlformats.org/officeDocument/2006/relationships/diagramColors" Target="diagrams/colors1.xml"/><Relationship Id="rId18" Type="http://schemas.openxmlformats.org/officeDocument/2006/relationships/diagramQuickStyle" Target="diagrams/quickStyle2.xml"/><Relationship Id="rId39" Type="http://schemas.openxmlformats.org/officeDocument/2006/relationships/chart" Target="charts/chart2.xml"/><Relationship Id="rId109" Type="http://schemas.openxmlformats.org/officeDocument/2006/relationships/image" Target="media/image51.jpeg"/><Relationship Id="rId34" Type="http://schemas.openxmlformats.org/officeDocument/2006/relationships/image" Target="media/image10.emf"/><Relationship Id="rId50" Type="http://schemas.openxmlformats.org/officeDocument/2006/relationships/image" Target="media/image20.jpeg"/><Relationship Id="rId55" Type="http://schemas.openxmlformats.org/officeDocument/2006/relationships/image" Target="media/image23.png"/><Relationship Id="rId76" Type="http://schemas.openxmlformats.org/officeDocument/2006/relationships/hyperlink" Target="http://cnes.datasus.gov.br/Exibe_Ficha_Estabelecimento.asp?VCo_Unidade=4319202257246&amp;VEstado=43&amp;VCodMunicipio=431920" TargetMode="External"/><Relationship Id="rId97" Type="http://schemas.openxmlformats.org/officeDocument/2006/relationships/image" Target="media/image40.jpeg"/><Relationship Id="rId104" Type="http://schemas.openxmlformats.org/officeDocument/2006/relationships/image" Target="media/image47.jpeg"/><Relationship Id="rId120" Type="http://schemas.openxmlformats.org/officeDocument/2006/relationships/image" Target="media/image60.jpeg"/><Relationship Id="rId125" Type="http://schemas.openxmlformats.org/officeDocument/2006/relationships/image" Target="media/image65.jpeg"/><Relationship Id="rId141" Type="http://schemas.openxmlformats.org/officeDocument/2006/relationships/image" Target="media/image81.emf"/><Relationship Id="rId146" Type="http://schemas.openxmlformats.org/officeDocument/2006/relationships/image" Target="media/image86.jpeg"/><Relationship Id="rId167" Type="http://schemas.openxmlformats.org/officeDocument/2006/relationships/image" Target="media/image107.jpeg"/><Relationship Id="rId7" Type="http://schemas.openxmlformats.org/officeDocument/2006/relationships/footnotes" Target="footnotes.xml"/><Relationship Id="rId71" Type="http://schemas.openxmlformats.org/officeDocument/2006/relationships/hyperlink" Target="http://cnes.datasus.gov.br/Exibe_Ficha_Estabelecimento.asp?VCo_Unidade=4319202259494&amp;VEstado=43&amp;VCodMunicipio=431920" TargetMode="External"/><Relationship Id="rId92" Type="http://schemas.openxmlformats.org/officeDocument/2006/relationships/image" Target="media/image35.jpeg"/><Relationship Id="rId162" Type="http://schemas.openxmlformats.org/officeDocument/2006/relationships/image" Target="media/image102.jpeg"/><Relationship Id="rId183" Type="http://schemas.openxmlformats.org/officeDocument/2006/relationships/hyperlink" Target="ftp://ftp.ibge.gov.br/"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pt.wikipedia.org/wiki/Longitude" TargetMode="External"/><Relationship Id="rId40" Type="http://schemas.openxmlformats.org/officeDocument/2006/relationships/chart" Target="charts/chart3.xml"/><Relationship Id="rId45" Type="http://schemas.openxmlformats.org/officeDocument/2006/relationships/image" Target="media/image16.jpeg"/><Relationship Id="rId66" Type="http://schemas.openxmlformats.org/officeDocument/2006/relationships/chart" Target="charts/chart12.xml"/><Relationship Id="rId87" Type="http://schemas.openxmlformats.org/officeDocument/2006/relationships/chart" Target="charts/chart17.xml"/><Relationship Id="rId110" Type="http://schemas.openxmlformats.org/officeDocument/2006/relationships/image" Target="media/image52.emf"/><Relationship Id="rId115" Type="http://schemas.openxmlformats.org/officeDocument/2006/relationships/image" Target="media/image57.emf"/><Relationship Id="rId131" Type="http://schemas.openxmlformats.org/officeDocument/2006/relationships/image" Target="media/image71.emf"/><Relationship Id="rId136" Type="http://schemas.openxmlformats.org/officeDocument/2006/relationships/image" Target="media/image76.emf"/><Relationship Id="rId157" Type="http://schemas.openxmlformats.org/officeDocument/2006/relationships/image" Target="media/image97.jpeg"/><Relationship Id="rId178" Type="http://schemas.openxmlformats.org/officeDocument/2006/relationships/chart" Target="charts/chart23.xml"/><Relationship Id="rId61" Type="http://schemas.openxmlformats.org/officeDocument/2006/relationships/chart" Target="charts/chart7.xml"/><Relationship Id="rId82" Type="http://schemas.openxmlformats.org/officeDocument/2006/relationships/image" Target="media/image29.jpeg"/><Relationship Id="rId152" Type="http://schemas.openxmlformats.org/officeDocument/2006/relationships/image" Target="media/image92.jpeg"/><Relationship Id="rId173" Type="http://schemas.openxmlformats.org/officeDocument/2006/relationships/image" Target="media/image113.jpeg"/><Relationship Id="rId19" Type="http://schemas.openxmlformats.org/officeDocument/2006/relationships/diagramColors" Target="diagrams/colors2.xml"/><Relationship Id="rId14" Type="http://schemas.microsoft.com/office/2007/relationships/diagramDrawing" Target="diagrams/drawing1.xml"/><Relationship Id="rId30" Type="http://schemas.openxmlformats.org/officeDocument/2006/relationships/image" Target="media/image7.png"/><Relationship Id="rId35" Type="http://schemas.openxmlformats.org/officeDocument/2006/relationships/image" Target="media/image11.emf"/><Relationship Id="rId56" Type="http://schemas.openxmlformats.org/officeDocument/2006/relationships/hyperlink" Target="http://www.jusbrasil.com.br/legislacao/110257/lei-6902-81" TargetMode="External"/><Relationship Id="rId77" Type="http://schemas.openxmlformats.org/officeDocument/2006/relationships/image" Target="media/image25.emf"/><Relationship Id="rId100" Type="http://schemas.openxmlformats.org/officeDocument/2006/relationships/image" Target="media/image43.jpeg"/><Relationship Id="rId105" Type="http://schemas.openxmlformats.org/officeDocument/2006/relationships/image" Target="media/image48.jpeg"/><Relationship Id="rId126" Type="http://schemas.openxmlformats.org/officeDocument/2006/relationships/image" Target="media/image66.jpeg"/><Relationship Id="rId147" Type="http://schemas.openxmlformats.org/officeDocument/2006/relationships/image" Target="media/image87.jpeg"/><Relationship Id="rId168" Type="http://schemas.openxmlformats.org/officeDocument/2006/relationships/image" Target="media/image108.jpeg"/><Relationship Id="rId8" Type="http://schemas.openxmlformats.org/officeDocument/2006/relationships/endnotes" Target="endnotes.xml"/><Relationship Id="rId51" Type="http://schemas.openxmlformats.org/officeDocument/2006/relationships/image" Target="media/image21.emf"/><Relationship Id="rId72" Type="http://schemas.openxmlformats.org/officeDocument/2006/relationships/hyperlink" Target="http://cnes.datasus.gov.br/Exibe_Ficha_Estabelecimento.asp?VCo_Unidade=4319202259486&amp;VEstado=43&amp;VCodMunicipio=431920" TargetMode="External"/><Relationship Id="rId93" Type="http://schemas.openxmlformats.org/officeDocument/2006/relationships/image" Target="media/image36.jpeg"/><Relationship Id="rId98" Type="http://schemas.openxmlformats.org/officeDocument/2006/relationships/image" Target="media/image41.jpeg"/><Relationship Id="rId121" Type="http://schemas.openxmlformats.org/officeDocument/2006/relationships/image" Target="media/image61.jpeg"/><Relationship Id="rId142" Type="http://schemas.openxmlformats.org/officeDocument/2006/relationships/image" Target="media/image82.emf"/><Relationship Id="rId163" Type="http://schemas.openxmlformats.org/officeDocument/2006/relationships/image" Target="media/image103.jpeg"/><Relationship Id="rId184" Type="http://schemas.openxmlformats.org/officeDocument/2006/relationships/hyperlink" Target="http://www.ipeadata.gov.br" TargetMode="External"/><Relationship Id="rId3" Type="http://schemas.openxmlformats.org/officeDocument/2006/relationships/styles" Target="styles.xml"/><Relationship Id="rId25" Type="http://schemas.openxmlformats.org/officeDocument/2006/relationships/hyperlink" Target="http://pt.wikipedia.org/wiki/Oeste" TargetMode="External"/><Relationship Id="rId46" Type="http://schemas.openxmlformats.org/officeDocument/2006/relationships/header" Target="header3.xml"/><Relationship Id="rId67" Type="http://schemas.openxmlformats.org/officeDocument/2006/relationships/chart" Target="charts/chart13.xml"/><Relationship Id="rId116" Type="http://schemas.openxmlformats.org/officeDocument/2006/relationships/chart" Target="charts/chart21.xml"/><Relationship Id="rId137" Type="http://schemas.openxmlformats.org/officeDocument/2006/relationships/image" Target="media/image77.emf"/><Relationship Id="rId158" Type="http://schemas.openxmlformats.org/officeDocument/2006/relationships/image" Target="media/image98.jpeg"/><Relationship Id="rId20" Type="http://schemas.microsoft.com/office/2007/relationships/diagramDrawing" Target="diagrams/drawing2.xml"/><Relationship Id="rId41" Type="http://schemas.openxmlformats.org/officeDocument/2006/relationships/header" Target="header1.xml"/><Relationship Id="rId62" Type="http://schemas.openxmlformats.org/officeDocument/2006/relationships/chart" Target="charts/chart8.xml"/><Relationship Id="rId83" Type="http://schemas.openxmlformats.org/officeDocument/2006/relationships/image" Target="media/image30.jpeg"/><Relationship Id="rId88" Type="http://schemas.openxmlformats.org/officeDocument/2006/relationships/chart" Target="charts/chart18.xml"/><Relationship Id="rId111" Type="http://schemas.openxmlformats.org/officeDocument/2006/relationships/image" Target="media/image53.emf"/><Relationship Id="rId132" Type="http://schemas.openxmlformats.org/officeDocument/2006/relationships/image" Target="media/image72.emf"/><Relationship Id="rId153" Type="http://schemas.openxmlformats.org/officeDocument/2006/relationships/image" Target="media/image93.jpeg"/><Relationship Id="rId174" Type="http://schemas.openxmlformats.org/officeDocument/2006/relationships/image" Target="media/image114.jpeg"/><Relationship Id="rId179" Type="http://schemas.openxmlformats.org/officeDocument/2006/relationships/header" Target="header6.xml"/><Relationship Id="rId15" Type="http://schemas.openxmlformats.org/officeDocument/2006/relationships/image" Target="media/image2.jpeg"/><Relationship Id="rId36" Type="http://schemas.openxmlformats.org/officeDocument/2006/relationships/image" Target="media/image12.png"/><Relationship Id="rId57" Type="http://schemas.openxmlformats.org/officeDocument/2006/relationships/hyperlink" Target="http://www.jusbrasil.com.br/legislacao/91627/c%C3%B3digo-florestal-lei-4771-65" TargetMode="External"/><Relationship Id="rId106" Type="http://schemas.openxmlformats.org/officeDocument/2006/relationships/image" Target="media/image49.jpeg"/><Relationship Id="rId127" Type="http://schemas.openxmlformats.org/officeDocument/2006/relationships/image" Target="media/image67.jpeg"/><Relationship Id="rId10" Type="http://schemas.openxmlformats.org/officeDocument/2006/relationships/diagramData" Target="diagrams/data1.xml"/><Relationship Id="rId31" Type="http://schemas.openxmlformats.org/officeDocument/2006/relationships/image" Target="media/image8.jpeg"/><Relationship Id="rId52" Type="http://schemas.openxmlformats.org/officeDocument/2006/relationships/image" Target="media/image22.jpeg"/><Relationship Id="rId73" Type="http://schemas.openxmlformats.org/officeDocument/2006/relationships/hyperlink" Target="http://cnes.datasus.gov.br/Exibe_Ficha_Estabelecimento.asp?VCo_Unidade=4319202257254&amp;VEstado=43&amp;VCodMunicipio=431920" TargetMode="External"/><Relationship Id="rId78" Type="http://schemas.openxmlformats.org/officeDocument/2006/relationships/chart" Target="charts/chart16.xml"/><Relationship Id="rId94" Type="http://schemas.openxmlformats.org/officeDocument/2006/relationships/image" Target="media/image37.jpeg"/><Relationship Id="rId99" Type="http://schemas.openxmlformats.org/officeDocument/2006/relationships/image" Target="media/image42.jpeg"/><Relationship Id="rId101" Type="http://schemas.openxmlformats.org/officeDocument/2006/relationships/image" Target="media/image44.jpeg"/><Relationship Id="rId122" Type="http://schemas.openxmlformats.org/officeDocument/2006/relationships/image" Target="media/image62.jpeg"/><Relationship Id="rId143" Type="http://schemas.openxmlformats.org/officeDocument/2006/relationships/image" Target="media/image83.jpeg"/><Relationship Id="rId148" Type="http://schemas.openxmlformats.org/officeDocument/2006/relationships/image" Target="media/image88.emf"/><Relationship Id="rId164" Type="http://schemas.openxmlformats.org/officeDocument/2006/relationships/image" Target="media/image104.jpeg"/><Relationship Id="rId169" Type="http://schemas.openxmlformats.org/officeDocument/2006/relationships/image" Target="media/image109.jpeg"/><Relationship Id="rId185"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emf"/><Relationship Id="rId180"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header4.xml.rels><?xml version="1.0" encoding="UTF-8" standalone="yes"?>
<Relationships xmlns="http://schemas.openxmlformats.org/package/2006/relationships"><Relationship Id="rId1" Type="http://schemas.openxmlformats.org/officeDocument/2006/relationships/image" Target="media/image15.jpeg"/></Relationships>
</file>

<file path=word/_rels/header5.xml.rels><?xml version="1.0" encoding="UTF-8" standalone="yes"?>
<Relationships xmlns="http://schemas.openxmlformats.org/package/2006/relationships"><Relationship Id="rId1" Type="http://schemas.openxmlformats.org/officeDocument/2006/relationships/image" Target="media/image15.jpeg"/></Relationships>
</file>

<file path=word/_rels/header6.xml.rels><?xml version="1.0" encoding="UTF-8" standalone="yes"?>
<Relationships xmlns="http://schemas.openxmlformats.org/package/2006/relationships"><Relationship Id="rId1" Type="http://schemas.openxmlformats.org/officeDocument/2006/relationships/image" Target="media/image15.jpeg"/></Relationships>
</file>

<file path=word/_rels/header7.xml.rels><?xml version="1.0" encoding="UTF-8" standalone="yes"?>
<Relationships xmlns="http://schemas.openxmlformats.org/package/2006/relationships"><Relationship Id="rId1" Type="http://schemas.openxmlformats.org/officeDocument/2006/relationships/image" Target="media/image15.jpeg"/></Relationships>
</file>

<file path=word/_rels/header8.xml.rels><?xml version="1.0" encoding="UTF-8" standalone="yes"?>
<Relationships xmlns="http://schemas.openxmlformats.org/package/2006/relationships"><Relationship Id="rId1" Type="http://schemas.openxmlformats.org/officeDocument/2006/relationships/image" Target="media/image15.jpe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G:\S&#227;o%20Nicolau\S&#227;o%20Nicolau_financ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S&#227;o%20Nicolau\S&#227;o%20Nicolau_financa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S&#227;o%20Nicolau\S&#227;o%20Nicolau_financa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PMSB%20S&#227;o%20Nicolau\Pasta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Usuario\Meus%20documentos\Downloads\Calculo%20das%20area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1.xml.rels><?xml version="1.0" encoding="UTF-8" standalone="yes"?>
<Relationships xmlns="http://schemas.openxmlformats.org/package/2006/relationships"><Relationship Id="rId2" Type="http://schemas.openxmlformats.org/officeDocument/2006/relationships/oleObject" Target="file:///E:\Campina%20das%20MIss&#245;es\planilha%20diagn&#243;stico%20setorial.xlsx" TargetMode="External"/><Relationship Id="rId1" Type="http://schemas.openxmlformats.org/officeDocument/2006/relationships/themeOverride" Target="../theme/themeOverride1.xml"/></Relationships>
</file>

<file path=word/charts/_rels/chart2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Usuario\Desktop\Proje&#231;&#227;o%20Populacio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Usuario\Meus%20documentos\Downloads\Calculo%20das%20area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227;o%20Nicolau\Planilha%20diag.%20ger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S&#227;o%20Nicolau\Planilha%20diag.%20ger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S&#227;o%20Nicolau\Planilha%20diag.%20ger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S&#227;o%20Nicolau\Planilha%20diag.%20ger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193;rea_urbana_rural_Piramide_et&#225;ri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S&#227;o%20Nicolau\Planilha%20diag.%20ger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a:solidFill>
                <a:schemeClr val="tx1"/>
              </a:solidFill>
            </a:ln>
          </c:spPr>
          <c:explosion val="25"/>
          <c:dPt>
            <c:idx val="0"/>
            <c:bubble3D val="0"/>
            <c:spPr>
              <a:solidFill>
                <a:srgbClr val="00B050"/>
              </a:solidFill>
              <a:ln>
                <a:solidFill>
                  <a:schemeClr val="tx1"/>
                </a:solidFill>
              </a:ln>
            </c:spPr>
          </c:dPt>
          <c:dPt>
            <c:idx val="1"/>
            <c:bubble3D val="0"/>
            <c:spPr>
              <a:solidFill>
                <a:srgbClr val="FF0000"/>
              </a:solidFill>
              <a:ln>
                <a:solidFill>
                  <a:schemeClr val="tx1"/>
                </a:solidFill>
              </a:ln>
            </c:spPr>
          </c:dPt>
          <c:dLbls>
            <c:numFmt formatCode="#,##0.000" sourceLinked="0"/>
            <c:txPr>
              <a:bodyPr/>
              <a:lstStyle/>
              <a:p>
                <a:pPr>
                  <a:defRPr sz="1200"/>
                </a:pPr>
                <a:endParaRPr lang="pt-BR"/>
              </a:p>
            </c:txPr>
            <c:showLegendKey val="0"/>
            <c:showVal val="1"/>
            <c:showCatName val="0"/>
            <c:showSerName val="0"/>
            <c:showPercent val="0"/>
            <c:showBubbleSize val="0"/>
            <c:showLeaderLines val="1"/>
          </c:dLbls>
          <c:cat>
            <c:strRef>
              <c:f>Plan1!$C$2:$C$3</c:f>
              <c:strCache>
                <c:ptCount val="2"/>
                <c:pt idx="0">
                  <c:v>Urbana</c:v>
                </c:pt>
                <c:pt idx="1">
                  <c:v>Rural</c:v>
                </c:pt>
              </c:strCache>
            </c:strRef>
          </c:cat>
          <c:val>
            <c:numRef>
              <c:f>Plan1!$D$2:$D$3</c:f>
              <c:numCache>
                <c:formatCode>General</c:formatCode>
                <c:ptCount val="2"/>
                <c:pt idx="0">
                  <c:v>0.96050737834116251</c:v>
                </c:pt>
                <c:pt idx="1">
                  <c:v>99.039492621658809</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551889955361586E-2"/>
          <c:y val="2.4619347067292022E-2"/>
          <c:w val="0.86151866965534418"/>
          <c:h val="0.82993775119027502"/>
        </c:manualLayout>
      </c:layout>
      <c:lineChart>
        <c:grouping val="stacked"/>
        <c:varyColors val="0"/>
        <c:ser>
          <c:idx val="0"/>
          <c:order val="0"/>
          <c:spPr>
            <a:ln>
              <a:solidFill>
                <a:srgbClr val="FF0000"/>
              </a:solidFill>
            </a:ln>
          </c:spPr>
          <c:marker>
            <c:spPr>
              <a:solidFill>
                <a:srgbClr val="FF0000"/>
              </a:solidFill>
              <a:ln>
                <a:solidFill>
                  <a:srgbClr val="FF0000"/>
                </a:solidFill>
              </a:ln>
            </c:spPr>
          </c:marker>
          <c:cat>
            <c:numRef>
              <c:f>'São Nicolau_financas'!$D$4:$O$4</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'São Nicolau_financas'!$D$5:$O$5</c:f>
              <c:numCache>
                <c:formatCode>General</c:formatCode>
                <c:ptCount val="12"/>
                <c:pt idx="0">
                  <c:v>18.2</c:v>
                </c:pt>
                <c:pt idx="1">
                  <c:v>18.899999999999999</c:v>
                </c:pt>
                <c:pt idx="2">
                  <c:v>25.7</c:v>
                </c:pt>
                <c:pt idx="3">
                  <c:v>26.6</c:v>
                </c:pt>
                <c:pt idx="4">
                  <c:v>38.700000000000003</c:v>
                </c:pt>
                <c:pt idx="5">
                  <c:v>31</c:v>
                </c:pt>
                <c:pt idx="6">
                  <c:v>32.4</c:v>
                </c:pt>
                <c:pt idx="7">
                  <c:v>38.4</c:v>
                </c:pt>
                <c:pt idx="8">
                  <c:v>47.7</c:v>
                </c:pt>
                <c:pt idx="9">
                  <c:v>56.6</c:v>
                </c:pt>
                <c:pt idx="10">
                  <c:v>55.4</c:v>
                </c:pt>
                <c:pt idx="11">
                  <c:v>69.400000000000006</c:v>
                </c:pt>
              </c:numCache>
            </c:numRef>
          </c:val>
          <c:smooth val="0"/>
        </c:ser>
        <c:dLbls>
          <c:showLegendKey val="0"/>
          <c:showVal val="0"/>
          <c:showCatName val="0"/>
          <c:showSerName val="0"/>
          <c:showPercent val="0"/>
          <c:showBubbleSize val="0"/>
        </c:dLbls>
        <c:marker val="1"/>
        <c:smooth val="0"/>
        <c:axId val="239717760"/>
        <c:axId val="239777664"/>
      </c:lineChart>
      <c:catAx>
        <c:axId val="239717760"/>
        <c:scaling>
          <c:orientation val="minMax"/>
        </c:scaling>
        <c:delete val="0"/>
        <c:axPos val="b"/>
        <c:title>
          <c:tx>
            <c:rich>
              <a:bodyPr/>
              <a:lstStyle/>
              <a:p>
                <a:pPr>
                  <a:defRPr/>
                </a:pPr>
                <a:r>
                  <a:rPr lang="en-US"/>
                  <a:t>Anos</a:t>
                </a:r>
              </a:p>
            </c:rich>
          </c:tx>
          <c:overlay val="0"/>
        </c:title>
        <c:numFmt formatCode="General" sourceLinked="1"/>
        <c:majorTickMark val="out"/>
        <c:minorTickMark val="none"/>
        <c:tickLblPos val="nextTo"/>
        <c:spPr>
          <a:ln>
            <a:solidFill>
              <a:schemeClr val="tx1"/>
            </a:solidFill>
          </a:ln>
        </c:spPr>
        <c:crossAx val="239777664"/>
        <c:crosses val="autoZero"/>
        <c:auto val="1"/>
        <c:lblAlgn val="ctr"/>
        <c:lblOffset val="100"/>
        <c:noMultiLvlLbl val="0"/>
      </c:catAx>
      <c:valAx>
        <c:axId val="239777664"/>
        <c:scaling>
          <c:orientation val="minMax"/>
        </c:scaling>
        <c:delete val="0"/>
        <c:axPos val="l"/>
        <c:title>
          <c:tx>
            <c:rich>
              <a:bodyPr rot="-5400000" vert="horz"/>
              <a:lstStyle/>
              <a:p>
                <a:pPr>
                  <a:defRPr/>
                </a:pPr>
                <a:r>
                  <a:rPr lang="en-US"/>
                  <a:t>PIB Municipal (milhões de anos)</a:t>
                </a:r>
              </a:p>
            </c:rich>
          </c:tx>
          <c:overlay val="0"/>
        </c:title>
        <c:numFmt formatCode="General" sourceLinked="1"/>
        <c:majorTickMark val="out"/>
        <c:minorTickMark val="none"/>
        <c:tickLblPos val="nextTo"/>
        <c:spPr>
          <a:ln>
            <a:solidFill>
              <a:schemeClr val="tx1"/>
            </a:solidFill>
          </a:ln>
        </c:spPr>
        <c:crossAx val="239717760"/>
        <c:crosses val="autoZero"/>
        <c:crossBetween val="between"/>
      </c:valAx>
      <c:spPr>
        <a:ln>
          <a:solidFill>
            <a:schemeClr val="tx1"/>
          </a:solidFill>
        </a:ln>
      </c:spPr>
    </c:plotArea>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spPr>
            <a:ln>
              <a:solidFill>
                <a:srgbClr val="FF0000"/>
              </a:solidFill>
            </a:ln>
          </c:spPr>
          <c:marker>
            <c:spPr>
              <a:solidFill>
                <a:srgbClr val="FF0000"/>
              </a:solidFill>
              <a:ln>
                <a:solidFill>
                  <a:srgbClr val="FF0000"/>
                </a:solidFill>
              </a:ln>
            </c:spPr>
          </c:marker>
          <c:cat>
            <c:numRef>
              <c:f>'São Nicolau_financas'!$D$29:$O$29</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'São Nicolau_financas'!$D$30:$O$30</c:f>
              <c:numCache>
                <c:formatCode>#,##0</c:formatCode>
                <c:ptCount val="12"/>
                <c:pt idx="0">
                  <c:v>2928</c:v>
                </c:pt>
                <c:pt idx="1">
                  <c:v>2977</c:v>
                </c:pt>
                <c:pt idx="2">
                  <c:v>4059</c:v>
                </c:pt>
                <c:pt idx="3">
                  <c:v>4238</c:v>
                </c:pt>
                <c:pt idx="4">
                  <c:v>6224</c:v>
                </c:pt>
                <c:pt idx="5">
                  <c:v>5028</c:v>
                </c:pt>
                <c:pt idx="6">
                  <c:v>5303</c:v>
                </c:pt>
                <c:pt idx="7">
                  <c:v>6330</c:v>
                </c:pt>
                <c:pt idx="8">
                  <c:v>8068</c:v>
                </c:pt>
                <c:pt idx="9">
                  <c:v>9427</c:v>
                </c:pt>
                <c:pt idx="10">
                  <c:v>9295</c:v>
                </c:pt>
                <c:pt idx="11">
                  <c:v>12118</c:v>
                </c:pt>
              </c:numCache>
            </c:numRef>
          </c:val>
          <c:smooth val="0"/>
        </c:ser>
        <c:dLbls>
          <c:showLegendKey val="0"/>
          <c:showVal val="0"/>
          <c:showCatName val="0"/>
          <c:showSerName val="0"/>
          <c:showPercent val="0"/>
          <c:showBubbleSize val="0"/>
        </c:dLbls>
        <c:marker val="1"/>
        <c:smooth val="0"/>
        <c:axId val="239936640"/>
        <c:axId val="239938944"/>
      </c:lineChart>
      <c:catAx>
        <c:axId val="239936640"/>
        <c:scaling>
          <c:orientation val="minMax"/>
        </c:scaling>
        <c:delete val="0"/>
        <c:axPos val="b"/>
        <c:title>
          <c:tx>
            <c:rich>
              <a:bodyPr/>
              <a:lstStyle/>
              <a:p>
                <a:pPr>
                  <a:defRPr/>
                </a:pPr>
                <a:r>
                  <a:rPr lang="en-US"/>
                  <a:t>Anos</a:t>
                </a:r>
              </a:p>
            </c:rich>
          </c:tx>
          <c:overlay val="0"/>
        </c:title>
        <c:numFmt formatCode="General" sourceLinked="1"/>
        <c:majorTickMark val="out"/>
        <c:minorTickMark val="none"/>
        <c:tickLblPos val="nextTo"/>
        <c:spPr>
          <a:ln>
            <a:solidFill>
              <a:schemeClr val="tx1"/>
            </a:solidFill>
          </a:ln>
        </c:spPr>
        <c:crossAx val="239938944"/>
        <c:crosses val="autoZero"/>
        <c:auto val="1"/>
        <c:lblAlgn val="ctr"/>
        <c:lblOffset val="100"/>
        <c:noMultiLvlLbl val="0"/>
      </c:catAx>
      <c:valAx>
        <c:axId val="239938944"/>
        <c:scaling>
          <c:orientation val="minMax"/>
        </c:scaling>
        <c:delete val="0"/>
        <c:axPos val="l"/>
        <c:title>
          <c:tx>
            <c:rich>
              <a:bodyPr rot="-5400000" vert="horz"/>
              <a:lstStyle/>
              <a:p>
                <a:pPr>
                  <a:defRPr/>
                </a:pPr>
                <a:r>
                  <a:rPr lang="en-US"/>
                  <a:t>PIB Per Capita (Reais)</a:t>
                </a:r>
              </a:p>
            </c:rich>
          </c:tx>
          <c:overlay val="0"/>
        </c:title>
        <c:numFmt formatCode="#,##0" sourceLinked="1"/>
        <c:majorTickMark val="out"/>
        <c:minorTickMark val="none"/>
        <c:tickLblPos val="nextTo"/>
        <c:spPr>
          <a:ln>
            <a:solidFill>
              <a:schemeClr val="tx1"/>
            </a:solidFill>
          </a:ln>
        </c:spPr>
        <c:crossAx val="239936640"/>
        <c:crosses val="autoZero"/>
        <c:crossBetween val="between"/>
      </c:valAx>
      <c:spPr>
        <a:ln>
          <a:solidFill>
            <a:schemeClr val="tx1"/>
          </a:solidFill>
        </a:ln>
      </c:spPr>
    </c:plotArea>
    <c:plotVisOnly val="1"/>
    <c:dispBlanksAs val="zero"/>
    <c:showDLblsOverMax val="0"/>
  </c:chart>
  <c:spPr>
    <a:ln>
      <a:noFill/>
    </a:ln>
  </c:spPr>
  <c:txPr>
    <a:bodyPr/>
    <a:lstStyle/>
    <a:p>
      <a:pPr>
        <a:defRPr sz="1000">
          <a:latin typeface="Arial" pitchFamily="34" charset="0"/>
          <a:cs typeface="Arial" pitchFamily="34" charset="0"/>
        </a:defRPr>
      </a:pPr>
      <a:endParaRPr lang="pt-B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ln>
              <a:solidFill>
                <a:schemeClr val="tx1"/>
              </a:solidFill>
            </a:ln>
          </c:spPr>
          <c:explosion val="17"/>
          <c:dPt>
            <c:idx val="0"/>
            <c:bubble3D val="0"/>
            <c:spPr>
              <a:solidFill>
                <a:srgbClr val="00B050"/>
              </a:solidFill>
              <a:ln>
                <a:solidFill>
                  <a:schemeClr val="tx1"/>
                </a:solidFill>
              </a:ln>
            </c:spPr>
          </c:dPt>
          <c:dPt>
            <c:idx val="1"/>
            <c:bubble3D val="0"/>
            <c:spPr>
              <a:solidFill>
                <a:srgbClr val="00B0F0"/>
              </a:solidFill>
              <a:ln>
                <a:solidFill>
                  <a:schemeClr val="tx1"/>
                </a:solidFill>
              </a:ln>
            </c:spPr>
          </c:dPt>
          <c:dPt>
            <c:idx val="2"/>
            <c:bubble3D val="0"/>
            <c:spPr>
              <a:solidFill>
                <a:srgbClr val="FF0000"/>
              </a:solidFill>
              <a:ln>
                <a:solidFill>
                  <a:schemeClr val="tx1"/>
                </a:solidFill>
              </a:ln>
            </c:spPr>
          </c:dPt>
          <c:dLbls>
            <c:dLbl>
              <c:idx val="0"/>
              <c:tx>
                <c:rich>
                  <a:bodyPr/>
                  <a:lstStyle/>
                  <a:p>
                    <a:r>
                      <a:rPr lang="en-US"/>
                      <a:t>36,56%</a:t>
                    </a:r>
                  </a:p>
                </c:rich>
              </c:tx>
              <c:showLegendKey val="0"/>
              <c:showVal val="1"/>
              <c:showCatName val="0"/>
              <c:showSerName val="0"/>
              <c:showPercent val="0"/>
              <c:showBubbleSize val="0"/>
            </c:dLbl>
            <c:dLbl>
              <c:idx val="1"/>
              <c:tx>
                <c:rich>
                  <a:bodyPr/>
                  <a:lstStyle/>
                  <a:p>
                    <a:r>
                      <a:rPr lang="en-US"/>
                      <a:t>6,56%</a:t>
                    </a:r>
                  </a:p>
                </c:rich>
              </c:tx>
              <c:showLegendKey val="0"/>
              <c:showVal val="1"/>
              <c:showCatName val="0"/>
              <c:showSerName val="0"/>
              <c:showPercent val="0"/>
              <c:showBubbleSize val="0"/>
            </c:dLbl>
            <c:dLbl>
              <c:idx val="2"/>
              <c:tx>
                <c:rich>
                  <a:bodyPr/>
                  <a:lstStyle/>
                  <a:p>
                    <a:r>
                      <a:rPr lang="en-US"/>
                      <a:t>56,89%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Plan1!$E$4:$E$6</c:f>
              <c:strCache>
                <c:ptCount val="3"/>
                <c:pt idx="0">
                  <c:v>Agropecuária</c:v>
                </c:pt>
                <c:pt idx="1">
                  <c:v>Indústria</c:v>
                </c:pt>
                <c:pt idx="2">
                  <c:v>Serviços</c:v>
                </c:pt>
              </c:strCache>
            </c:strRef>
          </c:cat>
          <c:val>
            <c:numRef>
              <c:f>Plan1!$F$4:$F$6</c:f>
              <c:numCache>
                <c:formatCode>General</c:formatCode>
                <c:ptCount val="3"/>
                <c:pt idx="0">
                  <c:v>36.56</c:v>
                </c:pt>
                <c:pt idx="1">
                  <c:v>6.56</c:v>
                </c:pt>
                <c:pt idx="2">
                  <c:v>56.89</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pt-BR"/>
        </a:p>
      </c:txPr>
    </c:legend>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B0F0"/>
              </a:solidFill>
              <a:ln>
                <a:solidFill>
                  <a:sysClr val="windowText" lastClr="000000"/>
                </a:solidFill>
              </a:ln>
            </c:spPr>
          </c:dPt>
          <c:dPt>
            <c:idx val="1"/>
            <c:invertIfNegative val="0"/>
            <c:bubble3D val="0"/>
            <c:spPr>
              <a:solidFill>
                <a:srgbClr val="FF0000"/>
              </a:solidFill>
              <a:ln>
                <a:solidFill>
                  <a:sysClr val="windowText" lastClr="000000"/>
                </a:solidFill>
              </a:ln>
            </c:spPr>
          </c:dPt>
          <c:dPt>
            <c:idx val="2"/>
            <c:invertIfNegative val="0"/>
            <c:bubble3D val="0"/>
            <c:spPr>
              <a:solidFill>
                <a:srgbClr val="00B050"/>
              </a:solidFill>
              <a:ln>
                <a:solidFill>
                  <a:sysClr val="windowText" lastClr="000000"/>
                </a:solidFill>
              </a:ln>
            </c:spPr>
          </c:dPt>
          <c:dLbls>
            <c:showLegendKey val="0"/>
            <c:showVal val="1"/>
            <c:showCatName val="0"/>
            <c:showSerName val="0"/>
            <c:showPercent val="0"/>
            <c:showBubbleSize val="0"/>
            <c:showLeaderLines val="0"/>
          </c:dLbls>
          <c:cat>
            <c:strRef>
              <c:f>Plan1!$C$1:$C$3</c:f>
              <c:strCache>
                <c:ptCount val="3"/>
                <c:pt idx="0">
                  <c:v>Pré-Escola</c:v>
                </c:pt>
                <c:pt idx="1">
                  <c:v>Ensino Fundamental</c:v>
                </c:pt>
                <c:pt idx="2">
                  <c:v>Ensino Médio</c:v>
                </c:pt>
              </c:strCache>
            </c:strRef>
          </c:cat>
          <c:val>
            <c:numRef>
              <c:f>Plan1!$D$1:$D$3</c:f>
              <c:numCache>
                <c:formatCode>General</c:formatCode>
                <c:ptCount val="3"/>
                <c:pt idx="0">
                  <c:v>78</c:v>
                </c:pt>
                <c:pt idx="1">
                  <c:v>1061</c:v>
                </c:pt>
                <c:pt idx="2">
                  <c:v>205</c:v>
                </c:pt>
              </c:numCache>
            </c:numRef>
          </c:val>
        </c:ser>
        <c:dLbls>
          <c:showLegendKey val="0"/>
          <c:showVal val="0"/>
          <c:showCatName val="0"/>
          <c:showSerName val="0"/>
          <c:showPercent val="0"/>
          <c:showBubbleSize val="0"/>
        </c:dLbls>
        <c:gapWidth val="150"/>
        <c:axId val="240107904"/>
        <c:axId val="240109440"/>
      </c:barChart>
      <c:catAx>
        <c:axId val="240107904"/>
        <c:scaling>
          <c:orientation val="minMax"/>
        </c:scaling>
        <c:delete val="0"/>
        <c:axPos val="b"/>
        <c:majorTickMark val="out"/>
        <c:minorTickMark val="none"/>
        <c:tickLblPos val="nextTo"/>
        <c:spPr>
          <a:ln>
            <a:solidFill>
              <a:schemeClr val="tx1"/>
            </a:solidFill>
          </a:ln>
        </c:spPr>
        <c:txPr>
          <a:bodyPr/>
          <a:lstStyle/>
          <a:p>
            <a:pPr>
              <a:defRPr b="0"/>
            </a:pPr>
            <a:endParaRPr lang="pt-BR"/>
          </a:p>
        </c:txPr>
        <c:crossAx val="240109440"/>
        <c:crosses val="autoZero"/>
        <c:auto val="1"/>
        <c:lblAlgn val="ctr"/>
        <c:lblOffset val="100"/>
        <c:noMultiLvlLbl val="0"/>
      </c:catAx>
      <c:valAx>
        <c:axId val="240109440"/>
        <c:scaling>
          <c:orientation val="minMax"/>
        </c:scaling>
        <c:delete val="0"/>
        <c:axPos val="l"/>
        <c:title>
          <c:tx>
            <c:rich>
              <a:bodyPr rot="-5400000" vert="horz"/>
              <a:lstStyle/>
              <a:p>
                <a:pPr>
                  <a:defRPr b="0"/>
                </a:pPr>
                <a:r>
                  <a:rPr lang="en-US" b="0"/>
                  <a:t>Número de Alunos Matriculados</a:t>
                </a:r>
              </a:p>
            </c:rich>
          </c:tx>
          <c:overlay val="0"/>
        </c:title>
        <c:numFmt formatCode="General" sourceLinked="1"/>
        <c:majorTickMark val="out"/>
        <c:minorTickMark val="none"/>
        <c:tickLblPos val="nextTo"/>
        <c:spPr>
          <a:ln>
            <a:solidFill>
              <a:schemeClr val="tx1"/>
            </a:solidFill>
          </a:ln>
        </c:spPr>
        <c:crossAx val="240107904"/>
        <c:crosses val="autoZero"/>
        <c:crossBetween val="between"/>
      </c:valAx>
    </c:plotArea>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B0F0"/>
              </a:solidFill>
              <a:ln>
                <a:solidFill>
                  <a:sysClr val="windowText" lastClr="000000"/>
                </a:solidFill>
              </a:ln>
            </c:spPr>
          </c:dPt>
          <c:dPt>
            <c:idx val="1"/>
            <c:invertIfNegative val="0"/>
            <c:bubble3D val="0"/>
            <c:spPr>
              <a:solidFill>
                <a:srgbClr val="FF0000"/>
              </a:solidFill>
              <a:ln>
                <a:solidFill>
                  <a:sysClr val="windowText" lastClr="000000"/>
                </a:solidFill>
              </a:ln>
            </c:spPr>
          </c:dPt>
          <c:dPt>
            <c:idx val="2"/>
            <c:invertIfNegative val="0"/>
            <c:bubble3D val="0"/>
            <c:spPr>
              <a:solidFill>
                <a:srgbClr val="00B050"/>
              </a:solidFill>
              <a:ln>
                <a:solidFill>
                  <a:sysClr val="windowText" lastClr="000000"/>
                </a:solidFill>
              </a:ln>
            </c:spPr>
          </c:dPt>
          <c:dLbls>
            <c:showLegendKey val="0"/>
            <c:showVal val="1"/>
            <c:showCatName val="0"/>
            <c:showSerName val="0"/>
            <c:showPercent val="0"/>
            <c:showBubbleSize val="0"/>
            <c:showLeaderLines val="0"/>
          </c:dLbls>
          <c:cat>
            <c:strRef>
              <c:f>Plan1!$C$5:$C$7</c:f>
              <c:strCache>
                <c:ptCount val="3"/>
                <c:pt idx="0">
                  <c:v>Pré-Escola</c:v>
                </c:pt>
                <c:pt idx="1">
                  <c:v>Ensino Fundamental</c:v>
                </c:pt>
                <c:pt idx="2">
                  <c:v>Ensino Médio</c:v>
                </c:pt>
              </c:strCache>
            </c:strRef>
          </c:cat>
          <c:val>
            <c:numRef>
              <c:f>Plan1!$D$5:$D$7</c:f>
              <c:numCache>
                <c:formatCode>General</c:formatCode>
                <c:ptCount val="3"/>
                <c:pt idx="0">
                  <c:v>8</c:v>
                </c:pt>
                <c:pt idx="1">
                  <c:v>84</c:v>
                </c:pt>
                <c:pt idx="2">
                  <c:v>30</c:v>
                </c:pt>
              </c:numCache>
            </c:numRef>
          </c:val>
        </c:ser>
        <c:dLbls>
          <c:showLegendKey val="0"/>
          <c:showVal val="0"/>
          <c:showCatName val="0"/>
          <c:showSerName val="0"/>
          <c:showPercent val="0"/>
          <c:showBubbleSize val="0"/>
        </c:dLbls>
        <c:gapWidth val="150"/>
        <c:axId val="240134784"/>
        <c:axId val="240136576"/>
      </c:barChart>
      <c:catAx>
        <c:axId val="240134784"/>
        <c:scaling>
          <c:orientation val="minMax"/>
        </c:scaling>
        <c:delete val="0"/>
        <c:axPos val="b"/>
        <c:majorTickMark val="out"/>
        <c:minorTickMark val="none"/>
        <c:tickLblPos val="nextTo"/>
        <c:spPr>
          <a:ln>
            <a:solidFill>
              <a:schemeClr val="tx1"/>
            </a:solidFill>
          </a:ln>
        </c:spPr>
        <c:txPr>
          <a:bodyPr/>
          <a:lstStyle/>
          <a:p>
            <a:pPr>
              <a:defRPr b="0"/>
            </a:pPr>
            <a:endParaRPr lang="pt-BR"/>
          </a:p>
        </c:txPr>
        <c:crossAx val="240136576"/>
        <c:crosses val="autoZero"/>
        <c:auto val="1"/>
        <c:lblAlgn val="ctr"/>
        <c:lblOffset val="100"/>
        <c:noMultiLvlLbl val="0"/>
      </c:catAx>
      <c:valAx>
        <c:axId val="240136576"/>
        <c:scaling>
          <c:orientation val="minMax"/>
        </c:scaling>
        <c:delete val="0"/>
        <c:axPos val="l"/>
        <c:title>
          <c:tx>
            <c:rich>
              <a:bodyPr rot="-5400000" vert="horz"/>
              <a:lstStyle/>
              <a:p>
                <a:pPr>
                  <a:defRPr b="0"/>
                </a:pPr>
                <a:r>
                  <a:rPr lang="en-US" b="0"/>
                  <a:t>Número de Alunos Matriculados</a:t>
                </a:r>
              </a:p>
            </c:rich>
          </c:tx>
          <c:overlay val="0"/>
        </c:title>
        <c:numFmt formatCode="General" sourceLinked="1"/>
        <c:majorTickMark val="out"/>
        <c:minorTickMark val="none"/>
        <c:tickLblPos val="nextTo"/>
        <c:crossAx val="240134784"/>
        <c:crosses val="autoZero"/>
        <c:crossBetween val="between"/>
      </c:valAx>
    </c:plotArea>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Pt>
            <c:idx val="0"/>
            <c:invertIfNegative val="0"/>
            <c:bubble3D val="0"/>
            <c:spPr>
              <a:solidFill>
                <a:srgbClr val="00B0F0"/>
              </a:solidFill>
              <a:ln>
                <a:solidFill>
                  <a:sysClr val="windowText" lastClr="000000"/>
                </a:solidFill>
              </a:ln>
            </c:spPr>
          </c:dPt>
          <c:dPt>
            <c:idx val="1"/>
            <c:invertIfNegative val="0"/>
            <c:bubble3D val="0"/>
            <c:spPr>
              <a:solidFill>
                <a:srgbClr val="FF0000"/>
              </a:solidFill>
              <a:ln>
                <a:solidFill>
                  <a:sysClr val="windowText" lastClr="000000"/>
                </a:solidFill>
              </a:ln>
            </c:spPr>
          </c:dPt>
          <c:dPt>
            <c:idx val="2"/>
            <c:invertIfNegative val="0"/>
            <c:bubble3D val="0"/>
            <c:spPr>
              <a:solidFill>
                <a:srgbClr val="00B050"/>
              </a:solidFill>
              <a:ln>
                <a:solidFill>
                  <a:sysClr val="windowText" lastClr="000000"/>
                </a:solidFill>
              </a:ln>
            </c:spPr>
          </c:dPt>
          <c:dLbls>
            <c:showLegendKey val="0"/>
            <c:showVal val="1"/>
            <c:showCatName val="0"/>
            <c:showSerName val="0"/>
            <c:showPercent val="0"/>
            <c:showBubbleSize val="0"/>
            <c:showLeaderLines val="0"/>
          </c:dLbls>
          <c:cat>
            <c:strRef>
              <c:f>Plan1!$C$9:$C$11</c:f>
              <c:strCache>
                <c:ptCount val="3"/>
                <c:pt idx="0">
                  <c:v>Pré-Escola</c:v>
                </c:pt>
                <c:pt idx="1">
                  <c:v>Ensino Fundamental</c:v>
                </c:pt>
                <c:pt idx="2">
                  <c:v>Ensino Médio</c:v>
                </c:pt>
              </c:strCache>
            </c:strRef>
          </c:cat>
          <c:val>
            <c:numRef>
              <c:f>Plan1!$D$9:$D$11</c:f>
              <c:numCache>
                <c:formatCode>0</c:formatCode>
                <c:ptCount val="3"/>
                <c:pt idx="0">
                  <c:v>9.75</c:v>
                </c:pt>
                <c:pt idx="1">
                  <c:v>12.630952380952372</c:v>
                </c:pt>
                <c:pt idx="2">
                  <c:v>6.8333333333333384</c:v>
                </c:pt>
              </c:numCache>
            </c:numRef>
          </c:val>
        </c:ser>
        <c:dLbls>
          <c:showLegendKey val="0"/>
          <c:showVal val="0"/>
          <c:showCatName val="0"/>
          <c:showSerName val="0"/>
          <c:showPercent val="0"/>
          <c:showBubbleSize val="0"/>
        </c:dLbls>
        <c:gapWidth val="150"/>
        <c:axId val="240195072"/>
        <c:axId val="240196608"/>
      </c:barChart>
      <c:catAx>
        <c:axId val="240195072"/>
        <c:scaling>
          <c:orientation val="minMax"/>
        </c:scaling>
        <c:delete val="0"/>
        <c:axPos val="b"/>
        <c:majorTickMark val="out"/>
        <c:minorTickMark val="none"/>
        <c:tickLblPos val="nextTo"/>
        <c:spPr>
          <a:ln>
            <a:solidFill>
              <a:schemeClr val="tx1"/>
            </a:solidFill>
          </a:ln>
        </c:spPr>
        <c:txPr>
          <a:bodyPr/>
          <a:lstStyle/>
          <a:p>
            <a:pPr>
              <a:defRPr b="0"/>
            </a:pPr>
            <a:endParaRPr lang="pt-BR"/>
          </a:p>
        </c:txPr>
        <c:crossAx val="240196608"/>
        <c:crosses val="autoZero"/>
        <c:auto val="1"/>
        <c:lblAlgn val="ctr"/>
        <c:lblOffset val="100"/>
        <c:noMultiLvlLbl val="0"/>
      </c:catAx>
      <c:valAx>
        <c:axId val="240196608"/>
        <c:scaling>
          <c:orientation val="minMax"/>
        </c:scaling>
        <c:delete val="0"/>
        <c:axPos val="l"/>
        <c:title>
          <c:tx>
            <c:rich>
              <a:bodyPr rot="-5400000" vert="horz"/>
              <a:lstStyle/>
              <a:p>
                <a:pPr>
                  <a:defRPr b="0"/>
                </a:pPr>
                <a:r>
                  <a:rPr lang="en-US" b="0"/>
                  <a:t>Número de Alunos Matriculados</a:t>
                </a:r>
              </a:p>
            </c:rich>
          </c:tx>
          <c:overlay val="0"/>
        </c:title>
        <c:numFmt formatCode="0" sourceLinked="1"/>
        <c:majorTickMark val="out"/>
        <c:minorTickMark val="none"/>
        <c:tickLblPos val="nextTo"/>
        <c:crossAx val="240195072"/>
        <c:crosses val="autoZero"/>
        <c:crossBetween val="between"/>
      </c:valAx>
    </c:plotArea>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ln>
              <a:solidFill>
                <a:schemeClr val="tx1"/>
              </a:solidFill>
            </a:ln>
          </c:spPr>
          <c:invertIfNegative val="0"/>
          <c:dPt>
            <c:idx val="0"/>
            <c:invertIfNegative val="0"/>
            <c:bubble3D val="0"/>
            <c:spPr>
              <a:solidFill>
                <a:srgbClr val="FF0000"/>
              </a:solidFill>
              <a:ln>
                <a:solidFill>
                  <a:schemeClr val="tx1"/>
                </a:solidFill>
              </a:ln>
            </c:spPr>
          </c:dPt>
          <c:dPt>
            <c:idx val="1"/>
            <c:invertIfNegative val="0"/>
            <c:bubble3D val="0"/>
            <c:spPr>
              <a:solidFill>
                <a:srgbClr val="00B050"/>
              </a:solidFill>
              <a:ln>
                <a:solidFill>
                  <a:schemeClr val="tx1"/>
                </a:solidFill>
              </a:ln>
            </c:spPr>
          </c:dPt>
          <c:dPt>
            <c:idx val="2"/>
            <c:invertIfNegative val="0"/>
            <c:bubble3D val="0"/>
            <c:spPr>
              <a:solidFill>
                <a:srgbClr val="00B0F0"/>
              </a:solidFill>
              <a:ln>
                <a:solidFill>
                  <a:schemeClr val="tx1"/>
                </a:solidFill>
              </a:ln>
            </c:spPr>
          </c:dPt>
          <c:dLbls>
            <c:txPr>
              <a:bodyPr/>
              <a:lstStyle/>
              <a:p>
                <a:pPr>
                  <a:defRPr sz="1100">
                    <a:latin typeface="Arial" pitchFamily="34" charset="0"/>
                    <a:cs typeface="Arial" pitchFamily="34" charset="0"/>
                  </a:defRPr>
                </a:pPr>
                <a:endParaRPr lang="pt-BR"/>
              </a:p>
            </c:txPr>
            <c:showLegendKey val="0"/>
            <c:showVal val="1"/>
            <c:showCatName val="0"/>
            <c:showSerName val="0"/>
            <c:showPercent val="0"/>
            <c:showBubbleSize val="0"/>
            <c:showLeaderLines val="0"/>
          </c:dLbls>
          <c:cat>
            <c:strRef>
              <c:f>Economias!$C$4:$C$6</c:f>
              <c:strCache>
                <c:ptCount val="3"/>
                <c:pt idx="0">
                  <c:v>Com hidrômetro</c:v>
                </c:pt>
                <c:pt idx="1">
                  <c:v>Sem hidrômetro</c:v>
                </c:pt>
                <c:pt idx="2">
                  <c:v>Factível de ligação</c:v>
                </c:pt>
              </c:strCache>
            </c:strRef>
          </c:cat>
          <c:val>
            <c:numRef>
              <c:f>Economias!$E$4:$E$6</c:f>
              <c:numCache>
                <c:formatCode>0.00%</c:formatCode>
                <c:ptCount val="3"/>
                <c:pt idx="0">
                  <c:v>0.87065368567454848</c:v>
                </c:pt>
                <c:pt idx="1">
                  <c:v>6.6759388038942977E-2</c:v>
                </c:pt>
                <c:pt idx="2">
                  <c:v>6.2586926286509095E-2</c:v>
                </c:pt>
              </c:numCache>
            </c:numRef>
          </c:val>
        </c:ser>
        <c:dLbls>
          <c:showLegendKey val="0"/>
          <c:showVal val="0"/>
          <c:showCatName val="0"/>
          <c:showSerName val="0"/>
          <c:showPercent val="0"/>
          <c:showBubbleSize val="0"/>
        </c:dLbls>
        <c:gapWidth val="150"/>
        <c:axId val="240243072"/>
        <c:axId val="240244608"/>
      </c:barChart>
      <c:catAx>
        <c:axId val="240243072"/>
        <c:scaling>
          <c:orientation val="minMax"/>
        </c:scaling>
        <c:delete val="0"/>
        <c:axPos val="b"/>
        <c:majorTickMark val="out"/>
        <c:minorTickMark val="none"/>
        <c:tickLblPos val="nextTo"/>
        <c:txPr>
          <a:bodyPr/>
          <a:lstStyle/>
          <a:p>
            <a:pPr>
              <a:defRPr sz="1100">
                <a:latin typeface="Arial" pitchFamily="34" charset="0"/>
                <a:cs typeface="Arial" pitchFamily="34" charset="0"/>
              </a:defRPr>
            </a:pPr>
            <a:endParaRPr lang="pt-BR"/>
          </a:p>
        </c:txPr>
        <c:crossAx val="240244608"/>
        <c:crosses val="autoZero"/>
        <c:auto val="1"/>
        <c:lblAlgn val="ctr"/>
        <c:lblOffset val="100"/>
        <c:noMultiLvlLbl val="0"/>
      </c:catAx>
      <c:valAx>
        <c:axId val="240244608"/>
        <c:scaling>
          <c:orientation val="minMax"/>
        </c:scaling>
        <c:delete val="0"/>
        <c:axPos val="l"/>
        <c:title>
          <c:tx>
            <c:rich>
              <a:bodyPr rot="-5400000" vert="horz"/>
              <a:lstStyle/>
              <a:p>
                <a:pPr>
                  <a:defRPr sz="1050">
                    <a:latin typeface="Arial" pitchFamily="34" charset="0"/>
                    <a:cs typeface="Arial" pitchFamily="34" charset="0"/>
                  </a:defRPr>
                </a:pPr>
                <a:r>
                  <a:rPr lang="en-US" sz="1050">
                    <a:latin typeface="Arial" pitchFamily="34" charset="0"/>
                    <a:cs typeface="Arial" pitchFamily="34" charset="0"/>
                  </a:rPr>
                  <a:t>Porcentagem de Economias (%)</a:t>
                </a:r>
              </a:p>
            </c:rich>
          </c:tx>
          <c:overlay val="0"/>
        </c:title>
        <c:numFmt formatCode="0%" sourceLinked="0"/>
        <c:majorTickMark val="out"/>
        <c:minorTickMark val="none"/>
        <c:tickLblPos val="nextTo"/>
        <c:txPr>
          <a:bodyPr/>
          <a:lstStyle/>
          <a:p>
            <a:pPr>
              <a:defRPr>
                <a:latin typeface="Arial" pitchFamily="34" charset="0"/>
                <a:cs typeface="Arial" pitchFamily="34" charset="0"/>
              </a:defRPr>
            </a:pPr>
            <a:endParaRPr lang="pt-BR"/>
          </a:p>
        </c:txPr>
        <c:crossAx val="240243072"/>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pt-B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0013177365175"/>
          <c:y val="4.4377213301601194E-2"/>
          <c:w val="0.67655012259270064"/>
          <c:h val="0.79302651959395332"/>
        </c:manualLayout>
      </c:layout>
      <c:lineChart>
        <c:grouping val="standard"/>
        <c:varyColors val="0"/>
        <c:ser>
          <c:idx val="0"/>
          <c:order val="0"/>
          <c:tx>
            <c:strRef>
              <c:f>Volume!$B$2</c:f>
              <c:strCache>
                <c:ptCount val="1"/>
                <c:pt idx="0">
                  <c:v>Dispon.</c:v>
                </c:pt>
              </c:strCache>
            </c:strRef>
          </c:tx>
          <c:spPr>
            <a:ln>
              <a:solidFill>
                <a:srgbClr val="FF0000"/>
              </a:solidFill>
            </a:ln>
          </c:spPr>
          <c:marker>
            <c:spPr>
              <a:solidFill>
                <a:srgbClr val="FF0000"/>
              </a:solidFill>
              <a:ln>
                <a:solidFill>
                  <a:srgbClr val="FF0000"/>
                </a:solidFill>
              </a:ln>
            </c:spPr>
          </c:marker>
          <c:dLbls>
            <c:dLbl>
              <c:idx val="11"/>
              <c:showLegendKey val="0"/>
              <c:showVal val="1"/>
              <c:showCatName val="0"/>
              <c:showSerName val="0"/>
              <c:showPercent val="0"/>
              <c:showBubbleSize val="0"/>
            </c:dLbl>
            <c:showLegendKey val="0"/>
            <c:showVal val="0"/>
            <c:showCatName val="0"/>
            <c:showSerName val="0"/>
            <c:showPercent val="0"/>
            <c:showBubbleSize val="0"/>
          </c:dLbls>
          <c:cat>
            <c:numRef>
              <c:f>Volume!$A$3:$A$14</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Volume!$B$3:$B$14</c:f>
              <c:numCache>
                <c:formatCode>General</c:formatCode>
                <c:ptCount val="12"/>
                <c:pt idx="0">
                  <c:v>19229</c:v>
                </c:pt>
                <c:pt idx="1">
                  <c:v>19131</c:v>
                </c:pt>
                <c:pt idx="2">
                  <c:v>20217</c:v>
                </c:pt>
                <c:pt idx="3">
                  <c:v>21619</c:v>
                </c:pt>
                <c:pt idx="4">
                  <c:v>21889</c:v>
                </c:pt>
                <c:pt idx="5">
                  <c:v>21130</c:v>
                </c:pt>
                <c:pt idx="6">
                  <c:v>22069</c:v>
                </c:pt>
                <c:pt idx="7">
                  <c:v>20169</c:v>
                </c:pt>
                <c:pt idx="8">
                  <c:v>19996</c:v>
                </c:pt>
                <c:pt idx="9">
                  <c:v>19490</c:v>
                </c:pt>
                <c:pt idx="10">
                  <c:v>20777</c:v>
                </c:pt>
                <c:pt idx="11">
                  <c:v>21052</c:v>
                </c:pt>
              </c:numCache>
            </c:numRef>
          </c:val>
          <c:smooth val="0"/>
        </c:ser>
        <c:ser>
          <c:idx val="1"/>
          <c:order val="1"/>
          <c:tx>
            <c:strRef>
              <c:f>Volume!$C$2</c:f>
              <c:strCache>
                <c:ptCount val="1"/>
                <c:pt idx="0">
                  <c:v>Util.</c:v>
                </c:pt>
              </c:strCache>
            </c:strRef>
          </c:tx>
          <c:spPr>
            <a:ln>
              <a:solidFill>
                <a:srgbClr val="00B050"/>
              </a:solidFill>
            </a:ln>
          </c:spPr>
          <c:marker>
            <c:spPr>
              <a:solidFill>
                <a:srgbClr val="00B050"/>
              </a:solidFill>
              <a:ln>
                <a:solidFill>
                  <a:srgbClr val="00B050"/>
                </a:solidFill>
              </a:ln>
            </c:spPr>
          </c:marker>
          <c:dLbls>
            <c:dLbl>
              <c:idx val="11"/>
              <c:showLegendKey val="0"/>
              <c:showVal val="1"/>
              <c:showCatName val="0"/>
              <c:showSerName val="0"/>
              <c:showPercent val="0"/>
              <c:showBubbleSize val="0"/>
            </c:dLbl>
            <c:showLegendKey val="0"/>
            <c:showVal val="0"/>
            <c:showCatName val="0"/>
            <c:showSerName val="0"/>
            <c:showPercent val="0"/>
            <c:showBubbleSize val="0"/>
          </c:dLbls>
          <c:cat>
            <c:numRef>
              <c:f>Volume!$A$3:$A$14</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Volume!$C$3:$C$14</c:f>
              <c:numCache>
                <c:formatCode>General</c:formatCode>
                <c:ptCount val="12"/>
                <c:pt idx="0">
                  <c:v>12764</c:v>
                </c:pt>
                <c:pt idx="1">
                  <c:v>10725</c:v>
                </c:pt>
                <c:pt idx="2">
                  <c:v>12772</c:v>
                </c:pt>
                <c:pt idx="3">
                  <c:v>13149</c:v>
                </c:pt>
                <c:pt idx="4">
                  <c:v>12347</c:v>
                </c:pt>
                <c:pt idx="5">
                  <c:v>12197</c:v>
                </c:pt>
                <c:pt idx="6">
                  <c:v>12284</c:v>
                </c:pt>
                <c:pt idx="7">
                  <c:v>10447</c:v>
                </c:pt>
                <c:pt idx="8">
                  <c:v>10306</c:v>
                </c:pt>
                <c:pt idx="9">
                  <c:v>9776</c:v>
                </c:pt>
                <c:pt idx="10">
                  <c:v>10755</c:v>
                </c:pt>
                <c:pt idx="11">
                  <c:v>10366</c:v>
                </c:pt>
              </c:numCache>
            </c:numRef>
          </c:val>
          <c:smooth val="0"/>
        </c:ser>
        <c:dLbls>
          <c:showLegendKey val="0"/>
          <c:showVal val="0"/>
          <c:showCatName val="0"/>
          <c:showSerName val="0"/>
          <c:showPercent val="0"/>
          <c:showBubbleSize val="0"/>
        </c:dLbls>
        <c:marker val="1"/>
        <c:smooth val="0"/>
        <c:axId val="240307584"/>
        <c:axId val="240338048"/>
      </c:lineChart>
      <c:dateAx>
        <c:axId val="240307584"/>
        <c:scaling>
          <c:orientation val="minMax"/>
        </c:scaling>
        <c:delete val="0"/>
        <c:axPos val="b"/>
        <c:numFmt formatCode="mmm/yy" sourceLinked="1"/>
        <c:majorTickMark val="out"/>
        <c:minorTickMark val="none"/>
        <c:tickLblPos val="nextTo"/>
        <c:crossAx val="240338048"/>
        <c:crosses val="autoZero"/>
        <c:auto val="1"/>
        <c:lblOffset val="100"/>
        <c:baseTimeUnit val="months"/>
      </c:dateAx>
      <c:valAx>
        <c:axId val="240338048"/>
        <c:scaling>
          <c:orientation val="minMax"/>
          <c:min val="9000"/>
        </c:scaling>
        <c:delete val="0"/>
        <c:axPos val="l"/>
        <c:title>
          <c:tx>
            <c:rich>
              <a:bodyPr rot="-5400000" vert="horz"/>
              <a:lstStyle/>
              <a:p>
                <a:pPr>
                  <a:defRPr/>
                </a:pPr>
                <a:r>
                  <a:rPr lang="en-US"/>
                  <a:t>Volume (m³)</a:t>
                </a:r>
              </a:p>
            </c:rich>
          </c:tx>
          <c:overlay val="0"/>
        </c:title>
        <c:numFmt formatCode="General" sourceLinked="1"/>
        <c:majorTickMark val="out"/>
        <c:minorTickMark val="none"/>
        <c:tickLblPos val="nextTo"/>
        <c:crossAx val="240307584"/>
        <c:crosses val="autoZero"/>
        <c:crossBetween val="between"/>
      </c:valAx>
    </c:plotArea>
    <c:legend>
      <c:legendPos val="r"/>
      <c:layout>
        <c:manualLayout>
          <c:xMode val="edge"/>
          <c:yMode val="edge"/>
          <c:x val="0.83157750342935532"/>
          <c:y val="0.43156156965094206"/>
          <c:w val="0.16842249657064484"/>
          <c:h val="0.13687686069811666"/>
        </c:manualLayout>
      </c:layout>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pt-B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60013177365175"/>
          <c:y val="4.4377213301601194E-2"/>
          <c:w val="0.67655012259270064"/>
          <c:h val="0.79302651959395332"/>
        </c:manualLayout>
      </c:layout>
      <c:lineChart>
        <c:grouping val="standard"/>
        <c:varyColors val="0"/>
        <c:ser>
          <c:idx val="0"/>
          <c:order val="0"/>
          <c:tx>
            <c:strRef>
              <c:f>Volume!$B$2</c:f>
              <c:strCache>
                <c:ptCount val="1"/>
                <c:pt idx="0">
                  <c:v>Dispon.</c:v>
                </c:pt>
              </c:strCache>
            </c:strRef>
          </c:tx>
          <c:spPr>
            <a:ln>
              <a:solidFill>
                <a:srgbClr val="FF0000"/>
              </a:solidFill>
            </a:ln>
          </c:spPr>
          <c:marker>
            <c:spPr>
              <a:solidFill>
                <a:srgbClr val="FF0000"/>
              </a:solidFill>
              <a:ln>
                <a:solidFill>
                  <a:srgbClr val="FF0000"/>
                </a:solidFill>
              </a:ln>
            </c:spPr>
          </c:marker>
          <c:dLbls>
            <c:dLbl>
              <c:idx val="11"/>
              <c:showLegendKey val="0"/>
              <c:showVal val="1"/>
              <c:showCatName val="0"/>
              <c:showSerName val="0"/>
              <c:showPercent val="0"/>
              <c:showBubbleSize val="0"/>
            </c:dLbl>
            <c:showLegendKey val="0"/>
            <c:showVal val="0"/>
            <c:showCatName val="0"/>
            <c:showSerName val="0"/>
            <c:showPercent val="0"/>
            <c:showBubbleSize val="0"/>
          </c:dLbls>
          <c:cat>
            <c:numRef>
              <c:f>Volume!$A$25:$A$36</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Volume!$B$25:$B$36</c:f>
              <c:numCache>
                <c:formatCode>General</c:formatCode>
                <c:ptCount val="12"/>
                <c:pt idx="0">
                  <c:v>14.09</c:v>
                </c:pt>
                <c:pt idx="1">
                  <c:v>14.03</c:v>
                </c:pt>
                <c:pt idx="2">
                  <c:v>14.77</c:v>
                </c:pt>
                <c:pt idx="3">
                  <c:v>15.77</c:v>
                </c:pt>
                <c:pt idx="4">
                  <c:v>15.97</c:v>
                </c:pt>
                <c:pt idx="5">
                  <c:v>15.4</c:v>
                </c:pt>
                <c:pt idx="6">
                  <c:v>16.02</c:v>
                </c:pt>
                <c:pt idx="7">
                  <c:v>14.62</c:v>
                </c:pt>
                <c:pt idx="8">
                  <c:v>14.46</c:v>
                </c:pt>
                <c:pt idx="9">
                  <c:v>14.08</c:v>
                </c:pt>
                <c:pt idx="10">
                  <c:v>14.97</c:v>
                </c:pt>
                <c:pt idx="11">
                  <c:v>15.17</c:v>
                </c:pt>
              </c:numCache>
            </c:numRef>
          </c:val>
          <c:smooth val="0"/>
        </c:ser>
        <c:ser>
          <c:idx val="1"/>
          <c:order val="1"/>
          <c:tx>
            <c:strRef>
              <c:f>Volume!$C$2</c:f>
              <c:strCache>
                <c:ptCount val="1"/>
                <c:pt idx="0">
                  <c:v>Util.</c:v>
                </c:pt>
              </c:strCache>
            </c:strRef>
          </c:tx>
          <c:spPr>
            <a:ln>
              <a:solidFill>
                <a:srgbClr val="00B050"/>
              </a:solidFill>
            </a:ln>
          </c:spPr>
          <c:marker>
            <c:spPr>
              <a:solidFill>
                <a:srgbClr val="00B050"/>
              </a:solidFill>
              <a:ln>
                <a:solidFill>
                  <a:srgbClr val="00B050"/>
                </a:solidFill>
              </a:ln>
            </c:spPr>
          </c:marker>
          <c:dLbls>
            <c:dLbl>
              <c:idx val="11"/>
              <c:showLegendKey val="0"/>
              <c:showVal val="1"/>
              <c:showCatName val="0"/>
              <c:showSerName val="0"/>
              <c:showPercent val="0"/>
              <c:showBubbleSize val="0"/>
            </c:dLbl>
            <c:showLegendKey val="0"/>
            <c:showVal val="0"/>
            <c:showCatName val="0"/>
            <c:showSerName val="0"/>
            <c:showPercent val="0"/>
            <c:showBubbleSize val="0"/>
          </c:dLbls>
          <c:cat>
            <c:numRef>
              <c:f>Volume!$A$25:$A$36</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Volume!$C$25:$C$36</c:f>
              <c:numCache>
                <c:formatCode>General</c:formatCode>
                <c:ptCount val="12"/>
                <c:pt idx="0">
                  <c:v>9.3500000000000068</c:v>
                </c:pt>
                <c:pt idx="1">
                  <c:v>7.8599999999999985</c:v>
                </c:pt>
                <c:pt idx="2">
                  <c:v>9.33</c:v>
                </c:pt>
                <c:pt idx="3">
                  <c:v>9.59</c:v>
                </c:pt>
                <c:pt idx="4">
                  <c:v>9.01</c:v>
                </c:pt>
                <c:pt idx="5">
                  <c:v>8.89</c:v>
                </c:pt>
                <c:pt idx="6">
                  <c:v>8.91</c:v>
                </c:pt>
                <c:pt idx="7">
                  <c:v>7.57</c:v>
                </c:pt>
                <c:pt idx="8">
                  <c:v>7.45</c:v>
                </c:pt>
                <c:pt idx="9">
                  <c:v>7.06</c:v>
                </c:pt>
                <c:pt idx="10">
                  <c:v>7.75</c:v>
                </c:pt>
                <c:pt idx="11">
                  <c:v>7.4700000000000024</c:v>
                </c:pt>
              </c:numCache>
            </c:numRef>
          </c:val>
          <c:smooth val="0"/>
        </c:ser>
        <c:dLbls>
          <c:showLegendKey val="0"/>
          <c:showVal val="0"/>
          <c:showCatName val="0"/>
          <c:showSerName val="0"/>
          <c:showPercent val="0"/>
          <c:showBubbleSize val="0"/>
        </c:dLbls>
        <c:marker val="1"/>
        <c:smooth val="0"/>
        <c:axId val="240376832"/>
        <c:axId val="240456448"/>
      </c:lineChart>
      <c:dateAx>
        <c:axId val="240376832"/>
        <c:scaling>
          <c:orientation val="minMax"/>
        </c:scaling>
        <c:delete val="0"/>
        <c:axPos val="b"/>
        <c:numFmt formatCode="mmm/yy" sourceLinked="1"/>
        <c:majorTickMark val="out"/>
        <c:minorTickMark val="none"/>
        <c:tickLblPos val="nextTo"/>
        <c:crossAx val="240456448"/>
        <c:crosses val="autoZero"/>
        <c:auto val="1"/>
        <c:lblOffset val="100"/>
        <c:baseTimeUnit val="months"/>
      </c:dateAx>
      <c:valAx>
        <c:axId val="240456448"/>
        <c:scaling>
          <c:orientation val="minMax"/>
        </c:scaling>
        <c:delete val="0"/>
        <c:axPos val="l"/>
        <c:title>
          <c:tx>
            <c:rich>
              <a:bodyPr rot="-5400000" vert="horz"/>
              <a:lstStyle/>
              <a:p>
                <a:pPr>
                  <a:defRPr>
                    <a:latin typeface="Arial" pitchFamily="34" charset="0"/>
                    <a:cs typeface="Arial" pitchFamily="34" charset="0"/>
                  </a:defRPr>
                </a:pPr>
                <a:r>
                  <a:rPr lang="en-US">
                    <a:latin typeface="Arial" pitchFamily="34" charset="0"/>
                    <a:cs typeface="Arial" pitchFamily="34" charset="0"/>
                  </a:rPr>
                  <a:t>Volume por economia  (m³)</a:t>
                </a:r>
              </a:p>
            </c:rich>
          </c:tx>
          <c:layout>
            <c:manualLayout>
              <c:xMode val="edge"/>
              <c:yMode val="edge"/>
              <c:x val="4.6639231824417045E-2"/>
              <c:y val="0.19304373680913553"/>
            </c:manualLayout>
          </c:layout>
          <c:overlay val="0"/>
        </c:title>
        <c:numFmt formatCode="General" sourceLinked="1"/>
        <c:majorTickMark val="out"/>
        <c:minorTickMark val="none"/>
        <c:tickLblPos val="nextTo"/>
        <c:crossAx val="240376832"/>
        <c:crosses val="autoZero"/>
        <c:crossBetween val="between"/>
      </c:valAx>
    </c:plotArea>
    <c:legend>
      <c:legendPos val="r"/>
      <c:layout>
        <c:manualLayout>
          <c:xMode val="edge"/>
          <c:yMode val="edge"/>
          <c:x val="0.83157753280839941"/>
          <c:y val="0.28624131074524778"/>
          <c:w val="0.16842249657064484"/>
          <c:h val="0.13687686069811666"/>
        </c:manualLayout>
      </c:layout>
      <c:overlay val="0"/>
    </c:legend>
    <c:plotVisOnly val="1"/>
    <c:dispBlanksAs val="gap"/>
    <c:showDLblsOverMax val="0"/>
  </c:chart>
  <c:spPr>
    <a:ln>
      <a:noFill/>
    </a:ln>
  </c:spPr>
  <c:txPr>
    <a:bodyPr/>
    <a:lstStyle/>
    <a:p>
      <a:pPr>
        <a:defRPr lang="pt-BR" sz="1050">
          <a:latin typeface="Times New Roman" pitchFamily="18" charset="0"/>
          <a:cs typeface="Times New Roman" pitchFamily="18" charset="0"/>
        </a:defRPr>
      </a:pPr>
      <a:endParaRPr lang="pt-BR"/>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Volume!$B$44</c:f>
              <c:strCache>
                <c:ptCount val="1"/>
                <c:pt idx="0">
                  <c:v>IPD (%)</c:v>
                </c:pt>
              </c:strCache>
            </c:strRef>
          </c:tx>
          <c:spPr>
            <a:ln>
              <a:solidFill>
                <a:srgbClr val="FF0000"/>
              </a:solidFill>
            </a:ln>
          </c:spPr>
          <c:marker>
            <c:spPr>
              <a:solidFill>
                <a:srgbClr val="FF0000"/>
              </a:solidFill>
              <a:ln>
                <a:solidFill>
                  <a:srgbClr val="FF0000"/>
                </a:solidFill>
              </a:ln>
            </c:spPr>
          </c:marker>
          <c:dLbls>
            <c:dLbl>
              <c:idx val="11"/>
              <c:layout>
                <c:manualLayout>
                  <c:x val="0"/>
                  <c:y val="-5.387205387205387E-2"/>
                </c:manualLayout>
              </c:layout>
              <c:showLegendKey val="0"/>
              <c:showVal val="1"/>
              <c:showCatName val="0"/>
              <c:showSerName val="0"/>
              <c:showPercent val="0"/>
              <c:showBubbleSize val="0"/>
            </c:dLbl>
            <c:showLegendKey val="0"/>
            <c:showVal val="0"/>
            <c:showCatName val="0"/>
            <c:showSerName val="0"/>
            <c:showPercent val="0"/>
            <c:showBubbleSize val="0"/>
          </c:dLbls>
          <c:cat>
            <c:numRef>
              <c:f>Volume!$A$45:$A$56</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Volume!$B$45:$B$56</c:f>
              <c:numCache>
                <c:formatCode>General</c:formatCode>
                <c:ptCount val="12"/>
                <c:pt idx="0">
                  <c:v>33.620000000000012</c:v>
                </c:pt>
                <c:pt idx="1">
                  <c:v>43.94</c:v>
                </c:pt>
                <c:pt idx="2">
                  <c:v>36.83</c:v>
                </c:pt>
                <c:pt idx="3">
                  <c:v>39.18</c:v>
                </c:pt>
                <c:pt idx="4">
                  <c:v>43.59</c:v>
                </c:pt>
                <c:pt idx="5">
                  <c:v>42.28</c:v>
                </c:pt>
                <c:pt idx="6">
                  <c:v>44.34</c:v>
                </c:pt>
                <c:pt idx="7">
                  <c:v>48.2</c:v>
                </c:pt>
                <c:pt idx="8">
                  <c:v>48.46</c:v>
                </c:pt>
                <c:pt idx="9">
                  <c:v>49.84</c:v>
                </c:pt>
                <c:pt idx="10">
                  <c:v>48.24</c:v>
                </c:pt>
                <c:pt idx="11">
                  <c:v>50.760000000000012</c:v>
                </c:pt>
              </c:numCache>
            </c:numRef>
          </c:val>
          <c:smooth val="0"/>
        </c:ser>
        <c:dLbls>
          <c:showLegendKey val="0"/>
          <c:showVal val="0"/>
          <c:showCatName val="0"/>
          <c:showSerName val="0"/>
          <c:showPercent val="0"/>
          <c:showBubbleSize val="0"/>
        </c:dLbls>
        <c:marker val="1"/>
        <c:smooth val="0"/>
        <c:axId val="240506368"/>
        <c:axId val="240507904"/>
      </c:lineChart>
      <c:dateAx>
        <c:axId val="240506368"/>
        <c:scaling>
          <c:orientation val="minMax"/>
        </c:scaling>
        <c:delete val="0"/>
        <c:axPos val="b"/>
        <c:numFmt formatCode="mmm/yy" sourceLinked="1"/>
        <c:majorTickMark val="out"/>
        <c:minorTickMark val="none"/>
        <c:tickLblPos val="nextTo"/>
        <c:crossAx val="240507904"/>
        <c:crosses val="autoZero"/>
        <c:auto val="1"/>
        <c:lblOffset val="100"/>
        <c:baseTimeUnit val="months"/>
      </c:dateAx>
      <c:valAx>
        <c:axId val="240507904"/>
        <c:scaling>
          <c:orientation val="minMax"/>
          <c:max val="60"/>
          <c:min val="30"/>
        </c:scaling>
        <c:delete val="0"/>
        <c:axPos val="l"/>
        <c:title>
          <c:tx>
            <c:rich>
              <a:bodyPr rot="-5400000" vert="horz"/>
              <a:lstStyle/>
              <a:p>
                <a:pPr>
                  <a:defRPr/>
                </a:pPr>
                <a:r>
                  <a:rPr lang="en-US"/>
                  <a:t>Índice de Perdas na Distribuição (%)</a:t>
                </a:r>
              </a:p>
            </c:rich>
          </c:tx>
          <c:overlay val="0"/>
        </c:title>
        <c:numFmt formatCode="General" sourceLinked="1"/>
        <c:majorTickMark val="out"/>
        <c:minorTickMark val="none"/>
        <c:tickLblPos val="nextTo"/>
        <c:crossAx val="240506368"/>
        <c:crosses val="autoZero"/>
        <c:crossBetween val="between"/>
      </c:valAx>
    </c:plotArea>
    <c:plotVisOnly val="1"/>
    <c:dispBlanksAs val="gap"/>
    <c:showDLblsOverMax val="0"/>
  </c:chart>
  <c:spPr>
    <a:ln>
      <a:noFill/>
    </a:ln>
  </c:spPr>
  <c:txPr>
    <a:bodyPr/>
    <a:lstStyle/>
    <a:p>
      <a:pPr>
        <a:defRPr lang="pt-BR">
          <a:latin typeface="Arial" pitchFamily="34" charset="0"/>
          <a:cs typeface="Arial" pitchFamily="34" charset="0"/>
        </a:defRPr>
      </a:pPr>
      <a:endParaRPr lang="pt-B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710483503611707E-2"/>
          <c:y val="0.12570528683914525"/>
          <c:w val="0.50394674654652061"/>
          <c:h val="0.74979585885097777"/>
        </c:manualLayout>
      </c:layout>
      <c:pieChart>
        <c:varyColors val="1"/>
        <c:ser>
          <c:idx val="0"/>
          <c:order val="0"/>
          <c:tx>
            <c:strRef>
              <c:f>Plan1!$J$2</c:f>
              <c:strCache>
                <c:ptCount val="1"/>
                <c:pt idx="0">
                  <c:v>hectare</c:v>
                </c:pt>
              </c:strCache>
            </c:strRef>
          </c:tx>
          <c:spPr>
            <a:ln>
              <a:solidFill>
                <a:schemeClr val="tx1"/>
              </a:solidFill>
            </a:ln>
          </c:spPr>
          <c:explosion val="25"/>
          <c:dPt>
            <c:idx val="0"/>
            <c:bubble3D val="0"/>
            <c:spPr>
              <a:solidFill>
                <a:srgbClr val="00B050"/>
              </a:solidFill>
              <a:ln>
                <a:solidFill>
                  <a:schemeClr val="tx1"/>
                </a:solidFill>
              </a:ln>
            </c:spPr>
          </c:dPt>
          <c:dPt>
            <c:idx val="1"/>
            <c:bubble3D val="0"/>
            <c:spPr>
              <a:solidFill>
                <a:srgbClr val="E2AC00"/>
              </a:solidFill>
              <a:ln>
                <a:solidFill>
                  <a:schemeClr val="tx1"/>
                </a:solidFill>
              </a:ln>
            </c:spPr>
          </c:dPt>
          <c:dPt>
            <c:idx val="2"/>
            <c:bubble3D val="0"/>
            <c:spPr>
              <a:solidFill>
                <a:srgbClr val="D1F2B8"/>
              </a:solidFill>
              <a:ln>
                <a:solidFill>
                  <a:schemeClr val="tx1"/>
                </a:solidFill>
              </a:ln>
            </c:spPr>
          </c:dPt>
          <c:dPt>
            <c:idx val="3"/>
            <c:bubble3D val="0"/>
            <c:spPr>
              <a:solidFill>
                <a:srgbClr val="ED1FD4"/>
              </a:solidFill>
              <a:ln>
                <a:solidFill>
                  <a:schemeClr val="tx1"/>
                </a:solidFill>
              </a:ln>
            </c:spPr>
          </c:dPt>
          <c:dLbls>
            <c:numFmt formatCode="#,##0" sourceLinked="0"/>
            <c:txPr>
              <a:bodyPr/>
              <a:lstStyle/>
              <a:p>
                <a:pPr>
                  <a:defRPr sz="1100" b="1" i="0" baseline="0">
                    <a:latin typeface="Arial" pitchFamily="34" charset="0"/>
                    <a:cs typeface="Arial" pitchFamily="34" charset="0"/>
                  </a:defRPr>
                </a:pPr>
                <a:endParaRPr lang="pt-BR"/>
              </a:p>
            </c:txPr>
            <c:showLegendKey val="0"/>
            <c:showVal val="1"/>
            <c:showCatName val="0"/>
            <c:showSerName val="0"/>
            <c:showPercent val="0"/>
            <c:showBubbleSize val="0"/>
            <c:showLeaderLines val="1"/>
          </c:dLbls>
          <c:cat>
            <c:strRef>
              <c:f>Plan1!$I$3:$I$6</c:f>
              <c:strCache>
                <c:ptCount val="4"/>
                <c:pt idx="0">
                  <c:v>Mata Nativa/Ciliar</c:v>
                </c:pt>
                <c:pt idx="1">
                  <c:v>Agricultura</c:v>
                </c:pt>
                <c:pt idx="2">
                  <c:v>Campos Nativos</c:v>
                </c:pt>
                <c:pt idx="3">
                  <c:v>Edificações</c:v>
                </c:pt>
              </c:strCache>
            </c:strRef>
          </c:cat>
          <c:val>
            <c:numRef>
              <c:f>Plan1!$J$3:$J$6</c:f>
              <c:numCache>
                <c:formatCode>0</c:formatCode>
                <c:ptCount val="4"/>
                <c:pt idx="0">
                  <c:v>8455.0192999999927</c:v>
                </c:pt>
                <c:pt idx="1">
                  <c:v>13595.458500000001</c:v>
                </c:pt>
                <c:pt idx="2">
                  <c:v>25745.0713</c:v>
                </c:pt>
                <c:pt idx="3">
                  <c:v>388.45089999999618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474158911954192"/>
          <c:y val="0.23492823397075371"/>
          <c:w val="0.32466023769500751"/>
          <c:h val="0.36450743657042867"/>
        </c:manualLayout>
      </c:layout>
      <c:overlay val="0"/>
      <c:txPr>
        <a:bodyPr/>
        <a:lstStyle/>
        <a:p>
          <a:pPr>
            <a:defRPr sz="1200" baseline="0">
              <a:latin typeface="Arial" pitchFamily="34" charset="0"/>
              <a:cs typeface="Arial" pitchFamily="34" charset="0"/>
            </a:defRPr>
          </a:pPr>
          <a:endParaRPr lang="pt-BR"/>
        </a:p>
      </c:txPr>
    </c:legend>
    <c:plotVisOnly val="1"/>
    <c:dispBlanksAs val="zero"/>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Volume!$C$44</c:f>
              <c:strCache>
                <c:ptCount val="1"/>
                <c:pt idx="0">
                  <c:v>IPL</c:v>
                </c:pt>
              </c:strCache>
            </c:strRef>
          </c:tx>
          <c:spPr>
            <a:ln>
              <a:solidFill>
                <a:srgbClr val="FF0000"/>
              </a:solidFill>
            </a:ln>
          </c:spPr>
          <c:marker>
            <c:spPr>
              <a:solidFill>
                <a:srgbClr val="FF0000"/>
              </a:solidFill>
              <a:ln>
                <a:solidFill>
                  <a:srgbClr val="FF0000"/>
                </a:solidFill>
              </a:ln>
            </c:spPr>
          </c:marker>
          <c:dLbls>
            <c:dLbl>
              <c:idx val="11"/>
              <c:layout>
                <c:manualLayout>
                  <c:x val="-3.1152647975076775E-3"/>
                  <c:y val="-6.4102564102564111E-2"/>
                </c:manualLayout>
              </c:layout>
              <c:showLegendKey val="0"/>
              <c:showVal val="1"/>
              <c:showCatName val="0"/>
              <c:showSerName val="0"/>
              <c:showPercent val="0"/>
              <c:showBubbleSize val="0"/>
            </c:dLbl>
            <c:showLegendKey val="0"/>
            <c:showVal val="0"/>
            <c:showCatName val="0"/>
            <c:showSerName val="0"/>
            <c:showPercent val="0"/>
            <c:showBubbleSize val="0"/>
          </c:dLbls>
          <c:cat>
            <c:numRef>
              <c:f>Volume!$A$45:$A$56</c:f>
              <c:numCache>
                <c:formatCode>mmm/yy</c:formatCode>
                <c:ptCount val="12"/>
                <c:pt idx="0">
                  <c:v>41153</c:v>
                </c:pt>
                <c:pt idx="1">
                  <c:v>41183</c:v>
                </c:pt>
                <c:pt idx="2">
                  <c:v>41214</c:v>
                </c:pt>
                <c:pt idx="3">
                  <c:v>41244</c:v>
                </c:pt>
                <c:pt idx="4">
                  <c:v>41275</c:v>
                </c:pt>
                <c:pt idx="5">
                  <c:v>41306</c:v>
                </c:pt>
                <c:pt idx="6">
                  <c:v>41334</c:v>
                </c:pt>
                <c:pt idx="7">
                  <c:v>41365</c:v>
                </c:pt>
                <c:pt idx="8">
                  <c:v>41395</c:v>
                </c:pt>
                <c:pt idx="9">
                  <c:v>41426</c:v>
                </c:pt>
                <c:pt idx="10">
                  <c:v>41456</c:v>
                </c:pt>
                <c:pt idx="11">
                  <c:v>41487</c:v>
                </c:pt>
              </c:numCache>
            </c:numRef>
          </c:cat>
          <c:val>
            <c:numRef>
              <c:f>Volume!$C$45:$C$56</c:f>
              <c:numCache>
                <c:formatCode>General</c:formatCode>
                <c:ptCount val="12"/>
                <c:pt idx="0">
                  <c:v>9.3500000000000068</c:v>
                </c:pt>
                <c:pt idx="1">
                  <c:v>7.8599999999999985</c:v>
                </c:pt>
                <c:pt idx="2">
                  <c:v>9.33</c:v>
                </c:pt>
                <c:pt idx="3">
                  <c:v>9.59</c:v>
                </c:pt>
                <c:pt idx="4">
                  <c:v>9.01</c:v>
                </c:pt>
                <c:pt idx="5">
                  <c:v>8.89</c:v>
                </c:pt>
                <c:pt idx="6">
                  <c:v>8.91</c:v>
                </c:pt>
                <c:pt idx="7">
                  <c:v>7.57</c:v>
                </c:pt>
                <c:pt idx="8">
                  <c:v>7.45</c:v>
                </c:pt>
                <c:pt idx="9">
                  <c:v>7.06</c:v>
                </c:pt>
                <c:pt idx="10">
                  <c:v>7.75</c:v>
                </c:pt>
                <c:pt idx="11">
                  <c:v>7.4700000000000024</c:v>
                </c:pt>
              </c:numCache>
            </c:numRef>
          </c:val>
          <c:smooth val="0"/>
        </c:ser>
        <c:dLbls>
          <c:showLegendKey val="0"/>
          <c:showVal val="0"/>
          <c:showCatName val="0"/>
          <c:showSerName val="0"/>
          <c:showPercent val="0"/>
          <c:showBubbleSize val="0"/>
        </c:dLbls>
        <c:marker val="1"/>
        <c:smooth val="0"/>
        <c:axId val="240536960"/>
        <c:axId val="240538752"/>
      </c:lineChart>
      <c:dateAx>
        <c:axId val="240536960"/>
        <c:scaling>
          <c:orientation val="minMax"/>
        </c:scaling>
        <c:delete val="0"/>
        <c:axPos val="b"/>
        <c:numFmt formatCode="mmm/yy" sourceLinked="1"/>
        <c:majorTickMark val="out"/>
        <c:minorTickMark val="none"/>
        <c:tickLblPos val="nextTo"/>
        <c:crossAx val="240538752"/>
        <c:crosses val="autoZero"/>
        <c:auto val="1"/>
        <c:lblOffset val="100"/>
        <c:baseTimeUnit val="months"/>
      </c:dateAx>
      <c:valAx>
        <c:axId val="240538752"/>
        <c:scaling>
          <c:orientation val="minMax"/>
          <c:max val="12"/>
          <c:min val="6"/>
        </c:scaling>
        <c:delete val="0"/>
        <c:axPos val="l"/>
        <c:title>
          <c:tx>
            <c:rich>
              <a:bodyPr rot="-5400000" vert="horz"/>
              <a:lstStyle/>
              <a:p>
                <a:pPr>
                  <a:defRPr/>
                </a:pPr>
                <a:r>
                  <a:rPr lang="en-US"/>
                  <a:t>Índice de Perdas por Ligação (L/dia/lig.)</a:t>
                </a:r>
              </a:p>
            </c:rich>
          </c:tx>
          <c:overlay val="0"/>
        </c:title>
        <c:numFmt formatCode="General" sourceLinked="1"/>
        <c:majorTickMark val="out"/>
        <c:minorTickMark val="none"/>
        <c:tickLblPos val="nextTo"/>
        <c:crossAx val="240536960"/>
        <c:crosses val="autoZero"/>
        <c:crossBetween val="between"/>
      </c:valAx>
    </c:plotArea>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spPr>
            <a:ln>
              <a:solidFill>
                <a:sysClr val="windowText" lastClr="000000"/>
              </a:solidFill>
            </a:ln>
          </c:spPr>
          <c:explosion val="25"/>
          <c:dPt>
            <c:idx val="0"/>
            <c:bubble3D val="0"/>
            <c:spPr>
              <a:solidFill>
                <a:srgbClr val="00B050"/>
              </a:solidFill>
              <a:ln>
                <a:solidFill>
                  <a:sysClr val="windowText" lastClr="000000"/>
                </a:solidFill>
              </a:ln>
            </c:spPr>
          </c:dPt>
          <c:dPt>
            <c:idx val="1"/>
            <c:bubble3D val="0"/>
            <c:spPr>
              <a:solidFill>
                <a:srgbClr val="00B0F0"/>
              </a:solidFill>
              <a:ln>
                <a:solidFill>
                  <a:sysClr val="windowText" lastClr="000000"/>
                </a:solidFill>
              </a:ln>
            </c:spPr>
          </c:dPt>
          <c:dPt>
            <c:idx val="2"/>
            <c:bubble3D val="0"/>
            <c:spPr>
              <a:solidFill>
                <a:srgbClr val="FFFF00"/>
              </a:solidFill>
              <a:ln>
                <a:solidFill>
                  <a:sysClr val="windowText" lastClr="000000"/>
                </a:solidFill>
              </a:ln>
            </c:spPr>
          </c:dPt>
          <c:dPt>
            <c:idx val="3"/>
            <c:bubble3D val="0"/>
            <c:spPr>
              <a:solidFill>
                <a:srgbClr val="8064A2">
                  <a:lumMod val="75000"/>
                </a:srgbClr>
              </a:solidFill>
              <a:ln>
                <a:solidFill>
                  <a:sysClr val="windowText" lastClr="000000"/>
                </a:solidFill>
              </a:ln>
            </c:spPr>
          </c:dPt>
          <c:dPt>
            <c:idx val="4"/>
            <c:bubble3D val="0"/>
            <c:spPr>
              <a:solidFill>
                <a:srgbClr val="FF0000"/>
              </a:solidFill>
              <a:ln>
                <a:solidFill>
                  <a:sysClr val="windowText" lastClr="000000"/>
                </a:solidFill>
              </a:ln>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strRef>
              <c:f>Plan1!$A$27:$A$31</c:f>
              <c:strCache>
                <c:ptCount val="5"/>
                <c:pt idx="0">
                  <c:v>Papel e papelão</c:v>
                </c:pt>
                <c:pt idx="1">
                  <c:v>Plástico</c:v>
                </c:pt>
                <c:pt idx="2">
                  <c:v>Metal</c:v>
                </c:pt>
                <c:pt idx="3">
                  <c:v>Vidro</c:v>
                </c:pt>
                <c:pt idx="4">
                  <c:v>Orgânico e resíduos não recicláveis (aterro)</c:v>
                </c:pt>
              </c:strCache>
            </c:strRef>
          </c:cat>
          <c:val>
            <c:numRef>
              <c:f>Plan1!$C$27:$C$31</c:f>
              <c:numCache>
                <c:formatCode>0.00%</c:formatCode>
                <c:ptCount val="5"/>
                <c:pt idx="0">
                  <c:v>0.13980000000000001</c:v>
                </c:pt>
                <c:pt idx="1">
                  <c:v>0.12250000000000009</c:v>
                </c:pt>
                <c:pt idx="2">
                  <c:v>3.49E-2</c:v>
                </c:pt>
                <c:pt idx="3">
                  <c:v>5.2500000000000012E-2</c:v>
                </c:pt>
                <c:pt idx="4">
                  <c:v>0.65300000000000358</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pt-BR"/>
        </a:p>
      </c:txPr>
    </c:legend>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03894972727977"/>
          <c:y val="4.0931119986194156E-2"/>
          <c:w val="0.86465901659903566"/>
          <c:h val="0.82312855667304008"/>
        </c:manualLayout>
      </c:layout>
      <c:barChart>
        <c:barDir val="col"/>
        <c:grouping val="clustered"/>
        <c:varyColors val="0"/>
        <c:ser>
          <c:idx val="0"/>
          <c:order val="0"/>
          <c:tx>
            <c:v>set/13</c:v>
          </c:tx>
          <c:spPr>
            <a:solidFill>
              <a:srgbClr val="FF0000"/>
            </a:solidFill>
            <a:ln>
              <a:solidFill>
                <a:sysClr val="windowText" lastClr="000000"/>
              </a:solidFill>
            </a:ln>
          </c:spPr>
          <c:invertIfNegative val="0"/>
          <c:dLbls>
            <c:dLbl>
              <c:idx val="0"/>
              <c:layout>
                <c:manualLayout>
                  <c:x val="3.4126984269162122E-2"/>
                  <c:y val="0"/>
                </c:manualLayout>
              </c:layout>
              <c:showLegendKey val="0"/>
              <c:showVal val="1"/>
              <c:showCatName val="0"/>
              <c:showSerName val="0"/>
              <c:showPercent val="0"/>
              <c:showBubbleSize val="0"/>
            </c:dLbl>
            <c:showLegendKey val="0"/>
            <c:showVal val="0"/>
            <c:showCatName val="0"/>
            <c:showSerName val="0"/>
            <c:showPercent val="0"/>
            <c:showBubbleSize val="0"/>
          </c:dLbls>
          <c:cat>
            <c:strRef>
              <c:f>Plan1!$E$4:$E$13</c:f>
              <c:strCache>
                <c:ptCount val="10"/>
                <c:pt idx="0">
                  <c:v>Papelão</c:v>
                </c:pt>
                <c:pt idx="1">
                  <c:v>Papelão Colorido</c:v>
                </c:pt>
                <c:pt idx="2">
                  <c:v> Papel Misto</c:v>
                </c:pt>
                <c:pt idx="3">
                  <c:v> Pet</c:v>
                </c:pt>
                <c:pt idx="4">
                  <c:v> Plástico Leitoso</c:v>
                </c:pt>
                <c:pt idx="5">
                  <c:v> Plástico Colorido (lona)</c:v>
                </c:pt>
                <c:pt idx="6">
                  <c:v> Plástico Cristal</c:v>
                </c:pt>
                <c:pt idx="7">
                  <c:v> Caixa Leite</c:v>
                </c:pt>
                <c:pt idx="8">
                  <c:v> Alumínio</c:v>
                </c:pt>
                <c:pt idx="9">
                  <c:v> Plástico Garrafinha</c:v>
                </c:pt>
              </c:strCache>
            </c:strRef>
          </c:cat>
          <c:val>
            <c:numRef>
              <c:f>Plan1!$F$4:$F$13</c:f>
              <c:numCache>
                <c:formatCode>General</c:formatCode>
                <c:ptCount val="10"/>
                <c:pt idx="0">
                  <c:v>2883</c:v>
                </c:pt>
                <c:pt idx="1">
                  <c:v>248</c:v>
                </c:pt>
                <c:pt idx="2">
                  <c:v>293</c:v>
                </c:pt>
                <c:pt idx="3">
                  <c:v>2219</c:v>
                </c:pt>
                <c:pt idx="4">
                  <c:v>560</c:v>
                </c:pt>
                <c:pt idx="5">
                  <c:v>1567</c:v>
                </c:pt>
                <c:pt idx="6">
                  <c:v>502</c:v>
                </c:pt>
                <c:pt idx="7">
                  <c:v>232</c:v>
                </c:pt>
                <c:pt idx="8">
                  <c:v>217</c:v>
                </c:pt>
                <c:pt idx="9">
                  <c:v>893</c:v>
                </c:pt>
              </c:numCache>
            </c:numRef>
          </c:val>
        </c:ser>
        <c:ser>
          <c:idx val="1"/>
          <c:order val="1"/>
          <c:tx>
            <c:v>out/13</c:v>
          </c:tx>
          <c:spPr>
            <a:solidFill>
              <a:srgbClr val="00B050"/>
            </a:solidFill>
            <a:ln>
              <a:solidFill>
                <a:sysClr val="windowText" lastClr="000000"/>
              </a:solidFill>
            </a:ln>
          </c:spPr>
          <c:invertIfNegative val="0"/>
          <c:dLbls>
            <c:dLbl>
              <c:idx val="3"/>
              <c:showLegendKey val="0"/>
              <c:showVal val="1"/>
              <c:showCatName val="0"/>
              <c:showSerName val="0"/>
              <c:showPercent val="0"/>
              <c:showBubbleSize val="0"/>
            </c:dLbl>
            <c:showLegendKey val="0"/>
            <c:showVal val="0"/>
            <c:showCatName val="0"/>
            <c:showSerName val="0"/>
            <c:showPercent val="0"/>
            <c:showBubbleSize val="0"/>
          </c:dLbls>
          <c:cat>
            <c:strRef>
              <c:f>Plan1!$E$4:$E$13</c:f>
              <c:strCache>
                <c:ptCount val="10"/>
                <c:pt idx="0">
                  <c:v>Papelão</c:v>
                </c:pt>
                <c:pt idx="1">
                  <c:v>Papelão Colorido</c:v>
                </c:pt>
                <c:pt idx="2">
                  <c:v> Papel Misto</c:v>
                </c:pt>
                <c:pt idx="3">
                  <c:v> Pet</c:v>
                </c:pt>
                <c:pt idx="4">
                  <c:v> Plástico Leitoso</c:v>
                </c:pt>
                <c:pt idx="5">
                  <c:v> Plástico Colorido (lona)</c:v>
                </c:pt>
                <c:pt idx="6">
                  <c:v> Plástico Cristal</c:v>
                </c:pt>
                <c:pt idx="7">
                  <c:v> Caixa Leite</c:v>
                </c:pt>
                <c:pt idx="8">
                  <c:v> Alumínio</c:v>
                </c:pt>
                <c:pt idx="9">
                  <c:v> Plástico Garrafinha</c:v>
                </c:pt>
              </c:strCache>
            </c:strRef>
          </c:cat>
          <c:val>
            <c:numRef>
              <c:f>Plan1!$G$4:$G$13</c:f>
              <c:numCache>
                <c:formatCode>General</c:formatCode>
                <c:ptCount val="10"/>
                <c:pt idx="0">
                  <c:v>720.75</c:v>
                </c:pt>
                <c:pt idx="1">
                  <c:v>49.6</c:v>
                </c:pt>
                <c:pt idx="2">
                  <c:v>35.160000000000011</c:v>
                </c:pt>
                <c:pt idx="3" formatCode="#,##0.00">
                  <c:v>2773.75</c:v>
                </c:pt>
                <c:pt idx="4">
                  <c:v>280</c:v>
                </c:pt>
                <c:pt idx="5">
                  <c:v>624</c:v>
                </c:pt>
                <c:pt idx="6">
                  <c:v>251</c:v>
                </c:pt>
                <c:pt idx="7">
                  <c:v>34.800000000000004</c:v>
                </c:pt>
                <c:pt idx="8">
                  <c:v>434</c:v>
                </c:pt>
                <c:pt idx="9">
                  <c:v>357.2</c:v>
                </c:pt>
              </c:numCache>
            </c:numRef>
          </c:val>
        </c:ser>
        <c:dLbls>
          <c:showLegendKey val="0"/>
          <c:showVal val="0"/>
          <c:showCatName val="0"/>
          <c:showSerName val="0"/>
          <c:showPercent val="0"/>
          <c:showBubbleSize val="0"/>
        </c:dLbls>
        <c:gapWidth val="150"/>
        <c:axId val="240786432"/>
        <c:axId val="240800512"/>
      </c:barChart>
      <c:catAx>
        <c:axId val="240786432"/>
        <c:scaling>
          <c:orientation val="minMax"/>
        </c:scaling>
        <c:delete val="0"/>
        <c:axPos val="b"/>
        <c:majorTickMark val="out"/>
        <c:minorTickMark val="none"/>
        <c:tickLblPos val="nextTo"/>
        <c:txPr>
          <a:bodyPr/>
          <a:lstStyle/>
          <a:p>
            <a:pPr>
              <a:defRPr sz="700"/>
            </a:pPr>
            <a:endParaRPr lang="pt-BR"/>
          </a:p>
        </c:txPr>
        <c:crossAx val="240800512"/>
        <c:crosses val="autoZero"/>
        <c:auto val="1"/>
        <c:lblAlgn val="ctr"/>
        <c:lblOffset val="100"/>
        <c:noMultiLvlLbl val="0"/>
      </c:catAx>
      <c:valAx>
        <c:axId val="240800512"/>
        <c:scaling>
          <c:orientation val="minMax"/>
        </c:scaling>
        <c:delete val="0"/>
        <c:axPos val="l"/>
        <c:title>
          <c:tx>
            <c:rich>
              <a:bodyPr rot="-5400000" vert="horz"/>
              <a:lstStyle/>
              <a:p>
                <a:pPr>
                  <a:defRPr/>
                </a:pPr>
                <a:r>
                  <a:rPr lang="en-US"/>
                  <a:t>Resíduos Gerado (kg)</a:t>
                </a:r>
              </a:p>
            </c:rich>
          </c:tx>
          <c:overlay val="0"/>
        </c:title>
        <c:numFmt formatCode="General" sourceLinked="1"/>
        <c:majorTickMark val="out"/>
        <c:minorTickMark val="none"/>
        <c:tickLblPos val="nextTo"/>
        <c:crossAx val="240786432"/>
        <c:crosses val="autoZero"/>
        <c:crossBetween val="between"/>
      </c:valAx>
      <c:spPr>
        <a:noFill/>
        <a:ln w="25400">
          <a:noFill/>
        </a:ln>
      </c:spPr>
    </c:plotArea>
    <c:legend>
      <c:legendPos val="r"/>
      <c:layout>
        <c:manualLayout>
          <c:xMode val="edge"/>
          <c:yMode val="edge"/>
          <c:x val="0.71145918910932149"/>
          <c:y val="8.2978682899898779E-2"/>
          <c:w val="0.10054764247649148"/>
          <c:h val="0.12698491760011787"/>
        </c:manualLayout>
      </c:layout>
      <c:overlay val="0"/>
    </c:legend>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Pop. Total</c:v>
          </c:tx>
          <c:spPr>
            <a:ln w="28575">
              <a:noFill/>
            </a:ln>
          </c:spPr>
          <c:marker>
            <c:spPr>
              <a:solidFill>
                <a:srgbClr val="FF0000"/>
              </a:solidFill>
              <a:ln>
                <a:solidFill>
                  <a:srgbClr val="FF0000"/>
                </a:solidFill>
              </a:ln>
            </c:spPr>
          </c:marker>
          <c:xVal>
            <c:numRef>
              <c:f>Plan1!$B$7:$B$26</c:f>
              <c:numCache>
                <c:formatCode>0</c:formatCode>
                <c:ptCount val="20"/>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numCache>
            </c:numRef>
          </c:xVal>
          <c:yVal>
            <c:numRef>
              <c:f>Plan1!$D$7:$D$27</c:f>
              <c:numCache>
                <c:formatCode>0</c:formatCode>
                <c:ptCount val="21"/>
                <c:pt idx="0">
                  <c:v>5858.6960960409351</c:v>
                </c:pt>
                <c:pt idx="1">
                  <c:v>5890.9189245691623</c:v>
                </c:pt>
                <c:pt idx="2">
                  <c:v>5923.3189786542907</c:v>
                </c:pt>
                <c:pt idx="3">
                  <c:v>5954.7125692411591</c:v>
                </c:pt>
                <c:pt idx="4">
                  <c:v>5985.0816033442861</c:v>
                </c:pt>
                <c:pt idx="5">
                  <c:v>6015.6055195213467</c:v>
                </c:pt>
                <c:pt idx="6">
                  <c:v>6046.2851076709021</c:v>
                </c:pt>
                <c:pt idx="7">
                  <c:v>6075.9119046984924</c:v>
                </c:pt>
                <c:pt idx="8">
                  <c:v>6088.0637285078901</c:v>
                </c:pt>
                <c:pt idx="9">
                  <c:v>6099.6310495920534</c:v>
                </c:pt>
                <c:pt idx="10">
                  <c:v>6111.8303116912348</c:v>
                </c:pt>
                <c:pt idx="11">
                  <c:v>6122.2204232211134</c:v>
                </c:pt>
                <c:pt idx="12">
                  <c:v>6133.8526420252338</c:v>
                </c:pt>
                <c:pt idx="13">
                  <c:v>6144.2801915166729</c:v>
                </c:pt>
                <c:pt idx="14">
                  <c:v>6153.496611803952</c:v>
                </c:pt>
                <c:pt idx="15">
                  <c:v>6163.9575560440107</c:v>
                </c:pt>
                <c:pt idx="16">
                  <c:v>6173.2034923780784</c:v>
                </c:pt>
                <c:pt idx="17">
                  <c:v>6181.2286569181715</c:v>
                </c:pt>
                <c:pt idx="18">
                  <c:v>6190.5004999035555</c:v>
                </c:pt>
                <c:pt idx="19">
                  <c:v>6198.5481505534308</c:v>
                </c:pt>
                <c:pt idx="20">
                  <c:v>6206.6062631491523</c:v>
                </c:pt>
              </c:numCache>
            </c:numRef>
          </c:yVal>
          <c:smooth val="0"/>
        </c:ser>
        <c:ser>
          <c:idx val="2"/>
          <c:order val="1"/>
          <c:tx>
            <c:v>Pop. Urbana</c:v>
          </c:tx>
          <c:spPr>
            <a:ln w="28575">
              <a:noFill/>
            </a:ln>
          </c:spPr>
          <c:marker>
            <c:spPr>
              <a:solidFill>
                <a:srgbClr val="00B050"/>
              </a:solidFill>
              <a:ln>
                <a:solidFill>
                  <a:srgbClr val="00B050"/>
                </a:solidFill>
              </a:ln>
            </c:spPr>
          </c:marker>
          <c:xVal>
            <c:numRef>
              <c:f>Plan1!$B$7:$B$26</c:f>
              <c:numCache>
                <c:formatCode>0</c:formatCode>
                <c:ptCount val="20"/>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numCache>
            </c:numRef>
          </c:xVal>
          <c:yVal>
            <c:numRef>
              <c:f>Plan1!$F$7:$F$27</c:f>
              <c:numCache>
                <c:formatCode>0</c:formatCode>
                <c:ptCount val="21"/>
                <c:pt idx="0">
                  <c:v>3776.8999452738121</c:v>
                </c:pt>
                <c:pt idx="1">
                  <c:v>3797.6728949728181</c:v>
                </c:pt>
                <c:pt idx="2">
                  <c:v>3818.5600958951686</c:v>
                </c:pt>
                <c:pt idx="3">
                  <c:v>3838.7984644034113</c:v>
                </c:pt>
                <c:pt idx="4">
                  <c:v>3858.3763365718751</c:v>
                </c:pt>
                <c:pt idx="5">
                  <c:v>3878.0540558883899</c:v>
                </c:pt>
                <c:pt idx="6">
                  <c:v>3897.8321315734229</c:v>
                </c:pt>
                <c:pt idx="7">
                  <c:v>3916.9315090181303</c:v>
                </c:pt>
                <c:pt idx="8">
                  <c:v>3924.7653720361668</c:v>
                </c:pt>
                <c:pt idx="9">
                  <c:v>3932.2224262430336</c:v>
                </c:pt>
                <c:pt idx="10">
                  <c:v>3940.0868710955197</c:v>
                </c:pt>
                <c:pt idx="11">
                  <c:v>3946.785018776382</c:v>
                </c:pt>
                <c:pt idx="12">
                  <c:v>3954.2839103120573</c:v>
                </c:pt>
                <c:pt idx="13">
                  <c:v>3961.00619295959</c:v>
                </c:pt>
                <c:pt idx="14">
                  <c:v>3966.94770224903</c:v>
                </c:pt>
                <c:pt idx="15">
                  <c:v>3973.6915133428529</c:v>
                </c:pt>
                <c:pt idx="16">
                  <c:v>3979.6520506128654</c:v>
                </c:pt>
                <c:pt idx="17">
                  <c:v>3984.8255982786641</c:v>
                </c:pt>
                <c:pt idx="18">
                  <c:v>3990.8028366760823</c:v>
                </c:pt>
                <c:pt idx="19">
                  <c:v>3995.9908803637577</c:v>
                </c:pt>
                <c:pt idx="20">
                  <c:v>4001.1856685082307</c:v>
                </c:pt>
              </c:numCache>
            </c:numRef>
          </c:yVal>
          <c:smooth val="0"/>
        </c:ser>
        <c:ser>
          <c:idx val="1"/>
          <c:order val="2"/>
          <c:tx>
            <c:v>Porp. Rural</c:v>
          </c:tx>
          <c:spPr>
            <a:ln w="28575">
              <a:noFill/>
            </a:ln>
          </c:spPr>
          <c:marker>
            <c:spPr>
              <a:solidFill>
                <a:srgbClr val="00B0F0"/>
              </a:solidFill>
              <a:ln>
                <a:solidFill>
                  <a:srgbClr val="00B0F0"/>
                </a:solidFill>
              </a:ln>
            </c:spPr>
          </c:marker>
          <c:xVal>
            <c:numRef>
              <c:f>Plan1!$B$7:$B$26</c:f>
              <c:numCache>
                <c:formatCode>0</c:formatCode>
                <c:ptCount val="20"/>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pt idx="17">
                  <c:v>2031</c:v>
                </c:pt>
                <c:pt idx="18">
                  <c:v>2032</c:v>
                </c:pt>
                <c:pt idx="19">
                  <c:v>2033</c:v>
                </c:pt>
              </c:numCache>
            </c:numRef>
          </c:xVal>
          <c:yVal>
            <c:numRef>
              <c:f>Plan1!$E$7:$E$27</c:f>
              <c:numCache>
                <c:formatCode>0</c:formatCode>
                <c:ptCount val="21"/>
                <c:pt idx="0">
                  <c:v>2081.7961507671189</c:v>
                </c:pt>
                <c:pt idx="1">
                  <c:v>2093.246029596336</c:v>
                </c:pt>
                <c:pt idx="2">
                  <c:v>2104.7588827591162</c:v>
                </c:pt>
                <c:pt idx="3">
                  <c:v>2115.9141048377446</c:v>
                </c:pt>
                <c:pt idx="4">
                  <c:v>2126.7052667724151</c:v>
                </c:pt>
                <c:pt idx="5">
                  <c:v>2137.5514636329567</c:v>
                </c:pt>
                <c:pt idx="6">
                  <c:v>2148.4529760974856</c:v>
                </c:pt>
                <c:pt idx="7">
                  <c:v>2158.9803956803612</c:v>
                </c:pt>
                <c:pt idx="8">
                  <c:v>2163.2983564717206</c:v>
                </c:pt>
                <c:pt idx="9">
                  <c:v>2167.4086233490157</c:v>
                </c:pt>
                <c:pt idx="10">
                  <c:v>2171.7434405957147</c:v>
                </c:pt>
                <c:pt idx="11">
                  <c:v>2175.4354044447277</c:v>
                </c:pt>
                <c:pt idx="12">
                  <c:v>2179.568731713171</c:v>
                </c:pt>
                <c:pt idx="13">
                  <c:v>2183.2739985570852</c:v>
                </c:pt>
                <c:pt idx="14">
                  <c:v>2186.5489095549187</c:v>
                </c:pt>
                <c:pt idx="15">
                  <c:v>2190.2660427011638</c:v>
                </c:pt>
                <c:pt idx="16">
                  <c:v>2193.5514417652157</c:v>
                </c:pt>
                <c:pt idx="17">
                  <c:v>2196.4030586395143</c:v>
                </c:pt>
                <c:pt idx="18">
                  <c:v>2199.6976632274714</c:v>
                </c:pt>
                <c:pt idx="19">
                  <c:v>2202.5572701896667</c:v>
                </c:pt>
                <c:pt idx="20">
                  <c:v>2205.4205946409152</c:v>
                </c:pt>
              </c:numCache>
            </c:numRef>
          </c:yVal>
          <c:smooth val="0"/>
        </c:ser>
        <c:dLbls>
          <c:showLegendKey val="0"/>
          <c:showVal val="0"/>
          <c:showCatName val="0"/>
          <c:showSerName val="0"/>
          <c:showPercent val="0"/>
          <c:showBubbleSize val="0"/>
        </c:dLbls>
        <c:axId val="241083520"/>
        <c:axId val="241085824"/>
      </c:scatterChart>
      <c:valAx>
        <c:axId val="241083520"/>
        <c:scaling>
          <c:orientation val="minMax"/>
          <c:min val="2014"/>
        </c:scaling>
        <c:delete val="0"/>
        <c:axPos val="b"/>
        <c:title>
          <c:tx>
            <c:rich>
              <a:bodyPr/>
              <a:lstStyle/>
              <a:p>
                <a:pPr>
                  <a:defRPr/>
                </a:pPr>
                <a:r>
                  <a:rPr lang="en-US"/>
                  <a:t>Anos</a:t>
                </a:r>
              </a:p>
            </c:rich>
          </c:tx>
          <c:overlay val="0"/>
        </c:title>
        <c:numFmt formatCode="0" sourceLinked="1"/>
        <c:majorTickMark val="out"/>
        <c:minorTickMark val="none"/>
        <c:tickLblPos val="nextTo"/>
        <c:crossAx val="241085824"/>
        <c:crosses val="autoZero"/>
        <c:crossBetween val="midCat"/>
      </c:valAx>
      <c:valAx>
        <c:axId val="241085824"/>
        <c:scaling>
          <c:orientation val="minMax"/>
          <c:min val="2000"/>
        </c:scaling>
        <c:delete val="0"/>
        <c:axPos val="l"/>
        <c:title>
          <c:tx>
            <c:rich>
              <a:bodyPr rot="-5400000" vert="horz"/>
              <a:lstStyle/>
              <a:p>
                <a:pPr>
                  <a:defRPr/>
                </a:pPr>
                <a:r>
                  <a:rPr lang="en-US"/>
                  <a:t>Número de Habitantes</a:t>
                </a:r>
              </a:p>
            </c:rich>
          </c:tx>
          <c:overlay val="0"/>
        </c:title>
        <c:numFmt formatCode="0" sourceLinked="1"/>
        <c:majorTickMark val="out"/>
        <c:minorTickMark val="none"/>
        <c:tickLblPos val="nextTo"/>
        <c:crossAx val="241083520"/>
        <c:crosses val="autoZero"/>
        <c:crossBetween val="midCat"/>
      </c:valAx>
    </c:plotArea>
    <c:legend>
      <c:legendPos val="r"/>
      <c:overlay val="0"/>
    </c:legend>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710550864418729E-2"/>
          <c:y val="0.19448855351414418"/>
          <c:w val="0.50394674654652061"/>
          <c:h val="0.74979585885097777"/>
        </c:manualLayout>
      </c:layout>
      <c:pieChart>
        <c:varyColors val="1"/>
        <c:ser>
          <c:idx val="0"/>
          <c:order val="0"/>
          <c:tx>
            <c:strRef>
              <c:f>Plan1!$K$2</c:f>
              <c:strCache>
                <c:ptCount val="1"/>
                <c:pt idx="0">
                  <c:v>%</c:v>
                </c:pt>
              </c:strCache>
            </c:strRef>
          </c:tx>
          <c:spPr>
            <a:ln>
              <a:solidFill>
                <a:schemeClr val="tx1"/>
              </a:solidFill>
            </a:ln>
          </c:spPr>
          <c:explosion val="25"/>
          <c:dPt>
            <c:idx val="0"/>
            <c:bubble3D val="0"/>
            <c:spPr>
              <a:solidFill>
                <a:srgbClr val="00B050"/>
              </a:solidFill>
              <a:ln>
                <a:solidFill>
                  <a:schemeClr val="tx1"/>
                </a:solidFill>
              </a:ln>
            </c:spPr>
          </c:dPt>
          <c:dPt>
            <c:idx val="1"/>
            <c:bubble3D val="0"/>
            <c:spPr>
              <a:solidFill>
                <a:srgbClr val="E2AC00"/>
              </a:solidFill>
              <a:ln>
                <a:solidFill>
                  <a:schemeClr val="tx1"/>
                </a:solidFill>
              </a:ln>
            </c:spPr>
          </c:dPt>
          <c:dPt>
            <c:idx val="2"/>
            <c:bubble3D val="0"/>
            <c:spPr>
              <a:solidFill>
                <a:srgbClr val="D1F2B8"/>
              </a:solidFill>
              <a:ln>
                <a:solidFill>
                  <a:schemeClr val="tx1"/>
                </a:solidFill>
              </a:ln>
            </c:spPr>
          </c:dPt>
          <c:dPt>
            <c:idx val="3"/>
            <c:bubble3D val="0"/>
            <c:spPr>
              <a:solidFill>
                <a:srgbClr val="ED1FD4"/>
              </a:solidFill>
              <a:ln>
                <a:solidFill>
                  <a:schemeClr val="tx1"/>
                </a:solidFill>
              </a:ln>
            </c:spPr>
          </c:dPt>
          <c:dLbls>
            <c:dLbl>
              <c:idx val="0"/>
              <c:tx>
                <c:rich>
                  <a:bodyPr/>
                  <a:lstStyle/>
                  <a:p>
                    <a:r>
                      <a:rPr lang="en-US"/>
                      <a:t>18%</a:t>
                    </a:r>
                  </a:p>
                </c:rich>
              </c:tx>
              <c:showLegendKey val="0"/>
              <c:showVal val="1"/>
              <c:showCatName val="0"/>
              <c:showSerName val="0"/>
              <c:showPercent val="0"/>
              <c:showBubbleSize val="0"/>
            </c:dLbl>
            <c:dLbl>
              <c:idx val="1"/>
              <c:tx>
                <c:rich>
                  <a:bodyPr/>
                  <a:lstStyle/>
                  <a:p>
                    <a:r>
                      <a:rPr lang="en-US"/>
                      <a:t>28 %</a:t>
                    </a:r>
                  </a:p>
                </c:rich>
              </c:tx>
              <c:showLegendKey val="0"/>
              <c:showVal val="1"/>
              <c:showCatName val="0"/>
              <c:showSerName val="0"/>
              <c:showPercent val="0"/>
              <c:showBubbleSize val="0"/>
            </c:dLbl>
            <c:dLbl>
              <c:idx val="2"/>
              <c:tx>
                <c:rich>
                  <a:bodyPr/>
                  <a:lstStyle/>
                  <a:p>
                    <a:r>
                      <a:rPr lang="en-US"/>
                      <a:t>53 %</a:t>
                    </a:r>
                  </a:p>
                </c:rich>
              </c:tx>
              <c:showLegendKey val="0"/>
              <c:showVal val="1"/>
              <c:showCatName val="0"/>
              <c:showSerName val="0"/>
              <c:showPercent val="0"/>
              <c:showBubbleSize val="0"/>
            </c:dLbl>
            <c:dLbl>
              <c:idx val="3"/>
              <c:tx>
                <c:rich>
                  <a:bodyPr/>
                  <a:lstStyle/>
                  <a:p>
                    <a:r>
                      <a:rPr lang="en-US"/>
                      <a:t>1 %</a:t>
                    </a:r>
                  </a:p>
                </c:rich>
              </c:tx>
              <c:showLegendKey val="0"/>
              <c:showVal val="1"/>
              <c:showCatName val="0"/>
              <c:showSerName val="0"/>
              <c:showPercent val="0"/>
              <c:showBubbleSize val="0"/>
            </c:dLbl>
            <c:numFmt formatCode="#,##0.00" sourceLinked="0"/>
            <c:showLegendKey val="0"/>
            <c:showVal val="1"/>
            <c:showCatName val="0"/>
            <c:showSerName val="0"/>
            <c:showPercent val="0"/>
            <c:showBubbleSize val="0"/>
            <c:showLeaderLines val="1"/>
          </c:dLbls>
          <c:cat>
            <c:strRef>
              <c:f>Plan1!$I$3:$I$6</c:f>
              <c:strCache>
                <c:ptCount val="4"/>
                <c:pt idx="0">
                  <c:v>Mata Nativa/Ciliar</c:v>
                </c:pt>
                <c:pt idx="1">
                  <c:v>Agricultura</c:v>
                </c:pt>
                <c:pt idx="2">
                  <c:v>Campos Nativos</c:v>
                </c:pt>
                <c:pt idx="3">
                  <c:v>Edificações</c:v>
                </c:pt>
              </c:strCache>
            </c:strRef>
          </c:cat>
          <c:val>
            <c:numRef>
              <c:f>Plan1!$K$3:$K$6</c:f>
              <c:numCache>
                <c:formatCode>0.00</c:formatCode>
                <c:ptCount val="4"/>
                <c:pt idx="0">
                  <c:v>17.547358666777356</c:v>
                </c:pt>
                <c:pt idx="1">
                  <c:v>28.215711647019759</c:v>
                </c:pt>
                <c:pt idx="2">
                  <c:v>53.430747343516494</c:v>
                </c:pt>
                <c:pt idx="3">
                  <c:v>0.80618234268636058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8246412203362252"/>
          <c:y val="0.29778543307086647"/>
          <c:w val="0.40086924713025723"/>
          <c:h val="0.35801691455234796"/>
        </c:manualLayout>
      </c:layout>
      <c:overlay val="0"/>
      <c:txPr>
        <a:bodyPr/>
        <a:lstStyle/>
        <a:p>
          <a:pPr>
            <a:defRPr sz="1200"/>
          </a:pPr>
          <a:endParaRPr lang="pt-BR"/>
        </a:p>
      </c:txPr>
    </c:legend>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221454589759451"/>
          <c:y val="6.1435353253281214E-2"/>
          <c:w val="0.77099047546213784"/>
          <c:h val="0.80625586993219112"/>
        </c:manualLayout>
      </c:layout>
      <c:lineChart>
        <c:grouping val="stacked"/>
        <c:varyColors val="0"/>
        <c:ser>
          <c:idx val="0"/>
          <c:order val="0"/>
          <c:spPr>
            <a:ln>
              <a:solidFill>
                <a:srgbClr val="FF0000"/>
              </a:solidFill>
            </a:ln>
          </c:spPr>
          <c:marker>
            <c:spPr>
              <a:solidFill>
                <a:srgbClr val="FF0000"/>
              </a:solidFill>
              <a:ln>
                <a:solidFill>
                  <a:srgbClr val="FF0000"/>
                </a:solidFill>
              </a:ln>
            </c:spPr>
          </c:marker>
          <c:cat>
            <c:strRef>
              <c:f>cimatologia!$E$5:$E$16</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cimatologia!$F$5:$F$16</c:f>
              <c:numCache>
                <c:formatCode>0.0</c:formatCode>
                <c:ptCount val="12"/>
                <c:pt idx="0" formatCode="General">
                  <c:v>27.4</c:v>
                </c:pt>
                <c:pt idx="1">
                  <c:v>28.7</c:v>
                </c:pt>
                <c:pt idx="2">
                  <c:v>25.2</c:v>
                </c:pt>
                <c:pt idx="3">
                  <c:v>21.4</c:v>
                </c:pt>
                <c:pt idx="4">
                  <c:v>19.899999999999999</c:v>
                </c:pt>
                <c:pt idx="5">
                  <c:v>16.5</c:v>
                </c:pt>
                <c:pt idx="6">
                  <c:v>14.6</c:v>
                </c:pt>
                <c:pt idx="7">
                  <c:v>20.5</c:v>
                </c:pt>
                <c:pt idx="8">
                  <c:v>20.2</c:v>
                </c:pt>
                <c:pt idx="9">
                  <c:v>21.8</c:v>
                </c:pt>
                <c:pt idx="10">
                  <c:v>25.2</c:v>
                </c:pt>
                <c:pt idx="11">
                  <c:v>26</c:v>
                </c:pt>
              </c:numCache>
            </c:numRef>
          </c:val>
          <c:smooth val="0"/>
        </c:ser>
        <c:dLbls>
          <c:showLegendKey val="0"/>
          <c:showVal val="0"/>
          <c:showCatName val="0"/>
          <c:showSerName val="0"/>
          <c:showPercent val="0"/>
          <c:showBubbleSize val="0"/>
        </c:dLbls>
        <c:marker val="1"/>
        <c:smooth val="0"/>
        <c:axId val="231461248"/>
        <c:axId val="231463168"/>
      </c:lineChart>
      <c:catAx>
        <c:axId val="231461248"/>
        <c:scaling>
          <c:orientation val="minMax"/>
        </c:scaling>
        <c:delete val="0"/>
        <c:axPos val="b"/>
        <c:majorTickMark val="out"/>
        <c:minorTickMark val="none"/>
        <c:tickLblPos val="nextTo"/>
        <c:txPr>
          <a:bodyPr/>
          <a:lstStyle/>
          <a:p>
            <a:pPr>
              <a:defRPr>
                <a:latin typeface="Arial" pitchFamily="34" charset="0"/>
                <a:cs typeface="Arial" pitchFamily="34" charset="0"/>
              </a:defRPr>
            </a:pPr>
            <a:endParaRPr lang="pt-BR"/>
          </a:p>
        </c:txPr>
        <c:crossAx val="231463168"/>
        <c:crosses val="autoZero"/>
        <c:auto val="1"/>
        <c:lblAlgn val="ctr"/>
        <c:lblOffset val="100"/>
        <c:noMultiLvlLbl val="0"/>
      </c:catAx>
      <c:valAx>
        <c:axId val="231463168"/>
        <c:scaling>
          <c:orientation val="minMax"/>
          <c:max val="30"/>
          <c:min val="10"/>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Arial" pitchFamily="34" charset="0"/>
                    <a:ea typeface="+mn-ea"/>
                    <a:cs typeface="Arial" pitchFamily="34" charset="0"/>
                  </a:defRPr>
                </a:pPr>
                <a:r>
                  <a:rPr lang="en-US" sz="1000" b="1" i="0" baseline="0">
                    <a:effectLst/>
                  </a:rPr>
                  <a:t>Temperatura (ºC)</a:t>
                </a:r>
                <a:endParaRPr lang="pt-BR" sz="1000">
                  <a:effectLst/>
                </a:endParaRPr>
              </a:p>
            </c:rich>
          </c:tx>
          <c:layout>
            <c:manualLayout>
              <c:xMode val="edge"/>
              <c:yMode val="edge"/>
              <c:x val="6.1514491206124157E-2"/>
              <c:y val="0.24795431707590587"/>
            </c:manualLayout>
          </c:layout>
          <c:overlay val="0"/>
        </c:title>
        <c:numFmt formatCode="General" sourceLinked="1"/>
        <c:majorTickMark val="out"/>
        <c:minorTickMark val="none"/>
        <c:tickLblPos val="nextTo"/>
        <c:txPr>
          <a:bodyPr/>
          <a:lstStyle/>
          <a:p>
            <a:pPr>
              <a:defRPr>
                <a:latin typeface="Arial" pitchFamily="34" charset="0"/>
                <a:cs typeface="Arial" pitchFamily="34" charset="0"/>
              </a:defRPr>
            </a:pPr>
            <a:endParaRPr lang="pt-BR"/>
          </a:p>
        </c:txPr>
        <c:crossAx val="231461248"/>
        <c:crosses val="autoZero"/>
        <c:crossBetween val="between"/>
        <c:majorUnit val="2"/>
      </c:valAx>
      <c:spPr>
        <a:ln>
          <a:solidFill>
            <a:schemeClr val="tx1"/>
          </a:solidFill>
        </a:ln>
      </c:spPr>
    </c:plotArea>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58377341623799"/>
          <c:y val="5.7626711734027808E-2"/>
          <c:w val="0.79512706912438813"/>
          <c:h val="0.78793308628120795"/>
        </c:manualLayout>
      </c:layout>
      <c:barChart>
        <c:barDir val="col"/>
        <c:grouping val="clustered"/>
        <c:varyColors val="0"/>
        <c:ser>
          <c:idx val="0"/>
          <c:order val="0"/>
          <c:tx>
            <c:strRef>
              <c:f>cimatologia!$B$4</c:f>
              <c:strCache>
                <c:ptCount val="1"/>
                <c:pt idx="0">
                  <c:v>Normal</c:v>
                </c:pt>
              </c:strCache>
            </c:strRef>
          </c:tx>
          <c:spPr>
            <a:solidFill>
              <a:srgbClr val="00B050"/>
            </a:solidFill>
            <a:ln>
              <a:solidFill>
                <a:schemeClr val="tx1"/>
              </a:solidFill>
            </a:ln>
          </c:spPr>
          <c:invertIfNegative val="0"/>
          <c:cat>
            <c:strRef>
              <c:f>cimatologia!$A$5:$A$16</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cimatologia!$B$5:$B$16</c:f>
              <c:numCache>
                <c:formatCode>General</c:formatCode>
                <c:ptCount val="12"/>
                <c:pt idx="0">
                  <c:v>152.6</c:v>
                </c:pt>
                <c:pt idx="1">
                  <c:v>152.9</c:v>
                </c:pt>
                <c:pt idx="2">
                  <c:v>159.69999999999999</c:v>
                </c:pt>
                <c:pt idx="3">
                  <c:v>214</c:v>
                </c:pt>
                <c:pt idx="4">
                  <c:v>161.80000000000001</c:v>
                </c:pt>
                <c:pt idx="5">
                  <c:v>145.5</c:v>
                </c:pt>
                <c:pt idx="6">
                  <c:v>146.1</c:v>
                </c:pt>
                <c:pt idx="7">
                  <c:v>123</c:v>
                </c:pt>
                <c:pt idx="8">
                  <c:v>158.30000000000001</c:v>
                </c:pt>
                <c:pt idx="9">
                  <c:v>219.9</c:v>
                </c:pt>
                <c:pt idx="10">
                  <c:v>167.6</c:v>
                </c:pt>
                <c:pt idx="11">
                  <c:v>158.1</c:v>
                </c:pt>
              </c:numCache>
            </c:numRef>
          </c:val>
        </c:ser>
        <c:ser>
          <c:idx val="1"/>
          <c:order val="1"/>
          <c:tx>
            <c:strRef>
              <c:f>cimatologia!$C$4</c:f>
              <c:strCache>
                <c:ptCount val="1"/>
                <c:pt idx="0">
                  <c:v>Ocorrida</c:v>
                </c:pt>
              </c:strCache>
            </c:strRef>
          </c:tx>
          <c:spPr>
            <a:solidFill>
              <a:srgbClr val="FF0000"/>
            </a:solidFill>
            <a:ln>
              <a:solidFill>
                <a:schemeClr val="tx1"/>
              </a:solidFill>
            </a:ln>
          </c:spPr>
          <c:invertIfNegative val="0"/>
          <c:cat>
            <c:strRef>
              <c:f>cimatologia!$A$5:$A$16</c:f>
              <c:strCache>
                <c:ptCount val="12"/>
                <c:pt idx="0">
                  <c:v>Jan.</c:v>
                </c:pt>
                <c:pt idx="1">
                  <c:v>Fev.</c:v>
                </c:pt>
                <c:pt idx="2">
                  <c:v>Mar.</c:v>
                </c:pt>
                <c:pt idx="3">
                  <c:v>Abr.</c:v>
                </c:pt>
                <c:pt idx="4">
                  <c:v>Mai.</c:v>
                </c:pt>
                <c:pt idx="5">
                  <c:v>Jun.</c:v>
                </c:pt>
                <c:pt idx="6">
                  <c:v>Jul.</c:v>
                </c:pt>
                <c:pt idx="7">
                  <c:v>Ago.</c:v>
                </c:pt>
                <c:pt idx="8">
                  <c:v>Set.</c:v>
                </c:pt>
                <c:pt idx="9">
                  <c:v>Out.</c:v>
                </c:pt>
                <c:pt idx="10">
                  <c:v>Nov.</c:v>
                </c:pt>
                <c:pt idx="11">
                  <c:v>Dez.</c:v>
                </c:pt>
              </c:strCache>
            </c:strRef>
          </c:cat>
          <c:val>
            <c:numRef>
              <c:f>cimatologia!$C$5:$C$16</c:f>
              <c:numCache>
                <c:formatCode>General</c:formatCode>
                <c:ptCount val="12"/>
                <c:pt idx="0">
                  <c:v>49.4</c:v>
                </c:pt>
                <c:pt idx="1">
                  <c:v>48.7</c:v>
                </c:pt>
                <c:pt idx="2">
                  <c:v>62.9</c:v>
                </c:pt>
                <c:pt idx="3">
                  <c:v>94.2</c:v>
                </c:pt>
                <c:pt idx="4">
                  <c:v>16.2</c:v>
                </c:pt>
                <c:pt idx="5">
                  <c:v>59.8</c:v>
                </c:pt>
                <c:pt idx="6">
                  <c:v>81.099999999999994</c:v>
                </c:pt>
                <c:pt idx="7">
                  <c:v>82.2</c:v>
                </c:pt>
                <c:pt idx="8">
                  <c:v>113.4</c:v>
                </c:pt>
                <c:pt idx="9">
                  <c:v>454.4</c:v>
                </c:pt>
                <c:pt idx="10">
                  <c:v>67.2</c:v>
                </c:pt>
                <c:pt idx="11">
                  <c:v>347.9</c:v>
                </c:pt>
              </c:numCache>
            </c:numRef>
          </c:val>
        </c:ser>
        <c:dLbls>
          <c:showLegendKey val="0"/>
          <c:showVal val="0"/>
          <c:showCatName val="0"/>
          <c:showSerName val="0"/>
          <c:showPercent val="0"/>
          <c:showBubbleSize val="0"/>
        </c:dLbls>
        <c:gapWidth val="150"/>
        <c:axId val="231557760"/>
        <c:axId val="231584128"/>
      </c:barChart>
      <c:catAx>
        <c:axId val="231557760"/>
        <c:scaling>
          <c:orientation val="minMax"/>
        </c:scaling>
        <c:delete val="0"/>
        <c:axPos val="b"/>
        <c:majorTickMark val="out"/>
        <c:minorTickMark val="none"/>
        <c:tickLblPos val="nextTo"/>
        <c:crossAx val="231584128"/>
        <c:crosses val="autoZero"/>
        <c:auto val="1"/>
        <c:lblAlgn val="ctr"/>
        <c:lblOffset val="100"/>
        <c:noMultiLvlLbl val="0"/>
      </c:catAx>
      <c:valAx>
        <c:axId val="231584128"/>
        <c:scaling>
          <c:orientation val="minMax"/>
          <c:max val="500"/>
        </c:scaling>
        <c:delete val="0"/>
        <c:axPos val="l"/>
        <c:title>
          <c:tx>
            <c:rich>
              <a:bodyPr rot="-5400000" vert="horz"/>
              <a:lstStyle/>
              <a:p>
                <a:pPr>
                  <a:defRPr/>
                </a:pPr>
                <a:r>
                  <a:rPr lang="pt-BR"/>
                  <a:t>Precipitação (mm)</a:t>
                </a:r>
              </a:p>
            </c:rich>
          </c:tx>
          <c:layout>
            <c:manualLayout>
              <c:xMode val="edge"/>
              <c:yMode val="edge"/>
              <c:x val="1.1111111111111125E-2"/>
              <c:y val="0.25314997083697871"/>
            </c:manualLayout>
          </c:layout>
          <c:overlay val="0"/>
        </c:title>
        <c:numFmt formatCode="General" sourceLinked="1"/>
        <c:majorTickMark val="out"/>
        <c:minorTickMark val="none"/>
        <c:tickLblPos val="nextTo"/>
        <c:crossAx val="231557760"/>
        <c:crosses val="autoZero"/>
        <c:crossBetween val="between"/>
      </c:valAx>
      <c:spPr>
        <a:ln>
          <a:solidFill>
            <a:schemeClr val="tx1"/>
          </a:solidFill>
        </a:ln>
      </c:spPr>
    </c:plotArea>
    <c:legend>
      <c:legendPos val="r"/>
      <c:layout>
        <c:manualLayout>
          <c:xMode val="edge"/>
          <c:yMode val="edge"/>
          <c:x val="0.1717578663503517"/>
          <c:y val="8.5405641738470484E-2"/>
          <c:w val="0.21870859458012298"/>
          <c:h val="0.1735520488703354"/>
        </c:manualLayout>
      </c:layout>
      <c:overlay val="0"/>
    </c:legend>
    <c:plotVisOnly val="1"/>
    <c:dispBlanksAs val="gap"/>
    <c:showDLblsOverMax val="0"/>
  </c:chart>
  <c:spPr>
    <a:ln>
      <a:noFill/>
    </a:ln>
  </c:spPr>
  <c:txPr>
    <a:bodyPr/>
    <a:lstStyle/>
    <a:p>
      <a:pPr>
        <a:defRPr sz="1000">
          <a:latin typeface="Arial" pitchFamily="34" charset="0"/>
          <a:cs typeface="Arial" pitchFamily="34" charset="0"/>
        </a:defRPr>
      </a:pPr>
      <a:endParaRPr lang="pt-B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2000</c:v>
          </c:tx>
          <c:spPr>
            <a:solidFill>
              <a:srgbClr val="FF0000"/>
            </a:solidFill>
            <a:ln>
              <a:solidFill>
                <a:schemeClr val="tx1"/>
              </a:solidFill>
            </a:ln>
          </c:spPr>
          <c:invertIfNegative val="0"/>
          <c:cat>
            <c:strLit>
              <c:ptCount val="5"/>
              <c:pt idx="0">
                <c:v>Educação</c:v>
              </c:pt>
              <c:pt idx="1">
                <c:v> Renda</c:v>
              </c:pt>
              <c:pt idx="2">
                <c:v> Saneamento e Domicílios</c:v>
              </c:pt>
              <c:pt idx="3">
                <c:v> Saúde</c:v>
              </c:pt>
              <c:pt idx="4">
                <c:v> Idese</c:v>
              </c:pt>
            </c:strLit>
          </c:cat>
          <c:val>
            <c:numRef>
              <c:f>(Plan2!$C$4,Plan2!$G$4,Plan2!$C$18,Plan2!$G$18,Plan2!$C$32)</c:f>
              <c:numCache>
                <c:formatCode>General</c:formatCode>
                <c:ptCount val="5"/>
                <c:pt idx="0">
                  <c:v>0.76800000000000079</c:v>
                </c:pt>
                <c:pt idx="1">
                  <c:v>0.51500000000000001</c:v>
                </c:pt>
                <c:pt idx="2">
                  <c:v>0.51300000000000001</c:v>
                </c:pt>
                <c:pt idx="3">
                  <c:v>0.85400000000000065</c:v>
                </c:pt>
                <c:pt idx="4">
                  <c:v>0.66300000000000092</c:v>
                </c:pt>
              </c:numCache>
            </c:numRef>
          </c:val>
        </c:ser>
        <c:ser>
          <c:idx val="1"/>
          <c:order val="1"/>
          <c:tx>
            <c:v>2009</c:v>
          </c:tx>
          <c:spPr>
            <a:solidFill>
              <a:srgbClr val="00B050"/>
            </a:solidFill>
            <a:ln>
              <a:solidFill>
                <a:schemeClr val="tx1"/>
              </a:solidFill>
            </a:ln>
          </c:spPr>
          <c:invertIfNegative val="0"/>
          <c:cat>
            <c:strLit>
              <c:ptCount val="5"/>
              <c:pt idx="0">
                <c:v>Educação</c:v>
              </c:pt>
              <c:pt idx="1">
                <c:v> Renda</c:v>
              </c:pt>
              <c:pt idx="2">
                <c:v> Saneamento e Domicílios</c:v>
              </c:pt>
              <c:pt idx="3">
                <c:v> Saúde</c:v>
              </c:pt>
              <c:pt idx="4">
                <c:v> Idese</c:v>
              </c:pt>
            </c:strLit>
          </c:cat>
          <c:val>
            <c:numRef>
              <c:f>(Plan2!$C$13,Plan2!$G$13,Plan2!$C$27,Plan2!$G$27,Plan2!$C$41)</c:f>
              <c:numCache>
                <c:formatCode>0.000</c:formatCode>
                <c:ptCount val="5"/>
                <c:pt idx="0">
                  <c:v>0.82800000000000062</c:v>
                </c:pt>
                <c:pt idx="1">
                  <c:v>0.62600000000000078</c:v>
                </c:pt>
                <c:pt idx="2">
                  <c:v>0.52800000000000002</c:v>
                </c:pt>
                <c:pt idx="3">
                  <c:v>0.85300000000000065</c:v>
                </c:pt>
                <c:pt idx="4">
                  <c:v>0.70900000000000063</c:v>
                </c:pt>
              </c:numCache>
            </c:numRef>
          </c:val>
        </c:ser>
        <c:dLbls>
          <c:showLegendKey val="0"/>
          <c:showVal val="0"/>
          <c:showCatName val="0"/>
          <c:showSerName val="0"/>
          <c:showPercent val="0"/>
          <c:showBubbleSize val="0"/>
        </c:dLbls>
        <c:gapWidth val="150"/>
        <c:axId val="238888064"/>
        <c:axId val="238889600"/>
      </c:barChart>
      <c:catAx>
        <c:axId val="238888064"/>
        <c:scaling>
          <c:orientation val="minMax"/>
        </c:scaling>
        <c:delete val="0"/>
        <c:axPos val="b"/>
        <c:majorTickMark val="out"/>
        <c:minorTickMark val="none"/>
        <c:tickLblPos val="nextTo"/>
        <c:spPr>
          <a:ln>
            <a:solidFill>
              <a:schemeClr val="tx1"/>
            </a:solidFill>
          </a:ln>
        </c:spPr>
        <c:txPr>
          <a:bodyPr/>
          <a:lstStyle/>
          <a:p>
            <a:pPr>
              <a:defRPr b="0" i="0"/>
            </a:pPr>
            <a:endParaRPr lang="pt-BR"/>
          </a:p>
        </c:txPr>
        <c:crossAx val="238889600"/>
        <c:crosses val="autoZero"/>
        <c:auto val="1"/>
        <c:lblAlgn val="ctr"/>
        <c:lblOffset val="100"/>
        <c:noMultiLvlLbl val="0"/>
      </c:catAx>
      <c:valAx>
        <c:axId val="238889600"/>
        <c:scaling>
          <c:orientation val="minMax"/>
        </c:scaling>
        <c:delete val="0"/>
        <c:axPos val="l"/>
        <c:title>
          <c:tx>
            <c:rich>
              <a:bodyPr rot="-5400000" vert="horz"/>
              <a:lstStyle/>
              <a:p>
                <a:pPr>
                  <a:defRPr b="0"/>
                </a:pPr>
                <a:r>
                  <a:rPr lang="pt-BR" b="0"/>
                  <a:t>IDESE</a:t>
                </a:r>
              </a:p>
            </c:rich>
          </c:tx>
          <c:overlay val="0"/>
        </c:title>
        <c:numFmt formatCode="General" sourceLinked="1"/>
        <c:majorTickMark val="out"/>
        <c:minorTickMark val="none"/>
        <c:tickLblPos val="nextTo"/>
        <c:spPr>
          <a:ln>
            <a:solidFill>
              <a:schemeClr val="tx1"/>
            </a:solidFill>
          </a:ln>
        </c:spPr>
        <c:crossAx val="238888064"/>
        <c:crosses val="autoZero"/>
        <c:crossBetween val="between"/>
      </c:valAx>
      <c:spPr>
        <a:noFill/>
        <a:ln>
          <a:solidFill>
            <a:schemeClr val="tx1"/>
          </a:solidFill>
        </a:ln>
      </c:spPr>
    </c:plotArea>
    <c:legend>
      <c:legendPos val="r"/>
      <c:overlay val="0"/>
    </c:legend>
    <c:plotVisOnly val="1"/>
    <c:dispBlanksAs val="gap"/>
    <c:showDLblsOverMax val="0"/>
  </c:chart>
  <c:spPr>
    <a:ln>
      <a:noFill/>
    </a:ln>
  </c:spPr>
  <c:txPr>
    <a:bodyPr/>
    <a:lstStyle/>
    <a:p>
      <a:pPr>
        <a:defRPr sz="1000">
          <a:latin typeface="Arial" pitchFamily="34" charset="0"/>
          <a:cs typeface="Arial" pitchFamily="34" charset="0"/>
        </a:defRPr>
      </a:pPr>
      <a:endParaRPr lang="pt-B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134076990376186"/>
          <c:y val="0.11342592592592601"/>
          <c:w val="0.51111111111111107"/>
          <c:h val="0.85185185185185253"/>
        </c:manualLayout>
      </c:layout>
      <c:pieChart>
        <c:varyColors val="1"/>
        <c:ser>
          <c:idx val="0"/>
          <c:order val="0"/>
          <c:spPr>
            <a:ln>
              <a:solidFill>
                <a:schemeClr val="tx1"/>
              </a:solidFill>
            </a:ln>
          </c:spPr>
          <c:explosion val="25"/>
          <c:dPt>
            <c:idx val="0"/>
            <c:bubble3D val="0"/>
            <c:explosion val="0"/>
            <c:spPr>
              <a:solidFill>
                <a:srgbClr val="FF0000"/>
              </a:solidFill>
              <a:ln>
                <a:solidFill>
                  <a:schemeClr val="tx1"/>
                </a:solidFill>
              </a:ln>
            </c:spPr>
          </c:dPt>
          <c:dPt>
            <c:idx val="1"/>
            <c:bubble3D val="0"/>
            <c:spPr>
              <a:solidFill>
                <a:srgbClr val="00B050"/>
              </a:solidFill>
              <a:ln>
                <a:solidFill>
                  <a:schemeClr val="tx1"/>
                </a:solidFill>
              </a:ln>
            </c:spPr>
          </c:dPt>
          <c:dLbls>
            <c:txPr>
              <a:bodyPr/>
              <a:lstStyle/>
              <a:p>
                <a:pPr>
                  <a:defRPr b="1"/>
                </a:pPr>
                <a:endParaRPr lang="pt-BR"/>
              </a:p>
            </c:txPr>
            <c:showLegendKey val="0"/>
            <c:showVal val="1"/>
            <c:showCatName val="0"/>
            <c:showSerName val="0"/>
            <c:showPercent val="0"/>
            <c:showBubbleSize val="0"/>
            <c:showLeaderLines val="1"/>
          </c:dLbls>
          <c:cat>
            <c:strLit>
              <c:ptCount val="2"/>
              <c:pt idx="0">
                <c:v>Rural</c:v>
              </c:pt>
              <c:pt idx="1">
                <c:v> Urbana</c:v>
              </c:pt>
            </c:strLit>
          </c:cat>
          <c:val>
            <c:numRef>
              <c:f>Plan2!$E$56:$E$57</c:f>
              <c:numCache>
                <c:formatCode>0.00%</c:formatCode>
                <c:ptCount val="2"/>
                <c:pt idx="0">
                  <c:v>0.35530000000000039</c:v>
                </c:pt>
                <c:pt idx="1">
                  <c:v>0.64470000000000094</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rtl="0">
            <a:defRPr/>
          </a:pPr>
          <a:endParaRPr lang="pt-BR"/>
        </a:p>
      </c:txPr>
    </c:legend>
    <c:plotVisOnly val="1"/>
    <c:dispBlanksAs val="zero"/>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tx>
            <c:v>Mulheres</c:v>
          </c:tx>
          <c:spPr>
            <a:solidFill>
              <a:srgbClr val="FF0000"/>
            </a:solidFill>
            <a:ln>
              <a:solidFill>
                <a:prstClr val="black"/>
              </a:solidFill>
            </a:ln>
          </c:spPr>
          <c:invertIfNegative val="0"/>
          <c:cat>
            <c:strRef>
              <c:f>Pirâmide_etária!$B$2:$B$22</c:f>
              <c:strCache>
                <c:ptCount val="21"/>
                <c:pt idx="0">
                  <c:v>0 - 4 </c:v>
                </c:pt>
                <c:pt idx="1">
                  <c:v>0 - 9</c:v>
                </c:pt>
                <c:pt idx="2">
                  <c:v>10 - 14</c:v>
                </c:pt>
                <c:pt idx="3">
                  <c:v>15 - 19</c:v>
                </c:pt>
                <c:pt idx="4">
                  <c:v>20 - 24</c:v>
                </c:pt>
                <c:pt idx="5">
                  <c:v>25 - 29</c:v>
                </c:pt>
                <c:pt idx="6">
                  <c:v>30 - 34</c:v>
                </c:pt>
                <c:pt idx="7">
                  <c:v>35 - 39</c:v>
                </c:pt>
                <c:pt idx="8">
                  <c:v>40 - 44</c:v>
                </c:pt>
                <c:pt idx="9">
                  <c:v>45 - 49</c:v>
                </c:pt>
                <c:pt idx="10">
                  <c:v>50 - 54</c:v>
                </c:pt>
                <c:pt idx="11">
                  <c:v>55 - 59</c:v>
                </c:pt>
                <c:pt idx="12">
                  <c:v>60 - 64</c:v>
                </c:pt>
                <c:pt idx="13">
                  <c:v>65 - 69</c:v>
                </c:pt>
                <c:pt idx="14">
                  <c:v>70 - 74</c:v>
                </c:pt>
                <c:pt idx="15">
                  <c:v>75 - 79</c:v>
                </c:pt>
                <c:pt idx="16">
                  <c:v>80 - 84</c:v>
                </c:pt>
                <c:pt idx="17">
                  <c:v>85 - 89</c:v>
                </c:pt>
                <c:pt idx="18">
                  <c:v>90 - 94</c:v>
                </c:pt>
                <c:pt idx="19">
                  <c:v>95 - 99</c:v>
                </c:pt>
                <c:pt idx="20">
                  <c:v>&gt; 100</c:v>
                </c:pt>
              </c:strCache>
            </c:strRef>
          </c:cat>
          <c:val>
            <c:numRef>
              <c:f>Pirâmide_etária!$D$2:$D$22</c:f>
              <c:numCache>
                <c:formatCode>General</c:formatCode>
                <c:ptCount val="21"/>
                <c:pt idx="0">
                  <c:v>150</c:v>
                </c:pt>
                <c:pt idx="1">
                  <c:v>217</c:v>
                </c:pt>
                <c:pt idx="2">
                  <c:v>249</c:v>
                </c:pt>
                <c:pt idx="3">
                  <c:v>246</c:v>
                </c:pt>
                <c:pt idx="4">
                  <c:v>148</c:v>
                </c:pt>
                <c:pt idx="5">
                  <c:v>164</c:v>
                </c:pt>
                <c:pt idx="6">
                  <c:v>174</c:v>
                </c:pt>
                <c:pt idx="7">
                  <c:v>200</c:v>
                </c:pt>
                <c:pt idx="8">
                  <c:v>184</c:v>
                </c:pt>
                <c:pt idx="9">
                  <c:v>217</c:v>
                </c:pt>
                <c:pt idx="10">
                  <c:v>179</c:v>
                </c:pt>
                <c:pt idx="11">
                  <c:v>170</c:v>
                </c:pt>
                <c:pt idx="12">
                  <c:v>168</c:v>
                </c:pt>
                <c:pt idx="13">
                  <c:v>112</c:v>
                </c:pt>
                <c:pt idx="14">
                  <c:v>91</c:v>
                </c:pt>
                <c:pt idx="15">
                  <c:v>72</c:v>
                </c:pt>
                <c:pt idx="16">
                  <c:v>42</c:v>
                </c:pt>
                <c:pt idx="17">
                  <c:v>23</c:v>
                </c:pt>
                <c:pt idx="18">
                  <c:v>7</c:v>
                </c:pt>
                <c:pt idx="19">
                  <c:v>6</c:v>
                </c:pt>
                <c:pt idx="20">
                  <c:v>2</c:v>
                </c:pt>
              </c:numCache>
            </c:numRef>
          </c:val>
        </c:ser>
        <c:ser>
          <c:idx val="0"/>
          <c:order val="1"/>
          <c:tx>
            <c:v>Homens</c:v>
          </c:tx>
          <c:spPr>
            <a:solidFill>
              <a:srgbClr val="00B050"/>
            </a:solidFill>
            <a:ln>
              <a:solidFill>
                <a:prstClr val="black"/>
              </a:solidFill>
            </a:ln>
          </c:spPr>
          <c:invertIfNegative val="0"/>
          <c:dLbls>
            <c:dLbl>
              <c:idx val="20"/>
              <c:layout>
                <c:manualLayout>
                  <c:x val="-0.14423922603342149"/>
                  <c:y val="-3.7243947858473111E-3"/>
                </c:manualLayout>
              </c:layout>
              <c:dLblPos val="outEnd"/>
              <c:showLegendKey val="0"/>
              <c:showVal val="0"/>
              <c:showCatName val="1"/>
              <c:showSerName val="0"/>
              <c:showPercent val="0"/>
              <c:showBubbleSize val="0"/>
            </c:dLbl>
            <c:dLblPos val="outEnd"/>
            <c:showLegendKey val="0"/>
            <c:showVal val="0"/>
            <c:showCatName val="1"/>
            <c:showSerName val="0"/>
            <c:showPercent val="0"/>
            <c:showBubbleSize val="0"/>
            <c:showLeaderLines val="0"/>
          </c:dLbls>
          <c:cat>
            <c:strRef>
              <c:f>Pirâmide_etária!$B$2:$B$22</c:f>
              <c:strCache>
                <c:ptCount val="21"/>
                <c:pt idx="0">
                  <c:v>0 - 4 </c:v>
                </c:pt>
                <c:pt idx="1">
                  <c:v>0 - 9</c:v>
                </c:pt>
                <c:pt idx="2">
                  <c:v>10 - 14</c:v>
                </c:pt>
                <c:pt idx="3">
                  <c:v>15 - 19</c:v>
                </c:pt>
                <c:pt idx="4">
                  <c:v>20 - 24</c:v>
                </c:pt>
                <c:pt idx="5">
                  <c:v>25 - 29</c:v>
                </c:pt>
                <c:pt idx="6">
                  <c:v>30 - 34</c:v>
                </c:pt>
                <c:pt idx="7">
                  <c:v>35 - 39</c:v>
                </c:pt>
                <c:pt idx="8">
                  <c:v>40 - 44</c:v>
                </c:pt>
                <c:pt idx="9">
                  <c:v>45 - 49</c:v>
                </c:pt>
                <c:pt idx="10">
                  <c:v>50 - 54</c:v>
                </c:pt>
                <c:pt idx="11">
                  <c:v>55 - 59</c:v>
                </c:pt>
                <c:pt idx="12">
                  <c:v>60 - 64</c:v>
                </c:pt>
                <c:pt idx="13">
                  <c:v>65 - 69</c:v>
                </c:pt>
                <c:pt idx="14">
                  <c:v>70 - 74</c:v>
                </c:pt>
                <c:pt idx="15">
                  <c:v>75 - 79</c:v>
                </c:pt>
                <c:pt idx="16">
                  <c:v>80 - 84</c:v>
                </c:pt>
                <c:pt idx="17">
                  <c:v>85 - 89</c:v>
                </c:pt>
                <c:pt idx="18">
                  <c:v>90 - 94</c:v>
                </c:pt>
                <c:pt idx="19">
                  <c:v>95 - 99</c:v>
                </c:pt>
                <c:pt idx="20">
                  <c:v>&gt; 100</c:v>
                </c:pt>
              </c:strCache>
            </c:strRef>
          </c:cat>
          <c:val>
            <c:numRef>
              <c:f>Pirâmide_etária!$C$2:$C$22</c:f>
              <c:numCache>
                <c:formatCode>#,##0;#,##0</c:formatCode>
                <c:ptCount val="21"/>
                <c:pt idx="0">
                  <c:v>-161</c:v>
                </c:pt>
                <c:pt idx="1">
                  <c:v>-232</c:v>
                </c:pt>
                <c:pt idx="2">
                  <c:v>-305</c:v>
                </c:pt>
                <c:pt idx="3">
                  <c:v>-274</c:v>
                </c:pt>
                <c:pt idx="4">
                  <c:v>-169</c:v>
                </c:pt>
                <c:pt idx="5">
                  <c:v>-154</c:v>
                </c:pt>
                <c:pt idx="6">
                  <c:v>-148</c:v>
                </c:pt>
                <c:pt idx="7">
                  <c:v>-178</c:v>
                </c:pt>
                <c:pt idx="8">
                  <c:v>-185</c:v>
                </c:pt>
                <c:pt idx="9">
                  <c:v>-194</c:v>
                </c:pt>
                <c:pt idx="10">
                  <c:v>-222</c:v>
                </c:pt>
                <c:pt idx="11">
                  <c:v>-189</c:v>
                </c:pt>
                <c:pt idx="12">
                  <c:v>-145</c:v>
                </c:pt>
                <c:pt idx="13">
                  <c:v>-135</c:v>
                </c:pt>
                <c:pt idx="14">
                  <c:v>-87</c:v>
                </c:pt>
                <c:pt idx="15">
                  <c:v>-49</c:v>
                </c:pt>
                <c:pt idx="16">
                  <c:v>-49</c:v>
                </c:pt>
                <c:pt idx="17">
                  <c:v>-49</c:v>
                </c:pt>
                <c:pt idx="18">
                  <c:v>-8</c:v>
                </c:pt>
                <c:pt idx="19">
                  <c:v>-3</c:v>
                </c:pt>
                <c:pt idx="20">
                  <c:v>0</c:v>
                </c:pt>
              </c:numCache>
            </c:numRef>
          </c:val>
        </c:ser>
        <c:dLbls>
          <c:showLegendKey val="0"/>
          <c:showVal val="0"/>
          <c:showCatName val="0"/>
          <c:showSerName val="0"/>
          <c:showPercent val="0"/>
          <c:showBubbleSize val="0"/>
        </c:dLbls>
        <c:gapWidth val="22"/>
        <c:overlap val="100"/>
        <c:axId val="239665536"/>
        <c:axId val="239667072"/>
      </c:barChart>
      <c:catAx>
        <c:axId val="239665536"/>
        <c:scaling>
          <c:orientation val="minMax"/>
        </c:scaling>
        <c:delete val="1"/>
        <c:axPos val="l"/>
        <c:majorTickMark val="out"/>
        <c:minorTickMark val="in"/>
        <c:tickLblPos val="none"/>
        <c:crossAx val="239667072"/>
        <c:crosses val="autoZero"/>
        <c:auto val="1"/>
        <c:lblAlgn val="ctr"/>
        <c:lblOffset val="100"/>
        <c:tickLblSkip val="1"/>
        <c:noMultiLvlLbl val="0"/>
      </c:catAx>
      <c:valAx>
        <c:axId val="239667072"/>
        <c:scaling>
          <c:orientation val="minMax"/>
        </c:scaling>
        <c:delete val="0"/>
        <c:axPos val="b"/>
        <c:numFmt formatCode="#,##0;#,##0" sourceLinked="0"/>
        <c:majorTickMark val="out"/>
        <c:minorTickMark val="none"/>
        <c:tickLblPos val="nextTo"/>
        <c:crossAx val="239665536"/>
        <c:crosses val="autoZero"/>
        <c:crossBetween val="between"/>
      </c:valAx>
    </c:plotArea>
    <c:legend>
      <c:legendPos val="b"/>
      <c:overlay val="0"/>
    </c:legend>
    <c:plotVisOnly val="1"/>
    <c:dispBlanksAs val="gap"/>
    <c:showDLblsOverMax val="0"/>
  </c:chart>
  <c:spPr>
    <a:ln>
      <a:noFill/>
    </a:ln>
  </c:spPr>
  <c:txPr>
    <a:bodyPr/>
    <a:lstStyle/>
    <a:p>
      <a:pPr>
        <a:defRPr>
          <a:latin typeface="Arial" pitchFamily="34" charset="0"/>
          <a:cs typeface="Arial" pitchFamily="34" charset="0"/>
        </a:defRPr>
      </a:pPr>
      <a:endParaRPr lang="pt-B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2000</c:v>
          </c:tx>
          <c:spPr>
            <a:solidFill>
              <a:srgbClr val="FF0000"/>
            </a:solidFill>
            <a:ln>
              <a:solidFill>
                <a:schemeClr val="tx1"/>
              </a:solidFill>
            </a:ln>
          </c:spPr>
          <c:invertIfNegative val="0"/>
          <c:dLbls>
            <c:dLbl>
              <c:idx val="2"/>
              <c:layout>
                <c:manualLayout>
                  <c:x val="2.6613439787092482E-3"/>
                  <c:y val="8.7575275086351368E-3"/>
                </c:manualLayout>
              </c:layout>
              <c:showLegendKey val="0"/>
              <c:showVal val="1"/>
              <c:showCatName val="0"/>
              <c:showSerName val="0"/>
              <c:showPercent val="0"/>
              <c:showBubbleSize val="0"/>
            </c:dLbl>
            <c:txPr>
              <a:bodyPr/>
              <a:lstStyle/>
              <a:p>
                <a:pPr>
                  <a:defRPr>
                    <a:latin typeface="Arial" pitchFamily="34" charset="0"/>
                    <a:cs typeface="Arial" pitchFamily="34" charset="0"/>
                  </a:defRPr>
                </a:pPr>
                <a:endParaRPr lang="pt-BR"/>
              </a:p>
            </c:txPr>
            <c:showLegendKey val="0"/>
            <c:showVal val="1"/>
            <c:showCatName val="0"/>
            <c:showSerName val="0"/>
            <c:showPercent val="0"/>
            <c:showBubbleSize val="0"/>
            <c:showLeaderLines val="0"/>
          </c:dLbls>
          <c:cat>
            <c:strLit>
              <c:ptCount val="3"/>
              <c:pt idx="0">
                <c:v>Urbana</c:v>
              </c:pt>
              <c:pt idx="1">
                <c:v> Rural</c:v>
              </c:pt>
              <c:pt idx="2">
                <c:v> Total</c:v>
              </c:pt>
            </c:strLit>
          </c:cat>
          <c:val>
            <c:numRef>
              <c:f>populaçao!$G$39:$I$39</c:f>
              <c:numCache>
                <c:formatCode>#,##0</c:formatCode>
                <c:ptCount val="3"/>
                <c:pt idx="0">
                  <c:v>4010</c:v>
                </c:pt>
                <c:pt idx="1">
                  <c:v>2396</c:v>
                </c:pt>
                <c:pt idx="2">
                  <c:v>6406</c:v>
                </c:pt>
              </c:numCache>
            </c:numRef>
          </c:val>
        </c:ser>
        <c:ser>
          <c:idx val="1"/>
          <c:order val="1"/>
          <c:tx>
            <c:v>2010</c:v>
          </c:tx>
          <c:spPr>
            <a:solidFill>
              <a:srgbClr val="00B050"/>
            </a:solidFill>
            <a:ln>
              <a:solidFill>
                <a:schemeClr val="tx1"/>
              </a:solidFill>
            </a:ln>
          </c:spPr>
          <c:invertIfNegative val="0"/>
          <c:dLbls>
            <c:dLbl>
              <c:idx val="1"/>
              <c:layout>
                <c:manualLayout>
                  <c:x val="1.330671989354624E-2"/>
                  <c:y val="0"/>
                </c:manualLayout>
              </c:layout>
              <c:showLegendKey val="0"/>
              <c:showVal val="1"/>
              <c:showCatName val="0"/>
              <c:showSerName val="0"/>
              <c:showPercent val="0"/>
              <c:showBubbleSize val="0"/>
            </c:dLbl>
            <c:txPr>
              <a:bodyPr/>
              <a:lstStyle/>
              <a:p>
                <a:pPr>
                  <a:defRPr>
                    <a:latin typeface="Arial" pitchFamily="34" charset="0"/>
                    <a:cs typeface="Arial" pitchFamily="34" charset="0"/>
                  </a:defRPr>
                </a:pPr>
                <a:endParaRPr lang="pt-BR"/>
              </a:p>
            </c:txPr>
            <c:showLegendKey val="0"/>
            <c:showVal val="1"/>
            <c:showCatName val="0"/>
            <c:showSerName val="0"/>
            <c:showPercent val="0"/>
            <c:showBubbleSize val="0"/>
            <c:showLeaderLines val="0"/>
          </c:dLbls>
          <c:cat>
            <c:strLit>
              <c:ptCount val="3"/>
              <c:pt idx="0">
                <c:v>Urbana</c:v>
              </c:pt>
              <c:pt idx="1">
                <c:v> Rural</c:v>
              </c:pt>
              <c:pt idx="2">
                <c:v> Total</c:v>
              </c:pt>
            </c:strLit>
          </c:cat>
          <c:val>
            <c:numRef>
              <c:f>populaçao!$G$40:$I$40</c:f>
              <c:numCache>
                <c:formatCode>#,##0</c:formatCode>
                <c:ptCount val="3"/>
                <c:pt idx="0">
                  <c:v>3692</c:v>
                </c:pt>
                <c:pt idx="1">
                  <c:v>2035</c:v>
                </c:pt>
                <c:pt idx="2">
                  <c:v>5727</c:v>
                </c:pt>
              </c:numCache>
            </c:numRef>
          </c:val>
        </c:ser>
        <c:dLbls>
          <c:showLegendKey val="0"/>
          <c:showVal val="0"/>
          <c:showCatName val="0"/>
          <c:showSerName val="0"/>
          <c:showPercent val="0"/>
          <c:showBubbleSize val="0"/>
        </c:dLbls>
        <c:gapWidth val="150"/>
        <c:axId val="239696128"/>
        <c:axId val="239710208"/>
      </c:barChart>
      <c:catAx>
        <c:axId val="239696128"/>
        <c:scaling>
          <c:orientation val="minMax"/>
        </c:scaling>
        <c:delete val="0"/>
        <c:axPos val="b"/>
        <c:majorTickMark val="out"/>
        <c:minorTickMark val="none"/>
        <c:tickLblPos val="nextTo"/>
        <c:spPr>
          <a:ln>
            <a:solidFill>
              <a:schemeClr val="tx1"/>
            </a:solidFill>
          </a:ln>
        </c:spPr>
        <c:txPr>
          <a:bodyPr/>
          <a:lstStyle/>
          <a:p>
            <a:pPr>
              <a:defRPr b="1">
                <a:latin typeface="Arial" pitchFamily="34" charset="0"/>
                <a:cs typeface="Arial" pitchFamily="34" charset="0"/>
              </a:defRPr>
            </a:pPr>
            <a:endParaRPr lang="pt-BR"/>
          </a:p>
        </c:txPr>
        <c:crossAx val="239710208"/>
        <c:crosses val="autoZero"/>
        <c:auto val="1"/>
        <c:lblAlgn val="ctr"/>
        <c:lblOffset val="100"/>
        <c:noMultiLvlLbl val="0"/>
      </c:catAx>
      <c:valAx>
        <c:axId val="239710208"/>
        <c:scaling>
          <c:orientation val="minMax"/>
        </c:scaling>
        <c:delete val="0"/>
        <c:axPos val="l"/>
        <c:title>
          <c:tx>
            <c:rich>
              <a:bodyPr rot="-5400000" vert="horz"/>
              <a:lstStyle/>
              <a:p>
                <a:pPr>
                  <a:defRPr>
                    <a:latin typeface="Arial" pitchFamily="34" charset="0"/>
                    <a:cs typeface="Arial" pitchFamily="34" charset="0"/>
                  </a:defRPr>
                </a:pPr>
                <a:r>
                  <a:rPr lang="en-US">
                    <a:latin typeface="Arial" pitchFamily="34" charset="0"/>
                    <a:cs typeface="Arial" pitchFamily="34" charset="0"/>
                  </a:rPr>
                  <a:t>Habitantes</a:t>
                </a:r>
              </a:p>
            </c:rich>
          </c:tx>
          <c:overlay val="0"/>
        </c:title>
        <c:numFmt formatCode="#,##0.0" sourceLinked="0"/>
        <c:majorTickMark val="out"/>
        <c:minorTickMark val="none"/>
        <c:tickLblPos val="nextTo"/>
        <c:spPr>
          <a:ln>
            <a:solidFill>
              <a:schemeClr val="tx1"/>
            </a:solidFill>
          </a:ln>
        </c:spPr>
        <c:txPr>
          <a:bodyPr/>
          <a:lstStyle/>
          <a:p>
            <a:pPr>
              <a:defRPr>
                <a:latin typeface="Arial" pitchFamily="34" charset="0"/>
                <a:cs typeface="Arial" pitchFamily="34" charset="0"/>
              </a:defRPr>
            </a:pPr>
            <a:endParaRPr lang="pt-BR"/>
          </a:p>
        </c:txPr>
        <c:crossAx val="239696128"/>
        <c:crosses val="autoZero"/>
        <c:crossBetween val="between"/>
      </c:valAx>
      <c:spPr>
        <a:noFill/>
        <a:ln w="9525">
          <a:solidFill>
            <a:schemeClr val="tx1"/>
          </a:solidFill>
        </a:ln>
      </c:spPr>
    </c:plotArea>
    <c:legend>
      <c:legendPos val="r"/>
      <c:overlay val="0"/>
      <c:txPr>
        <a:bodyPr/>
        <a:lstStyle/>
        <a:p>
          <a:pPr>
            <a:defRPr b="0">
              <a:latin typeface="Arial" pitchFamily="34" charset="0"/>
              <a:cs typeface="Arial" pitchFamily="34" charset="0"/>
            </a:defRPr>
          </a:pPr>
          <a:endParaRPr lang="pt-BR"/>
        </a:p>
      </c:txPr>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03DA6B-528A-4EF2-8551-CDD6C0D897F6}" type="doc">
      <dgm:prSet loTypeId="urn:microsoft.com/office/officeart/2005/8/layout/radial1" loCatId="relationship" qsTypeId="urn:microsoft.com/office/officeart/2005/8/quickstyle/simple5" qsCatId="simple" csTypeId="urn:microsoft.com/office/officeart/2005/8/colors/accent1_2" csCatId="accent1" phldr="1"/>
      <dgm:spPr/>
      <dgm:t>
        <a:bodyPr/>
        <a:lstStyle/>
        <a:p>
          <a:endParaRPr lang="pt-BR"/>
        </a:p>
      </dgm:t>
    </dgm:pt>
    <dgm:pt modelId="{069A6E7C-1FA9-4AE1-A0D4-6A015C4722F6}">
      <dgm:prSet phldrT="[Texto]" custT="1"/>
      <dgm:spPr>
        <a:gradFill flip="none" rotWithShape="0">
          <a:gsLst>
            <a:gs pos="0">
              <a:schemeClr val="accent5">
                <a:lumMod val="75000"/>
              </a:schemeClr>
            </a:gs>
            <a:gs pos="49140">
              <a:schemeClr val="accent5">
                <a:lumMod val="60000"/>
                <a:lumOff val="40000"/>
              </a:schemeClr>
            </a:gs>
            <a:gs pos="65000">
              <a:schemeClr val="accent5">
                <a:lumMod val="60000"/>
                <a:lumOff val="40000"/>
              </a:schemeClr>
            </a:gs>
            <a:gs pos="100000">
              <a:schemeClr val="accent5">
                <a:lumMod val="50000"/>
              </a:schemeClr>
            </a:gs>
          </a:gsLst>
          <a:lin ang="13500000" scaled="1"/>
          <a:tileRect/>
        </a:gradFill>
        <a:ln>
          <a:solidFill>
            <a:schemeClr val="tx1"/>
          </a:solidFill>
        </a:ln>
      </dgm:spPr>
      <dgm:t>
        <a:bodyPr/>
        <a:lstStyle/>
        <a:p>
          <a:r>
            <a:rPr lang="pt-BR" sz="1200" b="1">
              <a:solidFill>
                <a:sysClr val="windowText" lastClr="000000"/>
              </a:solidFill>
              <a:latin typeface="Arial" pitchFamily="34" charset="0"/>
              <a:cs typeface="Arial" pitchFamily="34" charset="0"/>
            </a:rPr>
            <a:t>Gabinete do Prefeito</a:t>
          </a:r>
        </a:p>
      </dgm:t>
    </dgm:pt>
    <dgm:pt modelId="{4949D44A-455B-4E33-873C-CB59DEF189D7}" type="parTrans" cxnId="{ED333C73-0255-4ECB-8826-6323F66BE27D}">
      <dgm:prSet/>
      <dgm:spPr/>
      <dgm:t>
        <a:bodyPr/>
        <a:lstStyle/>
        <a:p>
          <a:endParaRPr lang="pt-BR"/>
        </a:p>
      </dgm:t>
    </dgm:pt>
    <dgm:pt modelId="{22E78574-B12E-4B62-9D43-1E03A460236E}" type="sibTrans" cxnId="{ED333C73-0255-4ECB-8826-6323F66BE27D}">
      <dgm:prSet/>
      <dgm:spPr/>
      <dgm:t>
        <a:bodyPr/>
        <a:lstStyle/>
        <a:p>
          <a:endParaRPr lang="pt-BR"/>
        </a:p>
      </dgm:t>
    </dgm:pt>
    <dgm:pt modelId="{5C355068-5222-4A87-9019-1027935D4E8F}">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850">
              <a:solidFill>
                <a:sysClr val="windowText" lastClr="000000"/>
              </a:solidFill>
              <a:latin typeface="Arial" pitchFamily="34" charset="0"/>
              <a:cs typeface="Arial" pitchFamily="34" charset="0"/>
            </a:rPr>
            <a:t>Secretaria Municipal da Administração</a:t>
          </a:r>
        </a:p>
      </dgm:t>
    </dgm:pt>
    <dgm:pt modelId="{28660078-A3CE-492D-94B7-3C45600DAB84}" type="parTrans" cxnId="{6FB1A295-9F34-44DD-AE39-816B8ECDD9EE}">
      <dgm:prSet/>
      <dgm:spPr>
        <a:ln>
          <a:solidFill>
            <a:schemeClr val="tx1">
              <a:lumMod val="75000"/>
              <a:lumOff val="25000"/>
            </a:schemeClr>
          </a:solidFill>
        </a:ln>
      </dgm:spPr>
      <dgm:t>
        <a:bodyPr/>
        <a:lstStyle/>
        <a:p>
          <a:endParaRPr lang="pt-BR"/>
        </a:p>
      </dgm:t>
    </dgm:pt>
    <dgm:pt modelId="{556EB8BC-ADE0-490E-9EC1-F526BB323854}" type="sibTrans" cxnId="{6FB1A295-9F34-44DD-AE39-816B8ECDD9EE}">
      <dgm:prSet/>
      <dgm:spPr/>
      <dgm:t>
        <a:bodyPr/>
        <a:lstStyle/>
        <a:p>
          <a:endParaRPr lang="pt-BR"/>
        </a:p>
      </dgm:t>
    </dgm:pt>
    <dgm:pt modelId="{70AE744A-5BE1-48CE-968A-D93719AEC744}">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da Fazenda</a:t>
          </a:r>
        </a:p>
      </dgm:t>
    </dgm:pt>
    <dgm:pt modelId="{C4CC63A2-40C1-47CB-8FFE-F9C5D2066BBD}" type="parTrans" cxnId="{D47D02D5-90CD-47A2-AF5B-0F01971A2929}">
      <dgm:prSet/>
      <dgm:spPr>
        <a:ln>
          <a:solidFill>
            <a:schemeClr val="tx1">
              <a:lumMod val="75000"/>
              <a:lumOff val="25000"/>
            </a:schemeClr>
          </a:solidFill>
        </a:ln>
      </dgm:spPr>
      <dgm:t>
        <a:bodyPr/>
        <a:lstStyle/>
        <a:p>
          <a:endParaRPr lang="pt-BR"/>
        </a:p>
      </dgm:t>
    </dgm:pt>
    <dgm:pt modelId="{367CF5CF-77FA-46BA-A5ED-989D83C4B088}" type="sibTrans" cxnId="{D47D02D5-90CD-47A2-AF5B-0F01971A2929}">
      <dgm:prSet/>
      <dgm:spPr/>
      <dgm:t>
        <a:bodyPr/>
        <a:lstStyle/>
        <a:p>
          <a:endParaRPr lang="pt-BR"/>
        </a:p>
      </dgm:t>
    </dgm:pt>
    <dgm:pt modelId="{940FDAC2-9C12-4EEE-A927-8D7520161C0D}">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de Obras e Trânsito</a:t>
          </a:r>
        </a:p>
      </dgm:t>
    </dgm:pt>
    <dgm:pt modelId="{F85602EC-94D0-450E-A48F-E2EC00BD2227}" type="parTrans" cxnId="{09F39462-A657-4253-975A-83CCF52DC7B8}">
      <dgm:prSet/>
      <dgm:spPr>
        <a:ln>
          <a:solidFill>
            <a:schemeClr val="tx1">
              <a:lumMod val="75000"/>
              <a:lumOff val="25000"/>
            </a:schemeClr>
          </a:solidFill>
        </a:ln>
      </dgm:spPr>
      <dgm:t>
        <a:bodyPr/>
        <a:lstStyle/>
        <a:p>
          <a:endParaRPr lang="pt-BR"/>
        </a:p>
      </dgm:t>
    </dgm:pt>
    <dgm:pt modelId="{6804D12B-D1B6-4B9F-9C2C-3448A423B0F8}" type="sibTrans" cxnId="{09F39462-A657-4253-975A-83CCF52DC7B8}">
      <dgm:prSet/>
      <dgm:spPr/>
      <dgm:t>
        <a:bodyPr/>
        <a:lstStyle/>
        <a:p>
          <a:endParaRPr lang="pt-BR"/>
        </a:p>
      </dgm:t>
    </dgm:pt>
    <dgm:pt modelId="{8B0C20F5-B328-4227-9CED-369CC40BDDA6}">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da Educação</a:t>
          </a:r>
        </a:p>
      </dgm:t>
    </dgm:pt>
    <dgm:pt modelId="{29A61852-CD35-4C47-88BB-870B57F1E2C9}" type="parTrans" cxnId="{12FA9B9C-0CAB-484D-94CC-4E5F63D556BA}">
      <dgm:prSet/>
      <dgm:spPr>
        <a:ln>
          <a:solidFill>
            <a:schemeClr val="tx1">
              <a:lumMod val="75000"/>
              <a:lumOff val="25000"/>
            </a:schemeClr>
          </a:solidFill>
        </a:ln>
      </dgm:spPr>
      <dgm:t>
        <a:bodyPr/>
        <a:lstStyle/>
        <a:p>
          <a:endParaRPr lang="pt-BR"/>
        </a:p>
      </dgm:t>
    </dgm:pt>
    <dgm:pt modelId="{3D1810E2-6888-438D-A0FF-BA01D4500182}" type="sibTrans" cxnId="{12FA9B9C-0CAB-484D-94CC-4E5F63D556BA}">
      <dgm:prSet/>
      <dgm:spPr/>
      <dgm:t>
        <a:bodyPr/>
        <a:lstStyle/>
        <a:p>
          <a:endParaRPr lang="pt-BR"/>
        </a:p>
      </dgm:t>
    </dgm:pt>
    <dgm:pt modelId="{CD68B834-DC23-4976-B808-0DBE4EB57EC6}">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do Turismo</a:t>
          </a:r>
        </a:p>
      </dgm:t>
    </dgm:pt>
    <dgm:pt modelId="{4799FDEE-BA20-4F53-9335-44B50139497B}" type="parTrans" cxnId="{EBF17773-993F-4FD7-847C-54613D590CC2}">
      <dgm:prSet/>
      <dgm:spPr>
        <a:ln>
          <a:solidFill>
            <a:schemeClr val="tx1">
              <a:lumMod val="75000"/>
              <a:lumOff val="25000"/>
            </a:schemeClr>
          </a:solidFill>
        </a:ln>
      </dgm:spPr>
      <dgm:t>
        <a:bodyPr/>
        <a:lstStyle/>
        <a:p>
          <a:endParaRPr lang="pt-BR"/>
        </a:p>
      </dgm:t>
    </dgm:pt>
    <dgm:pt modelId="{9EF79316-EDDB-4A71-A742-4A3032AFF3FF}" type="sibTrans" cxnId="{EBF17773-993F-4FD7-847C-54613D590CC2}">
      <dgm:prSet/>
      <dgm:spPr/>
      <dgm:t>
        <a:bodyPr/>
        <a:lstStyle/>
        <a:p>
          <a:endParaRPr lang="pt-BR"/>
        </a:p>
      </dgm:t>
    </dgm:pt>
    <dgm:pt modelId="{1CF61B63-51B4-4C6F-819E-C42CB9D3F5AA}">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da Saúde</a:t>
          </a:r>
        </a:p>
      </dgm:t>
    </dgm:pt>
    <dgm:pt modelId="{BE28A2A4-4430-405F-8555-4823695B3004}" type="parTrans" cxnId="{1AAE4B64-9960-4B9D-908D-66D767547991}">
      <dgm:prSet/>
      <dgm:spPr>
        <a:ln>
          <a:solidFill>
            <a:schemeClr val="tx1">
              <a:lumMod val="75000"/>
              <a:lumOff val="25000"/>
            </a:schemeClr>
          </a:solidFill>
        </a:ln>
      </dgm:spPr>
      <dgm:t>
        <a:bodyPr/>
        <a:lstStyle/>
        <a:p>
          <a:endParaRPr lang="pt-BR"/>
        </a:p>
      </dgm:t>
    </dgm:pt>
    <dgm:pt modelId="{D1739EFB-CF50-4103-AE56-A474494E1D62}" type="sibTrans" cxnId="{1AAE4B64-9960-4B9D-908D-66D767547991}">
      <dgm:prSet/>
      <dgm:spPr/>
      <dgm:t>
        <a:bodyPr/>
        <a:lstStyle/>
        <a:p>
          <a:endParaRPr lang="pt-BR"/>
        </a:p>
      </dgm:t>
    </dgm:pt>
    <dgm:pt modelId="{78439AEB-CF64-4EA5-AF98-9957111C7CB0}">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da Agricultura e Meio Ambiente</a:t>
          </a:r>
        </a:p>
      </dgm:t>
    </dgm:pt>
    <dgm:pt modelId="{DC851687-9A94-495D-856A-A4451BBC3631}" type="parTrans" cxnId="{18672397-3D5E-405F-AA9C-4B071A8700A2}">
      <dgm:prSet/>
      <dgm:spPr>
        <a:ln>
          <a:solidFill>
            <a:schemeClr val="tx1">
              <a:lumMod val="75000"/>
              <a:lumOff val="25000"/>
            </a:schemeClr>
          </a:solidFill>
        </a:ln>
      </dgm:spPr>
      <dgm:t>
        <a:bodyPr/>
        <a:lstStyle/>
        <a:p>
          <a:endParaRPr lang="pt-BR"/>
        </a:p>
      </dgm:t>
    </dgm:pt>
    <dgm:pt modelId="{F1233491-4286-45DB-AFAB-BEB936392CEB}" type="sibTrans" cxnId="{18672397-3D5E-405F-AA9C-4B071A8700A2}">
      <dgm:prSet/>
      <dgm:spPr/>
      <dgm:t>
        <a:bodyPr/>
        <a:lstStyle/>
        <a:p>
          <a:endParaRPr lang="pt-BR"/>
        </a:p>
      </dgm:t>
    </dgm:pt>
    <dgm:pt modelId="{4E640592-1183-4557-A5FF-BDC94FF1DC86}">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da Assistencia Social</a:t>
          </a:r>
        </a:p>
      </dgm:t>
    </dgm:pt>
    <dgm:pt modelId="{BB837FA6-4E90-434B-82B5-1A532759DB05}" type="parTrans" cxnId="{5887472C-793E-4196-8771-B2BD5C16B035}">
      <dgm:prSet/>
      <dgm:spPr>
        <a:ln>
          <a:solidFill>
            <a:schemeClr val="tx1">
              <a:lumMod val="75000"/>
              <a:lumOff val="25000"/>
            </a:schemeClr>
          </a:solidFill>
        </a:ln>
      </dgm:spPr>
      <dgm:t>
        <a:bodyPr/>
        <a:lstStyle/>
        <a:p>
          <a:endParaRPr lang="pt-BR"/>
        </a:p>
      </dgm:t>
    </dgm:pt>
    <dgm:pt modelId="{52C76A33-AA65-4F9E-9542-1657218DE9D1}" type="sibTrans" cxnId="{5887472C-793E-4196-8771-B2BD5C16B035}">
      <dgm:prSet/>
      <dgm:spPr/>
      <dgm:t>
        <a:bodyPr/>
        <a:lstStyle/>
        <a:p>
          <a:endParaRPr lang="pt-BR"/>
        </a:p>
      </dgm:t>
    </dgm:pt>
    <dgm:pt modelId="{0A826B91-D9BA-438B-8F22-B62BDAEE792E}">
      <dgm:prSet phldrT="[Texto]" custT="1"/>
      <dgm:spPr>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dgm:spPr>
      <dgm:t>
        <a:bodyPr/>
        <a:lstStyle/>
        <a:p>
          <a:r>
            <a:rPr lang="pt-BR" sz="900">
              <a:solidFill>
                <a:sysClr val="windowText" lastClr="000000"/>
              </a:solidFill>
              <a:latin typeface="Arial" pitchFamily="34" charset="0"/>
              <a:cs typeface="Arial" pitchFamily="34" charset="0"/>
            </a:rPr>
            <a:t>Secretaria Municipal do Planejamento</a:t>
          </a:r>
        </a:p>
      </dgm:t>
    </dgm:pt>
    <dgm:pt modelId="{AD20CEC4-135E-4D7C-B426-377DDC1F90DA}" type="parTrans" cxnId="{4E1DB317-2403-402A-9DD7-C45122469F39}">
      <dgm:prSet/>
      <dgm:spPr>
        <a:ln>
          <a:solidFill>
            <a:schemeClr val="tx1">
              <a:lumMod val="75000"/>
              <a:lumOff val="25000"/>
            </a:schemeClr>
          </a:solidFill>
        </a:ln>
      </dgm:spPr>
      <dgm:t>
        <a:bodyPr/>
        <a:lstStyle/>
        <a:p>
          <a:endParaRPr lang="pt-BR"/>
        </a:p>
      </dgm:t>
    </dgm:pt>
    <dgm:pt modelId="{C10373FD-96D5-422C-B227-992D973E2EE5}" type="sibTrans" cxnId="{4E1DB317-2403-402A-9DD7-C45122469F39}">
      <dgm:prSet/>
      <dgm:spPr/>
      <dgm:t>
        <a:bodyPr/>
        <a:lstStyle/>
        <a:p>
          <a:endParaRPr lang="pt-BR"/>
        </a:p>
      </dgm:t>
    </dgm:pt>
    <dgm:pt modelId="{E48B2B99-99AA-4138-A281-52E77A74DCDB}" type="pres">
      <dgm:prSet presAssocID="{5E03DA6B-528A-4EF2-8551-CDD6C0D897F6}" presName="cycle" presStyleCnt="0">
        <dgm:presLayoutVars>
          <dgm:chMax val="1"/>
          <dgm:dir/>
          <dgm:animLvl val="ctr"/>
          <dgm:resizeHandles val="exact"/>
        </dgm:presLayoutVars>
      </dgm:prSet>
      <dgm:spPr/>
      <dgm:t>
        <a:bodyPr/>
        <a:lstStyle/>
        <a:p>
          <a:endParaRPr lang="pt-BR"/>
        </a:p>
      </dgm:t>
    </dgm:pt>
    <dgm:pt modelId="{CCD44B5F-EE9D-4D77-9E98-7C79DE469D4F}" type="pres">
      <dgm:prSet presAssocID="{069A6E7C-1FA9-4AE1-A0D4-6A015C4722F6}" presName="centerShape" presStyleLbl="node0" presStyleIdx="0" presStyleCnt="1" custScaleX="140386" custScaleY="124064"/>
      <dgm:spPr/>
      <dgm:t>
        <a:bodyPr/>
        <a:lstStyle/>
        <a:p>
          <a:endParaRPr lang="pt-BR"/>
        </a:p>
      </dgm:t>
    </dgm:pt>
    <dgm:pt modelId="{D15EC99A-D65E-40FC-A540-9F3E33F377EB}" type="pres">
      <dgm:prSet presAssocID="{28660078-A3CE-492D-94B7-3C45600DAB84}" presName="Name9" presStyleLbl="parChTrans1D2" presStyleIdx="0" presStyleCnt="9"/>
      <dgm:spPr/>
      <dgm:t>
        <a:bodyPr/>
        <a:lstStyle/>
        <a:p>
          <a:endParaRPr lang="pt-BR"/>
        </a:p>
      </dgm:t>
    </dgm:pt>
    <dgm:pt modelId="{8B6D4206-09A0-43BE-A2AE-A7932A58FF1A}" type="pres">
      <dgm:prSet presAssocID="{28660078-A3CE-492D-94B7-3C45600DAB84}" presName="connTx" presStyleLbl="parChTrans1D2" presStyleIdx="0" presStyleCnt="9"/>
      <dgm:spPr/>
      <dgm:t>
        <a:bodyPr/>
        <a:lstStyle/>
        <a:p>
          <a:endParaRPr lang="pt-BR"/>
        </a:p>
      </dgm:t>
    </dgm:pt>
    <dgm:pt modelId="{5A258ADC-3491-463F-BA7E-483BC4FD388C}" type="pres">
      <dgm:prSet presAssocID="{5C355068-5222-4A87-9019-1027935D4E8F}" presName="node" presStyleLbl="node1" presStyleIdx="0" presStyleCnt="9" custScaleX="142808" custScaleY="112002">
        <dgm:presLayoutVars>
          <dgm:bulletEnabled val="1"/>
        </dgm:presLayoutVars>
      </dgm:prSet>
      <dgm:spPr/>
      <dgm:t>
        <a:bodyPr/>
        <a:lstStyle/>
        <a:p>
          <a:endParaRPr lang="pt-BR"/>
        </a:p>
      </dgm:t>
    </dgm:pt>
    <dgm:pt modelId="{C9557699-3B3A-4E77-9C16-873F4E217AC9}" type="pres">
      <dgm:prSet presAssocID="{C4CC63A2-40C1-47CB-8FFE-F9C5D2066BBD}" presName="Name9" presStyleLbl="parChTrans1D2" presStyleIdx="1" presStyleCnt="9"/>
      <dgm:spPr/>
      <dgm:t>
        <a:bodyPr/>
        <a:lstStyle/>
        <a:p>
          <a:endParaRPr lang="pt-BR"/>
        </a:p>
      </dgm:t>
    </dgm:pt>
    <dgm:pt modelId="{11D9FC12-21F1-4A27-9B5A-7F04DB5A791F}" type="pres">
      <dgm:prSet presAssocID="{C4CC63A2-40C1-47CB-8FFE-F9C5D2066BBD}" presName="connTx" presStyleLbl="parChTrans1D2" presStyleIdx="1" presStyleCnt="9"/>
      <dgm:spPr/>
      <dgm:t>
        <a:bodyPr/>
        <a:lstStyle/>
        <a:p>
          <a:endParaRPr lang="pt-BR"/>
        </a:p>
      </dgm:t>
    </dgm:pt>
    <dgm:pt modelId="{2324E431-7C81-4D1D-B14A-5A19D1CC9E66}" type="pres">
      <dgm:prSet presAssocID="{70AE744A-5BE1-48CE-968A-D93719AEC744}" presName="node" presStyleLbl="node1" presStyleIdx="1" presStyleCnt="9" custScaleX="143032" custScaleY="112002" custRadScaleRad="105199" custRadScaleInc="10701">
        <dgm:presLayoutVars>
          <dgm:bulletEnabled val="1"/>
        </dgm:presLayoutVars>
      </dgm:prSet>
      <dgm:spPr/>
      <dgm:t>
        <a:bodyPr/>
        <a:lstStyle/>
        <a:p>
          <a:endParaRPr lang="pt-BR"/>
        </a:p>
      </dgm:t>
    </dgm:pt>
    <dgm:pt modelId="{D0185ACD-C0D3-4E78-B312-195DBD4DA0BA}" type="pres">
      <dgm:prSet presAssocID="{F85602EC-94D0-450E-A48F-E2EC00BD2227}" presName="Name9" presStyleLbl="parChTrans1D2" presStyleIdx="2" presStyleCnt="9"/>
      <dgm:spPr/>
      <dgm:t>
        <a:bodyPr/>
        <a:lstStyle/>
        <a:p>
          <a:endParaRPr lang="pt-BR"/>
        </a:p>
      </dgm:t>
    </dgm:pt>
    <dgm:pt modelId="{DA956B53-2A9D-455E-BF5B-03821E8DDFE4}" type="pres">
      <dgm:prSet presAssocID="{F85602EC-94D0-450E-A48F-E2EC00BD2227}" presName="connTx" presStyleLbl="parChTrans1D2" presStyleIdx="2" presStyleCnt="9"/>
      <dgm:spPr/>
      <dgm:t>
        <a:bodyPr/>
        <a:lstStyle/>
        <a:p>
          <a:endParaRPr lang="pt-BR"/>
        </a:p>
      </dgm:t>
    </dgm:pt>
    <dgm:pt modelId="{680D9BE8-FFCF-4DE2-919C-D375FB262563}" type="pres">
      <dgm:prSet presAssocID="{940FDAC2-9C12-4EEE-A927-8D7520161C0D}" presName="node" presStyleLbl="node1" presStyleIdx="2" presStyleCnt="9" custScaleX="143032" custScaleY="112002">
        <dgm:presLayoutVars>
          <dgm:bulletEnabled val="1"/>
        </dgm:presLayoutVars>
      </dgm:prSet>
      <dgm:spPr/>
      <dgm:t>
        <a:bodyPr/>
        <a:lstStyle/>
        <a:p>
          <a:endParaRPr lang="pt-BR"/>
        </a:p>
      </dgm:t>
    </dgm:pt>
    <dgm:pt modelId="{D46823C0-692D-4157-B0A9-1A8399A93C2C}" type="pres">
      <dgm:prSet presAssocID="{29A61852-CD35-4C47-88BB-870B57F1E2C9}" presName="Name9" presStyleLbl="parChTrans1D2" presStyleIdx="3" presStyleCnt="9"/>
      <dgm:spPr/>
      <dgm:t>
        <a:bodyPr/>
        <a:lstStyle/>
        <a:p>
          <a:endParaRPr lang="pt-BR"/>
        </a:p>
      </dgm:t>
    </dgm:pt>
    <dgm:pt modelId="{CF64D307-7718-402A-B0F2-C61B24D1A47E}" type="pres">
      <dgm:prSet presAssocID="{29A61852-CD35-4C47-88BB-870B57F1E2C9}" presName="connTx" presStyleLbl="parChTrans1D2" presStyleIdx="3" presStyleCnt="9"/>
      <dgm:spPr/>
      <dgm:t>
        <a:bodyPr/>
        <a:lstStyle/>
        <a:p>
          <a:endParaRPr lang="pt-BR"/>
        </a:p>
      </dgm:t>
    </dgm:pt>
    <dgm:pt modelId="{C9A404A0-D1A5-4096-95E8-69B7F78C5C1A}" type="pres">
      <dgm:prSet presAssocID="{8B0C20F5-B328-4227-9CED-369CC40BDDA6}" presName="node" presStyleLbl="node1" presStyleIdx="3" presStyleCnt="9" custScaleX="143032" custScaleY="112002" custRadScaleRad="102664" custRadScaleInc="-10944">
        <dgm:presLayoutVars>
          <dgm:bulletEnabled val="1"/>
        </dgm:presLayoutVars>
      </dgm:prSet>
      <dgm:spPr/>
      <dgm:t>
        <a:bodyPr/>
        <a:lstStyle/>
        <a:p>
          <a:endParaRPr lang="pt-BR"/>
        </a:p>
      </dgm:t>
    </dgm:pt>
    <dgm:pt modelId="{B7633C8E-049D-4CF9-AE80-82F058BC9183}" type="pres">
      <dgm:prSet presAssocID="{4799FDEE-BA20-4F53-9335-44B50139497B}" presName="Name9" presStyleLbl="parChTrans1D2" presStyleIdx="4" presStyleCnt="9"/>
      <dgm:spPr/>
      <dgm:t>
        <a:bodyPr/>
        <a:lstStyle/>
        <a:p>
          <a:endParaRPr lang="pt-BR"/>
        </a:p>
      </dgm:t>
    </dgm:pt>
    <dgm:pt modelId="{23442444-48E4-4505-AC81-CF4C508B1284}" type="pres">
      <dgm:prSet presAssocID="{4799FDEE-BA20-4F53-9335-44B50139497B}" presName="connTx" presStyleLbl="parChTrans1D2" presStyleIdx="4" presStyleCnt="9"/>
      <dgm:spPr/>
      <dgm:t>
        <a:bodyPr/>
        <a:lstStyle/>
        <a:p>
          <a:endParaRPr lang="pt-BR"/>
        </a:p>
      </dgm:t>
    </dgm:pt>
    <dgm:pt modelId="{2F47CAF3-CD9B-41AB-9B08-B7645E8ADE7A}" type="pres">
      <dgm:prSet presAssocID="{CD68B834-DC23-4976-B808-0DBE4EB57EC6}" presName="node" presStyleLbl="node1" presStyleIdx="4" presStyleCnt="9" custScaleX="143032" custScaleY="112002" custRadScaleRad="101165" custRadScaleInc="-13699">
        <dgm:presLayoutVars>
          <dgm:bulletEnabled val="1"/>
        </dgm:presLayoutVars>
      </dgm:prSet>
      <dgm:spPr/>
      <dgm:t>
        <a:bodyPr/>
        <a:lstStyle/>
        <a:p>
          <a:endParaRPr lang="pt-BR"/>
        </a:p>
      </dgm:t>
    </dgm:pt>
    <dgm:pt modelId="{A5C38880-A9DC-4A32-A462-26CE845CE92B}" type="pres">
      <dgm:prSet presAssocID="{BE28A2A4-4430-405F-8555-4823695B3004}" presName="Name9" presStyleLbl="parChTrans1D2" presStyleIdx="5" presStyleCnt="9"/>
      <dgm:spPr/>
      <dgm:t>
        <a:bodyPr/>
        <a:lstStyle/>
        <a:p>
          <a:endParaRPr lang="pt-BR"/>
        </a:p>
      </dgm:t>
    </dgm:pt>
    <dgm:pt modelId="{648677F2-A4B5-459E-B07D-A3BF239C33F9}" type="pres">
      <dgm:prSet presAssocID="{BE28A2A4-4430-405F-8555-4823695B3004}" presName="connTx" presStyleLbl="parChTrans1D2" presStyleIdx="5" presStyleCnt="9"/>
      <dgm:spPr/>
      <dgm:t>
        <a:bodyPr/>
        <a:lstStyle/>
        <a:p>
          <a:endParaRPr lang="pt-BR"/>
        </a:p>
      </dgm:t>
    </dgm:pt>
    <dgm:pt modelId="{A9885418-4B81-45A6-804E-6DEC496A0FE2}" type="pres">
      <dgm:prSet presAssocID="{1CF61B63-51B4-4C6F-819E-C42CB9D3F5AA}" presName="node" presStyleLbl="node1" presStyleIdx="5" presStyleCnt="9" custScaleX="143032" custScaleY="112002" custRadScaleRad="101165" custRadScaleInc="13699">
        <dgm:presLayoutVars>
          <dgm:bulletEnabled val="1"/>
        </dgm:presLayoutVars>
      </dgm:prSet>
      <dgm:spPr/>
      <dgm:t>
        <a:bodyPr/>
        <a:lstStyle/>
        <a:p>
          <a:endParaRPr lang="pt-BR"/>
        </a:p>
      </dgm:t>
    </dgm:pt>
    <dgm:pt modelId="{91587386-A2F8-49E6-B147-7E65A673629A}" type="pres">
      <dgm:prSet presAssocID="{DC851687-9A94-495D-856A-A4451BBC3631}" presName="Name9" presStyleLbl="parChTrans1D2" presStyleIdx="6" presStyleCnt="9"/>
      <dgm:spPr/>
      <dgm:t>
        <a:bodyPr/>
        <a:lstStyle/>
        <a:p>
          <a:endParaRPr lang="pt-BR"/>
        </a:p>
      </dgm:t>
    </dgm:pt>
    <dgm:pt modelId="{D21EB3DB-275D-48DE-BD3E-3F5E986E47E3}" type="pres">
      <dgm:prSet presAssocID="{DC851687-9A94-495D-856A-A4451BBC3631}" presName="connTx" presStyleLbl="parChTrans1D2" presStyleIdx="6" presStyleCnt="9"/>
      <dgm:spPr/>
      <dgm:t>
        <a:bodyPr/>
        <a:lstStyle/>
        <a:p>
          <a:endParaRPr lang="pt-BR"/>
        </a:p>
      </dgm:t>
    </dgm:pt>
    <dgm:pt modelId="{1FAAD1E7-B87E-4074-A9E1-CF6BC343C853}" type="pres">
      <dgm:prSet presAssocID="{78439AEB-CF64-4EA5-AF98-9957111C7CB0}" presName="node" presStyleLbl="node1" presStyleIdx="6" presStyleCnt="9" custScaleX="143032" custScaleY="112002" custRadScaleRad="102992" custRadScaleInc="9221">
        <dgm:presLayoutVars>
          <dgm:bulletEnabled val="1"/>
        </dgm:presLayoutVars>
      </dgm:prSet>
      <dgm:spPr/>
      <dgm:t>
        <a:bodyPr/>
        <a:lstStyle/>
        <a:p>
          <a:endParaRPr lang="pt-BR"/>
        </a:p>
      </dgm:t>
    </dgm:pt>
    <dgm:pt modelId="{AC00F8DF-8DF6-4161-AD9E-DDB8C250F76C}" type="pres">
      <dgm:prSet presAssocID="{BB837FA6-4E90-434B-82B5-1A532759DB05}" presName="Name9" presStyleLbl="parChTrans1D2" presStyleIdx="7" presStyleCnt="9"/>
      <dgm:spPr/>
      <dgm:t>
        <a:bodyPr/>
        <a:lstStyle/>
        <a:p>
          <a:endParaRPr lang="pt-BR"/>
        </a:p>
      </dgm:t>
    </dgm:pt>
    <dgm:pt modelId="{DD74DCCD-4005-4E13-A3E6-D74C1F55272E}" type="pres">
      <dgm:prSet presAssocID="{BB837FA6-4E90-434B-82B5-1A532759DB05}" presName="connTx" presStyleLbl="parChTrans1D2" presStyleIdx="7" presStyleCnt="9"/>
      <dgm:spPr/>
      <dgm:t>
        <a:bodyPr/>
        <a:lstStyle/>
        <a:p>
          <a:endParaRPr lang="pt-BR"/>
        </a:p>
      </dgm:t>
    </dgm:pt>
    <dgm:pt modelId="{4AAA093C-FDC0-409B-8187-AD897F40F0FE}" type="pres">
      <dgm:prSet presAssocID="{4E640592-1183-4557-A5FF-BDC94FF1DC86}" presName="node" presStyleLbl="node1" presStyleIdx="7" presStyleCnt="9" custScaleX="143032" custScaleY="112002">
        <dgm:presLayoutVars>
          <dgm:bulletEnabled val="1"/>
        </dgm:presLayoutVars>
      </dgm:prSet>
      <dgm:spPr/>
      <dgm:t>
        <a:bodyPr/>
        <a:lstStyle/>
        <a:p>
          <a:endParaRPr lang="pt-BR"/>
        </a:p>
      </dgm:t>
    </dgm:pt>
    <dgm:pt modelId="{91AC9858-0BFF-479B-8971-7C5141BBBAC1}" type="pres">
      <dgm:prSet presAssocID="{AD20CEC4-135E-4D7C-B426-377DDC1F90DA}" presName="Name9" presStyleLbl="parChTrans1D2" presStyleIdx="8" presStyleCnt="9"/>
      <dgm:spPr/>
      <dgm:t>
        <a:bodyPr/>
        <a:lstStyle/>
        <a:p>
          <a:endParaRPr lang="pt-BR"/>
        </a:p>
      </dgm:t>
    </dgm:pt>
    <dgm:pt modelId="{52B921CA-C7C6-4E6B-8A41-30C5DD1D9699}" type="pres">
      <dgm:prSet presAssocID="{AD20CEC4-135E-4D7C-B426-377DDC1F90DA}" presName="connTx" presStyleLbl="parChTrans1D2" presStyleIdx="8" presStyleCnt="9"/>
      <dgm:spPr/>
      <dgm:t>
        <a:bodyPr/>
        <a:lstStyle/>
        <a:p>
          <a:endParaRPr lang="pt-BR"/>
        </a:p>
      </dgm:t>
    </dgm:pt>
    <dgm:pt modelId="{7EF65441-B51A-4A64-92AA-13992958F683}" type="pres">
      <dgm:prSet presAssocID="{0A826B91-D9BA-438B-8F22-B62BDAEE792E}" presName="node" presStyleLbl="node1" presStyleIdx="8" presStyleCnt="9" custScaleX="143032" custScaleY="112002" custRadScaleRad="102607" custRadScaleInc="-20025">
        <dgm:presLayoutVars>
          <dgm:bulletEnabled val="1"/>
        </dgm:presLayoutVars>
      </dgm:prSet>
      <dgm:spPr/>
      <dgm:t>
        <a:bodyPr/>
        <a:lstStyle/>
        <a:p>
          <a:endParaRPr lang="pt-BR"/>
        </a:p>
      </dgm:t>
    </dgm:pt>
  </dgm:ptLst>
  <dgm:cxnLst>
    <dgm:cxn modelId="{734AC68F-4B6C-4445-ADCA-77F70B132BDB}" type="presOf" srcId="{8B0C20F5-B328-4227-9CED-369CC40BDDA6}" destId="{C9A404A0-D1A5-4096-95E8-69B7F78C5C1A}" srcOrd="0" destOrd="0" presId="urn:microsoft.com/office/officeart/2005/8/layout/radial1"/>
    <dgm:cxn modelId="{F5A7A894-4BC8-4E8D-8E50-F08E5DCDDB9B}" type="presOf" srcId="{5C355068-5222-4A87-9019-1027935D4E8F}" destId="{5A258ADC-3491-463F-BA7E-483BC4FD388C}" srcOrd="0" destOrd="0" presId="urn:microsoft.com/office/officeart/2005/8/layout/radial1"/>
    <dgm:cxn modelId="{08854360-CEC2-49DA-9161-FA14F3EB8B5C}" type="presOf" srcId="{28660078-A3CE-492D-94B7-3C45600DAB84}" destId="{D15EC99A-D65E-40FC-A540-9F3E33F377EB}" srcOrd="0" destOrd="0" presId="urn:microsoft.com/office/officeart/2005/8/layout/radial1"/>
    <dgm:cxn modelId="{24BFFB79-D9CC-4910-AA05-B7D51F546B88}" type="presOf" srcId="{4799FDEE-BA20-4F53-9335-44B50139497B}" destId="{B7633C8E-049D-4CF9-AE80-82F058BC9183}" srcOrd="0" destOrd="0" presId="urn:microsoft.com/office/officeart/2005/8/layout/radial1"/>
    <dgm:cxn modelId="{D50240A7-42B5-4AF3-9461-8AEB6D9B78B8}" type="presOf" srcId="{0A826B91-D9BA-438B-8F22-B62BDAEE792E}" destId="{7EF65441-B51A-4A64-92AA-13992958F683}" srcOrd="0" destOrd="0" presId="urn:microsoft.com/office/officeart/2005/8/layout/radial1"/>
    <dgm:cxn modelId="{5887472C-793E-4196-8771-B2BD5C16B035}" srcId="{069A6E7C-1FA9-4AE1-A0D4-6A015C4722F6}" destId="{4E640592-1183-4557-A5FF-BDC94FF1DC86}" srcOrd="7" destOrd="0" parTransId="{BB837FA6-4E90-434B-82B5-1A532759DB05}" sibTransId="{52C76A33-AA65-4F9E-9542-1657218DE9D1}"/>
    <dgm:cxn modelId="{F0F53EA2-7A6C-4617-BDE9-CEE135694696}" type="presOf" srcId="{4799FDEE-BA20-4F53-9335-44B50139497B}" destId="{23442444-48E4-4505-AC81-CF4C508B1284}" srcOrd="1" destOrd="0" presId="urn:microsoft.com/office/officeart/2005/8/layout/radial1"/>
    <dgm:cxn modelId="{4CE72928-CF46-483F-B787-4E5F49511265}" type="presOf" srcId="{C4CC63A2-40C1-47CB-8FFE-F9C5D2066BBD}" destId="{11D9FC12-21F1-4A27-9B5A-7F04DB5A791F}" srcOrd="1" destOrd="0" presId="urn:microsoft.com/office/officeart/2005/8/layout/radial1"/>
    <dgm:cxn modelId="{18672397-3D5E-405F-AA9C-4B071A8700A2}" srcId="{069A6E7C-1FA9-4AE1-A0D4-6A015C4722F6}" destId="{78439AEB-CF64-4EA5-AF98-9957111C7CB0}" srcOrd="6" destOrd="0" parTransId="{DC851687-9A94-495D-856A-A4451BBC3631}" sibTransId="{F1233491-4286-45DB-AFAB-BEB936392CEB}"/>
    <dgm:cxn modelId="{4E12918D-709C-4F9A-8F69-DEF7DEC983E5}" type="presOf" srcId="{1CF61B63-51B4-4C6F-819E-C42CB9D3F5AA}" destId="{A9885418-4B81-45A6-804E-6DEC496A0FE2}" srcOrd="0" destOrd="0" presId="urn:microsoft.com/office/officeart/2005/8/layout/radial1"/>
    <dgm:cxn modelId="{12FA9B9C-0CAB-484D-94CC-4E5F63D556BA}" srcId="{069A6E7C-1FA9-4AE1-A0D4-6A015C4722F6}" destId="{8B0C20F5-B328-4227-9CED-369CC40BDDA6}" srcOrd="3" destOrd="0" parTransId="{29A61852-CD35-4C47-88BB-870B57F1E2C9}" sibTransId="{3D1810E2-6888-438D-A0FF-BA01D4500182}"/>
    <dgm:cxn modelId="{7A20F1A8-C221-48A7-A1C5-A95F243856E3}" type="presOf" srcId="{F85602EC-94D0-450E-A48F-E2EC00BD2227}" destId="{D0185ACD-C0D3-4E78-B312-195DBD4DA0BA}" srcOrd="0" destOrd="0" presId="urn:microsoft.com/office/officeart/2005/8/layout/radial1"/>
    <dgm:cxn modelId="{6FB1A295-9F34-44DD-AE39-816B8ECDD9EE}" srcId="{069A6E7C-1FA9-4AE1-A0D4-6A015C4722F6}" destId="{5C355068-5222-4A87-9019-1027935D4E8F}" srcOrd="0" destOrd="0" parTransId="{28660078-A3CE-492D-94B7-3C45600DAB84}" sibTransId="{556EB8BC-ADE0-490E-9EC1-F526BB323854}"/>
    <dgm:cxn modelId="{17A125F0-DDF7-4362-9E3B-3723F2DB4936}" type="presOf" srcId="{C4CC63A2-40C1-47CB-8FFE-F9C5D2066BBD}" destId="{C9557699-3B3A-4E77-9C16-873F4E217AC9}" srcOrd="0" destOrd="0" presId="urn:microsoft.com/office/officeart/2005/8/layout/radial1"/>
    <dgm:cxn modelId="{1AAE4B64-9960-4B9D-908D-66D767547991}" srcId="{069A6E7C-1FA9-4AE1-A0D4-6A015C4722F6}" destId="{1CF61B63-51B4-4C6F-819E-C42CB9D3F5AA}" srcOrd="5" destOrd="0" parTransId="{BE28A2A4-4430-405F-8555-4823695B3004}" sibTransId="{D1739EFB-CF50-4103-AE56-A474494E1D62}"/>
    <dgm:cxn modelId="{75621048-03D7-405D-8E34-50459123726F}" type="presOf" srcId="{28660078-A3CE-492D-94B7-3C45600DAB84}" destId="{8B6D4206-09A0-43BE-A2AE-A7932A58FF1A}" srcOrd="1" destOrd="0" presId="urn:microsoft.com/office/officeart/2005/8/layout/radial1"/>
    <dgm:cxn modelId="{EE9BBBA2-E13F-41C7-88EB-9A683D8B4BAB}" type="presOf" srcId="{DC851687-9A94-495D-856A-A4451BBC3631}" destId="{D21EB3DB-275D-48DE-BD3E-3F5E986E47E3}" srcOrd="1" destOrd="0" presId="urn:microsoft.com/office/officeart/2005/8/layout/radial1"/>
    <dgm:cxn modelId="{F3338678-764E-42B5-9F35-B8CC81F2E12B}" type="presOf" srcId="{5E03DA6B-528A-4EF2-8551-CDD6C0D897F6}" destId="{E48B2B99-99AA-4138-A281-52E77A74DCDB}" srcOrd="0" destOrd="0" presId="urn:microsoft.com/office/officeart/2005/8/layout/radial1"/>
    <dgm:cxn modelId="{87D2C3A1-B47F-48F7-A2B4-8E3DC97ECD7F}" type="presOf" srcId="{F85602EC-94D0-450E-A48F-E2EC00BD2227}" destId="{DA956B53-2A9D-455E-BF5B-03821E8DDFE4}" srcOrd="1" destOrd="0" presId="urn:microsoft.com/office/officeart/2005/8/layout/radial1"/>
    <dgm:cxn modelId="{CBD66BCB-C3E0-499F-B3A8-4821A2EE9ABF}" type="presOf" srcId="{78439AEB-CF64-4EA5-AF98-9957111C7CB0}" destId="{1FAAD1E7-B87E-4074-A9E1-CF6BC343C853}" srcOrd="0" destOrd="0" presId="urn:microsoft.com/office/officeart/2005/8/layout/radial1"/>
    <dgm:cxn modelId="{A82C29BA-5E03-4500-BB06-F449AC20A943}" type="presOf" srcId="{70AE744A-5BE1-48CE-968A-D93719AEC744}" destId="{2324E431-7C81-4D1D-B14A-5A19D1CC9E66}" srcOrd="0" destOrd="0" presId="urn:microsoft.com/office/officeart/2005/8/layout/radial1"/>
    <dgm:cxn modelId="{FFEEDAE0-FC81-42A9-AE89-1B945DCB7D12}" type="presOf" srcId="{DC851687-9A94-495D-856A-A4451BBC3631}" destId="{91587386-A2F8-49E6-B147-7E65A673629A}" srcOrd="0" destOrd="0" presId="urn:microsoft.com/office/officeart/2005/8/layout/radial1"/>
    <dgm:cxn modelId="{E1890427-29E8-4265-AB92-52591D2886FA}" type="presOf" srcId="{4E640592-1183-4557-A5FF-BDC94FF1DC86}" destId="{4AAA093C-FDC0-409B-8187-AD897F40F0FE}" srcOrd="0" destOrd="0" presId="urn:microsoft.com/office/officeart/2005/8/layout/radial1"/>
    <dgm:cxn modelId="{E245778F-5531-4777-813D-1B50300BDED9}" type="presOf" srcId="{CD68B834-DC23-4976-B808-0DBE4EB57EC6}" destId="{2F47CAF3-CD9B-41AB-9B08-B7645E8ADE7A}" srcOrd="0" destOrd="0" presId="urn:microsoft.com/office/officeart/2005/8/layout/radial1"/>
    <dgm:cxn modelId="{09F39462-A657-4253-975A-83CCF52DC7B8}" srcId="{069A6E7C-1FA9-4AE1-A0D4-6A015C4722F6}" destId="{940FDAC2-9C12-4EEE-A927-8D7520161C0D}" srcOrd="2" destOrd="0" parTransId="{F85602EC-94D0-450E-A48F-E2EC00BD2227}" sibTransId="{6804D12B-D1B6-4B9F-9C2C-3448A423B0F8}"/>
    <dgm:cxn modelId="{0992D788-2AC3-47ED-AE3A-00DFB275A17F}" type="presOf" srcId="{AD20CEC4-135E-4D7C-B426-377DDC1F90DA}" destId="{52B921CA-C7C6-4E6B-8A41-30C5DD1D9699}" srcOrd="1" destOrd="0" presId="urn:microsoft.com/office/officeart/2005/8/layout/radial1"/>
    <dgm:cxn modelId="{D47D02D5-90CD-47A2-AF5B-0F01971A2929}" srcId="{069A6E7C-1FA9-4AE1-A0D4-6A015C4722F6}" destId="{70AE744A-5BE1-48CE-968A-D93719AEC744}" srcOrd="1" destOrd="0" parTransId="{C4CC63A2-40C1-47CB-8FFE-F9C5D2066BBD}" sibTransId="{367CF5CF-77FA-46BA-A5ED-989D83C4B088}"/>
    <dgm:cxn modelId="{4E1DB317-2403-402A-9DD7-C45122469F39}" srcId="{069A6E7C-1FA9-4AE1-A0D4-6A015C4722F6}" destId="{0A826B91-D9BA-438B-8F22-B62BDAEE792E}" srcOrd="8" destOrd="0" parTransId="{AD20CEC4-135E-4D7C-B426-377DDC1F90DA}" sibTransId="{C10373FD-96D5-422C-B227-992D973E2EE5}"/>
    <dgm:cxn modelId="{828E301E-8D10-4062-B824-CB515F39AC74}" type="presOf" srcId="{940FDAC2-9C12-4EEE-A927-8D7520161C0D}" destId="{680D9BE8-FFCF-4DE2-919C-D375FB262563}" srcOrd="0" destOrd="0" presId="urn:microsoft.com/office/officeart/2005/8/layout/radial1"/>
    <dgm:cxn modelId="{D4E7940A-4A95-4D56-B5D0-FCA12782B19D}" type="presOf" srcId="{29A61852-CD35-4C47-88BB-870B57F1E2C9}" destId="{CF64D307-7718-402A-B0F2-C61B24D1A47E}" srcOrd="1" destOrd="0" presId="urn:microsoft.com/office/officeart/2005/8/layout/radial1"/>
    <dgm:cxn modelId="{ED333C73-0255-4ECB-8826-6323F66BE27D}" srcId="{5E03DA6B-528A-4EF2-8551-CDD6C0D897F6}" destId="{069A6E7C-1FA9-4AE1-A0D4-6A015C4722F6}" srcOrd="0" destOrd="0" parTransId="{4949D44A-455B-4E33-873C-CB59DEF189D7}" sibTransId="{22E78574-B12E-4B62-9D43-1E03A460236E}"/>
    <dgm:cxn modelId="{A79F951A-F582-4BF2-91C8-6A807BF834A5}" type="presOf" srcId="{AD20CEC4-135E-4D7C-B426-377DDC1F90DA}" destId="{91AC9858-0BFF-479B-8971-7C5141BBBAC1}" srcOrd="0" destOrd="0" presId="urn:microsoft.com/office/officeart/2005/8/layout/radial1"/>
    <dgm:cxn modelId="{7D07BF7C-D4DA-46C2-8887-955D9B666C08}" type="presOf" srcId="{BB837FA6-4E90-434B-82B5-1A532759DB05}" destId="{AC00F8DF-8DF6-4161-AD9E-DDB8C250F76C}" srcOrd="0" destOrd="0" presId="urn:microsoft.com/office/officeart/2005/8/layout/radial1"/>
    <dgm:cxn modelId="{EBF17773-993F-4FD7-847C-54613D590CC2}" srcId="{069A6E7C-1FA9-4AE1-A0D4-6A015C4722F6}" destId="{CD68B834-DC23-4976-B808-0DBE4EB57EC6}" srcOrd="4" destOrd="0" parTransId="{4799FDEE-BA20-4F53-9335-44B50139497B}" sibTransId="{9EF79316-EDDB-4A71-A742-4A3032AFF3FF}"/>
    <dgm:cxn modelId="{534E6264-EA73-4555-87C2-BEEF95DEFFE7}" type="presOf" srcId="{BB837FA6-4E90-434B-82B5-1A532759DB05}" destId="{DD74DCCD-4005-4E13-A3E6-D74C1F55272E}" srcOrd="1" destOrd="0" presId="urn:microsoft.com/office/officeart/2005/8/layout/radial1"/>
    <dgm:cxn modelId="{BAD95323-5787-4284-BA24-31D14D1CDD92}" type="presOf" srcId="{29A61852-CD35-4C47-88BB-870B57F1E2C9}" destId="{D46823C0-692D-4157-B0A9-1A8399A93C2C}" srcOrd="0" destOrd="0" presId="urn:microsoft.com/office/officeart/2005/8/layout/radial1"/>
    <dgm:cxn modelId="{9F94A393-2492-42A9-A6C9-605C14756328}" type="presOf" srcId="{069A6E7C-1FA9-4AE1-A0D4-6A015C4722F6}" destId="{CCD44B5F-EE9D-4D77-9E98-7C79DE469D4F}" srcOrd="0" destOrd="0" presId="urn:microsoft.com/office/officeart/2005/8/layout/radial1"/>
    <dgm:cxn modelId="{09078AC2-E688-4854-9EF1-4D272F6CB01F}" type="presOf" srcId="{BE28A2A4-4430-405F-8555-4823695B3004}" destId="{A5C38880-A9DC-4A32-A462-26CE845CE92B}" srcOrd="0" destOrd="0" presId="urn:microsoft.com/office/officeart/2005/8/layout/radial1"/>
    <dgm:cxn modelId="{744AA055-E436-487D-A40E-CE0010A6D440}" type="presOf" srcId="{BE28A2A4-4430-405F-8555-4823695B3004}" destId="{648677F2-A4B5-459E-B07D-A3BF239C33F9}" srcOrd="1" destOrd="0" presId="urn:microsoft.com/office/officeart/2005/8/layout/radial1"/>
    <dgm:cxn modelId="{A1A3C7F2-D678-49D0-BBB3-954B81135F46}" type="presParOf" srcId="{E48B2B99-99AA-4138-A281-52E77A74DCDB}" destId="{CCD44B5F-EE9D-4D77-9E98-7C79DE469D4F}" srcOrd="0" destOrd="0" presId="urn:microsoft.com/office/officeart/2005/8/layout/radial1"/>
    <dgm:cxn modelId="{C7B39FD8-9BFE-4F4E-8187-0D9BB891F80D}" type="presParOf" srcId="{E48B2B99-99AA-4138-A281-52E77A74DCDB}" destId="{D15EC99A-D65E-40FC-A540-9F3E33F377EB}" srcOrd="1" destOrd="0" presId="urn:microsoft.com/office/officeart/2005/8/layout/radial1"/>
    <dgm:cxn modelId="{E86C50B2-EC57-48AC-AE64-95AB72EDFB39}" type="presParOf" srcId="{D15EC99A-D65E-40FC-A540-9F3E33F377EB}" destId="{8B6D4206-09A0-43BE-A2AE-A7932A58FF1A}" srcOrd="0" destOrd="0" presId="urn:microsoft.com/office/officeart/2005/8/layout/radial1"/>
    <dgm:cxn modelId="{B35735BC-C758-4D96-8536-5730B830B962}" type="presParOf" srcId="{E48B2B99-99AA-4138-A281-52E77A74DCDB}" destId="{5A258ADC-3491-463F-BA7E-483BC4FD388C}" srcOrd="2" destOrd="0" presId="urn:microsoft.com/office/officeart/2005/8/layout/radial1"/>
    <dgm:cxn modelId="{33890C96-900E-4021-BE59-2E19CE2B0BB6}" type="presParOf" srcId="{E48B2B99-99AA-4138-A281-52E77A74DCDB}" destId="{C9557699-3B3A-4E77-9C16-873F4E217AC9}" srcOrd="3" destOrd="0" presId="urn:microsoft.com/office/officeart/2005/8/layout/radial1"/>
    <dgm:cxn modelId="{76799BCA-CA2F-4C65-A199-03AD2862656C}" type="presParOf" srcId="{C9557699-3B3A-4E77-9C16-873F4E217AC9}" destId="{11D9FC12-21F1-4A27-9B5A-7F04DB5A791F}" srcOrd="0" destOrd="0" presId="urn:microsoft.com/office/officeart/2005/8/layout/radial1"/>
    <dgm:cxn modelId="{E3C8CDBB-56DB-4B7A-AB88-D70B48CC7E88}" type="presParOf" srcId="{E48B2B99-99AA-4138-A281-52E77A74DCDB}" destId="{2324E431-7C81-4D1D-B14A-5A19D1CC9E66}" srcOrd="4" destOrd="0" presId="urn:microsoft.com/office/officeart/2005/8/layout/radial1"/>
    <dgm:cxn modelId="{2D7DB8EB-3E9C-40C3-BC73-F0A73F535435}" type="presParOf" srcId="{E48B2B99-99AA-4138-A281-52E77A74DCDB}" destId="{D0185ACD-C0D3-4E78-B312-195DBD4DA0BA}" srcOrd="5" destOrd="0" presId="urn:microsoft.com/office/officeart/2005/8/layout/radial1"/>
    <dgm:cxn modelId="{63ABB743-8086-4569-B174-F0F27203831E}" type="presParOf" srcId="{D0185ACD-C0D3-4E78-B312-195DBD4DA0BA}" destId="{DA956B53-2A9D-455E-BF5B-03821E8DDFE4}" srcOrd="0" destOrd="0" presId="urn:microsoft.com/office/officeart/2005/8/layout/radial1"/>
    <dgm:cxn modelId="{9B64DF3C-DF01-426C-B2FB-3A080C7EF1E2}" type="presParOf" srcId="{E48B2B99-99AA-4138-A281-52E77A74DCDB}" destId="{680D9BE8-FFCF-4DE2-919C-D375FB262563}" srcOrd="6" destOrd="0" presId="urn:microsoft.com/office/officeart/2005/8/layout/radial1"/>
    <dgm:cxn modelId="{5874E71A-C378-49D8-A1F3-531C0EB0880B}" type="presParOf" srcId="{E48B2B99-99AA-4138-A281-52E77A74DCDB}" destId="{D46823C0-692D-4157-B0A9-1A8399A93C2C}" srcOrd="7" destOrd="0" presId="urn:microsoft.com/office/officeart/2005/8/layout/radial1"/>
    <dgm:cxn modelId="{CE8410E5-6F1E-4CA1-A465-1F241F7DDB9C}" type="presParOf" srcId="{D46823C0-692D-4157-B0A9-1A8399A93C2C}" destId="{CF64D307-7718-402A-B0F2-C61B24D1A47E}" srcOrd="0" destOrd="0" presId="urn:microsoft.com/office/officeart/2005/8/layout/radial1"/>
    <dgm:cxn modelId="{B902F017-561D-4829-85A6-86BFED6C156C}" type="presParOf" srcId="{E48B2B99-99AA-4138-A281-52E77A74DCDB}" destId="{C9A404A0-D1A5-4096-95E8-69B7F78C5C1A}" srcOrd="8" destOrd="0" presId="urn:microsoft.com/office/officeart/2005/8/layout/radial1"/>
    <dgm:cxn modelId="{E0FB3B62-9017-447E-9887-2281EA6E78C2}" type="presParOf" srcId="{E48B2B99-99AA-4138-A281-52E77A74DCDB}" destId="{B7633C8E-049D-4CF9-AE80-82F058BC9183}" srcOrd="9" destOrd="0" presId="urn:microsoft.com/office/officeart/2005/8/layout/radial1"/>
    <dgm:cxn modelId="{60794624-99A0-454C-AB93-CD635D14FB4D}" type="presParOf" srcId="{B7633C8E-049D-4CF9-AE80-82F058BC9183}" destId="{23442444-48E4-4505-AC81-CF4C508B1284}" srcOrd="0" destOrd="0" presId="urn:microsoft.com/office/officeart/2005/8/layout/radial1"/>
    <dgm:cxn modelId="{AD12DC98-64EE-45D4-A354-174DE8C84E2F}" type="presParOf" srcId="{E48B2B99-99AA-4138-A281-52E77A74DCDB}" destId="{2F47CAF3-CD9B-41AB-9B08-B7645E8ADE7A}" srcOrd="10" destOrd="0" presId="urn:microsoft.com/office/officeart/2005/8/layout/radial1"/>
    <dgm:cxn modelId="{FE51712D-D2C7-4D11-8103-166A2E6201B9}" type="presParOf" srcId="{E48B2B99-99AA-4138-A281-52E77A74DCDB}" destId="{A5C38880-A9DC-4A32-A462-26CE845CE92B}" srcOrd="11" destOrd="0" presId="urn:microsoft.com/office/officeart/2005/8/layout/radial1"/>
    <dgm:cxn modelId="{46942A1B-0A6A-41F0-A4B2-FA6B53489CD8}" type="presParOf" srcId="{A5C38880-A9DC-4A32-A462-26CE845CE92B}" destId="{648677F2-A4B5-459E-B07D-A3BF239C33F9}" srcOrd="0" destOrd="0" presId="urn:microsoft.com/office/officeart/2005/8/layout/radial1"/>
    <dgm:cxn modelId="{6CFD8902-6D1D-4039-9296-B2D348331CA3}" type="presParOf" srcId="{E48B2B99-99AA-4138-A281-52E77A74DCDB}" destId="{A9885418-4B81-45A6-804E-6DEC496A0FE2}" srcOrd="12" destOrd="0" presId="urn:microsoft.com/office/officeart/2005/8/layout/radial1"/>
    <dgm:cxn modelId="{2A0EE834-B681-452E-80D0-87E3E42AED44}" type="presParOf" srcId="{E48B2B99-99AA-4138-A281-52E77A74DCDB}" destId="{91587386-A2F8-49E6-B147-7E65A673629A}" srcOrd="13" destOrd="0" presId="urn:microsoft.com/office/officeart/2005/8/layout/radial1"/>
    <dgm:cxn modelId="{FFACEE69-462F-46B1-98CD-88EE450B8703}" type="presParOf" srcId="{91587386-A2F8-49E6-B147-7E65A673629A}" destId="{D21EB3DB-275D-48DE-BD3E-3F5E986E47E3}" srcOrd="0" destOrd="0" presId="urn:microsoft.com/office/officeart/2005/8/layout/radial1"/>
    <dgm:cxn modelId="{EDAE36C2-6F63-446C-9713-9BE97468913D}" type="presParOf" srcId="{E48B2B99-99AA-4138-A281-52E77A74DCDB}" destId="{1FAAD1E7-B87E-4074-A9E1-CF6BC343C853}" srcOrd="14" destOrd="0" presId="urn:microsoft.com/office/officeart/2005/8/layout/radial1"/>
    <dgm:cxn modelId="{40EB992B-BBEA-4608-A8E4-789949A9D812}" type="presParOf" srcId="{E48B2B99-99AA-4138-A281-52E77A74DCDB}" destId="{AC00F8DF-8DF6-4161-AD9E-DDB8C250F76C}" srcOrd="15" destOrd="0" presId="urn:microsoft.com/office/officeart/2005/8/layout/radial1"/>
    <dgm:cxn modelId="{727CDF3E-B9F7-487A-8713-F7A0AC0BCBB3}" type="presParOf" srcId="{AC00F8DF-8DF6-4161-AD9E-DDB8C250F76C}" destId="{DD74DCCD-4005-4E13-A3E6-D74C1F55272E}" srcOrd="0" destOrd="0" presId="urn:microsoft.com/office/officeart/2005/8/layout/radial1"/>
    <dgm:cxn modelId="{85714ADE-0943-4FA0-A5A4-D5D896DCEF0C}" type="presParOf" srcId="{E48B2B99-99AA-4138-A281-52E77A74DCDB}" destId="{4AAA093C-FDC0-409B-8187-AD897F40F0FE}" srcOrd="16" destOrd="0" presId="urn:microsoft.com/office/officeart/2005/8/layout/radial1"/>
    <dgm:cxn modelId="{A09BF8B8-4B0B-40CC-AFFE-76CD616D17DB}" type="presParOf" srcId="{E48B2B99-99AA-4138-A281-52E77A74DCDB}" destId="{91AC9858-0BFF-479B-8971-7C5141BBBAC1}" srcOrd="17" destOrd="0" presId="urn:microsoft.com/office/officeart/2005/8/layout/radial1"/>
    <dgm:cxn modelId="{D5B3CC61-14B4-4D9D-B3F1-1EDE9EFE34C0}" type="presParOf" srcId="{91AC9858-0BFF-479B-8971-7C5141BBBAC1}" destId="{52B921CA-C7C6-4E6B-8A41-30C5DD1D9699}" srcOrd="0" destOrd="0" presId="urn:microsoft.com/office/officeart/2005/8/layout/radial1"/>
    <dgm:cxn modelId="{1BA34BC2-0DA9-4DE8-9B5D-FFB6ACF8CB0A}" type="presParOf" srcId="{E48B2B99-99AA-4138-A281-52E77A74DCDB}" destId="{7EF65441-B51A-4A64-92AA-13992958F683}" srcOrd="18" destOrd="0" presId="urn:microsoft.com/office/officeart/2005/8/layout/radial1"/>
  </dgm:cxnLst>
  <dgm:bg>
    <a:noFill/>
  </dgm:bg>
  <dgm:whole>
    <a:ln>
      <a:noFill/>
    </a:ln>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AC2E4E-FDF0-413E-9B5F-2BFA253C8FBF}"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pt-BR"/>
        </a:p>
      </dgm:t>
    </dgm:pt>
    <dgm:pt modelId="{48F7AD36-3A02-45F2-AD22-9EFDE495F9D9}">
      <dgm:prSet phldrT="[Texto]" custT="1"/>
      <dgm:spPr>
        <a:gradFill flip="none" rotWithShape="1">
          <a:gsLst>
            <a:gs pos="0">
              <a:schemeClr val="accent5">
                <a:lumMod val="60000"/>
                <a:lumOff val="40000"/>
              </a:schemeClr>
            </a:gs>
            <a:gs pos="50000">
              <a:schemeClr val="accent5">
                <a:lumMod val="75000"/>
              </a:schemeClr>
            </a:gs>
            <a:gs pos="100000">
              <a:schemeClr val="accent5">
                <a:lumMod val="40000"/>
                <a:lumOff val="60000"/>
              </a:schemeClr>
            </a:gs>
          </a:gsLst>
          <a:path path="rect">
            <a:fillToRect l="100000" t="100000"/>
          </a:path>
          <a:tileRect r="-100000" b="-100000"/>
        </a:gradFill>
        <a:ln w="19050">
          <a:solidFill>
            <a:schemeClr val="tx1"/>
          </a:solidFill>
        </a:ln>
      </dgm:spPr>
      <dgm:t>
        <a:bodyPr/>
        <a:lstStyle/>
        <a:p>
          <a:r>
            <a:rPr lang="pt-BR" sz="1100" b="1" dirty="0" smtClean="0">
              <a:solidFill>
                <a:schemeClr val="tx1"/>
              </a:solidFill>
              <a:latin typeface="Arial" pitchFamily="34" charset="0"/>
              <a:cs typeface="Arial" pitchFamily="34" charset="0"/>
            </a:rPr>
            <a:t>Projeto de Mobilização Social</a:t>
          </a:r>
          <a:endParaRPr lang="pt-BR" sz="1100" b="1" dirty="0">
            <a:solidFill>
              <a:schemeClr val="tx1"/>
            </a:solidFill>
            <a:latin typeface="Arial" pitchFamily="34" charset="0"/>
            <a:cs typeface="Arial" pitchFamily="34" charset="0"/>
          </a:endParaRPr>
        </a:p>
      </dgm:t>
    </dgm:pt>
    <dgm:pt modelId="{632B07AD-CD6C-4DC6-B948-CFDE3468CFEC}" type="parTrans" cxnId="{1335C810-FF97-42E4-A609-FCFE0EC42F06}">
      <dgm:prSet/>
      <dgm:spPr/>
      <dgm:t>
        <a:bodyPr/>
        <a:lstStyle/>
        <a:p>
          <a:endParaRPr lang="pt-BR"/>
        </a:p>
      </dgm:t>
    </dgm:pt>
    <dgm:pt modelId="{DC1CFB27-DCCE-441B-8D41-D3DA92DE2359}" type="sibTrans" cxnId="{1335C810-FF97-42E4-A609-FCFE0EC42F06}">
      <dgm:prSet/>
      <dgm:spPr/>
      <dgm:t>
        <a:bodyPr/>
        <a:lstStyle/>
        <a:p>
          <a:endParaRPr lang="pt-BR"/>
        </a:p>
      </dgm:t>
    </dgm:pt>
    <dgm:pt modelId="{1E5D3BC3-EEF9-4400-B806-2F9858F7D1A3}">
      <dgm:prSet phldrT="[Texto]"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O que fazer? (Ações)</a:t>
          </a:r>
          <a:endParaRPr lang="pt-BR" sz="900" dirty="0">
            <a:solidFill>
              <a:schemeClr val="tx1"/>
            </a:solidFill>
            <a:latin typeface="Arial" pitchFamily="34" charset="0"/>
            <a:cs typeface="Arial" pitchFamily="34" charset="0"/>
          </a:endParaRPr>
        </a:p>
      </dgm:t>
    </dgm:pt>
    <dgm:pt modelId="{C5433836-F364-41D5-ADE0-95F5D4CF1AC3}" type="parTrans" cxnId="{EF967597-74BB-4496-8020-15B2CD2858F5}">
      <dgm:prSet/>
      <dgm:spPr>
        <a:solidFill>
          <a:schemeClr val="accent6">
            <a:lumMod val="40000"/>
            <a:lumOff val="60000"/>
          </a:schemeClr>
        </a:solidFill>
        <a:ln>
          <a:solidFill>
            <a:schemeClr val="tx1"/>
          </a:solidFill>
        </a:ln>
      </dgm:spPr>
      <dgm:t>
        <a:bodyPr/>
        <a:lstStyle/>
        <a:p>
          <a:endParaRPr lang="pt-BR"/>
        </a:p>
      </dgm:t>
    </dgm:pt>
    <dgm:pt modelId="{FDD4F762-1D1E-429D-AD85-85FA9C0C1BB7}" type="sibTrans" cxnId="{EF967597-74BB-4496-8020-15B2CD2858F5}">
      <dgm:prSet/>
      <dgm:spPr/>
      <dgm:t>
        <a:bodyPr/>
        <a:lstStyle/>
        <a:p>
          <a:endParaRPr lang="pt-BR"/>
        </a:p>
      </dgm:t>
    </dgm:pt>
    <dgm:pt modelId="{E3944493-2C22-4E97-B9AC-D38812851A14}">
      <dgm:prSet phldrT="[Texto]"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Como fazer? (Metodologia)</a:t>
          </a:r>
          <a:endParaRPr lang="pt-BR" sz="900" dirty="0">
            <a:solidFill>
              <a:schemeClr val="tx1"/>
            </a:solidFill>
            <a:latin typeface="Arial" pitchFamily="34" charset="0"/>
            <a:cs typeface="Arial" pitchFamily="34" charset="0"/>
          </a:endParaRPr>
        </a:p>
      </dgm:t>
    </dgm:pt>
    <dgm:pt modelId="{326946C3-436F-4BA7-9E90-E210B0906D8E}" type="parTrans" cxnId="{E5BEDD10-81C0-418B-9F12-09863F01C97E}">
      <dgm:prSet/>
      <dgm:spPr>
        <a:solidFill>
          <a:schemeClr val="accent6">
            <a:lumMod val="40000"/>
            <a:lumOff val="60000"/>
          </a:schemeClr>
        </a:solidFill>
        <a:ln>
          <a:solidFill>
            <a:schemeClr val="tx1"/>
          </a:solidFill>
        </a:ln>
      </dgm:spPr>
      <dgm:t>
        <a:bodyPr/>
        <a:lstStyle/>
        <a:p>
          <a:endParaRPr lang="pt-BR"/>
        </a:p>
      </dgm:t>
    </dgm:pt>
    <dgm:pt modelId="{A23CE7D3-BE4E-4EC4-AA3D-B558771961C8}" type="sibTrans" cxnId="{E5BEDD10-81C0-418B-9F12-09863F01C97E}">
      <dgm:prSet/>
      <dgm:spPr/>
      <dgm:t>
        <a:bodyPr/>
        <a:lstStyle/>
        <a:p>
          <a:endParaRPr lang="pt-BR"/>
        </a:p>
      </dgm:t>
    </dgm:pt>
    <dgm:pt modelId="{A04D6255-88C4-497A-98C3-A777BD54260C}">
      <dgm:prSet phldrT="[Texto]"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Como divulgar? (Instrumentos e Estratégias)</a:t>
          </a:r>
          <a:endParaRPr lang="pt-BR" sz="900" dirty="0">
            <a:solidFill>
              <a:schemeClr val="tx1"/>
            </a:solidFill>
            <a:latin typeface="Arial" pitchFamily="34" charset="0"/>
            <a:cs typeface="Arial" pitchFamily="34" charset="0"/>
          </a:endParaRPr>
        </a:p>
      </dgm:t>
    </dgm:pt>
    <dgm:pt modelId="{5909E4A8-EFF7-4788-9BA6-EE88B0383150}" type="parTrans" cxnId="{CF4104BE-00C2-4D7F-AD0B-E5942A1576B8}">
      <dgm:prSet/>
      <dgm:spPr>
        <a:solidFill>
          <a:schemeClr val="accent6">
            <a:lumMod val="40000"/>
            <a:lumOff val="60000"/>
          </a:schemeClr>
        </a:solidFill>
        <a:ln>
          <a:solidFill>
            <a:schemeClr val="tx1"/>
          </a:solidFill>
        </a:ln>
      </dgm:spPr>
      <dgm:t>
        <a:bodyPr/>
        <a:lstStyle/>
        <a:p>
          <a:endParaRPr lang="pt-BR"/>
        </a:p>
      </dgm:t>
    </dgm:pt>
    <dgm:pt modelId="{EFA0E276-CA70-4B8B-B27A-A8A08C090425}" type="sibTrans" cxnId="{CF4104BE-00C2-4D7F-AD0B-E5942A1576B8}">
      <dgm:prSet/>
      <dgm:spPr/>
      <dgm:t>
        <a:bodyPr/>
        <a:lstStyle/>
        <a:p>
          <a:endParaRPr lang="pt-BR"/>
        </a:p>
      </dgm:t>
    </dgm:pt>
    <dgm:pt modelId="{0BC00110-D9A7-425A-A39C-8DD4642B388E}">
      <dgm:prSet phldrT="[Texto]"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Porque fazer?</a:t>
          </a:r>
        </a:p>
        <a:p>
          <a:r>
            <a:rPr lang="pt-BR" sz="900" dirty="0" smtClean="0">
              <a:solidFill>
                <a:schemeClr val="tx1"/>
              </a:solidFill>
              <a:latin typeface="Arial" pitchFamily="34" charset="0"/>
              <a:cs typeface="Arial" pitchFamily="34" charset="0"/>
            </a:rPr>
            <a:t>(Objetivos)</a:t>
          </a:r>
          <a:endParaRPr lang="pt-BR" sz="900" dirty="0">
            <a:solidFill>
              <a:schemeClr val="tx1"/>
            </a:solidFill>
            <a:latin typeface="Arial" pitchFamily="34" charset="0"/>
            <a:cs typeface="Arial" pitchFamily="34" charset="0"/>
          </a:endParaRPr>
        </a:p>
      </dgm:t>
    </dgm:pt>
    <dgm:pt modelId="{8E27E1B5-161C-4C14-B411-9665FD98055E}" type="parTrans" cxnId="{E9666412-1822-437D-9D27-EF9A1D72F9DC}">
      <dgm:prSet/>
      <dgm:spPr>
        <a:solidFill>
          <a:schemeClr val="accent6">
            <a:lumMod val="40000"/>
            <a:lumOff val="60000"/>
          </a:schemeClr>
        </a:solidFill>
        <a:ln>
          <a:solidFill>
            <a:schemeClr val="tx1"/>
          </a:solidFill>
        </a:ln>
      </dgm:spPr>
      <dgm:t>
        <a:bodyPr/>
        <a:lstStyle/>
        <a:p>
          <a:endParaRPr lang="pt-BR"/>
        </a:p>
      </dgm:t>
    </dgm:pt>
    <dgm:pt modelId="{AC9DB884-6538-4E94-A39A-05158477840C}" type="sibTrans" cxnId="{E9666412-1822-437D-9D27-EF9A1D72F9DC}">
      <dgm:prSet/>
      <dgm:spPr/>
      <dgm:t>
        <a:bodyPr/>
        <a:lstStyle/>
        <a:p>
          <a:endParaRPr lang="pt-BR"/>
        </a:p>
      </dgm:t>
    </dgm:pt>
    <dgm:pt modelId="{6BDCAB50-BC36-487A-8068-76AE1353E837}">
      <dgm:prSet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Com quem fazer? (Atores e Parceiros)</a:t>
          </a:r>
          <a:endParaRPr lang="pt-BR" sz="900" dirty="0">
            <a:solidFill>
              <a:schemeClr val="tx1"/>
            </a:solidFill>
            <a:latin typeface="Arial" pitchFamily="34" charset="0"/>
            <a:cs typeface="Arial" pitchFamily="34" charset="0"/>
          </a:endParaRPr>
        </a:p>
      </dgm:t>
    </dgm:pt>
    <dgm:pt modelId="{C5D7EA44-D074-458D-8E4E-3992A8C101C9}" type="parTrans" cxnId="{EE1CE09D-95F3-45EE-AE8B-C3DB7C4FC4D0}">
      <dgm:prSet/>
      <dgm:spPr>
        <a:solidFill>
          <a:schemeClr val="accent6">
            <a:lumMod val="40000"/>
            <a:lumOff val="60000"/>
          </a:schemeClr>
        </a:solidFill>
        <a:ln>
          <a:solidFill>
            <a:schemeClr val="tx1"/>
          </a:solidFill>
        </a:ln>
      </dgm:spPr>
      <dgm:t>
        <a:bodyPr/>
        <a:lstStyle/>
        <a:p>
          <a:endParaRPr lang="pt-BR"/>
        </a:p>
      </dgm:t>
    </dgm:pt>
    <dgm:pt modelId="{CE2EBD9F-CD63-4855-B03F-976937F2FE92}" type="sibTrans" cxnId="{EE1CE09D-95F3-45EE-AE8B-C3DB7C4FC4D0}">
      <dgm:prSet/>
      <dgm:spPr/>
      <dgm:t>
        <a:bodyPr/>
        <a:lstStyle/>
        <a:p>
          <a:endParaRPr lang="pt-BR"/>
        </a:p>
      </dgm:t>
    </dgm:pt>
    <dgm:pt modelId="{CFB2444A-D374-4FBD-B817-125BE0468BB4}">
      <dgm:prSet custT="1"/>
      <dgm:spPr>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a:solidFill>
            <a:schemeClr val="tx1"/>
          </a:solidFill>
        </a:ln>
      </dgm:spPr>
      <dgm:t>
        <a:bodyPr/>
        <a:lstStyle/>
        <a:p>
          <a:r>
            <a:rPr lang="pt-BR" sz="900" dirty="0" smtClean="0">
              <a:solidFill>
                <a:schemeClr val="tx1"/>
              </a:solidFill>
              <a:latin typeface="Arial" pitchFamily="34" charset="0"/>
              <a:cs typeface="Arial" pitchFamily="34" charset="0"/>
            </a:rPr>
            <a:t>Quando fazer? (Cronograma)</a:t>
          </a:r>
          <a:endParaRPr lang="pt-BR" sz="900" dirty="0">
            <a:solidFill>
              <a:schemeClr val="tx1"/>
            </a:solidFill>
            <a:latin typeface="Arial" pitchFamily="34" charset="0"/>
            <a:cs typeface="Arial" pitchFamily="34" charset="0"/>
          </a:endParaRPr>
        </a:p>
      </dgm:t>
    </dgm:pt>
    <dgm:pt modelId="{FF6FDEBB-CBD9-4D42-A344-4DDD0C6002B3}" type="parTrans" cxnId="{CBE5C8BE-12CB-4DBF-BE30-91B52DBC29A2}">
      <dgm:prSet/>
      <dgm:spPr>
        <a:solidFill>
          <a:schemeClr val="accent6">
            <a:lumMod val="40000"/>
            <a:lumOff val="60000"/>
          </a:schemeClr>
        </a:solidFill>
        <a:ln>
          <a:solidFill>
            <a:schemeClr val="tx1"/>
          </a:solidFill>
        </a:ln>
      </dgm:spPr>
      <dgm:t>
        <a:bodyPr/>
        <a:lstStyle/>
        <a:p>
          <a:endParaRPr lang="pt-BR"/>
        </a:p>
      </dgm:t>
    </dgm:pt>
    <dgm:pt modelId="{7727D8D0-D9BC-4F7F-B341-D8116AE8814B}" type="sibTrans" cxnId="{CBE5C8BE-12CB-4DBF-BE30-91B52DBC29A2}">
      <dgm:prSet/>
      <dgm:spPr/>
      <dgm:t>
        <a:bodyPr/>
        <a:lstStyle/>
        <a:p>
          <a:endParaRPr lang="pt-BR"/>
        </a:p>
      </dgm:t>
    </dgm:pt>
    <dgm:pt modelId="{FA0A738B-297D-4B89-A167-490B33069419}" type="pres">
      <dgm:prSet presAssocID="{FBAC2E4E-FDF0-413E-9B5F-2BFA253C8FBF}" presName="Name0" presStyleCnt="0">
        <dgm:presLayoutVars>
          <dgm:chMax val="1"/>
          <dgm:dir/>
          <dgm:animLvl val="ctr"/>
          <dgm:resizeHandles val="exact"/>
        </dgm:presLayoutVars>
      </dgm:prSet>
      <dgm:spPr/>
      <dgm:t>
        <a:bodyPr/>
        <a:lstStyle/>
        <a:p>
          <a:endParaRPr lang="pt-BR"/>
        </a:p>
      </dgm:t>
    </dgm:pt>
    <dgm:pt modelId="{0EA11EFB-64FE-4593-834F-7226DF153ABE}" type="pres">
      <dgm:prSet presAssocID="{48F7AD36-3A02-45F2-AD22-9EFDE495F9D9}" presName="centerShape" presStyleLbl="node0" presStyleIdx="0" presStyleCnt="1" custScaleX="146448" custScaleY="125376"/>
      <dgm:spPr/>
      <dgm:t>
        <a:bodyPr/>
        <a:lstStyle/>
        <a:p>
          <a:endParaRPr lang="pt-BR"/>
        </a:p>
      </dgm:t>
    </dgm:pt>
    <dgm:pt modelId="{3D20B454-F48E-4AC2-9D56-06F19A969599}" type="pres">
      <dgm:prSet presAssocID="{C5433836-F364-41D5-ADE0-95F5D4CF1AC3}" presName="parTrans" presStyleLbl="sibTrans2D1" presStyleIdx="0" presStyleCnt="6"/>
      <dgm:spPr/>
      <dgm:t>
        <a:bodyPr/>
        <a:lstStyle/>
        <a:p>
          <a:endParaRPr lang="pt-BR"/>
        </a:p>
      </dgm:t>
    </dgm:pt>
    <dgm:pt modelId="{677F2ABC-64FF-4E6B-BC97-C5221E82DF5B}" type="pres">
      <dgm:prSet presAssocID="{C5433836-F364-41D5-ADE0-95F5D4CF1AC3}" presName="connectorText" presStyleLbl="sibTrans2D1" presStyleIdx="0" presStyleCnt="6"/>
      <dgm:spPr/>
      <dgm:t>
        <a:bodyPr/>
        <a:lstStyle/>
        <a:p>
          <a:endParaRPr lang="pt-BR"/>
        </a:p>
      </dgm:t>
    </dgm:pt>
    <dgm:pt modelId="{BD30D91F-9F63-4AC8-921C-E717E0D9FF0A}" type="pres">
      <dgm:prSet presAssocID="{1E5D3BC3-EEF9-4400-B806-2F9858F7D1A3}" presName="node" presStyleLbl="node1" presStyleIdx="0" presStyleCnt="6" custScaleX="117060" custScaleY="105595">
        <dgm:presLayoutVars>
          <dgm:bulletEnabled val="1"/>
        </dgm:presLayoutVars>
      </dgm:prSet>
      <dgm:spPr/>
      <dgm:t>
        <a:bodyPr/>
        <a:lstStyle/>
        <a:p>
          <a:endParaRPr lang="pt-BR"/>
        </a:p>
      </dgm:t>
    </dgm:pt>
    <dgm:pt modelId="{6D691130-AAD3-40A7-AF41-EBA6B21B9BB0}" type="pres">
      <dgm:prSet presAssocID="{C5D7EA44-D074-458D-8E4E-3992A8C101C9}" presName="parTrans" presStyleLbl="sibTrans2D1" presStyleIdx="1" presStyleCnt="6"/>
      <dgm:spPr/>
      <dgm:t>
        <a:bodyPr/>
        <a:lstStyle/>
        <a:p>
          <a:endParaRPr lang="pt-BR"/>
        </a:p>
      </dgm:t>
    </dgm:pt>
    <dgm:pt modelId="{4A06B65E-586E-44E1-A358-9DA37C8C8885}" type="pres">
      <dgm:prSet presAssocID="{C5D7EA44-D074-458D-8E4E-3992A8C101C9}" presName="connectorText" presStyleLbl="sibTrans2D1" presStyleIdx="1" presStyleCnt="6"/>
      <dgm:spPr/>
      <dgm:t>
        <a:bodyPr/>
        <a:lstStyle/>
        <a:p>
          <a:endParaRPr lang="pt-BR"/>
        </a:p>
      </dgm:t>
    </dgm:pt>
    <dgm:pt modelId="{13739219-7EBC-42FB-9931-5FD1F7F1732A}" type="pres">
      <dgm:prSet presAssocID="{6BDCAB50-BC36-487A-8068-76AE1353E837}" presName="node" presStyleLbl="node1" presStyleIdx="1" presStyleCnt="6" custScaleX="117060" custScaleY="105595">
        <dgm:presLayoutVars>
          <dgm:bulletEnabled val="1"/>
        </dgm:presLayoutVars>
      </dgm:prSet>
      <dgm:spPr/>
      <dgm:t>
        <a:bodyPr/>
        <a:lstStyle/>
        <a:p>
          <a:endParaRPr lang="pt-BR"/>
        </a:p>
      </dgm:t>
    </dgm:pt>
    <dgm:pt modelId="{5BB05EDD-1EDF-44E3-8788-B43754E25B10}" type="pres">
      <dgm:prSet presAssocID="{FF6FDEBB-CBD9-4D42-A344-4DDD0C6002B3}" presName="parTrans" presStyleLbl="sibTrans2D1" presStyleIdx="2" presStyleCnt="6"/>
      <dgm:spPr/>
      <dgm:t>
        <a:bodyPr/>
        <a:lstStyle/>
        <a:p>
          <a:endParaRPr lang="pt-BR"/>
        </a:p>
      </dgm:t>
    </dgm:pt>
    <dgm:pt modelId="{28FCAA99-B6DA-4DEC-B9EF-069EA601E9EB}" type="pres">
      <dgm:prSet presAssocID="{FF6FDEBB-CBD9-4D42-A344-4DDD0C6002B3}" presName="connectorText" presStyleLbl="sibTrans2D1" presStyleIdx="2" presStyleCnt="6"/>
      <dgm:spPr/>
      <dgm:t>
        <a:bodyPr/>
        <a:lstStyle/>
        <a:p>
          <a:endParaRPr lang="pt-BR"/>
        </a:p>
      </dgm:t>
    </dgm:pt>
    <dgm:pt modelId="{ECD600A4-D81F-45E2-9374-A725EBB7005B}" type="pres">
      <dgm:prSet presAssocID="{CFB2444A-D374-4FBD-B817-125BE0468BB4}" presName="node" presStyleLbl="node1" presStyleIdx="2" presStyleCnt="6" custScaleX="117060" custScaleY="105595">
        <dgm:presLayoutVars>
          <dgm:bulletEnabled val="1"/>
        </dgm:presLayoutVars>
      </dgm:prSet>
      <dgm:spPr/>
      <dgm:t>
        <a:bodyPr/>
        <a:lstStyle/>
        <a:p>
          <a:endParaRPr lang="pt-BR"/>
        </a:p>
      </dgm:t>
    </dgm:pt>
    <dgm:pt modelId="{FF1C58AE-A1EB-4046-90E4-7D6AFAB0B53C}" type="pres">
      <dgm:prSet presAssocID="{326946C3-436F-4BA7-9E90-E210B0906D8E}" presName="parTrans" presStyleLbl="sibTrans2D1" presStyleIdx="3" presStyleCnt="6"/>
      <dgm:spPr/>
      <dgm:t>
        <a:bodyPr/>
        <a:lstStyle/>
        <a:p>
          <a:endParaRPr lang="pt-BR"/>
        </a:p>
      </dgm:t>
    </dgm:pt>
    <dgm:pt modelId="{E6A67838-7989-4690-B8D4-E2F0DE9A6EDE}" type="pres">
      <dgm:prSet presAssocID="{326946C3-436F-4BA7-9E90-E210B0906D8E}" presName="connectorText" presStyleLbl="sibTrans2D1" presStyleIdx="3" presStyleCnt="6"/>
      <dgm:spPr/>
      <dgm:t>
        <a:bodyPr/>
        <a:lstStyle/>
        <a:p>
          <a:endParaRPr lang="pt-BR"/>
        </a:p>
      </dgm:t>
    </dgm:pt>
    <dgm:pt modelId="{448543BB-E9C4-4AA3-9D86-52948850EC05}" type="pres">
      <dgm:prSet presAssocID="{E3944493-2C22-4E97-B9AC-D38812851A14}" presName="node" presStyleLbl="node1" presStyleIdx="3" presStyleCnt="6" custScaleX="117060" custScaleY="105595">
        <dgm:presLayoutVars>
          <dgm:bulletEnabled val="1"/>
        </dgm:presLayoutVars>
      </dgm:prSet>
      <dgm:spPr/>
      <dgm:t>
        <a:bodyPr/>
        <a:lstStyle/>
        <a:p>
          <a:endParaRPr lang="pt-BR"/>
        </a:p>
      </dgm:t>
    </dgm:pt>
    <dgm:pt modelId="{E7AFC0EF-1075-44D5-B3A6-52A4C755DE3B}" type="pres">
      <dgm:prSet presAssocID="{5909E4A8-EFF7-4788-9BA6-EE88B0383150}" presName="parTrans" presStyleLbl="sibTrans2D1" presStyleIdx="4" presStyleCnt="6"/>
      <dgm:spPr/>
      <dgm:t>
        <a:bodyPr/>
        <a:lstStyle/>
        <a:p>
          <a:endParaRPr lang="pt-BR"/>
        </a:p>
      </dgm:t>
    </dgm:pt>
    <dgm:pt modelId="{2395807E-59F1-4A34-9F2A-DB24BA34C169}" type="pres">
      <dgm:prSet presAssocID="{5909E4A8-EFF7-4788-9BA6-EE88B0383150}" presName="connectorText" presStyleLbl="sibTrans2D1" presStyleIdx="4" presStyleCnt="6"/>
      <dgm:spPr/>
      <dgm:t>
        <a:bodyPr/>
        <a:lstStyle/>
        <a:p>
          <a:endParaRPr lang="pt-BR"/>
        </a:p>
      </dgm:t>
    </dgm:pt>
    <dgm:pt modelId="{1F1E07F7-542B-4AB4-93D5-51B3E7959BD3}" type="pres">
      <dgm:prSet presAssocID="{A04D6255-88C4-497A-98C3-A777BD54260C}" presName="node" presStyleLbl="node1" presStyleIdx="4" presStyleCnt="6" custScaleX="117060" custScaleY="105595">
        <dgm:presLayoutVars>
          <dgm:bulletEnabled val="1"/>
        </dgm:presLayoutVars>
      </dgm:prSet>
      <dgm:spPr/>
      <dgm:t>
        <a:bodyPr/>
        <a:lstStyle/>
        <a:p>
          <a:endParaRPr lang="pt-BR"/>
        </a:p>
      </dgm:t>
    </dgm:pt>
    <dgm:pt modelId="{60514A06-80B2-4C58-89BC-261827C457DE}" type="pres">
      <dgm:prSet presAssocID="{8E27E1B5-161C-4C14-B411-9665FD98055E}" presName="parTrans" presStyleLbl="sibTrans2D1" presStyleIdx="5" presStyleCnt="6"/>
      <dgm:spPr/>
      <dgm:t>
        <a:bodyPr/>
        <a:lstStyle/>
        <a:p>
          <a:endParaRPr lang="pt-BR"/>
        </a:p>
      </dgm:t>
    </dgm:pt>
    <dgm:pt modelId="{5D023042-F044-4121-8DC1-C0BFF0B40747}" type="pres">
      <dgm:prSet presAssocID="{8E27E1B5-161C-4C14-B411-9665FD98055E}" presName="connectorText" presStyleLbl="sibTrans2D1" presStyleIdx="5" presStyleCnt="6"/>
      <dgm:spPr/>
      <dgm:t>
        <a:bodyPr/>
        <a:lstStyle/>
        <a:p>
          <a:endParaRPr lang="pt-BR"/>
        </a:p>
      </dgm:t>
    </dgm:pt>
    <dgm:pt modelId="{DB98C78A-F2D2-4EF3-8B5F-DA867075769F}" type="pres">
      <dgm:prSet presAssocID="{0BC00110-D9A7-425A-A39C-8DD4642B388E}" presName="node" presStyleLbl="node1" presStyleIdx="5" presStyleCnt="6" custScaleX="117060" custScaleY="105595">
        <dgm:presLayoutVars>
          <dgm:bulletEnabled val="1"/>
        </dgm:presLayoutVars>
      </dgm:prSet>
      <dgm:spPr/>
      <dgm:t>
        <a:bodyPr/>
        <a:lstStyle/>
        <a:p>
          <a:endParaRPr lang="pt-BR"/>
        </a:p>
      </dgm:t>
    </dgm:pt>
  </dgm:ptLst>
  <dgm:cxnLst>
    <dgm:cxn modelId="{15025E5A-5705-4838-A907-8A88174151A2}" type="presOf" srcId="{C5433836-F364-41D5-ADE0-95F5D4CF1AC3}" destId="{3D20B454-F48E-4AC2-9D56-06F19A969599}" srcOrd="0" destOrd="0" presId="urn:microsoft.com/office/officeart/2005/8/layout/radial5"/>
    <dgm:cxn modelId="{4C96CDA2-A684-405F-8F2B-D80BD8993C17}" type="presOf" srcId="{5909E4A8-EFF7-4788-9BA6-EE88B0383150}" destId="{E7AFC0EF-1075-44D5-B3A6-52A4C755DE3B}" srcOrd="0" destOrd="0" presId="urn:microsoft.com/office/officeart/2005/8/layout/radial5"/>
    <dgm:cxn modelId="{E5BEDD10-81C0-418B-9F12-09863F01C97E}" srcId="{48F7AD36-3A02-45F2-AD22-9EFDE495F9D9}" destId="{E3944493-2C22-4E97-B9AC-D38812851A14}" srcOrd="3" destOrd="0" parTransId="{326946C3-436F-4BA7-9E90-E210B0906D8E}" sibTransId="{A23CE7D3-BE4E-4EC4-AA3D-B558771961C8}"/>
    <dgm:cxn modelId="{2B36A0F0-AEFB-43E0-AB5A-B06D70545A64}" type="presOf" srcId="{C5D7EA44-D074-458D-8E4E-3992A8C101C9}" destId="{6D691130-AAD3-40A7-AF41-EBA6B21B9BB0}" srcOrd="0" destOrd="0" presId="urn:microsoft.com/office/officeart/2005/8/layout/radial5"/>
    <dgm:cxn modelId="{C4C39D4E-543A-49FA-920B-30E0C6C304DA}" type="presOf" srcId="{FBAC2E4E-FDF0-413E-9B5F-2BFA253C8FBF}" destId="{FA0A738B-297D-4B89-A167-490B33069419}" srcOrd="0" destOrd="0" presId="urn:microsoft.com/office/officeart/2005/8/layout/radial5"/>
    <dgm:cxn modelId="{1BD0F40B-6E29-4FCA-B7ED-BAA60A8B2088}" type="presOf" srcId="{8E27E1B5-161C-4C14-B411-9665FD98055E}" destId="{60514A06-80B2-4C58-89BC-261827C457DE}" srcOrd="0" destOrd="0" presId="urn:microsoft.com/office/officeart/2005/8/layout/radial5"/>
    <dgm:cxn modelId="{5CA169E5-3491-418C-A32E-1B3AD1A43074}" type="presOf" srcId="{48F7AD36-3A02-45F2-AD22-9EFDE495F9D9}" destId="{0EA11EFB-64FE-4593-834F-7226DF153ABE}" srcOrd="0" destOrd="0" presId="urn:microsoft.com/office/officeart/2005/8/layout/radial5"/>
    <dgm:cxn modelId="{FA568658-52EB-4E2E-9125-12188955284F}" type="presOf" srcId="{CFB2444A-D374-4FBD-B817-125BE0468BB4}" destId="{ECD600A4-D81F-45E2-9374-A725EBB7005B}" srcOrd="0" destOrd="0" presId="urn:microsoft.com/office/officeart/2005/8/layout/radial5"/>
    <dgm:cxn modelId="{4430556F-F0E8-4F6B-822B-61DE54045C68}" type="presOf" srcId="{A04D6255-88C4-497A-98C3-A777BD54260C}" destId="{1F1E07F7-542B-4AB4-93D5-51B3E7959BD3}" srcOrd="0" destOrd="0" presId="urn:microsoft.com/office/officeart/2005/8/layout/radial5"/>
    <dgm:cxn modelId="{1335C810-FF97-42E4-A609-FCFE0EC42F06}" srcId="{FBAC2E4E-FDF0-413E-9B5F-2BFA253C8FBF}" destId="{48F7AD36-3A02-45F2-AD22-9EFDE495F9D9}" srcOrd="0" destOrd="0" parTransId="{632B07AD-CD6C-4DC6-B948-CFDE3468CFEC}" sibTransId="{DC1CFB27-DCCE-441B-8D41-D3DA92DE2359}"/>
    <dgm:cxn modelId="{95E22755-EC14-4EBA-968F-D330BD4E6789}" type="presOf" srcId="{FF6FDEBB-CBD9-4D42-A344-4DDD0C6002B3}" destId="{28FCAA99-B6DA-4DEC-B9EF-069EA601E9EB}" srcOrd="1" destOrd="0" presId="urn:microsoft.com/office/officeart/2005/8/layout/radial5"/>
    <dgm:cxn modelId="{DB71A63F-818C-49C7-84DF-D7E0786F7C5A}" type="presOf" srcId="{326946C3-436F-4BA7-9E90-E210B0906D8E}" destId="{FF1C58AE-A1EB-4046-90E4-7D6AFAB0B53C}" srcOrd="0" destOrd="0" presId="urn:microsoft.com/office/officeart/2005/8/layout/radial5"/>
    <dgm:cxn modelId="{EE1CE09D-95F3-45EE-AE8B-C3DB7C4FC4D0}" srcId="{48F7AD36-3A02-45F2-AD22-9EFDE495F9D9}" destId="{6BDCAB50-BC36-487A-8068-76AE1353E837}" srcOrd="1" destOrd="0" parTransId="{C5D7EA44-D074-458D-8E4E-3992A8C101C9}" sibTransId="{CE2EBD9F-CD63-4855-B03F-976937F2FE92}"/>
    <dgm:cxn modelId="{EF967597-74BB-4496-8020-15B2CD2858F5}" srcId="{48F7AD36-3A02-45F2-AD22-9EFDE495F9D9}" destId="{1E5D3BC3-EEF9-4400-B806-2F9858F7D1A3}" srcOrd="0" destOrd="0" parTransId="{C5433836-F364-41D5-ADE0-95F5D4CF1AC3}" sibTransId="{FDD4F762-1D1E-429D-AD85-85FA9C0C1BB7}"/>
    <dgm:cxn modelId="{74984811-C255-4731-AAAF-F74ECFA97CC3}" type="presOf" srcId="{5909E4A8-EFF7-4788-9BA6-EE88B0383150}" destId="{2395807E-59F1-4A34-9F2A-DB24BA34C169}" srcOrd="1" destOrd="0" presId="urn:microsoft.com/office/officeart/2005/8/layout/radial5"/>
    <dgm:cxn modelId="{093C5CAC-40B9-4B9D-9C98-15AD836DA543}" type="presOf" srcId="{1E5D3BC3-EEF9-4400-B806-2F9858F7D1A3}" destId="{BD30D91F-9F63-4AC8-921C-E717E0D9FF0A}" srcOrd="0" destOrd="0" presId="urn:microsoft.com/office/officeart/2005/8/layout/radial5"/>
    <dgm:cxn modelId="{CBE5C8BE-12CB-4DBF-BE30-91B52DBC29A2}" srcId="{48F7AD36-3A02-45F2-AD22-9EFDE495F9D9}" destId="{CFB2444A-D374-4FBD-B817-125BE0468BB4}" srcOrd="2" destOrd="0" parTransId="{FF6FDEBB-CBD9-4D42-A344-4DDD0C6002B3}" sibTransId="{7727D8D0-D9BC-4F7F-B341-D8116AE8814B}"/>
    <dgm:cxn modelId="{86E7DE3D-2250-426A-A056-FB987EE896B6}" type="presOf" srcId="{8E27E1B5-161C-4C14-B411-9665FD98055E}" destId="{5D023042-F044-4121-8DC1-C0BFF0B40747}" srcOrd="1" destOrd="0" presId="urn:microsoft.com/office/officeart/2005/8/layout/radial5"/>
    <dgm:cxn modelId="{86028647-5561-4BE3-8BA5-9E64E3509853}" type="presOf" srcId="{E3944493-2C22-4E97-B9AC-D38812851A14}" destId="{448543BB-E9C4-4AA3-9D86-52948850EC05}" srcOrd="0" destOrd="0" presId="urn:microsoft.com/office/officeart/2005/8/layout/radial5"/>
    <dgm:cxn modelId="{12074DD7-D9F6-4B0D-AAAC-C41CFAE7D8EE}" type="presOf" srcId="{C5D7EA44-D074-458D-8E4E-3992A8C101C9}" destId="{4A06B65E-586E-44E1-A358-9DA37C8C8885}" srcOrd="1" destOrd="0" presId="urn:microsoft.com/office/officeart/2005/8/layout/radial5"/>
    <dgm:cxn modelId="{CF4104BE-00C2-4D7F-AD0B-E5942A1576B8}" srcId="{48F7AD36-3A02-45F2-AD22-9EFDE495F9D9}" destId="{A04D6255-88C4-497A-98C3-A777BD54260C}" srcOrd="4" destOrd="0" parTransId="{5909E4A8-EFF7-4788-9BA6-EE88B0383150}" sibTransId="{EFA0E276-CA70-4B8B-B27A-A8A08C090425}"/>
    <dgm:cxn modelId="{985BE48A-B18D-44C2-90F2-F197D7A4B05A}" type="presOf" srcId="{6BDCAB50-BC36-487A-8068-76AE1353E837}" destId="{13739219-7EBC-42FB-9931-5FD1F7F1732A}" srcOrd="0" destOrd="0" presId="urn:microsoft.com/office/officeart/2005/8/layout/radial5"/>
    <dgm:cxn modelId="{790B706C-B532-481E-8C33-ED557E62E924}" type="presOf" srcId="{326946C3-436F-4BA7-9E90-E210B0906D8E}" destId="{E6A67838-7989-4690-B8D4-E2F0DE9A6EDE}" srcOrd="1" destOrd="0" presId="urn:microsoft.com/office/officeart/2005/8/layout/radial5"/>
    <dgm:cxn modelId="{B7ED407A-387D-4B70-B4FD-19BBCD327008}" type="presOf" srcId="{0BC00110-D9A7-425A-A39C-8DD4642B388E}" destId="{DB98C78A-F2D2-4EF3-8B5F-DA867075769F}" srcOrd="0" destOrd="0" presId="urn:microsoft.com/office/officeart/2005/8/layout/radial5"/>
    <dgm:cxn modelId="{9A0AB0CE-1A49-4983-A5E7-C26933170566}" type="presOf" srcId="{FF6FDEBB-CBD9-4D42-A344-4DDD0C6002B3}" destId="{5BB05EDD-1EDF-44E3-8788-B43754E25B10}" srcOrd="0" destOrd="0" presId="urn:microsoft.com/office/officeart/2005/8/layout/radial5"/>
    <dgm:cxn modelId="{E9666412-1822-437D-9D27-EF9A1D72F9DC}" srcId="{48F7AD36-3A02-45F2-AD22-9EFDE495F9D9}" destId="{0BC00110-D9A7-425A-A39C-8DD4642B388E}" srcOrd="5" destOrd="0" parTransId="{8E27E1B5-161C-4C14-B411-9665FD98055E}" sibTransId="{AC9DB884-6538-4E94-A39A-05158477840C}"/>
    <dgm:cxn modelId="{65D3BC26-BA90-4904-A02E-69072697CF9A}" type="presOf" srcId="{C5433836-F364-41D5-ADE0-95F5D4CF1AC3}" destId="{677F2ABC-64FF-4E6B-BC97-C5221E82DF5B}" srcOrd="1" destOrd="0" presId="urn:microsoft.com/office/officeart/2005/8/layout/radial5"/>
    <dgm:cxn modelId="{0EC0E9E5-B70F-4C0D-AF2D-2F556AC6D8E3}" type="presParOf" srcId="{FA0A738B-297D-4B89-A167-490B33069419}" destId="{0EA11EFB-64FE-4593-834F-7226DF153ABE}" srcOrd="0" destOrd="0" presId="urn:microsoft.com/office/officeart/2005/8/layout/radial5"/>
    <dgm:cxn modelId="{80BB95AF-965F-486B-8B3D-965F86575E47}" type="presParOf" srcId="{FA0A738B-297D-4B89-A167-490B33069419}" destId="{3D20B454-F48E-4AC2-9D56-06F19A969599}" srcOrd="1" destOrd="0" presId="urn:microsoft.com/office/officeart/2005/8/layout/radial5"/>
    <dgm:cxn modelId="{DD7D53F9-644F-481A-A9AF-1394948CF355}" type="presParOf" srcId="{3D20B454-F48E-4AC2-9D56-06F19A969599}" destId="{677F2ABC-64FF-4E6B-BC97-C5221E82DF5B}" srcOrd="0" destOrd="0" presId="urn:microsoft.com/office/officeart/2005/8/layout/radial5"/>
    <dgm:cxn modelId="{DC0F1957-D9BF-4D27-B17D-58A572059CEA}" type="presParOf" srcId="{FA0A738B-297D-4B89-A167-490B33069419}" destId="{BD30D91F-9F63-4AC8-921C-E717E0D9FF0A}" srcOrd="2" destOrd="0" presId="urn:microsoft.com/office/officeart/2005/8/layout/radial5"/>
    <dgm:cxn modelId="{12887BA5-059E-47FF-89F5-814924D0FA80}" type="presParOf" srcId="{FA0A738B-297D-4B89-A167-490B33069419}" destId="{6D691130-AAD3-40A7-AF41-EBA6B21B9BB0}" srcOrd="3" destOrd="0" presId="urn:microsoft.com/office/officeart/2005/8/layout/radial5"/>
    <dgm:cxn modelId="{A05F2594-E9F3-4F13-9D5D-589F8B836A38}" type="presParOf" srcId="{6D691130-AAD3-40A7-AF41-EBA6B21B9BB0}" destId="{4A06B65E-586E-44E1-A358-9DA37C8C8885}" srcOrd="0" destOrd="0" presId="urn:microsoft.com/office/officeart/2005/8/layout/radial5"/>
    <dgm:cxn modelId="{B25651CF-ECF9-4021-8931-2F6A57003DE2}" type="presParOf" srcId="{FA0A738B-297D-4B89-A167-490B33069419}" destId="{13739219-7EBC-42FB-9931-5FD1F7F1732A}" srcOrd="4" destOrd="0" presId="urn:microsoft.com/office/officeart/2005/8/layout/radial5"/>
    <dgm:cxn modelId="{E7C30DAE-6CC8-4740-851F-88BCD59A795E}" type="presParOf" srcId="{FA0A738B-297D-4B89-A167-490B33069419}" destId="{5BB05EDD-1EDF-44E3-8788-B43754E25B10}" srcOrd="5" destOrd="0" presId="urn:microsoft.com/office/officeart/2005/8/layout/radial5"/>
    <dgm:cxn modelId="{2BEC22B1-F66D-4BA1-A8B5-DF52B9760385}" type="presParOf" srcId="{5BB05EDD-1EDF-44E3-8788-B43754E25B10}" destId="{28FCAA99-B6DA-4DEC-B9EF-069EA601E9EB}" srcOrd="0" destOrd="0" presId="urn:microsoft.com/office/officeart/2005/8/layout/radial5"/>
    <dgm:cxn modelId="{EBC9D48A-1202-4819-931A-6211DEE2F43D}" type="presParOf" srcId="{FA0A738B-297D-4B89-A167-490B33069419}" destId="{ECD600A4-D81F-45E2-9374-A725EBB7005B}" srcOrd="6" destOrd="0" presId="urn:microsoft.com/office/officeart/2005/8/layout/radial5"/>
    <dgm:cxn modelId="{7DC666CB-A18A-4C10-85F9-D0CE47FBA0FF}" type="presParOf" srcId="{FA0A738B-297D-4B89-A167-490B33069419}" destId="{FF1C58AE-A1EB-4046-90E4-7D6AFAB0B53C}" srcOrd="7" destOrd="0" presId="urn:microsoft.com/office/officeart/2005/8/layout/radial5"/>
    <dgm:cxn modelId="{3712AA4E-4D61-4797-870A-F567E527F750}" type="presParOf" srcId="{FF1C58AE-A1EB-4046-90E4-7D6AFAB0B53C}" destId="{E6A67838-7989-4690-B8D4-E2F0DE9A6EDE}" srcOrd="0" destOrd="0" presId="urn:microsoft.com/office/officeart/2005/8/layout/radial5"/>
    <dgm:cxn modelId="{1152DEBE-39AC-4DE5-87CD-A3EBD4D5F719}" type="presParOf" srcId="{FA0A738B-297D-4B89-A167-490B33069419}" destId="{448543BB-E9C4-4AA3-9D86-52948850EC05}" srcOrd="8" destOrd="0" presId="urn:microsoft.com/office/officeart/2005/8/layout/radial5"/>
    <dgm:cxn modelId="{189210F0-52AD-407D-980D-77698246D539}" type="presParOf" srcId="{FA0A738B-297D-4B89-A167-490B33069419}" destId="{E7AFC0EF-1075-44D5-B3A6-52A4C755DE3B}" srcOrd="9" destOrd="0" presId="urn:microsoft.com/office/officeart/2005/8/layout/radial5"/>
    <dgm:cxn modelId="{5C15B082-DB24-4BE7-850B-D30C60157115}" type="presParOf" srcId="{E7AFC0EF-1075-44D5-B3A6-52A4C755DE3B}" destId="{2395807E-59F1-4A34-9F2A-DB24BA34C169}" srcOrd="0" destOrd="0" presId="urn:microsoft.com/office/officeart/2005/8/layout/radial5"/>
    <dgm:cxn modelId="{446B6331-02E5-4D21-AC08-8615C0C74B02}" type="presParOf" srcId="{FA0A738B-297D-4B89-A167-490B33069419}" destId="{1F1E07F7-542B-4AB4-93D5-51B3E7959BD3}" srcOrd="10" destOrd="0" presId="urn:microsoft.com/office/officeart/2005/8/layout/radial5"/>
    <dgm:cxn modelId="{4BD87C9E-579B-4A74-8048-50834F011475}" type="presParOf" srcId="{FA0A738B-297D-4B89-A167-490B33069419}" destId="{60514A06-80B2-4C58-89BC-261827C457DE}" srcOrd="11" destOrd="0" presId="urn:microsoft.com/office/officeart/2005/8/layout/radial5"/>
    <dgm:cxn modelId="{F2D5B5D9-4EFC-489B-88EF-DA0ACCE424FA}" type="presParOf" srcId="{60514A06-80B2-4C58-89BC-261827C457DE}" destId="{5D023042-F044-4121-8DC1-C0BFF0B40747}" srcOrd="0" destOrd="0" presId="urn:microsoft.com/office/officeart/2005/8/layout/radial5"/>
    <dgm:cxn modelId="{9655B5F0-6975-4F6F-BF90-B3D25DC9EB44}" type="presParOf" srcId="{FA0A738B-297D-4B89-A167-490B33069419}" destId="{DB98C78A-F2D2-4EF3-8B5F-DA867075769F}" srcOrd="12" destOrd="0" presId="urn:microsoft.com/office/officeart/2005/8/layout/radial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D44B5F-EE9D-4D77-9E98-7C79DE469D4F}">
      <dsp:nvSpPr>
        <dsp:cNvPr id="0" name=""/>
        <dsp:cNvSpPr/>
      </dsp:nvSpPr>
      <dsp:spPr>
        <a:xfrm>
          <a:off x="2317963" y="1288556"/>
          <a:ext cx="1002873" cy="886273"/>
        </a:xfrm>
        <a:prstGeom prst="ellipse">
          <a:avLst/>
        </a:prstGeom>
        <a:gradFill flip="none" rotWithShape="0">
          <a:gsLst>
            <a:gs pos="0">
              <a:schemeClr val="accent5">
                <a:lumMod val="75000"/>
              </a:schemeClr>
            </a:gs>
            <a:gs pos="49140">
              <a:schemeClr val="accent5">
                <a:lumMod val="60000"/>
                <a:lumOff val="40000"/>
              </a:schemeClr>
            </a:gs>
            <a:gs pos="65000">
              <a:schemeClr val="accent5">
                <a:lumMod val="60000"/>
                <a:lumOff val="40000"/>
              </a:schemeClr>
            </a:gs>
            <a:gs pos="100000">
              <a:schemeClr val="accent5">
                <a:lumMod val="50000"/>
              </a:schemeClr>
            </a:gs>
          </a:gsLst>
          <a:lin ang="13500000" scaled="1"/>
          <a:tileRect/>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pt-BR" sz="1200" b="1" kern="1200">
              <a:solidFill>
                <a:sysClr val="windowText" lastClr="000000"/>
              </a:solidFill>
              <a:latin typeface="Arial" pitchFamily="34" charset="0"/>
              <a:cs typeface="Arial" pitchFamily="34" charset="0"/>
            </a:rPr>
            <a:t>Gabinete do Prefeito</a:t>
          </a:r>
        </a:p>
      </dsp:txBody>
      <dsp:txXfrm>
        <a:off x="2464830" y="1418348"/>
        <a:ext cx="709139" cy="626689"/>
      </dsp:txXfrm>
    </dsp:sp>
    <dsp:sp modelId="{D15EC99A-D65E-40FC-A540-9F3E33F377EB}">
      <dsp:nvSpPr>
        <dsp:cNvPr id="0" name=""/>
        <dsp:cNvSpPr/>
      </dsp:nvSpPr>
      <dsp:spPr>
        <a:xfrm rot="16200000">
          <a:off x="2561045" y="1018799"/>
          <a:ext cx="516709" cy="22803"/>
        </a:xfrm>
        <a:custGeom>
          <a:avLst/>
          <a:gdLst/>
          <a:ahLst/>
          <a:cxnLst/>
          <a:rect l="0" t="0" r="0" b="0"/>
          <a:pathLst>
            <a:path>
              <a:moveTo>
                <a:pt x="0" y="11401"/>
              </a:moveTo>
              <a:lnTo>
                <a:pt x="516709"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2806482" y="1017284"/>
        <a:ext cx="25835" cy="25835"/>
      </dsp:txXfrm>
    </dsp:sp>
    <dsp:sp modelId="{5A258ADC-3491-463F-BA7E-483BC4FD388C}">
      <dsp:nvSpPr>
        <dsp:cNvPr id="0" name=""/>
        <dsp:cNvSpPr/>
      </dsp:nvSpPr>
      <dsp:spPr>
        <a:xfrm>
          <a:off x="2309312" y="-28259"/>
          <a:ext cx="10201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377825">
            <a:lnSpc>
              <a:spcPct val="90000"/>
            </a:lnSpc>
            <a:spcBef>
              <a:spcPct val="0"/>
            </a:spcBef>
            <a:spcAft>
              <a:spcPct val="35000"/>
            </a:spcAft>
          </a:pPr>
          <a:r>
            <a:rPr lang="pt-BR" sz="850" kern="1200">
              <a:solidFill>
                <a:sysClr val="windowText" lastClr="000000"/>
              </a:solidFill>
              <a:latin typeface="Arial" pitchFamily="34" charset="0"/>
              <a:cs typeface="Arial" pitchFamily="34" charset="0"/>
            </a:rPr>
            <a:t>Secretaria Municipal da Administração</a:t>
          </a:r>
        </a:p>
      </dsp:txBody>
      <dsp:txXfrm>
        <a:off x="2458713" y="88914"/>
        <a:ext cx="721373" cy="565760"/>
      </dsp:txXfrm>
    </dsp:sp>
    <dsp:sp modelId="{C9557699-3B3A-4E77-9C16-873F4E217AC9}">
      <dsp:nvSpPr>
        <dsp:cNvPr id="0" name=""/>
        <dsp:cNvSpPr/>
      </dsp:nvSpPr>
      <dsp:spPr>
        <a:xfrm rot="18728412">
          <a:off x="3046406" y="1180056"/>
          <a:ext cx="523644" cy="22803"/>
        </a:xfrm>
        <a:custGeom>
          <a:avLst/>
          <a:gdLst/>
          <a:ahLst/>
          <a:cxnLst/>
          <a:rect l="0" t="0" r="0" b="0"/>
          <a:pathLst>
            <a:path>
              <a:moveTo>
                <a:pt x="0" y="11401"/>
              </a:moveTo>
              <a:lnTo>
                <a:pt x="523644"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3295137" y="1178367"/>
        <a:ext cx="26182" cy="26182"/>
      </dsp:txXfrm>
    </dsp:sp>
    <dsp:sp modelId="{2324E431-7C81-4D1D-B14A-5A19D1CC9E66}">
      <dsp:nvSpPr>
        <dsp:cNvPr id="0" name=""/>
        <dsp:cNvSpPr/>
      </dsp:nvSpPr>
      <dsp:spPr>
        <a:xfrm>
          <a:off x="3268369" y="270842"/>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da Fazenda</a:t>
          </a:r>
        </a:p>
      </dsp:txBody>
      <dsp:txXfrm>
        <a:off x="3418004" y="388015"/>
        <a:ext cx="722505" cy="565760"/>
      </dsp:txXfrm>
    </dsp:sp>
    <dsp:sp modelId="{D0185ACD-C0D3-4E78-B312-195DBD4DA0BA}">
      <dsp:nvSpPr>
        <dsp:cNvPr id="0" name=""/>
        <dsp:cNvSpPr/>
      </dsp:nvSpPr>
      <dsp:spPr>
        <a:xfrm rot="21000000">
          <a:off x="3308451" y="1602807"/>
          <a:ext cx="354473" cy="22803"/>
        </a:xfrm>
        <a:custGeom>
          <a:avLst/>
          <a:gdLst/>
          <a:ahLst/>
          <a:cxnLst/>
          <a:rect l="0" t="0" r="0" b="0"/>
          <a:pathLst>
            <a:path>
              <a:moveTo>
                <a:pt x="0" y="11401"/>
              </a:moveTo>
              <a:lnTo>
                <a:pt x="354473"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3476825" y="1605347"/>
        <a:ext cx="17723" cy="17723"/>
      </dsp:txXfrm>
    </dsp:sp>
    <dsp:sp modelId="{680D9BE8-FFCF-4DE2-919C-D375FB262563}">
      <dsp:nvSpPr>
        <dsp:cNvPr id="0" name=""/>
        <dsp:cNvSpPr/>
      </dsp:nvSpPr>
      <dsp:spPr>
        <a:xfrm>
          <a:off x="3647752" y="1095496"/>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de Obras e Trânsito</a:t>
          </a:r>
        </a:p>
      </dsp:txBody>
      <dsp:txXfrm>
        <a:off x="3797387" y="1212669"/>
        <a:ext cx="722505" cy="565760"/>
      </dsp:txXfrm>
    </dsp:sp>
    <dsp:sp modelId="{D46823C0-692D-4157-B0A9-1A8399A93C2C}">
      <dsp:nvSpPr>
        <dsp:cNvPr id="0" name=""/>
        <dsp:cNvSpPr/>
      </dsp:nvSpPr>
      <dsp:spPr>
        <a:xfrm rot="1668672">
          <a:off x="3225117" y="2047786"/>
          <a:ext cx="430275" cy="22803"/>
        </a:xfrm>
        <a:custGeom>
          <a:avLst/>
          <a:gdLst/>
          <a:ahLst/>
          <a:cxnLst/>
          <a:rect l="0" t="0" r="0" b="0"/>
          <a:pathLst>
            <a:path>
              <a:moveTo>
                <a:pt x="0" y="11401"/>
              </a:moveTo>
              <a:lnTo>
                <a:pt x="430275"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3429498" y="2048431"/>
        <a:ext cx="21513" cy="21513"/>
      </dsp:txXfrm>
    </dsp:sp>
    <dsp:sp modelId="{C9A404A0-D1A5-4096-95E8-69B7F78C5C1A}">
      <dsp:nvSpPr>
        <dsp:cNvPr id="0" name=""/>
        <dsp:cNvSpPr/>
      </dsp:nvSpPr>
      <dsp:spPr>
        <a:xfrm>
          <a:off x="3543372" y="1983016"/>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da Educação</a:t>
          </a:r>
        </a:p>
      </dsp:txBody>
      <dsp:txXfrm>
        <a:off x="3693007" y="2100189"/>
        <a:ext cx="722505" cy="565760"/>
      </dsp:txXfrm>
    </dsp:sp>
    <dsp:sp modelId="{B7633C8E-049D-4CF9-AE80-82F058BC9183}">
      <dsp:nvSpPr>
        <dsp:cNvPr id="0" name=""/>
        <dsp:cNvSpPr/>
      </dsp:nvSpPr>
      <dsp:spPr>
        <a:xfrm rot="4035612">
          <a:off x="2836206" y="2372415"/>
          <a:ext cx="513030" cy="22803"/>
        </a:xfrm>
        <a:custGeom>
          <a:avLst/>
          <a:gdLst/>
          <a:ahLst/>
          <a:cxnLst/>
          <a:rect l="0" t="0" r="0" b="0"/>
          <a:pathLst>
            <a:path>
              <a:moveTo>
                <a:pt x="0" y="11401"/>
              </a:moveTo>
              <a:lnTo>
                <a:pt x="513030"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a:off x="3079896" y="2370991"/>
        <a:ext cx="25651" cy="25651"/>
      </dsp:txXfrm>
    </dsp:sp>
    <dsp:sp modelId="{2F47CAF3-CD9B-41AB-9B08-B7645E8ADE7A}">
      <dsp:nvSpPr>
        <dsp:cNvPr id="0" name=""/>
        <dsp:cNvSpPr/>
      </dsp:nvSpPr>
      <dsp:spPr>
        <a:xfrm>
          <a:off x="2840301" y="2600445"/>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do Turismo</a:t>
          </a:r>
        </a:p>
      </dsp:txBody>
      <dsp:txXfrm>
        <a:off x="2989936" y="2717618"/>
        <a:ext cx="722505" cy="565760"/>
      </dsp:txXfrm>
    </dsp:sp>
    <dsp:sp modelId="{A5C38880-A9DC-4A32-A462-26CE845CE92B}">
      <dsp:nvSpPr>
        <dsp:cNvPr id="0" name=""/>
        <dsp:cNvSpPr/>
      </dsp:nvSpPr>
      <dsp:spPr>
        <a:xfrm rot="6764388">
          <a:off x="2289562" y="2372415"/>
          <a:ext cx="513030" cy="22803"/>
        </a:xfrm>
        <a:custGeom>
          <a:avLst/>
          <a:gdLst/>
          <a:ahLst/>
          <a:cxnLst/>
          <a:rect l="0" t="0" r="0" b="0"/>
          <a:pathLst>
            <a:path>
              <a:moveTo>
                <a:pt x="0" y="11401"/>
              </a:moveTo>
              <a:lnTo>
                <a:pt x="513030"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rot="10800000">
        <a:off x="2533252" y="2370991"/>
        <a:ext cx="25651" cy="25651"/>
      </dsp:txXfrm>
    </dsp:sp>
    <dsp:sp modelId="{A9885418-4B81-45A6-804E-6DEC496A0FE2}">
      <dsp:nvSpPr>
        <dsp:cNvPr id="0" name=""/>
        <dsp:cNvSpPr/>
      </dsp:nvSpPr>
      <dsp:spPr>
        <a:xfrm>
          <a:off x="1776723" y="2600445"/>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da Saúde</a:t>
          </a:r>
        </a:p>
      </dsp:txBody>
      <dsp:txXfrm>
        <a:off x="1926358" y="2717618"/>
        <a:ext cx="722505" cy="565760"/>
      </dsp:txXfrm>
    </dsp:sp>
    <dsp:sp modelId="{91587386-A2F8-49E6-B147-7E65A673629A}">
      <dsp:nvSpPr>
        <dsp:cNvPr id="0" name=""/>
        <dsp:cNvSpPr/>
      </dsp:nvSpPr>
      <dsp:spPr>
        <a:xfrm rot="9110652">
          <a:off x="1980550" y="2052647"/>
          <a:ext cx="435717" cy="22803"/>
        </a:xfrm>
        <a:custGeom>
          <a:avLst/>
          <a:gdLst/>
          <a:ahLst/>
          <a:cxnLst/>
          <a:rect l="0" t="0" r="0" b="0"/>
          <a:pathLst>
            <a:path>
              <a:moveTo>
                <a:pt x="0" y="11401"/>
              </a:moveTo>
              <a:lnTo>
                <a:pt x="435717"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rot="10800000">
        <a:off x="2187515" y="2053156"/>
        <a:ext cx="21785" cy="21785"/>
      </dsp:txXfrm>
    </dsp:sp>
    <dsp:sp modelId="{1FAAD1E7-B87E-4074-A9E1-CF6BC343C853}">
      <dsp:nvSpPr>
        <dsp:cNvPr id="0" name=""/>
        <dsp:cNvSpPr/>
      </dsp:nvSpPr>
      <dsp:spPr>
        <a:xfrm>
          <a:off x="1073659" y="1992536"/>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da Agricultura e Meio Ambiente</a:t>
          </a:r>
        </a:p>
      </dsp:txBody>
      <dsp:txXfrm>
        <a:off x="1223294" y="2109709"/>
        <a:ext cx="722505" cy="565760"/>
      </dsp:txXfrm>
    </dsp:sp>
    <dsp:sp modelId="{AC00F8DF-8DF6-4161-AD9E-DDB8C250F76C}">
      <dsp:nvSpPr>
        <dsp:cNvPr id="0" name=""/>
        <dsp:cNvSpPr/>
      </dsp:nvSpPr>
      <dsp:spPr>
        <a:xfrm rot="11400000">
          <a:off x="1975875" y="1602807"/>
          <a:ext cx="354473" cy="22803"/>
        </a:xfrm>
        <a:custGeom>
          <a:avLst/>
          <a:gdLst/>
          <a:ahLst/>
          <a:cxnLst/>
          <a:rect l="0" t="0" r="0" b="0"/>
          <a:pathLst>
            <a:path>
              <a:moveTo>
                <a:pt x="0" y="11401"/>
              </a:moveTo>
              <a:lnTo>
                <a:pt x="354473"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rot="10800000">
        <a:off x="2144250" y="1605347"/>
        <a:ext cx="17723" cy="17723"/>
      </dsp:txXfrm>
    </dsp:sp>
    <dsp:sp modelId="{4AAA093C-FDC0-409B-8187-AD897F40F0FE}">
      <dsp:nvSpPr>
        <dsp:cNvPr id="0" name=""/>
        <dsp:cNvSpPr/>
      </dsp:nvSpPr>
      <dsp:spPr>
        <a:xfrm>
          <a:off x="969272" y="1095496"/>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da Assistencia Social</a:t>
          </a:r>
        </a:p>
      </dsp:txBody>
      <dsp:txXfrm>
        <a:off x="1118907" y="1212669"/>
        <a:ext cx="722505" cy="565760"/>
      </dsp:txXfrm>
    </dsp:sp>
    <dsp:sp modelId="{91AC9858-0BFF-479B-8971-7C5141BBBAC1}">
      <dsp:nvSpPr>
        <dsp:cNvPr id="0" name=""/>
        <dsp:cNvSpPr/>
      </dsp:nvSpPr>
      <dsp:spPr>
        <a:xfrm rot="13559700">
          <a:off x="2084448" y="1209478"/>
          <a:ext cx="483157" cy="22803"/>
        </a:xfrm>
        <a:custGeom>
          <a:avLst/>
          <a:gdLst/>
          <a:ahLst/>
          <a:cxnLst/>
          <a:rect l="0" t="0" r="0" b="0"/>
          <a:pathLst>
            <a:path>
              <a:moveTo>
                <a:pt x="0" y="11401"/>
              </a:moveTo>
              <a:lnTo>
                <a:pt x="483157" y="11401"/>
              </a:lnTo>
            </a:path>
          </a:pathLst>
        </a:custGeom>
        <a:noFill/>
        <a:ln w="25400" cap="flat" cmpd="sng" algn="ctr">
          <a:solidFill>
            <a:schemeClr val="tx1">
              <a:lumMod val="75000"/>
              <a:lumOff val="2500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pt-BR" sz="500" kern="1200"/>
        </a:p>
      </dsp:txBody>
      <dsp:txXfrm rot="10800000">
        <a:off x="2313948" y="1208801"/>
        <a:ext cx="24157" cy="24157"/>
      </dsp:txXfrm>
    </dsp:sp>
    <dsp:sp modelId="{7EF65441-B51A-4A64-92AA-13992958F683}">
      <dsp:nvSpPr>
        <dsp:cNvPr id="0" name=""/>
        <dsp:cNvSpPr/>
      </dsp:nvSpPr>
      <dsp:spPr>
        <a:xfrm>
          <a:off x="1339131" y="327992"/>
          <a:ext cx="1021775" cy="800106"/>
        </a:xfrm>
        <a:prstGeom prst="ellipse">
          <a:avLst/>
        </a:prstGeom>
        <a:gradFill flip="none" rotWithShape="1">
          <a:gsLst>
            <a:gs pos="0">
              <a:schemeClr val="accent5">
                <a:lumMod val="75000"/>
              </a:schemeClr>
            </a:gs>
            <a:gs pos="16000">
              <a:schemeClr val="accent5">
                <a:lumMod val="60000"/>
                <a:lumOff val="40000"/>
              </a:schemeClr>
            </a:gs>
            <a:gs pos="45000">
              <a:schemeClr val="accent5">
                <a:lumMod val="40000"/>
                <a:lumOff val="60000"/>
              </a:schemeClr>
            </a:gs>
            <a:gs pos="100000">
              <a:schemeClr val="accent5">
                <a:lumMod val="20000"/>
                <a:lumOff val="80000"/>
              </a:schemeClr>
            </a:gs>
          </a:gsLst>
          <a:path path="circle">
            <a:fillToRect t="100000" r="100000"/>
          </a:path>
          <a:tileRect l="-100000" b="-100000"/>
        </a:gradFill>
        <a:ln>
          <a:solidFill>
            <a:schemeClr val="tx1"/>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BR" sz="900" kern="1200">
              <a:solidFill>
                <a:sysClr val="windowText" lastClr="000000"/>
              </a:solidFill>
              <a:latin typeface="Arial" pitchFamily="34" charset="0"/>
              <a:cs typeface="Arial" pitchFamily="34" charset="0"/>
            </a:rPr>
            <a:t>Secretaria Municipal do Planejamento</a:t>
          </a:r>
        </a:p>
      </dsp:txBody>
      <dsp:txXfrm>
        <a:off x="1488766" y="445165"/>
        <a:ext cx="722505" cy="5657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A11EFB-64FE-4593-834F-7226DF153ABE}">
      <dsp:nvSpPr>
        <dsp:cNvPr id="0" name=""/>
        <dsp:cNvSpPr/>
      </dsp:nvSpPr>
      <dsp:spPr>
        <a:xfrm>
          <a:off x="1699405" y="1345723"/>
          <a:ext cx="1199067" cy="1026537"/>
        </a:xfrm>
        <a:prstGeom prst="ellipse">
          <a:avLst/>
        </a:prstGeom>
        <a:gradFill flip="none" rotWithShape="1">
          <a:gsLst>
            <a:gs pos="0">
              <a:schemeClr val="accent5">
                <a:lumMod val="60000"/>
                <a:lumOff val="40000"/>
              </a:schemeClr>
            </a:gs>
            <a:gs pos="50000">
              <a:schemeClr val="accent5">
                <a:lumMod val="75000"/>
              </a:schemeClr>
            </a:gs>
            <a:gs pos="100000">
              <a:schemeClr val="accent5">
                <a:lumMod val="40000"/>
                <a:lumOff val="60000"/>
              </a:schemeClr>
            </a:gs>
          </a:gsLst>
          <a:path path="rect">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pt-BR" sz="1100" b="1" kern="1200" dirty="0" smtClean="0">
              <a:solidFill>
                <a:schemeClr val="tx1"/>
              </a:solidFill>
              <a:latin typeface="Arial" pitchFamily="34" charset="0"/>
              <a:cs typeface="Arial" pitchFamily="34" charset="0"/>
            </a:rPr>
            <a:t>Projeto de Mobilização Social</a:t>
          </a:r>
          <a:endParaRPr lang="pt-BR" sz="1100" b="1" kern="1200" dirty="0">
            <a:solidFill>
              <a:schemeClr val="tx1"/>
            </a:solidFill>
            <a:latin typeface="Arial" pitchFamily="34" charset="0"/>
            <a:cs typeface="Arial" pitchFamily="34" charset="0"/>
          </a:endParaRPr>
        </a:p>
      </dsp:txBody>
      <dsp:txXfrm>
        <a:off x="1875004" y="1496056"/>
        <a:ext cx="847869" cy="725871"/>
      </dsp:txXfrm>
    </dsp:sp>
    <dsp:sp modelId="{3D20B454-F48E-4AC2-9D56-06F19A969599}">
      <dsp:nvSpPr>
        <dsp:cNvPr id="0" name=""/>
        <dsp:cNvSpPr/>
      </dsp:nvSpPr>
      <dsp:spPr>
        <a:xfrm rot="16200000">
          <a:off x="2208957" y="1015016"/>
          <a:ext cx="179964"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a:off x="2235952" y="1108420"/>
        <a:ext cx="125975" cy="199226"/>
      </dsp:txXfrm>
    </dsp:sp>
    <dsp:sp modelId="{BD30D91F-9F63-4AC8-921C-E717E0D9FF0A}">
      <dsp:nvSpPr>
        <dsp:cNvPr id="0" name=""/>
        <dsp:cNvSpPr/>
      </dsp:nvSpPr>
      <dsp:spPr>
        <a:xfrm>
          <a:off x="1727335" y="-25073"/>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O que fazer? (Ações)</a:t>
          </a:r>
          <a:endParaRPr lang="pt-BR" sz="900" kern="1200" dirty="0">
            <a:solidFill>
              <a:schemeClr val="tx1"/>
            </a:solidFill>
            <a:latin typeface="Arial" pitchFamily="34" charset="0"/>
            <a:cs typeface="Arial" pitchFamily="34" charset="0"/>
          </a:endParaRPr>
        </a:p>
      </dsp:txBody>
      <dsp:txXfrm>
        <a:off x="1894754" y="125949"/>
        <a:ext cx="808370" cy="729197"/>
      </dsp:txXfrm>
    </dsp:sp>
    <dsp:sp modelId="{6D691130-AAD3-40A7-AF41-EBA6B21B9BB0}">
      <dsp:nvSpPr>
        <dsp:cNvPr id="0" name=""/>
        <dsp:cNvSpPr/>
      </dsp:nvSpPr>
      <dsp:spPr>
        <a:xfrm rot="19800000">
          <a:off x="2832987" y="1348137"/>
          <a:ext cx="126441"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a:off x="2835528" y="1424029"/>
        <a:ext cx="88509" cy="199226"/>
      </dsp:txXfrm>
    </dsp:sp>
    <dsp:sp modelId="{13739219-7EBC-42FB-9931-5FD1F7F1732A}">
      <dsp:nvSpPr>
        <dsp:cNvPr id="0" name=""/>
        <dsp:cNvSpPr/>
      </dsp:nvSpPr>
      <dsp:spPr>
        <a:xfrm>
          <a:off x="2912444" y="659149"/>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Com quem fazer? (Atores e Parceiros)</a:t>
          </a:r>
          <a:endParaRPr lang="pt-BR" sz="900" kern="1200" dirty="0">
            <a:solidFill>
              <a:schemeClr val="tx1"/>
            </a:solidFill>
            <a:latin typeface="Arial" pitchFamily="34" charset="0"/>
            <a:cs typeface="Arial" pitchFamily="34" charset="0"/>
          </a:endParaRPr>
        </a:p>
      </dsp:txBody>
      <dsp:txXfrm>
        <a:off x="3079863" y="810171"/>
        <a:ext cx="808370" cy="729197"/>
      </dsp:txXfrm>
    </dsp:sp>
    <dsp:sp modelId="{5BB05EDD-1EDF-44E3-8788-B43754E25B10}">
      <dsp:nvSpPr>
        <dsp:cNvPr id="0" name=""/>
        <dsp:cNvSpPr/>
      </dsp:nvSpPr>
      <dsp:spPr>
        <a:xfrm rot="1800000">
          <a:off x="2832987" y="2037803"/>
          <a:ext cx="126441"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a:off x="2835528" y="2094729"/>
        <a:ext cx="88509" cy="199226"/>
      </dsp:txXfrm>
    </dsp:sp>
    <dsp:sp modelId="{ECD600A4-D81F-45E2-9374-A725EBB7005B}">
      <dsp:nvSpPr>
        <dsp:cNvPr id="0" name=""/>
        <dsp:cNvSpPr/>
      </dsp:nvSpPr>
      <dsp:spPr>
        <a:xfrm>
          <a:off x="2912444" y="2027594"/>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Quando fazer? (Cronograma)</a:t>
          </a:r>
          <a:endParaRPr lang="pt-BR" sz="900" kern="1200" dirty="0">
            <a:solidFill>
              <a:schemeClr val="tx1"/>
            </a:solidFill>
            <a:latin typeface="Arial" pitchFamily="34" charset="0"/>
            <a:cs typeface="Arial" pitchFamily="34" charset="0"/>
          </a:endParaRPr>
        </a:p>
      </dsp:txBody>
      <dsp:txXfrm>
        <a:off x="3079863" y="2178616"/>
        <a:ext cx="808370" cy="729197"/>
      </dsp:txXfrm>
    </dsp:sp>
    <dsp:sp modelId="{FF1C58AE-A1EB-4046-90E4-7D6AFAB0B53C}">
      <dsp:nvSpPr>
        <dsp:cNvPr id="0" name=""/>
        <dsp:cNvSpPr/>
      </dsp:nvSpPr>
      <dsp:spPr>
        <a:xfrm rot="5400000">
          <a:off x="2208957" y="2370924"/>
          <a:ext cx="179964"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a:off x="2235952" y="2410339"/>
        <a:ext cx="125975" cy="199226"/>
      </dsp:txXfrm>
    </dsp:sp>
    <dsp:sp modelId="{448543BB-E9C4-4AA3-9D86-52948850EC05}">
      <dsp:nvSpPr>
        <dsp:cNvPr id="0" name=""/>
        <dsp:cNvSpPr/>
      </dsp:nvSpPr>
      <dsp:spPr>
        <a:xfrm>
          <a:off x="1727335" y="2711817"/>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Como fazer? (Metodologia)</a:t>
          </a:r>
          <a:endParaRPr lang="pt-BR" sz="900" kern="1200" dirty="0">
            <a:solidFill>
              <a:schemeClr val="tx1"/>
            </a:solidFill>
            <a:latin typeface="Arial" pitchFamily="34" charset="0"/>
            <a:cs typeface="Arial" pitchFamily="34" charset="0"/>
          </a:endParaRPr>
        </a:p>
      </dsp:txBody>
      <dsp:txXfrm>
        <a:off x="1894754" y="2862839"/>
        <a:ext cx="808370" cy="729197"/>
      </dsp:txXfrm>
    </dsp:sp>
    <dsp:sp modelId="{E7AFC0EF-1075-44D5-B3A6-52A4C755DE3B}">
      <dsp:nvSpPr>
        <dsp:cNvPr id="0" name=""/>
        <dsp:cNvSpPr/>
      </dsp:nvSpPr>
      <dsp:spPr>
        <a:xfrm rot="9000000">
          <a:off x="1638450" y="2037803"/>
          <a:ext cx="126441"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rot="10800000">
        <a:off x="1673841" y="2094729"/>
        <a:ext cx="88509" cy="199226"/>
      </dsp:txXfrm>
    </dsp:sp>
    <dsp:sp modelId="{1F1E07F7-542B-4AB4-93D5-51B3E7959BD3}">
      <dsp:nvSpPr>
        <dsp:cNvPr id="0" name=""/>
        <dsp:cNvSpPr/>
      </dsp:nvSpPr>
      <dsp:spPr>
        <a:xfrm>
          <a:off x="542226" y="2027594"/>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Como divulgar? (Instrumentos e Estratégias)</a:t>
          </a:r>
          <a:endParaRPr lang="pt-BR" sz="900" kern="1200" dirty="0">
            <a:solidFill>
              <a:schemeClr val="tx1"/>
            </a:solidFill>
            <a:latin typeface="Arial" pitchFamily="34" charset="0"/>
            <a:cs typeface="Arial" pitchFamily="34" charset="0"/>
          </a:endParaRPr>
        </a:p>
      </dsp:txBody>
      <dsp:txXfrm>
        <a:off x="709645" y="2178616"/>
        <a:ext cx="808370" cy="729197"/>
      </dsp:txXfrm>
    </dsp:sp>
    <dsp:sp modelId="{60514A06-80B2-4C58-89BC-261827C457DE}">
      <dsp:nvSpPr>
        <dsp:cNvPr id="0" name=""/>
        <dsp:cNvSpPr/>
      </dsp:nvSpPr>
      <dsp:spPr>
        <a:xfrm rot="12600000">
          <a:off x="1638450" y="1348137"/>
          <a:ext cx="126441" cy="332044"/>
        </a:xfrm>
        <a:prstGeom prst="rightArrow">
          <a:avLst>
            <a:gd name="adj1" fmla="val 60000"/>
            <a:gd name="adj2" fmla="val 50000"/>
          </a:avLst>
        </a:prstGeom>
        <a:solidFill>
          <a:schemeClr val="accent6">
            <a:lumMod val="40000"/>
            <a:lumOff val="60000"/>
          </a:schemeClr>
        </a:solidFill>
        <a:ln>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pt-BR" sz="1400" kern="1200"/>
        </a:p>
      </dsp:txBody>
      <dsp:txXfrm rot="10800000">
        <a:off x="1673841" y="1424029"/>
        <a:ext cx="88509" cy="199226"/>
      </dsp:txXfrm>
    </dsp:sp>
    <dsp:sp modelId="{DB98C78A-F2D2-4EF3-8B5F-DA867075769F}">
      <dsp:nvSpPr>
        <dsp:cNvPr id="0" name=""/>
        <dsp:cNvSpPr/>
      </dsp:nvSpPr>
      <dsp:spPr>
        <a:xfrm>
          <a:off x="542226" y="659149"/>
          <a:ext cx="1143208" cy="1031241"/>
        </a:xfrm>
        <a:prstGeom prst="ellipse">
          <a:avLst/>
        </a:prstGeom>
        <a:gradFill flip="none" rotWithShape="1">
          <a:gsLst>
            <a:gs pos="0">
              <a:schemeClr val="accent5">
                <a:lumMod val="60000"/>
                <a:lumOff val="40000"/>
              </a:schemeClr>
            </a:gs>
            <a:gs pos="68000">
              <a:srgbClr val="73BED3"/>
            </a:gs>
            <a:gs pos="36000">
              <a:schemeClr val="accent5">
                <a:lumMod val="40000"/>
                <a:lumOff val="60000"/>
              </a:schemeClr>
            </a:gs>
            <a:gs pos="100000">
              <a:schemeClr val="accent5">
                <a:lumMod val="20000"/>
                <a:lumOff val="80000"/>
              </a:schemeClr>
            </a:gs>
          </a:gsLst>
          <a:path path="circle">
            <a:fillToRect l="100000" t="100000"/>
          </a:path>
          <a:tileRect r="-100000" b="-100000"/>
        </a:gradFill>
        <a:ln w="1905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Porque fazer?</a:t>
          </a:r>
        </a:p>
        <a:p>
          <a:pPr lvl="0" algn="ctr" defTabSz="400050">
            <a:lnSpc>
              <a:spcPct val="90000"/>
            </a:lnSpc>
            <a:spcBef>
              <a:spcPct val="0"/>
            </a:spcBef>
            <a:spcAft>
              <a:spcPct val="35000"/>
            </a:spcAft>
          </a:pPr>
          <a:r>
            <a:rPr lang="pt-BR" sz="900" kern="1200" dirty="0" smtClean="0">
              <a:solidFill>
                <a:schemeClr val="tx1"/>
              </a:solidFill>
              <a:latin typeface="Arial" pitchFamily="34" charset="0"/>
              <a:cs typeface="Arial" pitchFamily="34" charset="0"/>
            </a:rPr>
            <a:t>(Objetivos)</a:t>
          </a:r>
          <a:endParaRPr lang="pt-BR" sz="900" kern="1200" dirty="0">
            <a:solidFill>
              <a:schemeClr val="tx1"/>
            </a:solidFill>
            <a:latin typeface="Arial" pitchFamily="34" charset="0"/>
            <a:cs typeface="Arial" pitchFamily="34" charset="0"/>
          </a:endParaRPr>
        </a:p>
      </dsp:txBody>
      <dsp:txXfrm>
        <a:off x="709645" y="810171"/>
        <a:ext cx="808370" cy="72919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E0CE3-6FCC-499A-B147-E2F88FF33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260</Pages>
  <Words>49510</Words>
  <Characters>267354</Characters>
  <Application>Microsoft Office Word</Application>
  <DocSecurity>0</DocSecurity>
  <Lines>2227</Lines>
  <Paragraphs>632</Paragraphs>
  <ScaleCrop>false</ScaleCrop>
  <HeadingPairs>
    <vt:vector size="2" baseType="variant">
      <vt:variant>
        <vt:lpstr>Título</vt:lpstr>
      </vt:variant>
      <vt:variant>
        <vt:i4>1</vt:i4>
      </vt:variant>
    </vt:vector>
  </HeadingPairs>
  <TitlesOfParts>
    <vt:vector size="1" baseType="lpstr">
      <vt:lpstr>Estudo preliminar para implementação de uma</vt:lpstr>
    </vt:vector>
  </TitlesOfParts>
  <Company>Hewlett-Packard</Company>
  <LinksUpToDate>false</LinksUpToDate>
  <CharactersWithSpaces>316232</CharactersWithSpaces>
  <SharedDoc>false</SharedDoc>
  <HLinks>
    <vt:vector size="1614" baseType="variant">
      <vt:variant>
        <vt:i4>3145787</vt:i4>
      </vt:variant>
      <vt:variant>
        <vt:i4>2487</vt:i4>
      </vt:variant>
      <vt:variant>
        <vt:i4>0</vt:i4>
      </vt:variant>
      <vt:variant>
        <vt:i4>5</vt:i4>
      </vt:variant>
      <vt:variant>
        <vt:lpwstr>http://coralx.ufsm.br/ifcrs/fisiografia.htm</vt:lpwstr>
      </vt:variant>
      <vt:variant>
        <vt:lpwstr/>
      </vt:variant>
      <vt:variant>
        <vt:i4>5242890</vt:i4>
      </vt:variant>
      <vt:variant>
        <vt:i4>2481</vt:i4>
      </vt:variant>
      <vt:variant>
        <vt:i4>0</vt:i4>
      </vt:variant>
      <vt:variant>
        <vt:i4>5</vt:i4>
      </vt:variant>
      <vt:variant>
        <vt:lpwstr>http://www.pnud.org.br/atlas</vt:lpwstr>
      </vt:variant>
      <vt:variant>
        <vt:lpwstr/>
      </vt:variant>
      <vt:variant>
        <vt:i4>65566</vt:i4>
      </vt:variant>
      <vt:variant>
        <vt:i4>2478</vt:i4>
      </vt:variant>
      <vt:variant>
        <vt:i4>0</vt:i4>
      </vt:variant>
      <vt:variant>
        <vt:i4>5</vt:i4>
      </vt:variant>
      <vt:variant>
        <vt:lpwstr>http://www.sidra.ibge.gov.br/bda/pesquisas/pnsb/default.asp?o=28&amp;i=P</vt:lpwstr>
      </vt:variant>
      <vt:variant>
        <vt:lpwstr/>
      </vt:variant>
      <vt:variant>
        <vt:i4>4915223</vt:i4>
      </vt:variant>
      <vt:variant>
        <vt:i4>2475</vt:i4>
      </vt:variant>
      <vt:variant>
        <vt:i4>0</vt:i4>
      </vt:variant>
      <vt:variant>
        <vt:i4>5</vt:i4>
      </vt:variant>
      <vt:variant>
        <vt:lpwstr>http://www.abes-mg.org.br/visualizacao-de-clippings/pt-br/ler/2154/consumo-de-agua-por-habitante-no-brasil-e-estavel</vt:lpwstr>
      </vt:variant>
      <vt:variant>
        <vt:lpwstr/>
      </vt:variant>
      <vt:variant>
        <vt:i4>6619180</vt:i4>
      </vt:variant>
      <vt:variant>
        <vt:i4>1608</vt:i4>
      </vt:variant>
      <vt:variant>
        <vt:i4>0</vt:i4>
      </vt:variant>
      <vt:variant>
        <vt:i4>5</vt:i4>
      </vt:variant>
      <vt:variant>
        <vt:lpwstr>http://www.pmpalma.com.br/</vt:lpwstr>
      </vt:variant>
      <vt:variant>
        <vt:lpwstr/>
      </vt:variant>
      <vt:variant>
        <vt:i4>1376313</vt:i4>
      </vt:variant>
      <vt:variant>
        <vt:i4>1589</vt:i4>
      </vt:variant>
      <vt:variant>
        <vt:i4>0</vt:i4>
      </vt:variant>
      <vt:variant>
        <vt:i4>5</vt:i4>
      </vt:variant>
      <vt:variant>
        <vt:lpwstr/>
      </vt:variant>
      <vt:variant>
        <vt:lpwstr>_Toc329770475</vt:lpwstr>
      </vt:variant>
      <vt:variant>
        <vt:i4>1376313</vt:i4>
      </vt:variant>
      <vt:variant>
        <vt:i4>1583</vt:i4>
      </vt:variant>
      <vt:variant>
        <vt:i4>0</vt:i4>
      </vt:variant>
      <vt:variant>
        <vt:i4>5</vt:i4>
      </vt:variant>
      <vt:variant>
        <vt:lpwstr/>
      </vt:variant>
      <vt:variant>
        <vt:lpwstr>_Toc329770474</vt:lpwstr>
      </vt:variant>
      <vt:variant>
        <vt:i4>1376313</vt:i4>
      </vt:variant>
      <vt:variant>
        <vt:i4>1577</vt:i4>
      </vt:variant>
      <vt:variant>
        <vt:i4>0</vt:i4>
      </vt:variant>
      <vt:variant>
        <vt:i4>5</vt:i4>
      </vt:variant>
      <vt:variant>
        <vt:lpwstr/>
      </vt:variant>
      <vt:variant>
        <vt:lpwstr>_Toc329770473</vt:lpwstr>
      </vt:variant>
      <vt:variant>
        <vt:i4>1376313</vt:i4>
      </vt:variant>
      <vt:variant>
        <vt:i4>1571</vt:i4>
      </vt:variant>
      <vt:variant>
        <vt:i4>0</vt:i4>
      </vt:variant>
      <vt:variant>
        <vt:i4>5</vt:i4>
      </vt:variant>
      <vt:variant>
        <vt:lpwstr/>
      </vt:variant>
      <vt:variant>
        <vt:lpwstr>_Toc329770472</vt:lpwstr>
      </vt:variant>
      <vt:variant>
        <vt:i4>1376313</vt:i4>
      </vt:variant>
      <vt:variant>
        <vt:i4>1565</vt:i4>
      </vt:variant>
      <vt:variant>
        <vt:i4>0</vt:i4>
      </vt:variant>
      <vt:variant>
        <vt:i4>5</vt:i4>
      </vt:variant>
      <vt:variant>
        <vt:lpwstr/>
      </vt:variant>
      <vt:variant>
        <vt:lpwstr>_Toc329770471</vt:lpwstr>
      </vt:variant>
      <vt:variant>
        <vt:i4>1376313</vt:i4>
      </vt:variant>
      <vt:variant>
        <vt:i4>1559</vt:i4>
      </vt:variant>
      <vt:variant>
        <vt:i4>0</vt:i4>
      </vt:variant>
      <vt:variant>
        <vt:i4>5</vt:i4>
      </vt:variant>
      <vt:variant>
        <vt:lpwstr/>
      </vt:variant>
      <vt:variant>
        <vt:lpwstr>_Toc329770470</vt:lpwstr>
      </vt:variant>
      <vt:variant>
        <vt:i4>1310777</vt:i4>
      </vt:variant>
      <vt:variant>
        <vt:i4>1553</vt:i4>
      </vt:variant>
      <vt:variant>
        <vt:i4>0</vt:i4>
      </vt:variant>
      <vt:variant>
        <vt:i4>5</vt:i4>
      </vt:variant>
      <vt:variant>
        <vt:lpwstr/>
      </vt:variant>
      <vt:variant>
        <vt:lpwstr>_Toc329770469</vt:lpwstr>
      </vt:variant>
      <vt:variant>
        <vt:i4>1310777</vt:i4>
      </vt:variant>
      <vt:variant>
        <vt:i4>1544</vt:i4>
      </vt:variant>
      <vt:variant>
        <vt:i4>0</vt:i4>
      </vt:variant>
      <vt:variant>
        <vt:i4>5</vt:i4>
      </vt:variant>
      <vt:variant>
        <vt:lpwstr/>
      </vt:variant>
      <vt:variant>
        <vt:lpwstr>_Toc329770468</vt:lpwstr>
      </vt:variant>
      <vt:variant>
        <vt:i4>1310777</vt:i4>
      </vt:variant>
      <vt:variant>
        <vt:i4>1538</vt:i4>
      </vt:variant>
      <vt:variant>
        <vt:i4>0</vt:i4>
      </vt:variant>
      <vt:variant>
        <vt:i4>5</vt:i4>
      </vt:variant>
      <vt:variant>
        <vt:lpwstr/>
      </vt:variant>
      <vt:variant>
        <vt:lpwstr>_Toc329770467</vt:lpwstr>
      </vt:variant>
      <vt:variant>
        <vt:i4>1310777</vt:i4>
      </vt:variant>
      <vt:variant>
        <vt:i4>1532</vt:i4>
      </vt:variant>
      <vt:variant>
        <vt:i4>0</vt:i4>
      </vt:variant>
      <vt:variant>
        <vt:i4>5</vt:i4>
      </vt:variant>
      <vt:variant>
        <vt:lpwstr/>
      </vt:variant>
      <vt:variant>
        <vt:lpwstr>_Toc329770466</vt:lpwstr>
      </vt:variant>
      <vt:variant>
        <vt:i4>1310777</vt:i4>
      </vt:variant>
      <vt:variant>
        <vt:i4>1526</vt:i4>
      </vt:variant>
      <vt:variant>
        <vt:i4>0</vt:i4>
      </vt:variant>
      <vt:variant>
        <vt:i4>5</vt:i4>
      </vt:variant>
      <vt:variant>
        <vt:lpwstr/>
      </vt:variant>
      <vt:variant>
        <vt:lpwstr>_Toc329770465</vt:lpwstr>
      </vt:variant>
      <vt:variant>
        <vt:i4>1310777</vt:i4>
      </vt:variant>
      <vt:variant>
        <vt:i4>1520</vt:i4>
      </vt:variant>
      <vt:variant>
        <vt:i4>0</vt:i4>
      </vt:variant>
      <vt:variant>
        <vt:i4>5</vt:i4>
      </vt:variant>
      <vt:variant>
        <vt:lpwstr/>
      </vt:variant>
      <vt:variant>
        <vt:lpwstr>_Toc329770464</vt:lpwstr>
      </vt:variant>
      <vt:variant>
        <vt:i4>1310777</vt:i4>
      </vt:variant>
      <vt:variant>
        <vt:i4>1514</vt:i4>
      </vt:variant>
      <vt:variant>
        <vt:i4>0</vt:i4>
      </vt:variant>
      <vt:variant>
        <vt:i4>5</vt:i4>
      </vt:variant>
      <vt:variant>
        <vt:lpwstr/>
      </vt:variant>
      <vt:variant>
        <vt:lpwstr>_Toc329770463</vt:lpwstr>
      </vt:variant>
      <vt:variant>
        <vt:i4>1310777</vt:i4>
      </vt:variant>
      <vt:variant>
        <vt:i4>1508</vt:i4>
      </vt:variant>
      <vt:variant>
        <vt:i4>0</vt:i4>
      </vt:variant>
      <vt:variant>
        <vt:i4>5</vt:i4>
      </vt:variant>
      <vt:variant>
        <vt:lpwstr/>
      </vt:variant>
      <vt:variant>
        <vt:lpwstr>_Toc329770462</vt:lpwstr>
      </vt:variant>
      <vt:variant>
        <vt:i4>1310777</vt:i4>
      </vt:variant>
      <vt:variant>
        <vt:i4>1502</vt:i4>
      </vt:variant>
      <vt:variant>
        <vt:i4>0</vt:i4>
      </vt:variant>
      <vt:variant>
        <vt:i4>5</vt:i4>
      </vt:variant>
      <vt:variant>
        <vt:lpwstr/>
      </vt:variant>
      <vt:variant>
        <vt:lpwstr>_Toc329770461</vt:lpwstr>
      </vt:variant>
      <vt:variant>
        <vt:i4>1310777</vt:i4>
      </vt:variant>
      <vt:variant>
        <vt:i4>1496</vt:i4>
      </vt:variant>
      <vt:variant>
        <vt:i4>0</vt:i4>
      </vt:variant>
      <vt:variant>
        <vt:i4>5</vt:i4>
      </vt:variant>
      <vt:variant>
        <vt:lpwstr/>
      </vt:variant>
      <vt:variant>
        <vt:lpwstr>_Toc329770460</vt:lpwstr>
      </vt:variant>
      <vt:variant>
        <vt:i4>1507385</vt:i4>
      </vt:variant>
      <vt:variant>
        <vt:i4>1490</vt:i4>
      </vt:variant>
      <vt:variant>
        <vt:i4>0</vt:i4>
      </vt:variant>
      <vt:variant>
        <vt:i4>5</vt:i4>
      </vt:variant>
      <vt:variant>
        <vt:lpwstr/>
      </vt:variant>
      <vt:variant>
        <vt:lpwstr>_Toc329770459</vt:lpwstr>
      </vt:variant>
      <vt:variant>
        <vt:i4>1507385</vt:i4>
      </vt:variant>
      <vt:variant>
        <vt:i4>1484</vt:i4>
      </vt:variant>
      <vt:variant>
        <vt:i4>0</vt:i4>
      </vt:variant>
      <vt:variant>
        <vt:i4>5</vt:i4>
      </vt:variant>
      <vt:variant>
        <vt:lpwstr/>
      </vt:variant>
      <vt:variant>
        <vt:lpwstr>_Toc329770458</vt:lpwstr>
      </vt:variant>
      <vt:variant>
        <vt:i4>1507385</vt:i4>
      </vt:variant>
      <vt:variant>
        <vt:i4>1478</vt:i4>
      </vt:variant>
      <vt:variant>
        <vt:i4>0</vt:i4>
      </vt:variant>
      <vt:variant>
        <vt:i4>5</vt:i4>
      </vt:variant>
      <vt:variant>
        <vt:lpwstr/>
      </vt:variant>
      <vt:variant>
        <vt:lpwstr>_Toc329770457</vt:lpwstr>
      </vt:variant>
      <vt:variant>
        <vt:i4>1507385</vt:i4>
      </vt:variant>
      <vt:variant>
        <vt:i4>1472</vt:i4>
      </vt:variant>
      <vt:variant>
        <vt:i4>0</vt:i4>
      </vt:variant>
      <vt:variant>
        <vt:i4>5</vt:i4>
      </vt:variant>
      <vt:variant>
        <vt:lpwstr/>
      </vt:variant>
      <vt:variant>
        <vt:lpwstr>_Toc329770456</vt:lpwstr>
      </vt:variant>
      <vt:variant>
        <vt:i4>1507385</vt:i4>
      </vt:variant>
      <vt:variant>
        <vt:i4>1466</vt:i4>
      </vt:variant>
      <vt:variant>
        <vt:i4>0</vt:i4>
      </vt:variant>
      <vt:variant>
        <vt:i4>5</vt:i4>
      </vt:variant>
      <vt:variant>
        <vt:lpwstr/>
      </vt:variant>
      <vt:variant>
        <vt:lpwstr>_Toc329770455</vt:lpwstr>
      </vt:variant>
      <vt:variant>
        <vt:i4>1507385</vt:i4>
      </vt:variant>
      <vt:variant>
        <vt:i4>1460</vt:i4>
      </vt:variant>
      <vt:variant>
        <vt:i4>0</vt:i4>
      </vt:variant>
      <vt:variant>
        <vt:i4>5</vt:i4>
      </vt:variant>
      <vt:variant>
        <vt:lpwstr/>
      </vt:variant>
      <vt:variant>
        <vt:lpwstr>_Toc329770454</vt:lpwstr>
      </vt:variant>
      <vt:variant>
        <vt:i4>1507385</vt:i4>
      </vt:variant>
      <vt:variant>
        <vt:i4>1454</vt:i4>
      </vt:variant>
      <vt:variant>
        <vt:i4>0</vt:i4>
      </vt:variant>
      <vt:variant>
        <vt:i4>5</vt:i4>
      </vt:variant>
      <vt:variant>
        <vt:lpwstr/>
      </vt:variant>
      <vt:variant>
        <vt:lpwstr>_Toc329770453</vt:lpwstr>
      </vt:variant>
      <vt:variant>
        <vt:i4>1507385</vt:i4>
      </vt:variant>
      <vt:variant>
        <vt:i4>1448</vt:i4>
      </vt:variant>
      <vt:variant>
        <vt:i4>0</vt:i4>
      </vt:variant>
      <vt:variant>
        <vt:i4>5</vt:i4>
      </vt:variant>
      <vt:variant>
        <vt:lpwstr/>
      </vt:variant>
      <vt:variant>
        <vt:lpwstr>_Toc329770452</vt:lpwstr>
      </vt:variant>
      <vt:variant>
        <vt:i4>1507385</vt:i4>
      </vt:variant>
      <vt:variant>
        <vt:i4>1442</vt:i4>
      </vt:variant>
      <vt:variant>
        <vt:i4>0</vt:i4>
      </vt:variant>
      <vt:variant>
        <vt:i4>5</vt:i4>
      </vt:variant>
      <vt:variant>
        <vt:lpwstr/>
      </vt:variant>
      <vt:variant>
        <vt:lpwstr>_Toc329770451</vt:lpwstr>
      </vt:variant>
      <vt:variant>
        <vt:i4>1507385</vt:i4>
      </vt:variant>
      <vt:variant>
        <vt:i4>1436</vt:i4>
      </vt:variant>
      <vt:variant>
        <vt:i4>0</vt:i4>
      </vt:variant>
      <vt:variant>
        <vt:i4>5</vt:i4>
      </vt:variant>
      <vt:variant>
        <vt:lpwstr/>
      </vt:variant>
      <vt:variant>
        <vt:lpwstr>_Toc329770450</vt:lpwstr>
      </vt:variant>
      <vt:variant>
        <vt:i4>1441849</vt:i4>
      </vt:variant>
      <vt:variant>
        <vt:i4>1430</vt:i4>
      </vt:variant>
      <vt:variant>
        <vt:i4>0</vt:i4>
      </vt:variant>
      <vt:variant>
        <vt:i4>5</vt:i4>
      </vt:variant>
      <vt:variant>
        <vt:lpwstr/>
      </vt:variant>
      <vt:variant>
        <vt:lpwstr>_Toc329770449</vt:lpwstr>
      </vt:variant>
      <vt:variant>
        <vt:i4>1441849</vt:i4>
      </vt:variant>
      <vt:variant>
        <vt:i4>1424</vt:i4>
      </vt:variant>
      <vt:variant>
        <vt:i4>0</vt:i4>
      </vt:variant>
      <vt:variant>
        <vt:i4>5</vt:i4>
      </vt:variant>
      <vt:variant>
        <vt:lpwstr/>
      </vt:variant>
      <vt:variant>
        <vt:lpwstr>_Toc329770448</vt:lpwstr>
      </vt:variant>
      <vt:variant>
        <vt:i4>1441849</vt:i4>
      </vt:variant>
      <vt:variant>
        <vt:i4>1418</vt:i4>
      </vt:variant>
      <vt:variant>
        <vt:i4>0</vt:i4>
      </vt:variant>
      <vt:variant>
        <vt:i4>5</vt:i4>
      </vt:variant>
      <vt:variant>
        <vt:lpwstr/>
      </vt:variant>
      <vt:variant>
        <vt:lpwstr>_Toc329770447</vt:lpwstr>
      </vt:variant>
      <vt:variant>
        <vt:i4>1441849</vt:i4>
      </vt:variant>
      <vt:variant>
        <vt:i4>1412</vt:i4>
      </vt:variant>
      <vt:variant>
        <vt:i4>0</vt:i4>
      </vt:variant>
      <vt:variant>
        <vt:i4>5</vt:i4>
      </vt:variant>
      <vt:variant>
        <vt:lpwstr/>
      </vt:variant>
      <vt:variant>
        <vt:lpwstr>_Toc329770446</vt:lpwstr>
      </vt:variant>
      <vt:variant>
        <vt:i4>1441849</vt:i4>
      </vt:variant>
      <vt:variant>
        <vt:i4>1406</vt:i4>
      </vt:variant>
      <vt:variant>
        <vt:i4>0</vt:i4>
      </vt:variant>
      <vt:variant>
        <vt:i4>5</vt:i4>
      </vt:variant>
      <vt:variant>
        <vt:lpwstr/>
      </vt:variant>
      <vt:variant>
        <vt:lpwstr>_Toc329770445</vt:lpwstr>
      </vt:variant>
      <vt:variant>
        <vt:i4>1441849</vt:i4>
      </vt:variant>
      <vt:variant>
        <vt:i4>1400</vt:i4>
      </vt:variant>
      <vt:variant>
        <vt:i4>0</vt:i4>
      </vt:variant>
      <vt:variant>
        <vt:i4>5</vt:i4>
      </vt:variant>
      <vt:variant>
        <vt:lpwstr/>
      </vt:variant>
      <vt:variant>
        <vt:lpwstr>_Toc329770444</vt:lpwstr>
      </vt:variant>
      <vt:variant>
        <vt:i4>1441849</vt:i4>
      </vt:variant>
      <vt:variant>
        <vt:i4>1394</vt:i4>
      </vt:variant>
      <vt:variant>
        <vt:i4>0</vt:i4>
      </vt:variant>
      <vt:variant>
        <vt:i4>5</vt:i4>
      </vt:variant>
      <vt:variant>
        <vt:lpwstr/>
      </vt:variant>
      <vt:variant>
        <vt:lpwstr>_Toc329770443</vt:lpwstr>
      </vt:variant>
      <vt:variant>
        <vt:i4>1441849</vt:i4>
      </vt:variant>
      <vt:variant>
        <vt:i4>1388</vt:i4>
      </vt:variant>
      <vt:variant>
        <vt:i4>0</vt:i4>
      </vt:variant>
      <vt:variant>
        <vt:i4>5</vt:i4>
      </vt:variant>
      <vt:variant>
        <vt:lpwstr/>
      </vt:variant>
      <vt:variant>
        <vt:lpwstr>_Toc329770442</vt:lpwstr>
      </vt:variant>
      <vt:variant>
        <vt:i4>1441849</vt:i4>
      </vt:variant>
      <vt:variant>
        <vt:i4>1382</vt:i4>
      </vt:variant>
      <vt:variant>
        <vt:i4>0</vt:i4>
      </vt:variant>
      <vt:variant>
        <vt:i4>5</vt:i4>
      </vt:variant>
      <vt:variant>
        <vt:lpwstr/>
      </vt:variant>
      <vt:variant>
        <vt:lpwstr>_Toc329770441</vt:lpwstr>
      </vt:variant>
      <vt:variant>
        <vt:i4>1441849</vt:i4>
      </vt:variant>
      <vt:variant>
        <vt:i4>1376</vt:i4>
      </vt:variant>
      <vt:variant>
        <vt:i4>0</vt:i4>
      </vt:variant>
      <vt:variant>
        <vt:i4>5</vt:i4>
      </vt:variant>
      <vt:variant>
        <vt:lpwstr/>
      </vt:variant>
      <vt:variant>
        <vt:lpwstr>_Toc329770440</vt:lpwstr>
      </vt:variant>
      <vt:variant>
        <vt:i4>1114169</vt:i4>
      </vt:variant>
      <vt:variant>
        <vt:i4>1370</vt:i4>
      </vt:variant>
      <vt:variant>
        <vt:i4>0</vt:i4>
      </vt:variant>
      <vt:variant>
        <vt:i4>5</vt:i4>
      </vt:variant>
      <vt:variant>
        <vt:lpwstr/>
      </vt:variant>
      <vt:variant>
        <vt:lpwstr>_Toc329770439</vt:lpwstr>
      </vt:variant>
      <vt:variant>
        <vt:i4>1114169</vt:i4>
      </vt:variant>
      <vt:variant>
        <vt:i4>1364</vt:i4>
      </vt:variant>
      <vt:variant>
        <vt:i4>0</vt:i4>
      </vt:variant>
      <vt:variant>
        <vt:i4>5</vt:i4>
      </vt:variant>
      <vt:variant>
        <vt:lpwstr/>
      </vt:variant>
      <vt:variant>
        <vt:lpwstr>_Toc329770438</vt:lpwstr>
      </vt:variant>
      <vt:variant>
        <vt:i4>1114169</vt:i4>
      </vt:variant>
      <vt:variant>
        <vt:i4>1358</vt:i4>
      </vt:variant>
      <vt:variant>
        <vt:i4>0</vt:i4>
      </vt:variant>
      <vt:variant>
        <vt:i4>5</vt:i4>
      </vt:variant>
      <vt:variant>
        <vt:lpwstr/>
      </vt:variant>
      <vt:variant>
        <vt:lpwstr>_Toc329770437</vt:lpwstr>
      </vt:variant>
      <vt:variant>
        <vt:i4>1114169</vt:i4>
      </vt:variant>
      <vt:variant>
        <vt:i4>1352</vt:i4>
      </vt:variant>
      <vt:variant>
        <vt:i4>0</vt:i4>
      </vt:variant>
      <vt:variant>
        <vt:i4>5</vt:i4>
      </vt:variant>
      <vt:variant>
        <vt:lpwstr/>
      </vt:variant>
      <vt:variant>
        <vt:lpwstr>_Toc329770436</vt:lpwstr>
      </vt:variant>
      <vt:variant>
        <vt:i4>1114169</vt:i4>
      </vt:variant>
      <vt:variant>
        <vt:i4>1346</vt:i4>
      </vt:variant>
      <vt:variant>
        <vt:i4>0</vt:i4>
      </vt:variant>
      <vt:variant>
        <vt:i4>5</vt:i4>
      </vt:variant>
      <vt:variant>
        <vt:lpwstr/>
      </vt:variant>
      <vt:variant>
        <vt:lpwstr>_Toc329770435</vt:lpwstr>
      </vt:variant>
      <vt:variant>
        <vt:i4>1114169</vt:i4>
      </vt:variant>
      <vt:variant>
        <vt:i4>1340</vt:i4>
      </vt:variant>
      <vt:variant>
        <vt:i4>0</vt:i4>
      </vt:variant>
      <vt:variant>
        <vt:i4>5</vt:i4>
      </vt:variant>
      <vt:variant>
        <vt:lpwstr/>
      </vt:variant>
      <vt:variant>
        <vt:lpwstr>_Toc329770434</vt:lpwstr>
      </vt:variant>
      <vt:variant>
        <vt:i4>1114169</vt:i4>
      </vt:variant>
      <vt:variant>
        <vt:i4>1334</vt:i4>
      </vt:variant>
      <vt:variant>
        <vt:i4>0</vt:i4>
      </vt:variant>
      <vt:variant>
        <vt:i4>5</vt:i4>
      </vt:variant>
      <vt:variant>
        <vt:lpwstr/>
      </vt:variant>
      <vt:variant>
        <vt:lpwstr>_Toc329770433</vt:lpwstr>
      </vt:variant>
      <vt:variant>
        <vt:i4>1114169</vt:i4>
      </vt:variant>
      <vt:variant>
        <vt:i4>1328</vt:i4>
      </vt:variant>
      <vt:variant>
        <vt:i4>0</vt:i4>
      </vt:variant>
      <vt:variant>
        <vt:i4>5</vt:i4>
      </vt:variant>
      <vt:variant>
        <vt:lpwstr/>
      </vt:variant>
      <vt:variant>
        <vt:lpwstr>_Toc329770432</vt:lpwstr>
      </vt:variant>
      <vt:variant>
        <vt:i4>1114169</vt:i4>
      </vt:variant>
      <vt:variant>
        <vt:i4>1322</vt:i4>
      </vt:variant>
      <vt:variant>
        <vt:i4>0</vt:i4>
      </vt:variant>
      <vt:variant>
        <vt:i4>5</vt:i4>
      </vt:variant>
      <vt:variant>
        <vt:lpwstr/>
      </vt:variant>
      <vt:variant>
        <vt:lpwstr>_Toc329770431</vt:lpwstr>
      </vt:variant>
      <vt:variant>
        <vt:i4>1114169</vt:i4>
      </vt:variant>
      <vt:variant>
        <vt:i4>1316</vt:i4>
      </vt:variant>
      <vt:variant>
        <vt:i4>0</vt:i4>
      </vt:variant>
      <vt:variant>
        <vt:i4>5</vt:i4>
      </vt:variant>
      <vt:variant>
        <vt:lpwstr/>
      </vt:variant>
      <vt:variant>
        <vt:lpwstr>_Toc329770430</vt:lpwstr>
      </vt:variant>
      <vt:variant>
        <vt:i4>1048633</vt:i4>
      </vt:variant>
      <vt:variant>
        <vt:i4>1310</vt:i4>
      </vt:variant>
      <vt:variant>
        <vt:i4>0</vt:i4>
      </vt:variant>
      <vt:variant>
        <vt:i4>5</vt:i4>
      </vt:variant>
      <vt:variant>
        <vt:lpwstr/>
      </vt:variant>
      <vt:variant>
        <vt:lpwstr>_Toc329770429</vt:lpwstr>
      </vt:variant>
      <vt:variant>
        <vt:i4>1048633</vt:i4>
      </vt:variant>
      <vt:variant>
        <vt:i4>1304</vt:i4>
      </vt:variant>
      <vt:variant>
        <vt:i4>0</vt:i4>
      </vt:variant>
      <vt:variant>
        <vt:i4>5</vt:i4>
      </vt:variant>
      <vt:variant>
        <vt:lpwstr/>
      </vt:variant>
      <vt:variant>
        <vt:lpwstr>_Toc329770428</vt:lpwstr>
      </vt:variant>
      <vt:variant>
        <vt:i4>1048633</vt:i4>
      </vt:variant>
      <vt:variant>
        <vt:i4>1298</vt:i4>
      </vt:variant>
      <vt:variant>
        <vt:i4>0</vt:i4>
      </vt:variant>
      <vt:variant>
        <vt:i4>5</vt:i4>
      </vt:variant>
      <vt:variant>
        <vt:lpwstr/>
      </vt:variant>
      <vt:variant>
        <vt:lpwstr>_Toc329770427</vt:lpwstr>
      </vt:variant>
      <vt:variant>
        <vt:i4>1048633</vt:i4>
      </vt:variant>
      <vt:variant>
        <vt:i4>1292</vt:i4>
      </vt:variant>
      <vt:variant>
        <vt:i4>0</vt:i4>
      </vt:variant>
      <vt:variant>
        <vt:i4>5</vt:i4>
      </vt:variant>
      <vt:variant>
        <vt:lpwstr/>
      </vt:variant>
      <vt:variant>
        <vt:lpwstr>_Toc329770426</vt:lpwstr>
      </vt:variant>
      <vt:variant>
        <vt:i4>1048633</vt:i4>
      </vt:variant>
      <vt:variant>
        <vt:i4>1286</vt:i4>
      </vt:variant>
      <vt:variant>
        <vt:i4>0</vt:i4>
      </vt:variant>
      <vt:variant>
        <vt:i4>5</vt:i4>
      </vt:variant>
      <vt:variant>
        <vt:lpwstr/>
      </vt:variant>
      <vt:variant>
        <vt:lpwstr>_Toc329770425</vt:lpwstr>
      </vt:variant>
      <vt:variant>
        <vt:i4>1048633</vt:i4>
      </vt:variant>
      <vt:variant>
        <vt:i4>1280</vt:i4>
      </vt:variant>
      <vt:variant>
        <vt:i4>0</vt:i4>
      </vt:variant>
      <vt:variant>
        <vt:i4>5</vt:i4>
      </vt:variant>
      <vt:variant>
        <vt:lpwstr/>
      </vt:variant>
      <vt:variant>
        <vt:lpwstr>_Toc329770424</vt:lpwstr>
      </vt:variant>
      <vt:variant>
        <vt:i4>1048633</vt:i4>
      </vt:variant>
      <vt:variant>
        <vt:i4>1274</vt:i4>
      </vt:variant>
      <vt:variant>
        <vt:i4>0</vt:i4>
      </vt:variant>
      <vt:variant>
        <vt:i4>5</vt:i4>
      </vt:variant>
      <vt:variant>
        <vt:lpwstr/>
      </vt:variant>
      <vt:variant>
        <vt:lpwstr>_Toc329770423</vt:lpwstr>
      </vt:variant>
      <vt:variant>
        <vt:i4>1048633</vt:i4>
      </vt:variant>
      <vt:variant>
        <vt:i4>1268</vt:i4>
      </vt:variant>
      <vt:variant>
        <vt:i4>0</vt:i4>
      </vt:variant>
      <vt:variant>
        <vt:i4>5</vt:i4>
      </vt:variant>
      <vt:variant>
        <vt:lpwstr/>
      </vt:variant>
      <vt:variant>
        <vt:lpwstr>_Toc329770422</vt:lpwstr>
      </vt:variant>
      <vt:variant>
        <vt:i4>1048633</vt:i4>
      </vt:variant>
      <vt:variant>
        <vt:i4>1262</vt:i4>
      </vt:variant>
      <vt:variant>
        <vt:i4>0</vt:i4>
      </vt:variant>
      <vt:variant>
        <vt:i4>5</vt:i4>
      </vt:variant>
      <vt:variant>
        <vt:lpwstr/>
      </vt:variant>
      <vt:variant>
        <vt:lpwstr>_Toc329770421</vt:lpwstr>
      </vt:variant>
      <vt:variant>
        <vt:i4>1048633</vt:i4>
      </vt:variant>
      <vt:variant>
        <vt:i4>1256</vt:i4>
      </vt:variant>
      <vt:variant>
        <vt:i4>0</vt:i4>
      </vt:variant>
      <vt:variant>
        <vt:i4>5</vt:i4>
      </vt:variant>
      <vt:variant>
        <vt:lpwstr/>
      </vt:variant>
      <vt:variant>
        <vt:lpwstr>_Toc329770420</vt:lpwstr>
      </vt:variant>
      <vt:variant>
        <vt:i4>1245241</vt:i4>
      </vt:variant>
      <vt:variant>
        <vt:i4>1250</vt:i4>
      </vt:variant>
      <vt:variant>
        <vt:i4>0</vt:i4>
      </vt:variant>
      <vt:variant>
        <vt:i4>5</vt:i4>
      </vt:variant>
      <vt:variant>
        <vt:lpwstr/>
      </vt:variant>
      <vt:variant>
        <vt:lpwstr>_Toc329770419</vt:lpwstr>
      </vt:variant>
      <vt:variant>
        <vt:i4>1245241</vt:i4>
      </vt:variant>
      <vt:variant>
        <vt:i4>1244</vt:i4>
      </vt:variant>
      <vt:variant>
        <vt:i4>0</vt:i4>
      </vt:variant>
      <vt:variant>
        <vt:i4>5</vt:i4>
      </vt:variant>
      <vt:variant>
        <vt:lpwstr/>
      </vt:variant>
      <vt:variant>
        <vt:lpwstr>_Toc329770418</vt:lpwstr>
      </vt:variant>
      <vt:variant>
        <vt:i4>1245241</vt:i4>
      </vt:variant>
      <vt:variant>
        <vt:i4>1238</vt:i4>
      </vt:variant>
      <vt:variant>
        <vt:i4>0</vt:i4>
      </vt:variant>
      <vt:variant>
        <vt:i4>5</vt:i4>
      </vt:variant>
      <vt:variant>
        <vt:lpwstr/>
      </vt:variant>
      <vt:variant>
        <vt:lpwstr>_Toc329770417</vt:lpwstr>
      </vt:variant>
      <vt:variant>
        <vt:i4>1245241</vt:i4>
      </vt:variant>
      <vt:variant>
        <vt:i4>1232</vt:i4>
      </vt:variant>
      <vt:variant>
        <vt:i4>0</vt:i4>
      </vt:variant>
      <vt:variant>
        <vt:i4>5</vt:i4>
      </vt:variant>
      <vt:variant>
        <vt:lpwstr/>
      </vt:variant>
      <vt:variant>
        <vt:lpwstr>_Toc329770416</vt:lpwstr>
      </vt:variant>
      <vt:variant>
        <vt:i4>1245241</vt:i4>
      </vt:variant>
      <vt:variant>
        <vt:i4>1226</vt:i4>
      </vt:variant>
      <vt:variant>
        <vt:i4>0</vt:i4>
      </vt:variant>
      <vt:variant>
        <vt:i4>5</vt:i4>
      </vt:variant>
      <vt:variant>
        <vt:lpwstr/>
      </vt:variant>
      <vt:variant>
        <vt:lpwstr>_Toc329770415</vt:lpwstr>
      </vt:variant>
      <vt:variant>
        <vt:i4>1245241</vt:i4>
      </vt:variant>
      <vt:variant>
        <vt:i4>1220</vt:i4>
      </vt:variant>
      <vt:variant>
        <vt:i4>0</vt:i4>
      </vt:variant>
      <vt:variant>
        <vt:i4>5</vt:i4>
      </vt:variant>
      <vt:variant>
        <vt:lpwstr/>
      </vt:variant>
      <vt:variant>
        <vt:lpwstr>_Toc329770414</vt:lpwstr>
      </vt:variant>
      <vt:variant>
        <vt:i4>1245241</vt:i4>
      </vt:variant>
      <vt:variant>
        <vt:i4>1214</vt:i4>
      </vt:variant>
      <vt:variant>
        <vt:i4>0</vt:i4>
      </vt:variant>
      <vt:variant>
        <vt:i4>5</vt:i4>
      </vt:variant>
      <vt:variant>
        <vt:lpwstr/>
      </vt:variant>
      <vt:variant>
        <vt:lpwstr>_Toc329770413</vt:lpwstr>
      </vt:variant>
      <vt:variant>
        <vt:i4>1245241</vt:i4>
      </vt:variant>
      <vt:variant>
        <vt:i4>1208</vt:i4>
      </vt:variant>
      <vt:variant>
        <vt:i4>0</vt:i4>
      </vt:variant>
      <vt:variant>
        <vt:i4>5</vt:i4>
      </vt:variant>
      <vt:variant>
        <vt:lpwstr/>
      </vt:variant>
      <vt:variant>
        <vt:lpwstr>_Toc329770412</vt:lpwstr>
      </vt:variant>
      <vt:variant>
        <vt:i4>1245241</vt:i4>
      </vt:variant>
      <vt:variant>
        <vt:i4>1202</vt:i4>
      </vt:variant>
      <vt:variant>
        <vt:i4>0</vt:i4>
      </vt:variant>
      <vt:variant>
        <vt:i4>5</vt:i4>
      </vt:variant>
      <vt:variant>
        <vt:lpwstr/>
      </vt:variant>
      <vt:variant>
        <vt:lpwstr>_Toc329770411</vt:lpwstr>
      </vt:variant>
      <vt:variant>
        <vt:i4>1245241</vt:i4>
      </vt:variant>
      <vt:variant>
        <vt:i4>1196</vt:i4>
      </vt:variant>
      <vt:variant>
        <vt:i4>0</vt:i4>
      </vt:variant>
      <vt:variant>
        <vt:i4>5</vt:i4>
      </vt:variant>
      <vt:variant>
        <vt:lpwstr/>
      </vt:variant>
      <vt:variant>
        <vt:lpwstr>_Toc329770410</vt:lpwstr>
      </vt:variant>
      <vt:variant>
        <vt:i4>1179705</vt:i4>
      </vt:variant>
      <vt:variant>
        <vt:i4>1190</vt:i4>
      </vt:variant>
      <vt:variant>
        <vt:i4>0</vt:i4>
      </vt:variant>
      <vt:variant>
        <vt:i4>5</vt:i4>
      </vt:variant>
      <vt:variant>
        <vt:lpwstr/>
      </vt:variant>
      <vt:variant>
        <vt:lpwstr>_Toc329770409</vt:lpwstr>
      </vt:variant>
      <vt:variant>
        <vt:i4>1179705</vt:i4>
      </vt:variant>
      <vt:variant>
        <vt:i4>1184</vt:i4>
      </vt:variant>
      <vt:variant>
        <vt:i4>0</vt:i4>
      </vt:variant>
      <vt:variant>
        <vt:i4>5</vt:i4>
      </vt:variant>
      <vt:variant>
        <vt:lpwstr/>
      </vt:variant>
      <vt:variant>
        <vt:lpwstr>_Toc329770408</vt:lpwstr>
      </vt:variant>
      <vt:variant>
        <vt:i4>1179705</vt:i4>
      </vt:variant>
      <vt:variant>
        <vt:i4>1178</vt:i4>
      </vt:variant>
      <vt:variant>
        <vt:i4>0</vt:i4>
      </vt:variant>
      <vt:variant>
        <vt:i4>5</vt:i4>
      </vt:variant>
      <vt:variant>
        <vt:lpwstr/>
      </vt:variant>
      <vt:variant>
        <vt:lpwstr>_Toc329770407</vt:lpwstr>
      </vt:variant>
      <vt:variant>
        <vt:i4>1179705</vt:i4>
      </vt:variant>
      <vt:variant>
        <vt:i4>1172</vt:i4>
      </vt:variant>
      <vt:variant>
        <vt:i4>0</vt:i4>
      </vt:variant>
      <vt:variant>
        <vt:i4>5</vt:i4>
      </vt:variant>
      <vt:variant>
        <vt:lpwstr/>
      </vt:variant>
      <vt:variant>
        <vt:lpwstr>_Toc329770406</vt:lpwstr>
      </vt:variant>
      <vt:variant>
        <vt:i4>1179705</vt:i4>
      </vt:variant>
      <vt:variant>
        <vt:i4>1166</vt:i4>
      </vt:variant>
      <vt:variant>
        <vt:i4>0</vt:i4>
      </vt:variant>
      <vt:variant>
        <vt:i4>5</vt:i4>
      </vt:variant>
      <vt:variant>
        <vt:lpwstr/>
      </vt:variant>
      <vt:variant>
        <vt:lpwstr>_Toc329770405</vt:lpwstr>
      </vt:variant>
      <vt:variant>
        <vt:i4>1179705</vt:i4>
      </vt:variant>
      <vt:variant>
        <vt:i4>1160</vt:i4>
      </vt:variant>
      <vt:variant>
        <vt:i4>0</vt:i4>
      </vt:variant>
      <vt:variant>
        <vt:i4>5</vt:i4>
      </vt:variant>
      <vt:variant>
        <vt:lpwstr/>
      </vt:variant>
      <vt:variant>
        <vt:lpwstr>_Toc329770404</vt:lpwstr>
      </vt:variant>
      <vt:variant>
        <vt:i4>1179705</vt:i4>
      </vt:variant>
      <vt:variant>
        <vt:i4>1154</vt:i4>
      </vt:variant>
      <vt:variant>
        <vt:i4>0</vt:i4>
      </vt:variant>
      <vt:variant>
        <vt:i4>5</vt:i4>
      </vt:variant>
      <vt:variant>
        <vt:lpwstr/>
      </vt:variant>
      <vt:variant>
        <vt:lpwstr>_Toc329770403</vt:lpwstr>
      </vt:variant>
      <vt:variant>
        <vt:i4>1179705</vt:i4>
      </vt:variant>
      <vt:variant>
        <vt:i4>1148</vt:i4>
      </vt:variant>
      <vt:variant>
        <vt:i4>0</vt:i4>
      </vt:variant>
      <vt:variant>
        <vt:i4>5</vt:i4>
      </vt:variant>
      <vt:variant>
        <vt:lpwstr/>
      </vt:variant>
      <vt:variant>
        <vt:lpwstr>_Toc329770402</vt:lpwstr>
      </vt:variant>
      <vt:variant>
        <vt:i4>1179705</vt:i4>
      </vt:variant>
      <vt:variant>
        <vt:i4>1142</vt:i4>
      </vt:variant>
      <vt:variant>
        <vt:i4>0</vt:i4>
      </vt:variant>
      <vt:variant>
        <vt:i4>5</vt:i4>
      </vt:variant>
      <vt:variant>
        <vt:lpwstr/>
      </vt:variant>
      <vt:variant>
        <vt:lpwstr>_Toc329770401</vt:lpwstr>
      </vt:variant>
      <vt:variant>
        <vt:i4>1179705</vt:i4>
      </vt:variant>
      <vt:variant>
        <vt:i4>1136</vt:i4>
      </vt:variant>
      <vt:variant>
        <vt:i4>0</vt:i4>
      </vt:variant>
      <vt:variant>
        <vt:i4>5</vt:i4>
      </vt:variant>
      <vt:variant>
        <vt:lpwstr/>
      </vt:variant>
      <vt:variant>
        <vt:lpwstr>_Toc329770400</vt:lpwstr>
      </vt:variant>
      <vt:variant>
        <vt:i4>1769534</vt:i4>
      </vt:variant>
      <vt:variant>
        <vt:i4>1130</vt:i4>
      </vt:variant>
      <vt:variant>
        <vt:i4>0</vt:i4>
      </vt:variant>
      <vt:variant>
        <vt:i4>5</vt:i4>
      </vt:variant>
      <vt:variant>
        <vt:lpwstr/>
      </vt:variant>
      <vt:variant>
        <vt:lpwstr>_Toc329770399</vt:lpwstr>
      </vt:variant>
      <vt:variant>
        <vt:i4>1769534</vt:i4>
      </vt:variant>
      <vt:variant>
        <vt:i4>1124</vt:i4>
      </vt:variant>
      <vt:variant>
        <vt:i4>0</vt:i4>
      </vt:variant>
      <vt:variant>
        <vt:i4>5</vt:i4>
      </vt:variant>
      <vt:variant>
        <vt:lpwstr/>
      </vt:variant>
      <vt:variant>
        <vt:lpwstr>_Toc329770398</vt:lpwstr>
      </vt:variant>
      <vt:variant>
        <vt:i4>1769534</vt:i4>
      </vt:variant>
      <vt:variant>
        <vt:i4>1118</vt:i4>
      </vt:variant>
      <vt:variant>
        <vt:i4>0</vt:i4>
      </vt:variant>
      <vt:variant>
        <vt:i4>5</vt:i4>
      </vt:variant>
      <vt:variant>
        <vt:lpwstr/>
      </vt:variant>
      <vt:variant>
        <vt:lpwstr>_Toc329770397</vt:lpwstr>
      </vt:variant>
      <vt:variant>
        <vt:i4>1769534</vt:i4>
      </vt:variant>
      <vt:variant>
        <vt:i4>1112</vt:i4>
      </vt:variant>
      <vt:variant>
        <vt:i4>0</vt:i4>
      </vt:variant>
      <vt:variant>
        <vt:i4>5</vt:i4>
      </vt:variant>
      <vt:variant>
        <vt:lpwstr/>
      </vt:variant>
      <vt:variant>
        <vt:lpwstr>_Toc329770396</vt:lpwstr>
      </vt:variant>
      <vt:variant>
        <vt:i4>1769534</vt:i4>
      </vt:variant>
      <vt:variant>
        <vt:i4>1106</vt:i4>
      </vt:variant>
      <vt:variant>
        <vt:i4>0</vt:i4>
      </vt:variant>
      <vt:variant>
        <vt:i4>5</vt:i4>
      </vt:variant>
      <vt:variant>
        <vt:lpwstr/>
      </vt:variant>
      <vt:variant>
        <vt:lpwstr>_Toc329770395</vt:lpwstr>
      </vt:variant>
      <vt:variant>
        <vt:i4>1769534</vt:i4>
      </vt:variant>
      <vt:variant>
        <vt:i4>1100</vt:i4>
      </vt:variant>
      <vt:variant>
        <vt:i4>0</vt:i4>
      </vt:variant>
      <vt:variant>
        <vt:i4>5</vt:i4>
      </vt:variant>
      <vt:variant>
        <vt:lpwstr/>
      </vt:variant>
      <vt:variant>
        <vt:lpwstr>_Toc329770394</vt:lpwstr>
      </vt:variant>
      <vt:variant>
        <vt:i4>1769534</vt:i4>
      </vt:variant>
      <vt:variant>
        <vt:i4>1094</vt:i4>
      </vt:variant>
      <vt:variant>
        <vt:i4>0</vt:i4>
      </vt:variant>
      <vt:variant>
        <vt:i4>5</vt:i4>
      </vt:variant>
      <vt:variant>
        <vt:lpwstr/>
      </vt:variant>
      <vt:variant>
        <vt:lpwstr>_Toc329770393</vt:lpwstr>
      </vt:variant>
      <vt:variant>
        <vt:i4>1769534</vt:i4>
      </vt:variant>
      <vt:variant>
        <vt:i4>1088</vt:i4>
      </vt:variant>
      <vt:variant>
        <vt:i4>0</vt:i4>
      </vt:variant>
      <vt:variant>
        <vt:i4>5</vt:i4>
      </vt:variant>
      <vt:variant>
        <vt:lpwstr/>
      </vt:variant>
      <vt:variant>
        <vt:lpwstr>_Toc329770392</vt:lpwstr>
      </vt:variant>
      <vt:variant>
        <vt:i4>1769534</vt:i4>
      </vt:variant>
      <vt:variant>
        <vt:i4>1082</vt:i4>
      </vt:variant>
      <vt:variant>
        <vt:i4>0</vt:i4>
      </vt:variant>
      <vt:variant>
        <vt:i4>5</vt:i4>
      </vt:variant>
      <vt:variant>
        <vt:lpwstr/>
      </vt:variant>
      <vt:variant>
        <vt:lpwstr>_Toc329770391</vt:lpwstr>
      </vt:variant>
      <vt:variant>
        <vt:i4>1769534</vt:i4>
      </vt:variant>
      <vt:variant>
        <vt:i4>1076</vt:i4>
      </vt:variant>
      <vt:variant>
        <vt:i4>0</vt:i4>
      </vt:variant>
      <vt:variant>
        <vt:i4>5</vt:i4>
      </vt:variant>
      <vt:variant>
        <vt:lpwstr/>
      </vt:variant>
      <vt:variant>
        <vt:lpwstr>_Toc329770390</vt:lpwstr>
      </vt:variant>
      <vt:variant>
        <vt:i4>1703998</vt:i4>
      </vt:variant>
      <vt:variant>
        <vt:i4>1070</vt:i4>
      </vt:variant>
      <vt:variant>
        <vt:i4>0</vt:i4>
      </vt:variant>
      <vt:variant>
        <vt:i4>5</vt:i4>
      </vt:variant>
      <vt:variant>
        <vt:lpwstr/>
      </vt:variant>
      <vt:variant>
        <vt:lpwstr>_Toc329770389</vt:lpwstr>
      </vt:variant>
      <vt:variant>
        <vt:i4>1703998</vt:i4>
      </vt:variant>
      <vt:variant>
        <vt:i4>1064</vt:i4>
      </vt:variant>
      <vt:variant>
        <vt:i4>0</vt:i4>
      </vt:variant>
      <vt:variant>
        <vt:i4>5</vt:i4>
      </vt:variant>
      <vt:variant>
        <vt:lpwstr/>
      </vt:variant>
      <vt:variant>
        <vt:lpwstr>_Toc329770388</vt:lpwstr>
      </vt:variant>
      <vt:variant>
        <vt:i4>1703998</vt:i4>
      </vt:variant>
      <vt:variant>
        <vt:i4>1058</vt:i4>
      </vt:variant>
      <vt:variant>
        <vt:i4>0</vt:i4>
      </vt:variant>
      <vt:variant>
        <vt:i4>5</vt:i4>
      </vt:variant>
      <vt:variant>
        <vt:lpwstr/>
      </vt:variant>
      <vt:variant>
        <vt:lpwstr>_Toc329770387</vt:lpwstr>
      </vt:variant>
      <vt:variant>
        <vt:i4>1703998</vt:i4>
      </vt:variant>
      <vt:variant>
        <vt:i4>1052</vt:i4>
      </vt:variant>
      <vt:variant>
        <vt:i4>0</vt:i4>
      </vt:variant>
      <vt:variant>
        <vt:i4>5</vt:i4>
      </vt:variant>
      <vt:variant>
        <vt:lpwstr/>
      </vt:variant>
      <vt:variant>
        <vt:lpwstr>_Toc329770386</vt:lpwstr>
      </vt:variant>
      <vt:variant>
        <vt:i4>1703998</vt:i4>
      </vt:variant>
      <vt:variant>
        <vt:i4>1046</vt:i4>
      </vt:variant>
      <vt:variant>
        <vt:i4>0</vt:i4>
      </vt:variant>
      <vt:variant>
        <vt:i4>5</vt:i4>
      </vt:variant>
      <vt:variant>
        <vt:lpwstr/>
      </vt:variant>
      <vt:variant>
        <vt:lpwstr>_Toc329770385</vt:lpwstr>
      </vt:variant>
      <vt:variant>
        <vt:i4>1703998</vt:i4>
      </vt:variant>
      <vt:variant>
        <vt:i4>1040</vt:i4>
      </vt:variant>
      <vt:variant>
        <vt:i4>0</vt:i4>
      </vt:variant>
      <vt:variant>
        <vt:i4>5</vt:i4>
      </vt:variant>
      <vt:variant>
        <vt:lpwstr/>
      </vt:variant>
      <vt:variant>
        <vt:lpwstr>_Toc329770384</vt:lpwstr>
      </vt:variant>
      <vt:variant>
        <vt:i4>1703998</vt:i4>
      </vt:variant>
      <vt:variant>
        <vt:i4>1034</vt:i4>
      </vt:variant>
      <vt:variant>
        <vt:i4>0</vt:i4>
      </vt:variant>
      <vt:variant>
        <vt:i4>5</vt:i4>
      </vt:variant>
      <vt:variant>
        <vt:lpwstr/>
      </vt:variant>
      <vt:variant>
        <vt:lpwstr>_Toc329770383</vt:lpwstr>
      </vt:variant>
      <vt:variant>
        <vt:i4>1703998</vt:i4>
      </vt:variant>
      <vt:variant>
        <vt:i4>1028</vt:i4>
      </vt:variant>
      <vt:variant>
        <vt:i4>0</vt:i4>
      </vt:variant>
      <vt:variant>
        <vt:i4>5</vt:i4>
      </vt:variant>
      <vt:variant>
        <vt:lpwstr/>
      </vt:variant>
      <vt:variant>
        <vt:lpwstr>_Toc329770382</vt:lpwstr>
      </vt:variant>
      <vt:variant>
        <vt:i4>1703998</vt:i4>
      </vt:variant>
      <vt:variant>
        <vt:i4>1022</vt:i4>
      </vt:variant>
      <vt:variant>
        <vt:i4>0</vt:i4>
      </vt:variant>
      <vt:variant>
        <vt:i4>5</vt:i4>
      </vt:variant>
      <vt:variant>
        <vt:lpwstr/>
      </vt:variant>
      <vt:variant>
        <vt:lpwstr>_Toc329770381</vt:lpwstr>
      </vt:variant>
      <vt:variant>
        <vt:i4>1703998</vt:i4>
      </vt:variant>
      <vt:variant>
        <vt:i4>1016</vt:i4>
      </vt:variant>
      <vt:variant>
        <vt:i4>0</vt:i4>
      </vt:variant>
      <vt:variant>
        <vt:i4>5</vt:i4>
      </vt:variant>
      <vt:variant>
        <vt:lpwstr/>
      </vt:variant>
      <vt:variant>
        <vt:lpwstr>_Toc329770380</vt:lpwstr>
      </vt:variant>
      <vt:variant>
        <vt:i4>1376318</vt:i4>
      </vt:variant>
      <vt:variant>
        <vt:i4>1010</vt:i4>
      </vt:variant>
      <vt:variant>
        <vt:i4>0</vt:i4>
      </vt:variant>
      <vt:variant>
        <vt:i4>5</vt:i4>
      </vt:variant>
      <vt:variant>
        <vt:lpwstr/>
      </vt:variant>
      <vt:variant>
        <vt:lpwstr>_Toc329770379</vt:lpwstr>
      </vt:variant>
      <vt:variant>
        <vt:i4>1376318</vt:i4>
      </vt:variant>
      <vt:variant>
        <vt:i4>1004</vt:i4>
      </vt:variant>
      <vt:variant>
        <vt:i4>0</vt:i4>
      </vt:variant>
      <vt:variant>
        <vt:i4>5</vt:i4>
      </vt:variant>
      <vt:variant>
        <vt:lpwstr/>
      </vt:variant>
      <vt:variant>
        <vt:lpwstr>_Toc329770378</vt:lpwstr>
      </vt:variant>
      <vt:variant>
        <vt:i4>1376318</vt:i4>
      </vt:variant>
      <vt:variant>
        <vt:i4>998</vt:i4>
      </vt:variant>
      <vt:variant>
        <vt:i4>0</vt:i4>
      </vt:variant>
      <vt:variant>
        <vt:i4>5</vt:i4>
      </vt:variant>
      <vt:variant>
        <vt:lpwstr/>
      </vt:variant>
      <vt:variant>
        <vt:lpwstr>_Toc329770377</vt:lpwstr>
      </vt:variant>
      <vt:variant>
        <vt:i4>1376318</vt:i4>
      </vt:variant>
      <vt:variant>
        <vt:i4>992</vt:i4>
      </vt:variant>
      <vt:variant>
        <vt:i4>0</vt:i4>
      </vt:variant>
      <vt:variant>
        <vt:i4>5</vt:i4>
      </vt:variant>
      <vt:variant>
        <vt:lpwstr/>
      </vt:variant>
      <vt:variant>
        <vt:lpwstr>_Toc329770376</vt:lpwstr>
      </vt:variant>
      <vt:variant>
        <vt:i4>1376318</vt:i4>
      </vt:variant>
      <vt:variant>
        <vt:i4>986</vt:i4>
      </vt:variant>
      <vt:variant>
        <vt:i4>0</vt:i4>
      </vt:variant>
      <vt:variant>
        <vt:i4>5</vt:i4>
      </vt:variant>
      <vt:variant>
        <vt:lpwstr/>
      </vt:variant>
      <vt:variant>
        <vt:lpwstr>_Toc329770375</vt:lpwstr>
      </vt:variant>
      <vt:variant>
        <vt:i4>1376318</vt:i4>
      </vt:variant>
      <vt:variant>
        <vt:i4>980</vt:i4>
      </vt:variant>
      <vt:variant>
        <vt:i4>0</vt:i4>
      </vt:variant>
      <vt:variant>
        <vt:i4>5</vt:i4>
      </vt:variant>
      <vt:variant>
        <vt:lpwstr/>
      </vt:variant>
      <vt:variant>
        <vt:lpwstr>_Toc329770374</vt:lpwstr>
      </vt:variant>
      <vt:variant>
        <vt:i4>1376318</vt:i4>
      </vt:variant>
      <vt:variant>
        <vt:i4>974</vt:i4>
      </vt:variant>
      <vt:variant>
        <vt:i4>0</vt:i4>
      </vt:variant>
      <vt:variant>
        <vt:i4>5</vt:i4>
      </vt:variant>
      <vt:variant>
        <vt:lpwstr/>
      </vt:variant>
      <vt:variant>
        <vt:lpwstr>_Toc329770373</vt:lpwstr>
      </vt:variant>
      <vt:variant>
        <vt:i4>1376318</vt:i4>
      </vt:variant>
      <vt:variant>
        <vt:i4>968</vt:i4>
      </vt:variant>
      <vt:variant>
        <vt:i4>0</vt:i4>
      </vt:variant>
      <vt:variant>
        <vt:i4>5</vt:i4>
      </vt:variant>
      <vt:variant>
        <vt:lpwstr/>
      </vt:variant>
      <vt:variant>
        <vt:lpwstr>_Toc329770372</vt:lpwstr>
      </vt:variant>
      <vt:variant>
        <vt:i4>1376318</vt:i4>
      </vt:variant>
      <vt:variant>
        <vt:i4>962</vt:i4>
      </vt:variant>
      <vt:variant>
        <vt:i4>0</vt:i4>
      </vt:variant>
      <vt:variant>
        <vt:i4>5</vt:i4>
      </vt:variant>
      <vt:variant>
        <vt:lpwstr/>
      </vt:variant>
      <vt:variant>
        <vt:lpwstr>_Toc329770371</vt:lpwstr>
      </vt:variant>
      <vt:variant>
        <vt:i4>1376318</vt:i4>
      </vt:variant>
      <vt:variant>
        <vt:i4>956</vt:i4>
      </vt:variant>
      <vt:variant>
        <vt:i4>0</vt:i4>
      </vt:variant>
      <vt:variant>
        <vt:i4>5</vt:i4>
      </vt:variant>
      <vt:variant>
        <vt:lpwstr/>
      </vt:variant>
      <vt:variant>
        <vt:lpwstr>_Toc329770370</vt:lpwstr>
      </vt:variant>
      <vt:variant>
        <vt:i4>1310782</vt:i4>
      </vt:variant>
      <vt:variant>
        <vt:i4>950</vt:i4>
      </vt:variant>
      <vt:variant>
        <vt:i4>0</vt:i4>
      </vt:variant>
      <vt:variant>
        <vt:i4>5</vt:i4>
      </vt:variant>
      <vt:variant>
        <vt:lpwstr/>
      </vt:variant>
      <vt:variant>
        <vt:lpwstr>_Toc329770369</vt:lpwstr>
      </vt:variant>
      <vt:variant>
        <vt:i4>1310782</vt:i4>
      </vt:variant>
      <vt:variant>
        <vt:i4>944</vt:i4>
      </vt:variant>
      <vt:variant>
        <vt:i4>0</vt:i4>
      </vt:variant>
      <vt:variant>
        <vt:i4>5</vt:i4>
      </vt:variant>
      <vt:variant>
        <vt:lpwstr/>
      </vt:variant>
      <vt:variant>
        <vt:lpwstr>_Toc329770368</vt:lpwstr>
      </vt:variant>
      <vt:variant>
        <vt:i4>1310782</vt:i4>
      </vt:variant>
      <vt:variant>
        <vt:i4>938</vt:i4>
      </vt:variant>
      <vt:variant>
        <vt:i4>0</vt:i4>
      </vt:variant>
      <vt:variant>
        <vt:i4>5</vt:i4>
      </vt:variant>
      <vt:variant>
        <vt:lpwstr/>
      </vt:variant>
      <vt:variant>
        <vt:lpwstr>_Toc329770367</vt:lpwstr>
      </vt:variant>
      <vt:variant>
        <vt:i4>1310782</vt:i4>
      </vt:variant>
      <vt:variant>
        <vt:i4>932</vt:i4>
      </vt:variant>
      <vt:variant>
        <vt:i4>0</vt:i4>
      </vt:variant>
      <vt:variant>
        <vt:i4>5</vt:i4>
      </vt:variant>
      <vt:variant>
        <vt:lpwstr/>
      </vt:variant>
      <vt:variant>
        <vt:lpwstr>_Toc329770366</vt:lpwstr>
      </vt:variant>
      <vt:variant>
        <vt:i4>1310782</vt:i4>
      </vt:variant>
      <vt:variant>
        <vt:i4>926</vt:i4>
      </vt:variant>
      <vt:variant>
        <vt:i4>0</vt:i4>
      </vt:variant>
      <vt:variant>
        <vt:i4>5</vt:i4>
      </vt:variant>
      <vt:variant>
        <vt:lpwstr/>
      </vt:variant>
      <vt:variant>
        <vt:lpwstr>_Toc329770365</vt:lpwstr>
      </vt:variant>
      <vt:variant>
        <vt:i4>1310782</vt:i4>
      </vt:variant>
      <vt:variant>
        <vt:i4>920</vt:i4>
      </vt:variant>
      <vt:variant>
        <vt:i4>0</vt:i4>
      </vt:variant>
      <vt:variant>
        <vt:i4>5</vt:i4>
      </vt:variant>
      <vt:variant>
        <vt:lpwstr/>
      </vt:variant>
      <vt:variant>
        <vt:lpwstr>_Toc329770364</vt:lpwstr>
      </vt:variant>
      <vt:variant>
        <vt:i4>1310782</vt:i4>
      </vt:variant>
      <vt:variant>
        <vt:i4>914</vt:i4>
      </vt:variant>
      <vt:variant>
        <vt:i4>0</vt:i4>
      </vt:variant>
      <vt:variant>
        <vt:i4>5</vt:i4>
      </vt:variant>
      <vt:variant>
        <vt:lpwstr/>
      </vt:variant>
      <vt:variant>
        <vt:lpwstr>_Toc329770363</vt:lpwstr>
      </vt:variant>
      <vt:variant>
        <vt:i4>1310782</vt:i4>
      </vt:variant>
      <vt:variant>
        <vt:i4>908</vt:i4>
      </vt:variant>
      <vt:variant>
        <vt:i4>0</vt:i4>
      </vt:variant>
      <vt:variant>
        <vt:i4>5</vt:i4>
      </vt:variant>
      <vt:variant>
        <vt:lpwstr/>
      </vt:variant>
      <vt:variant>
        <vt:lpwstr>_Toc329770362</vt:lpwstr>
      </vt:variant>
      <vt:variant>
        <vt:i4>1310782</vt:i4>
      </vt:variant>
      <vt:variant>
        <vt:i4>902</vt:i4>
      </vt:variant>
      <vt:variant>
        <vt:i4>0</vt:i4>
      </vt:variant>
      <vt:variant>
        <vt:i4>5</vt:i4>
      </vt:variant>
      <vt:variant>
        <vt:lpwstr/>
      </vt:variant>
      <vt:variant>
        <vt:lpwstr>_Toc329770361</vt:lpwstr>
      </vt:variant>
      <vt:variant>
        <vt:i4>1310782</vt:i4>
      </vt:variant>
      <vt:variant>
        <vt:i4>896</vt:i4>
      </vt:variant>
      <vt:variant>
        <vt:i4>0</vt:i4>
      </vt:variant>
      <vt:variant>
        <vt:i4>5</vt:i4>
      </vt:variant>
      <vt:variant>
        <vt:lpwstr/>
      </vt:variant>
      <vt:variant>
        <vt:lpwstr>_Toc329770360</vt:lpwstr>
      </vt:variant>
      <vt:variant>
        <vt:i4>1507390</vt:i4>
      </vt:variant>
      <vt:variant>
        <vt:i4>890</vt:i4>
      </vt:variant>
      <vt:variant>
        <vt:i4>0</vt:i4>
      </vt:variant>
      <vt:variant>
        <vt:i4>5</vt:i4>
      </vt:variant>
      <vt:variant>
        <vt:lpwstr/>
      </vt:variant>
      <vt:variant>
        <vt:lpwstr>_Toc329770359</vt:lpwstr>
      </vt:variant>
      <vt:variant>
        <vt:i4>1507390</vt:i4>
      </vt:variant>
      <vt:variant>
        <vt:i4>884</vt:i4>
      </vt:variant>
      <vt:variant>
        <vt:i4>0</vt:i4>
      </vt:variant>
      <vt:variant>
        <vt:i4>5</vt:i4>
      </vt:variant>
      <vt:variant>
        <vt:lpwstr/>
      </vt:variant>
      <vt:variant>
        <vt:lpwstr>_Toc329770358</vt:lpwstr>
      </vt:variant>
      <vt:variant>
        <vt:i4>1507390</vt:i4>
      </vt:variant>
      <vt:variant>
        <vt:i4>878</vt:i4>
      </vt:variant>
      <vt:variant>
        <vt:i4>0</vt:i4>
      </vt:variant>
      <vt:variant>
        <vt:i4>5</vt:i4>
      </vt:variant>
      <vt:variant>
        <vt:lpwstr/>
      </vt:variant>
      <vt:variant>
        <vt:lpwstr>_Toc329770357</vt:lpwstr>
      </vt:variant>
      <vt:variant>
        <vt:i4>1507390</vt:i4>
      </vt:variant>
      <vt:variant>
        <vt:i4>872</vt:i4>
      </vt:variant>
      <vt:variant>
        <vt:i4>0</vt:i4>
      </vt:variant>
      <vt:variant>
        <vt:i4>5</vt:i4>
      </vt:variant>
      <vt:variant>
        <vt:lpwstr/>
      </vt:variant>
      <vt:variant>
        <vt:lpwstr>_Toc329770356</vt:lpwstr>
      </vt:variant>
      <vt:variant>
        <vt:i4>1507390</vt:i4>
      </vt:variant>
      <vt:variant>
        <vt:i4>866</vt:i4>
      </vt:variant>
      <vt:variant>
        <vt:i4>0</vt:i4>
      </vt:variant>
      <vt:variant>
        <vt:i4>5</vt:i4>
      </vt:variant>
      <vt:variant>
        <vt:lpwstr/>
      </vt:variant>
      <vt:variant>
        <vt:lpwstr>_Toc329770355</vt:lpwstr>
      </vt:variant>
      <vt:variant>
        <vt:i4>1507390</vt:i4>
      </vt:variant>
      <vt:variant>
        <vt:i4>860</vt:i4>
      </vt:variant>
      <vt:variant>
        <vt:i4>0</vt:i4>
      </vt:variant>
      <vt:variant>
        <vt:i4>5</vt:i4>
      </vt:variant>
      <vt:variant>
        <vt:lpwstr/>
      </vt:variant>
      <vt:variant>
        <vt:lpwstr>_Toc329770354</vt:lpwstr>
      </vt:variant>
      <vt:variant>
        <vt:i4>1507390</vt:i4>
      </vt:variant>
      <vt:variant>
        <vt:i4>854</vt:i4>
      </vt:variant>
      <vt:variant>
        <vt:i4>0</vt:i4>
      </vt:variant>
      <vt:variant>
        <vt:i4>5</vt:i4>
      </vt:variant>
      <vt:variant>
        <vt:lpwstr/>
      </vt:variant>
      <vt:variant>
        <vt:lpwstr>_Toc329770353</vt:lpwstr>
      </vt:variant>
      <vt:variant>
        <vt:i4>1507390</vt:i4>
      </vt:variant>
      <vt:variant>
        <vt:i4>848</vt:i4>
      </vt:variant>
      <vt:variant>
        <vt:i4>0</vt:i4>
      </vt:variant>
      <vt:variant>
        <vt:i4>5</vt:i4>
      </vt:variant>
      <vt:variant>
        <vt:lpwstr/>
      </vt:variant>
      <vt:variant>
        <vt:lpwstr>_Toc329770352</vt:lpwstr>
      </vt:variant>
      <vt:variant>
        <vt:i4>1507390</vt:i4>
      </vt:variant>
      <vt:variant>
        <vt:i4>842</vt:i4>
      </vt:variant>
      <vt:variant>
        <vt:i4>0</vt:i4>
      </vt:variant>
      <vt:variant>
        <vt:i4>5</vt:i4>
      </vt:variant>
      <vt:variant>
        <vt:lpwstr/>
      </vt:variant>
      <vt:variant>
        <vt:lpwstr>_Toc329770351</vt:lpwstr>
      </vt:variant>
      <vt:variant>
        <vt:i4>1507390</vt:i4>
      </vt:variant>
      <vt:variant>
        <vt:i4>836</vt:i4>
      </vt:variant>
      <vt:variant>
        <vt:i4>0</vt:i4>
      </vt:variant>
      <vt:variant>
        <vt:i4>5</vt:i4>
      </vt:variant>
      <vt:variant>
        <vt:lpwstr/>
      </vt:variant>
      <vt:variant>
        <vt:lpwstr>_Toc329770350</vt:lpwstr>
      </vt:variant>
      <vt:variant>
        <vt:i4>1441854</vt:i4>
      </vt:variant>
      <vt:variant>
        <vt:i4>830</vt:i4>
      </vt:variant>
      <vt:variant>
        <vt:i4>0</vt:i4>
      </vt:variant>
      <vt:variant>
        <vt:i4>5</vt:i4>
      </vt:variant>
      <vt:variant>
        <vt:lpwstr/>
      </vt:variant>
      <vt:variant>
        <vt:lpwstr>_Toc329770349</vt:lpwstr>
      </vt:variant>
      <vt:variant>
        <vt:i4>1441854</vt:i4>
      </vt:variant>
      <vt:variant>
        <vt:i4>824</vt:i4>
      </vt:variant>
      <vt:variant>
        <vt:i4>0</vt:i4>
      </vt:variant>
      <vt:variant>
        <vt:i4>5</vt:i4>
      </vt:variant>
      <vt:variant>
        <vt:lpwstr/>
      </vt:variant>
      <vt:variant>
        <vt:lpwstr>_Toc329770348</vt:lpwstr>
      </vt:variant>
      <vt:variant>
        <vt:i4>1441854</vt:i4>
      </vt:variant>
      <vt:variant>
        <vt:i4>818</vt:i4>
      </vt:variant>
      <vt:variant>
        <vt:i4>0</vt:i4>
      </vt:variant>
      <vt:variant>
        <vt:i4>5</vt:i4>
      </vt:variant>
      <vt:variant>
        <vt:lpwstr/>
      </vt:variant>
      <vt:variant>
        <vt:lpwstr>_Toc329770347</vt:lpwstr>
      </vt:variant>
      <vt:variant>
        <vt:i4>1441854</vt:i4>
      </vt:variant>
      <vt:variant>
        <vt:i4>812</vt:i4>
      </vt:variant>
      <vt:variant>
        <vt:i4>0</vt:i4>
      </vt:variant>
      <vt:variant>
        <vt:i4>5</vt:i4>
      </vt:variant>
      <vt:variant>
        <vt:lpwstr/>
      </vt:variant>
      <vt:variant>
        <vt:lpwstr>_Toc329770346</vt:lpwstr>
      </vt:variant>
      <vt:variant>
        <vt:i4>1441854</vt:i4>
      </vt:variant>
      <vt:variant>
        <vt:i4>806</vt:i4>
      </vt:variant>
      <vt:variant>
        <vt:i4>0</vt:i4>
      </vt:variant>
      <vt:variant>
        <vt:i4>5</vt:i4>
      </vt:variant>
      <vt:variant>
        <vt:lpwstr/>
      </vt:variant>
      <vt:variant>
        <vt:lpwstr>_Toc329770345</vt:lpwstr>
      </vt:variant>
      <vt:variant>
        <vt:i4>1441854</vt:i4>
      </vt:variant>
      <vt:variant>
        <vt:i4>800</vt:i4>
      </vt:variant>
      <vt:variant>
        <vt:i4>0</vt:i4>
      </vt:variant>
      <vt:variant>
        <vt:i4>5</vt:i4>
      </vt:variant>
      <vt:variant>
        <vt:lpwstr/>
      </vt:variant>
      <vt:variant>
        <vt:lpwstr>_Toc329770344</vt:lpwstr>
      </vt:variant>
      <vt:variant>
        <vt:i4>1441854</vt:i4>
      </vt:variant>
      <vt:variant>
        <vt:i4>794</vt:i4>
      </vt:variant>
      <vt:variant>
        <vt:i4>0</vt:i4>
      </vt:variant>
      <vt:variant>
        <vt:i4>5</vt:i4>
      </vt:variant>
      <vt:variant>
        <vt:lpwstr/>
      </vt:variant>
      <vt:variant>
        <vt:lpwstr>_Toc329770343</vt:lpwstr>
      </vt:variant>
      <vt:variant>
        <vt:i4>1441854</vt:i4>
      </vt:variant>
      <vt:variant>
        <vt:i4>788</vt:i4>
      </vt:variant>
      <vt:variant>
        <vt:i4>0</vt:i4>
      </vt:variant>
      <vt:variant>
        <vt:i4>5</vt:i4>
      </vt:variant>
      <vt:variant>
        <vt:lpwstr/>
      </vt:variant>
      <vt:variant>
        <vt:lpwstr>_Toc329770342</vt:lpwstr>
      </vt:variant>
      <vt:variant>
        <vt:i4>1441854</vt:i4>
      </vt:variant>
      <vt:variant>
        <vt:i4>782</vt:i4>
      </vt:variant>
      <vt:variant>
        <vt:i4>0</vt:i4>
      </vt:variant>
      <vt:variant>
        <vt:i4>5</vt:i4>
      </vt:variant>
      <vt:variant>
        <vt:lpwstr/>
      </vt:variant>
      <vt:variant>
        <vt:lpwstr>_Toc329770341</vt:lpwstr>
      </vt:variant>
      <vt:variant>
        <vt:i4>1441854</vt:i4>
      </vt:variant>
      <vt:variant>
        <vt:i4>773</vt:i4>
      </vt:variant>
      <vt:variant>
        <vt:i4>0</vt:i4>
      </vt:variant>
      <vt:variant>
        <vt:i4>5</vt:i4>
      </vt:variant>
      <vt:variant>
        <vt:lpwstr/>
      </vt:variant>
      <vt:variant>
        <vt:lpwstr>_Toc329770340</vt:lpwstr>
      </vt:variant>
      <vt:variant>
        <vt:i4>1114174</vt:i4>
      </vt:variant>
      <vt:variant>
        <vt:i4>767</vt:i4>
      </vt:variant>
      <vt:variant>
        <vt:i4>0</vt:i4>
      </vt:variant>
      <vt:variant>
        <vt:i4>5</vt:i4>
      </vt:variant>
      <vt:variant>
        <vt:lpwstr/>
      </vt:variant>
      <vt:variant>
        <vt:lpwstr>_Toc329770339</vt:lpwstr>
      </vt:variant>
      <vt:variant>
        <vt:i4>1114174</vt:i4>
      </vt:variant>
      <vt:variant>
        <vt:i4>761</vt:i4>
      </vt:variant>
      <vt:variant>
        <vt:i4>0</vt:i4>
      </vt:variant>
      <vt:variant>
        <vt:i4>5</vt:i4>
      </vt:variant>
      <vt:variant>
        <vt:lpwstr/>
      </vt:variant>
      <vt:variant>
        <vt:lpwstr>_Toc329770338</vt:lpwstr>
      </vt:variant>
      <vt:variant>
        <vt:i4>1114174</vt:i4>
      </vt:variant>
      <vt:variant>
        <vt:i4>755</vt:i4>
      </vt:variant>
      <vt:variant>
        <vt:i4>0</vt:i4>
      </vt:variant>
      <vt:variant>
        <vt:i4>5</vt:i4>
      </vt:variant>
      <vt:variant>
        <vt:lpwstr/>
      </vt:variant>
      <vt:variant>
        <vt:lpwstr>_Toc329770337</vt:lpwstr>
      </vt:variant>
      <vt:variant>
        <vt:i4>1114174</vt:i4>
      </vt:variant>
      <vt:variant>
        <vt:i4>749</vt:i4>
      </vt:variant>
      <vt:variant>
        <vt:i4>0</vt:i4>
      </vt:variant>
      <vt:variant>
        <vt:i4>5</vt:i4>
      </vt:variant>
      <vt:variant>
        <vt:lpwstr/>
      </vt:variant>
      <vt:variant>
        <vt:lpwstr>_Toc329770336</vt:lpwstr>
      </vt:variant>
      <vt:variant>
        <vt:i4>1114174</vt:i4>
      </vt:variant>
      <vt:variant>
        <vt:i4>743</vt:i4>
      </vt:variant>
      <vt:variant>
        <vt:i4>0</vt:i4>
      </vt:variant>
      <vt:variant>
        <vt:i4>5</vt:i4>
      </vt:variant>
      <vt:variant>
        <vt:lpwstr/>
      </vt:variant>
      <vt:variant>
        <vt:lpwstr>_Toc329770335</vt:lpwstr>
      </vt:variant>
      <vt:variant>
        <vt:i4>1114174</vt:i4>
      </vt:variant>
      <vt:variant>
        <vt:i4>737</vt:i4>
      </vt:variant>
      <vt:variant>
        <vt:i4>0</vt:i4>
      </vt:variant>
      <vt:variant>
        <vt:i4>5</vt:i4>
      </vt:variant>
      <vt:variant>
        <vt:lpwstr/>
      </vt:variant>
      <vt:variant>
        <vt:lpwstr>_Toc329770334</vt:lpwstr>
      </vt:variant>
      <vt:variant>
        <vt:i4>1114174</vt:i4>
      </vt:variant>
      <vt:variant>
        <vt:i4>731</vt:i4>
      </vt:variant>
      <vt:variant>
        <vt:i4>0</vt:i4>
      </vt:variant>
      <vt:variant>
        <vt:i4>5</vt:i4>
      </vt:variant>
      <vt:variant>
        <vt:lpwstr/>
      </vt:variant>
      <vt:variant>
        <vt:lpwstr>_Toc329770333</vt:lpwstr>
      </vt:variant>
      <vt:variant>
        <vt:i4>1114174</vt:i4>
      </vt:variant>
      <vt:variant>
        <vt:i4>725</vt:i4>
      </vt:variant>
      <vt:variant>
        <vt:i4>0</vt:i4>
      </vt:variant>
      <vt:variant>
        <vt:i4>5</vt:i4>
      </vt:variant>
      <vt:variant>
        <vt:lpwstr/>
      </vt:variant>
      <vt:variant>
        <vt:lpwstr>_Toc329770332</vt:lpwstr>
      </vt:variant>
      <vt:variant>
        <vt:i4>1114174</vt:i4>
      </vt:variant>
      <vt:variant>
        <vt:i4>719</vt:i4>
      </vt:variant>
      <vt:variant>
        <vt:i4>0</vt:i4>
      </vt:variant>
      <vt:variant>
        <vt:i4>5</vt:i4>
      </vt:variant>
      <vt:variant>
        <vt:lpwstr/>
      </vt:variant>
      <vt:variant>
        <vt:lpwstr>_Toc329770331</vt:lpwstr>
      </vt:variant>
      <vt:variant>
        <vt:i4>1114174</vt:i4>
      </vt:variant>
      <vt:variant>
        <vt:i4>713</vt:i4>
      </vt:variant>
      <vt:variant>
        <vt:i4>0</vt:i4>
      </vt:variant>
      <vt:variant>
        <vt:i4>5</vt:i4>
      </vt:variant>
      <vt:variant>
        <vt:lpwstr/>
      </vt:variant>
      <vt:variant>
        <vt:lpwstr>_Toc329770330</vt:lpwstr>
      </vt:variant>
      <vt:variant>
        <vt:i4>1048638</vt:i4>
      </vt:variant>
      <vt:variant>
        <vt:i4>707</vt:i4>
      </vt:variant>
      <vt:variant>
        <vt:i4>0</vt:i4>
      </vt:variant>
      <vt:variant>
        <vt:i4>5</vt:i4>
      </vt:variant>
      <vt:variant>
        <vt:lpwstr/>
      </vt:variant>
      <vt:variant>
        <vt:lpwstr>_Toc329770329</vt:lpwstr>
      </vt:variant>
      <vt:variant>
        <vt:i4>1048638</vt:i4>
      </vt:variant>
      <vt:variant>
        <vt:i4>701</vt:i4>
      </vt:variant>
      <vt:variant>
        <vt:i4>0</vt:i4>
      </vt:variant>
      <vt:variant>
        <vt:i4>5</vt:i4>
      </vt:variant>
      <vt:variant>
        <vt:lpwstr/>
      </vt:variant>
      <vt:variant>
        <vt:lpwstr>_Toc329770328</vt:lpwstr>
      </vt:variant>
      <vt:variant>
        <vt:i4>1048638</vt:i4>
      </vt:variant>
      <vt:variant>
        <vt:i4>695</vt:i4>
      </vt:variant>
      <vt:variant>
        <vt:i4>0</vt:i4>
      </vt:variant>
      <vt:variant>
        <vt:i4>5</vt:i4>
      </vt:variant>
      <vt:variant>
        <vt:lpwstr/>
      </vt:variant>
      <vt:variant>
        <vt:lpwstr>_Toc329770327</vt:lpwstr>
      </vt:variant>
      <vt:variant>
        <vt:i4>1048638</vt:i4>
      </vt:variant>
      <vt:variant>
        <vt:i4>689</vt:i4>
      </vt:variant>
      <vt:variant>
        <vt:i4>0</vt:i4>
      </vt:variant>
      <vt:variant>
        <vt:i4>5</vt:i4>
      </vt:variant>
      <vt:variant>
        <vt:lpwstr/>
      </vt:variant>
      <vt:variant>
        <vt:lpwstr>_Toc329770326</vt:lpwstr>
      </vt:variant>
      <vt:variant>
        <vt:i4>1048638</vt:i4>
      </vt:variant>
      <vt:variant>
        <vt:i4>683</vt:i4>
      </vt:variant>
      <vt:variant>
        <vt:i4>0</vt:i4>
      </vt:variant>
      <vt:variant>
        <vt:i4>5</vt:i4>
      </vt:variant>
      <vt:variant>
        <vt:lpwstr/>
      </vt:variant>
      <vt:variant>
        <vt:lpwstr>_Toc329770325</vt:lpwstr>
      </vt:variant>
      <vt:variant>
        <vt:i4>1048638</vt:i4>
      </vt:variant>
      <vt:variant>
        <vt:i4>677</vt:i4>
      </vt:variant>
      <vt:variant>
        <vt:i4>0</vt:i4>
      </vt:variant>
      <vt:variant>
        <vt:i4>5</vt:i4>
      </vt:variant>
      <vt:variant>
        <vt:lpwstr/>
      </vt:variant>
      <vt:variant>
        <vt:lpwstr>_Toc329770324</vt:lpwstr>
      </vt:variant>
      <vt:variant>
        <vt:i4>1048638</vt:i4>
      </vt:variant>
      <vt:variant>
        <vt:i4>671</vt:i4>
      </vt:variant>
      <vt:variant>
        <vt:i4>0</vt:i4>
      </vt:variant>
      <vt:variant>
        <vt:i4>5</vt:i4>
      </vt:variant>
      <vt:variant>
        <vt:lpwstr/>
      </vt:variant>
      <vt:variant>
        <vt:lpwstr>_Toc329770323</vt:lpwstr>
      </vt:variant>
      <vt:variant>
        <vt:i4>1048638</vt:i4>
      </vt:variant>
      <vt:variant>
        <vt:i4>665</vt:i4>
      </vt:variant>
      <vt:variant>
        <vt:i4>0</vt:i4>
      </vt:variant>
      <vt:variant>
        <vt:i4>5</vt:i4>
      </vt:variant>
      <vt:variant>
        <vt:lpwstr/>
      </vt:variant>
      <vt:variant>
        <vt:lpwstr>_Toc329770322</vt:lpwstr>
      </vt:variant>
      <vt:variant>
        <vt:i4>1048638</vt:i4>
      </vt:variant>
      <vt:variant>
        <vt:i4>659</vt:i4>
      </vt:variant>
      <vt:variant>
        <vt:i4>0</vt:i4>
      </vt:variant>
      <vt:variant>
        <vt:i4>5</vt:i4>
      </vt:variant>
      <vt:variant>
        <vt:lpwstr/>
      </vt:variant>
      <vt:variant>
        <vt:lpwstr>_Toc329770321</vt:lpwstr>
      </vt:variant>
      <vt:variant>
        <vt:i4>1048638</vt:i4>
      </vt:variant>
      <vt:variant>
        <vt:i4>653</vt:i4>
      </vt:variant>
      <vt:variant>
        <vt:i4>0</vt:i4>
      </vt:variant>
      <vt:variant>
        <vt:i4>5</vt:i4>
      </vt:variant>
      <vt:variant>
        <vt:lpwstr/>
      </vt:variant>
      <vt:variant>
        <vt:lpwstr>_Toc329770320</vt:lpwstr>
      </vt:variant>
      <vt:variant>
        <vt:i4>1245246</vt:i4>
      </vt:variant>
      <vt:variant>
        <vt:i4>647</vt:i4>
      </vt:variant>
      <vt:variant>
        <vt:i4>0</vt:i4>
      </vt:variant>
      <vt:variant>
        <vt:i4>5</vt:i4>
      </vt:variant>
      <vt:variant>
        <vt:lpwstr/>
      </vt:variant>
      <vt:variant>
        <vt:lpwstr>_Toc329770319</vt:lpwstr>
      </vt:variant>
      <vt:variant>
        <vt:i4>1245246</vt:i4>
      </vt:variant>
      <vt:variant>
        <vt:i4>641</vt:i4>
      </vt:variant>
      <vt:variant>
        <vt:i4>0</vt:i4>
      </vt:variant>
      <vt:variant>
        <vt:i4>5</vt:i4>
      </vt:variant>
      <vt:variant>
        <vt:lpwstr/>
      </vt:variant>
      <vt:variant>
        <vt:lpwstr>_Toc329770318</vt:lpwstr>
      </vt:variant>
      <vt:variant>
        <vt:i4>1245246</vt:i4>
      </vt:variant>
      <vt:variant>
        <vt:i4>635</vt:i4>
      </vt:variant>
      <vt:variant>
        <vt:i4>0</vt:i4>
      </vt:variant>
      <vt:variant>
        <vt:i4>5</vt:i4>
      </vt:variant>
      <vt:variant>
        <vt:lpwstr/>
      </vt:variant>
      <vt:variant>
        <vt:lpwstr>_Toc329770317</vt:lpwstr>
      </vt:variant>
      <vt:variant>
        <vt:i4>1507388</vt:i4>
      </vt:variant>
      <vt:variant>
        <vt:i4>626</vt:i4>
      </vt:variant>
      <vt:variant>
        <vt:i4>0</vt:i4>
      </vt:variant>
      <vt:variant>
        <vt:i4>5</vt:i4>
      </vt:variant>
      <vt:variant>
        <vt:lpwstr/>
      </vt:variant>
      <vt:variant>
        <vt:lpwstr>_Toc329770155</vt:lpwstr>
      </vt:variant>
      <vt:variant>
        <vt:i4>1507388</vt:i4>
      </vt:variant>
      <vt:variant>
        <vt:i4>620</vt:i4>
      </vt:variant>
      <vt:variant>
        <vt:i4>0</vt:i4>
      </vt:variant>
      <vt:variant>
        <vt:i4>5</vt:i4>
      </vt:variant>
      <vt:variant>
        <vt:lpwstr/>
      </vt:variant>
      <vt:variant>
        <vt:lpwstr>_Toc329770154</vt:lpwstr>
      </vt:variant>
      <vt:variant>
        <vt:i4>1507388</vt:i4>
      </vt:variant>
      <vt:variant>
        <vt:i4>614</vt:i4>
      </vt:variant>
      <vt:variant>
        <vt:i4>0</vt:i4>
      </vt:variant>
      <vt:variant>
        <vt:i4>5</vt:i4>
      </vt:variant>
      <vt:variant>
        <vt:lpwstr/>
      </vt:variant>
      <vt:variant>
        <vt:lpwstr>_Toc329770153</vt:lpwstr>
      </vt:variant>
      <vt:variant>
        <vt:i4>1507388</vt:i4>
      </vt:variant>
      <vt:variant>
        <vt:i4>608</vt:i4>
      </vt:variant>
      <vt:variant>
        <vt:i4>0</vt:i4>
      </vt:variant>
      <vt:variant>
        <vt:i4>5</vt:i4>
      </vt:variant>
      <vt:variant>
        <vt:lpwstr/>
      </vt:variant>
      <vt:variant>
        <vt:lpwstr>_Toc329770152</vt:lpwstr>
      </vt:variant>
      <vt:variant>
        <vt:i4>1507388</vt:i4>
      </vt:variant>
      <vt:variant>
        <vt:i4>602</vt:i4>
      </vt:variant>
      <vt:variant>
        <vt:i4>0</vt:i4>
      </vt:variant>
      <vt:variant>
        <vt:i4>5</vt:i4>
      </vt:variant>
      <vt:variant>
        <vt:lpwstr/>
      </vt:variant>
      <vt:variant>
        <vt:lpwstr>_Toc329770151</vt:lpwstr>
      </vt:variant>
      <vt:variant>
        <vt:i4>1507388</vt:i4>
      </vt:variant>
      <vt:variant>
        <vt:i4>596</vt:i4>
      </vt:variant>
      <vt:variant>
        <vt:i4>0</vt:i4>
      </vt:variant>
      <vt:variant>
        <vt:i4>5</vt:i4>
      </vt:variant>
      <vt:variant>
        <vt:lpwstr/>
      </vt:variant>
      <vt:variant>
        <vt:lpwstr>_Toc329770150</vt:lpwstr>
      </vt:variant>
      <vt:variant>
        <vt:i4>1441852</vt:i4>
      </vt:variant>
      <vt:variant>
        <vt:i4>590</vt:i4>
      </vt:variant>
      <vt:variant>
        <vt:i4>0</vt:i4>
      </vt:variant>
      <vt:variant>
        <vt:i4>5</vt:i4>
      </vt:variant>
      <vt:variant>
        <vt:lpwstr/>
      </vt:variant>
      <vt:variant>
        <vt:lpwstr>_Toc329770149</vt:lpwstr>
      </vt:variant>
      <vt:variant>
        <vt:i4>1441852</vt:i4>
      </vt:variant>
      <vt:variant>
        <vt:i4>584</vt:i4>
      </vt:variant>
      <vt:variant>
        <vt:i4>0</vt:i4>
      </vt:variant>
      <vt:variant>
        <vt:i4>5</vt:i4>
      </vt:variant>
      <vt:variant>
        <vt:lpwstr/>
      </vt:variant>
      <vt:variant>
        <vt:lpwstr>_Toc329770148</vt:lpwstr>
      </vt:variant>
      <vt:variant>
        <vt:i4>1441852</vt:i4>
      </vt:variant>
      <vt:variant>
        <vt:i4>578</vt:i4>
      </vt:variant>
      <vt:variant>
        <vt:i4>0</vt:i4>
      </vt:variant>
      <vt:variant>
        <vt:i4>5</vt:i4>
      </vt:variant>
      <vt:variant>
        <vt:lpwstr/>
      </vt:variant>
      <vt:variant>
        <vt:lpwstr>_Toc329770147</vt:lpwstr>
      </vt:variant>
      <vt:variant>
        <vt:i4>1441852</vt:i4>
      </vt:variant>
      <vt:variant>
        <vt:i4>572</vt:i4>
      </vt:variant>
      <vt:variant>
        <vt:i4>0</vt:i4>
      </vt:variant>
      <vt:variant>
        <vt:i4>5</vt:i4>
      </vt:variant>
      <vt:variant>
        <vt:lpwstr/>
      </vt:variant>
      <vt:variant>
        <vt:lpwstr>_Toc329770146</vt:lpwstr>
      </vt:variant>
      <vt:variant>
        <vt:i4>1441852</vt:i4>
      </vt:variant>
      <vt:variant>
        <vt:i4>566</vt:i4>
      </vt:variant>
      <vt:variant>
        <vt:i4>0</vt:i4>
      </vt:variant>
      <vt:variant>
        <vt:i4>5</vt:i4>
      </vt:variant>
      <vt:variant>
        <vt:lpwstr/>
      </vt:variant>
      <vt:variant>
        <vt:lpwstr>_Toc329770145</vt:lpwstr>
      </vt:variant>
      <vt:variant>
        <vt:i4>1441852</vt:i4>
      </vt:variant>
      <vt:variant>
        <vt:i4>560</vt:i4>
      </vt:variant>
      <vt:variant>
        <vt:i4>0</vt:i4>
      </vt:variant>
      <vt:variant>
        <vt:i4>5</vt:i4>
      </vt:variant>
      <vt:variant>
        <vt:lpwstr/>
      </vt:variant>
      <vt:variant>
        <vt:lpwstr>_Toc329770144</vt:lpwstr>
      </vt:variant>
      <vt:variant>
        <vt:i4>1441852</vt:i4>
      </vt:variant>
      <vt:variant>
        <vt:i4>554</vt:i4>
      </vt:variant>
      <vt:variant>
        <vt:i4>0</vt:i4>
      </vt:variant>
      <vt:variant>
        <vt:i4>5</vt:i4>
      </vt:variant>
      <vt:variant>
        <vt:lpwstr/>
      </vt:variant>
      <vt:variant>
        <vt:lpwstr>_Toc329770143</vt:lpwstr>
      </vt:variant>
      <vt:variant>
        <vt:i4>1441852</vt:i4>
      </vt:variant>
      <vt:variant>
        <vt:i4>548</vt:i4>
      </vt:variant>
      <vt:variant>
        <vt:i4>0</vt:i4>
      </vt:variant>
      <vt:variant>
        <vt:i4>5</vt:i4>
      </vt:variant>
      <vt:variant>
        <vt:lpwstr/>
      </vt:variant>
      <vt:variant>
        <vt:lpwstr>_Toc329770142</vt:lpwstr>
      </vt:variant>
      <vt:variant>
        <vt:i4>1441852</vt:i4>
      </vt:variant>
      <vt:variant>
        <vt:i4>542</vt:i4>
      </vt:variant>
      <vt:variant>
        <vt:i4>0</vt:i4>
      </vt:variant>
      <vt:variant>
        <vt:i4>5</vt:i4>
      </vt:variant>
      <vt:variant>
        <vt:lpwstr/>
      </vt:variant>
      <vt:variant>
        <vt:lpwstr>_Toc329770141</vt:lpwstr>
      </vt:variant>
      <vt:variant>
        <vt:i4>1441852</vt:i4>
      </vt:variant>
      <vt:variant>
        <vt:i4>536</vt:i4>
      </vt:variant>
      <vt:variant>
        <vt:i4>0</vt:i4>
      </vt:variant>
      <vt:variant>
        <vt:i4>5</vt:i4>
      </vt:variant>
      <vt:variant>
        <vt:lpwstr/>
      </vt:variant>
      <vt:variant>
        <vt:lpwstr>_Toc329770140</vt:lpwstr>
      </vt:variant>
      <vt:variant>
        <vt:i4>1114172</vt:i4>
      </vt:variant>
      <vt:variant>
        <vt:i4>530</vt:i4>
      </vt:variant>
      <vt:variant>
        <vt:i4>0</vt:i4>
      </vt:variant>
      <vt:variant>
        <vt:i4>5</vt:i4>
      </vt:variant>
      <vt:variant>
        <vt:lpwstr/>
      </vt:variant>
      <vt:variant>
        <vt:lpwstr>_Toc329770139</vt:lpwstr>
      </vt:variant>
      <vt:variant>
        <vt:i4>1114172</vt:i4>
      </vt:variant>
      <vt:variant>
        <vt:i4>524</vt:i4>
      </vt:variant>
      <vt:variant>
        <vt:i4>0</vt:i4>
      </vt:variant>
      <vt:variant>
        <vt:i4>5</vt:i4>
      </vt:variant>
      <vt:variant>
        <vt:lpwstr/>
      </vt:variant>
      <vt:variant>
        <vt:lpwstr>_Toc329770138</vt:lpwstr>
      </vt:variant>
      <vt:variant>
        <vt:i4>1114172</vt:i4>
      </vt:variant>
      <vt:variant>
        <vt:i4>518</vt:i4>
      </vt:variant>
      <vt:variant>
        <vt:i4>0</vt:i4>
      </vt:variant>
      <vt:variant>
        <vt:i4>5</vt:i4>
      </vt:variant>
      <vt:variant>
        <vt:lpwstr/>
      </vt:variant>
      <vt:variant>
        <vt:lpwstr>_Toc329770137</vt:lpwstr>
      </vt:variant>
      <vt:variant>
        <vt:i4>1114172</vt:i4>
      </vt:variant>
      <vt:variant>
        <vt:i4>512</vt:i4>
      </vt:variant>
      <vt:variant>
        <vt:i4>0</vt:i4>
      </vt:variant>
      <vt:variant>
        <vt:i4>5</vt:i4>
      </vt:variant>
      <vt:variant>
        <vt:lpwstr/>
      </vt:variant>
      <vt:variant>
        <vt:lpwstr>_Toc329770136</vt:lpwstr>
      </vt:variant>
      <vt:variant>
        <vt:i4>1114172</vt:i4>
      </vt:variant>
      <vt:variant>
        <vt:i4>506</vt:i4>
      </vt:variant>
      <vt:variant>
        <vt:i4>0</vt:i4>
      </vt:variant>
      <vt:variant>
        <vt:i4>5</vt:i4>
      </vt:variant>
      <vt:variant>
        <vt:lpwstr/>
      </vt:variant>
      <vt:variant>
        <vt:lpwstr>_Toc329770135</vt:lpwstr>
      </vt:variant>
      <vt:variant>
        <vt:i4>1114172</vt:i4>
      </vt:variant>
      <vt:variant>
        <vt:i4>500</vt:i4>
      </vt:variant>
      <vt:variant>
        <vt:i4>0</vt:i4>
      </vt:variant>
      <vt:variant>
        <vt:i4>5</vt:i4>
      </vt:variant>
      <vt:variant>
        <vt:lpwstr/>
      </vt:variant>
      <vt:variant>
        <vt:lpwstr>_Toc329770134</vt:lpwstr>
      </vt:variant>
      <vt:variant>
        <vt:i4>1114172</vt:i4>
      </vt:variant>
      <vt:variant>
        <vt:i4>494</vt:i4>
      </vt:variant>
      <vt:variant>
        <vt:i4>0</vt:i4>
      </vt:variant>
      <vt:variant>
        <vt:i4>5</vt:i4>
      </vt:variant>
      <vt:variant>
        <vt:lpwstr/>
      </vt:variant>
      <vt:variant>
        <vt:lpwstr>_Toc329770133</vt:lpwstr>
      </vt:variant>
      <vt:variant>
        <vt:i4>1114172</vt:i4>
      </vt:variant>
      <vt:variant>
        <vt:i4>488</vt:i4>
      </vt:variant>
      <vt:variant>
        <vt:i4>0</vt:i4>
      </vt:variant>
      <vt:variant>
        <vt:i4>5</vt:i4>
      </vt:variant>
      <vt:variant>
        <vt:lpwstr/>
      </vt:variant>
      <vt:variant>
        <vt:lpwstr>_Toc329770132</vt:lpwstr>
      </vt:variant>
      <vt:variant>
        <vt:i4>1114172</vt:i4>
      </vt:variant>
      <vt:variant>
        <vt:i4>482</vt:i4>
      </vt:variant>
      <vt:variant>
        <vt:i4>0</vt:i4>
      </vt:variant>
      <vt:variant>
        <vt:i4>5</vt:i4>
      </vt:variant>
      <vt:variant>
        <vt:lpwstr/>
      </vt:variant>
      <vt:variant>
        <vt:lpwstr>_Toc329770131</vt:lpwstr>
      </vt:variant>
      <vt:variant>
        <vt:i4>1114172</vt:i4>
      </vt:variant>
      <vt:variant>
        <vt:i4>476</vt:i4>
      </vt:variant>
      <vt:variant>
        <vt:i4>0</vt:i4>
      </vt:variant>
      <vt:variant>
        <vt:i4>5</vt:i4>
      </vt:variant>
      <vt:variant>
        <vt:lpwstr/>
      </vt:variant>
      <vt:variant>
        <vt:lpwstr>_Toc329770130</vt:lpwstr>
      </vt:variant>
      <vt:variant>
        <vt:i4>1048636</vt:i4>
      </vt:variant>
      <vt:variant>
        <vt:i4>470</vt:i4>
      </vt:variant>
      <vt:variant>
        <vt:i4>0</vt:i4>
      </vt:variant>
      <vt:variant>
        <vt:i4>5</vt:i4>
      </vt:variant>
      <vt:variant>
        <vt:lpwstr/>
      </vt:variant>
      <vt:variant>
        <vt:lpwstr>_Toc329770129</vt:lpwstr>
      </vt:variant>
      <vt:variant>
        <vt:i4>1048636</vt:i4>
      </vt:variant>
      <vt:variant>
        <vt:i4>464</vt:i4>
      </vt:variant>
      <vt:variant>
        <vt:i4>0</vt:i4>
      </vt:variant>
      <vt:variant>
        <vt:i4>5</vt:i4>
      </vt:variant>
      <vt:variant>
        <vt:lpwstr/>
      </vt:variant>
      <vt:variant>
        <vt:lpwstr>_Toc329770128</vt:lpwstr>
      </vt:variant>
      <vt:variant>
        <vt:i4>1048636</vt:i4>
      </vt:variant>
      <vt:variant>
        <vt:i4>458</vt:i4>
      </vt:variant>
      <vt:variant>
        <vt:i4>0</vt:i4>
      </vt:variant>
      <vt:variant>
        <vt:i4>5</vt:i4>
      </vt:variant>
      <vt:variant>
        <vt:lpwstr/>
      </vt:variant>
      <vt:variant>
        <vt:lpwstr>_Toc329770127</vt:lpwstr>
      </vt:variant>
      <vt:variant>
        <vt:i4>1048636</vt:i4>
      </vt:variant>
      <vt:variant>
        <vt:i4>452</vt:i4>
      </vt:variant>
      <vt:variant>
        <vt:i4>0</vt:i4>
      </vt:variant>
      <vt:variant>
        <vt:i4>5</vt:i4>
      </vt:variant>
      <vt:variant>
        <vt:lpwstr/>
      </vt:variant>
      <vt:variant>
        <vt:lpwstr>_Toc329770126</vt:lpwstr>
      </vt:variant>
      <vt:variant>
        <vt:i4>1048636</vt:i4>
      </vt:variant>
      <vt:variant>
        <vt:i4>446</vt:i4>
      </vt:variant>
      <vt:variant>
        <vt:i4>0</vt:i4>
      </vt:variant>
      <vt:variant>
        <vt:i4>5</vt:i4>
      </vt:variant>
      <vt:variant>
        <vt:lpwstr/>
      </vt:variant>
      <vt:variant>
        <vt:lpwstr>_Toc329770125</vt:lpwstr>
      </vt:variant>
      <vt:variant>
        <vt:i4>1048636</vt:i4>
      </vt:variant>
      <vt:variant>
        <vt:i4>440</vt:i4>
      </vt:variant>
      <vt:variant>
        <vt:i4>0</vt:i4>
      </vt:variant>
      <vt:variant>
        <vt:i4>5</vt:i4>
      </vt:variant>
      <vt:variant>
        <vt:lpwstr/>
      </vt:variant>
      <vt:variant>
        <vt:lpwstr>_Toc329770124</vt:lpwstr>
      </vt:variant>
      <vt:variant>
        <vt:i4>1048636</vt:i4>
      </vt:variant>
      <vt:variant>
        <vt:i4>434</vt:i4>
      </vt:variant>
      <vt:variant>
        <vt:i4>0</vt:i4>
      </vt:variant>
      <vt:variant>
        <vt:i4>5</vt:i4>
      </vt:variant>
      <vt:variant>
        <vt:lpwstr/>
      </vt:variant>
      <vt:variant>
        <vt:lpwstr>_Toc329770123</vt:lpwstr>
      </vt:variant>
      <vt:variant>
        <vt:i4>1048636</vt:i4>
      </vt:variant>
      <vt:variant>
        <vt:i4>428</vt:i4>
      </vt:variant>
      <vt:variant>
        <vt:i4>0</vt:i4>
      </vt:variant>
      <vt:variant>
        <vt:i4>5</vt:i4>
      </vt:variant>
      <vt:variant>
        <vt:lpwstr/>
      </vt:variant>
      <vt:variant>
        <vt:lpwstr>_Toc329770122</vt:lpwstr>
      </vt:variant>
      <vt:variant>
        <vt:i4>1048636</vt:i4>
      </vt:variant>
      <vt:variant>
        <vt:i4>422</vt:i4>
      </vt:variant>
      <vt:variant>
        <vt:i4>0</vt:i4>
      </vt:variant>
      <vt:variant>
        <vt:i4>5</vt:i4>
      </vt:variant>
      <vt:variant>
        <vt:lpwstr/>
      </vt:variant>
      <vt:variant>
        <vt:lpwstr>_Toc329770121</vt:lpwstr>
      </vt:variant>
      <vt:variant>
        <vt:i4>1048636</vt:i4>
      </vt:variant>
      <vt:variant>
        <vt:i4>416</vt:i4>
      </vt:variant>
      <vt:variant>
        <vt:i4>0</vt:i4>
      </vt:variant>
      <vt:variant>
        <vt:i4>5</vt:i4>
      </vt:variant>
      <vt:variant>
        <vt:lpwstr/>
      </vt:variant>
      <vt:variant>
        <vt:lpwstr>_Toc329770120</vt:lpwstr>
      </vt:variant>
      <vt:variant>
        <vt:i4>1245244</vt:i4>
      </vt:variant>
      <vt:variant>
        <vt:i4>410</vt:i4>
      </vt:variant>
      <vt:variant>
        <vt:i4>0</vt:i4>
      </vt:variant>
      <vt:variant>
        <vt:i4>5</vt:i4>
      </vt:variant>
      <vt:variant>
        <vt:lpwstr/>
      </vt:variant>
      <vt:variant>
        <vt:lpwstr>_Toc329770119</vt:lpwstr>
      </vt:variant>
      <vt:variant>
        <vt:i4>1245244</vt:i4>
      </vt:variant>
      <vt:variant>
        <vt:i4>404</vt:i4>
      </vt:variant>
      <vt:variant>
        <vt:i4>0</vt:i4>
      </vt:variant>
      <vt:variant>
        <vt:i4>5</vt:i4>
      </vt:variant>
      <vt:variant>
        <vt:lpwstr/>
      </vt:variant>
      <vt:variant>
        <vt:lpwstr>_Toc329770118</vt:lpwstr>
      </vt:variant>
      <vt:variant>
        <vt:i4>1245244</vt:i4>
      </vt:variant>
      <vt:variant>
        <vt:i4>398</vt:i4>
      </vt:variant>
      <vt:variant>
        <vt:i4>0</vt:i4>
      </vt:variant>
      <vt:variant>
        <vt:i4>5</vt:i4>
      </vt:variant>
      <vt:variant>
        <vt:lpwstr/>
      </vt:variant>
      <vt:variant>
        <vt:lpwstr>_Toc329770117</vt:lpwstr>
      </vt:variant>
      <vt:variant>
        <vt:i4>1245244</vt:i4>
      </vt:variant>
      <vt:variant>
        <vt:i4>392</vt:i4>
      </vt:variant>
      <vt:variant>
        <vt:i4>0</vt:i4>
      </vt:variant>
      <vt:variant>
        <vt:i4>5</vt:i4>
      </vt:variant>
      <vt:variant>
        <vt:lpwstr/>
      </vt:variant>
      <vt:variant>
        <vt:lpwstr>_Toc329770116</vt:lpwstr>
      </vt:variant>
      <vt:variant>
        <vt:i4>1245244</vt:i4>
      </vt:variant>
      <vt:variant>
        <vt:i4>386</vt:i4>
      </vt:variant>
      <vt:variant>
        <vt:i4>0</vt:i4>
      </vt:variant>
      <vt:variant>
        <vt:i4>5</vt:i4>
      </vt:variant>
      <vt:variant>
        <vt:lpwstr/>
      </vt:variant>
      <vt:variant>
        <vt:lpwstr>_Toc329770115</vt:lpwstr>
      </vt:variant>
      <vt:variant>
        <vt:i4>1245244</vt:i4>
      </vt:variant>
      <vt:variant>
        <vt:i4>380</vt:i4>
      </vt:variant>
      <vt:variant>
        <vt:i4>0</vt:i4>
      </vt:variant>
      <vt:variant>
        <vt:i4>5</vt:i4>
      </vt:variant>
      <vt:variant>
        <vt:lpwstr/>
      </vt:variant>
      <vt:variant>
        <vt:lpwstr>_Toc329770114</vt:lpwstr>
      </vt:variant>
      <vt:variant>
        <vt:i4>1245244</vt:i4>
      </vt:variant>
      <vt:variant>
        <vt:i4>374</vt:i4>
      </vt:variant>
      <vt:variant>
        <vt:i4>0</vt:i4>
      </vt:variant>
      <vt:variant>
        <vt:i4>5</vt:i4>
      </vt:variant>
      <vt:variant>
        <vt:lpwstr/>
      </vt:variant>
      <vt:variant>
        <vt:lpwstr>_Toc329770113</vt:lpwstr>
      </vt:variant>
      <vt:variant>
        <vt:i4>1245244</vt:i4>
      </vt:variant>
      <vt:variant>
        <vt:i4>368</vt:i4>
      </vt:variant>
      <vt:variant>
        <vt:i4>0</vt:i4>
      </vt:variant>
      <vt:variant>
        <vt:i4>5</vt:i4>
      </vt:variant>
      <vt:variant>
        <vt:lpwstr/>
      </vt:variant>
      <vt:variant>
        <vt:lpwstr>_Toc329770112</vt:lpwstr>
      </vt:variant>
      <vt:variant>
        <vt:i4>1245244</vt:i4>
      </vt:variant>
      <vt:variant>
        <vt:i4>362</vt:i4>
      </vt:variant>
      <vt:variant>
        <vt:i4>0</vt:i4>
      </vt:variant>
      <vt:variant>
        <vt:i4>5</vt:i4>
      </vt:variant>
      <vt:variant>
        <vt:lpwstr/>
      </vt:variant>
      <vt:variant>
        <vt:lpwstr>_Toc329770111</vt:lpwstr>
      </vt:variant>
      <vt:variant>
        <vt:i4>1245244</vt:i4>
      </vt:variant>
      <vt:variant>
        <vt:i4>356</vt:i4>
      </vt:variant>
      <vt:variant>
        <vt:i4>0</vt:i4>
      </vt:variant>
      <vt:variant>
        <vt:i4>5</vt:i4>
      </vt:variant>
      <vt:variant>
        <vt:lpwstr/>
      </vt:variant>
      <vt:variant>
        <vt:lpwstr>_Toc329770110</vt:lpwstr>
      </vt:variant>
      <vt:variant>
        <vt:i4>1179708</vt:i4>
      </vt:variant>
      <vt:variant>
        <vt:i4>350</vt:i4>
      </vt:variant>
      <vt:variant>
        <vt:i4>0</vt:i4>
      </vt:variant>
      <vt:variant>
        <vt:i4>5</vt:i4>
      </vt:variant>
      <vt:variant>
        <vt:lpwstr/>
      </vt:variant>
      <vt:variant>
        <vt:lpwstr>_Toc329770109</vt:lpwstr>
      </vt:variant>
      <vt:variant>
        <vt:i4>1179708</vt:i4>
      </vt:variant>
      <vt:variant>
        <vt:i4>344</vt:i4>
      </vt:variant>
      <vt:variant>
        <vt:i4>0</vt:i4>
      </vt:variant>
      <vt:variant>
        <vt:i4>5</vt:i4>
      </vt:variant>
      <vt:variant>
        <vt:lpwstr/>
      </vt:variant>
      <vt:variant>
        <vt:lpwstr>_Toc329770108</vt:lpwstr>
      </vt:variant>
      <vt:variant>
        <vt:i4>1179708</vt:i4>
      </vt:variant>
      <vt:variant>
        <vt:i4>338</vt:i4>
      </vt:variant>
      <vt:variant>
        <vt:i4>0</vt:i4>
      </vt:variant>
      <vt:variant>
        <vt:i4>5</vt:i4>
      </vt:variant>
      <vt:variant>
        <vt:lpwstr/>
      </vt:variant>
      <vt:variant>
        <vt:lpwstr>_Toc329770107</vt:lpwstr>
      </vt:variant>
      <vt:variant>
        <vt:i4>1179708</vt:i4>
      </vt:variant>
      <vt:variant>
        <vt:i4>332</vt:i4>
      </vt:variant>
      <vt:variant>
        <vt:i4>0</vt:i4>
      </vt:variant>
      <vt:variant>
        <vt:i4>5</vt:i4>
      </vt:variant>
      <vt:variant>
        <vt:lpwstr/>
      </vt:variant>
      <vt:variant>
        <vt:lpwstr>_Toc329770106</vt:lpwstr>
      </vt:variant>
      <vt:variant>
        <vt:i4>1179708</vt:i4>
      </vt:variant>
      <vt:variant>
        <vt:i4>326</vt:i4>
      </vt:variant>
      <vt:variant>
        <vt:i4>0</vt:i4>
      </vt:variant>
      <vt:variant>
        <vt:i4>5</vt:i4>
      </vt:variant>
      <vt:variant>
        <vt:lpwstr/>
      </vt:variant>
      <vt:variant>
        <vt:lpwstr>_Toc329770105</vt:lpwstr>
      </vt:variant>
      <vt:variant>
        <vt:i4>1179708</vt:i4>
      </vt:variant>
      <vt:variant>
        <vt:i4>320</vt:i4>
      </vt:variant>
      <vt:variant>
        <vt:i4>0</vt:i4>
      </vt:variant>
      <vt:variant>
        <vt:i4>5</vt:i4>
      </vt:variant>
      <vt:variant>
        <vt:lpwstr/>
      </vt:variant>
      <vt:variant>
        <vt:lpwstr>_Toc329770104</vt:lpwstr>
      </vt:variant>
      <vt:variant>
        <vt:i4>1179708</vt:i4>
      </vt:variant>
      <vt:variant>
        <vt:i4>314</vt:i4>
      </vt:variant>
      <vt:variant>
        <vt:i4>0</vt:i4>
      </vt:variant>
      <vt:variant>
        <vt:i4>5</vt:i4>
      </vt:variant>
      <vt:variant>
        <vt:lpwstr/>
      </vt:variant>
      <vt:variant>
        <vt:lpwstr>_Toc329770103</vt:lpwstr>
      </vt:variant>
      <vt:variant>
        <vt:i4>1179708</vt:i4>
      </vt:variant>
      <vt:variant>
        <vt:i4>308</vt:i4>
      </vt:variant>
      <vt:variant>
        <vt:i4>0</vt:i4>
      </vt:variant>
      <vt:variant>
        <vt:i4>5</vt:i4>
      </vt:variant>
      <vt:variant>
        <vt:lpwstr/>
      </vt:variant>
      <vt:variant>
        <vt:lpwstr>_Toc329770102</vt:lpwstr>
      </vt:variant>
      <vt:variant>
        <vt:i4>1179708</vt:i4>
      </vt:variant>
      <vt:variant>
        <vt:i4>302</vt:i4>
      </vt:variant>
      <vt:variant>
        <vt:i4>0</vt:i4>
      </vt:variant>
      <vt:variant>
        <vt:i4>5</vt:i4>
      </vt:variant>
      <vt:variant>
        <vt:lpwstr/>
      </vt:variant>
      <vt:variant>
        <vt:lpwstr>_Toc329770101</vt:lpwstr>
      </vt:variant>
      <vt:variant>
        <vt:i4>1179708</vt:i4>
      </vt:variant>
      <vt:variant>
        <vt:i4>296</vt:i4>
      </vt:variant>
      <vt:variant>
        <vt:i4>0</vt:i4>
      </vt:variant>
      <vt:variant>
        <vt:i4>5</vt:i4>
      </vt:variant>
      <vt:variant>
        <vt:lpwstr/>
      </vt:variant>
      <vt:variant>
        <vt:lpwstr>_Toc329770100</vt:lpwstr>
      </vt:variant>
      <vt:variant>
        <vt:i4>1769533</vt:i4>
      </vt:variant>
      <vt:variant>
        <vt:i4>290</vt:i4>
      </vt:variant>
      <vt:variant>
        <vt:i4>0</vt:i4>
      </vt:variant>
      <vt:variant>
        <vt:i4>5</vt:i4>
      </vt:variant>
      <vt:variant>
        <vt:lpwstr/>
      </vt:variant>
      <vt:variant>
        <vt:lpwstr>_Toc329770099</vt:lpwstr>
      </vt:variant>
      <vt:variant>
        <vt:i4>1769533</vt:i4>
      </vt:variant>
      <vt:variant>
        <vt:i4>284</vt:i4>
      </vt:variant>
      <vt:variant>
        <vt:i4>0</vt:i4>
      </vt:variant>
      <vt:variant>
        <vt:i4>5</vt:i4>
      </vt:variant>
      <vt:variant>
        <vt:lpwstr/>
      </vt:variant>
      <vt:variant>
        <vt:lpwstr>_Toc329770098</vt:lpwstr>
      </vt:variant>
      <vt:variant>
        <vt:i4>1769533</vt:i4>
      </vt:variant>
      <vt:variant>
        <vt:i4>278</vt:i4>
      </vt:variant>
      <vt:variant>
        <vt:i4>0</vt:i4>
      </vt:variant>
      <vt:variant>
        <vt:i4>5</vt:i4>
      </vt:variant>
      <vt:variant>
        <vt:lpwstr/>
      </vt:variant>
      <vt:variant>
        <vt:lpwstr>_Toc329770097</vt:lpwstr>
      </vt:variant>
      <vt:variant>
        <vt:i4>1769533</vt:i4>
      </vt:variant>
      <vt:variant>
        <vt:i4>272</vt:i4>
      </vt:variant>
      <vt:variant>
        <vt:i4>0</vt:i4>
      </vt:variant>
      <vt:variant>
        <vt:i4>5</vt:i4>
      </vt:variant>
      <vt:variant>
        <vt:lpwstr/>
      </vt:variant>
      <vt:variant>
        <vt:lpwstr>_Toc329770096</vt:lpwstr>
      </vt:variant>
      <vt:variant>
        <vt:i4>1769533</vt:i4>
      </vt:variant>
      <vt:variant>
        <vt:i4>266</vt:i4>
      </vt:variant>
      <vt:variant>
        <vt:i4>0</vt:i4>
      </vt:variant>
      <vt:variant>
        <vt:i4>5</vt:i4>
      </vt:variant>
      <vt:variant>
        <vt:lpwstr/>
      </vt:variant>
      <vt:variant>
        <vt:lpwstr>_Toc329770095</vt:lpwstr>
      </vt:variant>
      <vt:variant>
        <vt:i4>1769533</vt:i4>
      </vt:variant>
      <vt:variant>
        <vt:i4>260</vt:i4>
      </vt:variant>
      <vt:variant>
        <vt:i4>0</vt:i4>
      </vt:variant>
      <vt:variant>
        <vt:i4>5</vt:i4>
      </vt:variant>
      <vt:variant>
        <vt:lpwstr/>
      </vt:variant>
      <vt:variant>
        <vt:lpwstr>_Toc329770094</vt:lpwstr>
      </vt:variant>
      <vt:variant>
        <vt:i4>1769533</vt:i4>
      </vt:variant>
      <vt:variant>
        <vt:i4>254</vt:i4>
      </vt:variant>
      <vt:variant>
        <vt:i4>0</vt:i4>
      </vt:variant>
      <vt:variant>
        <vt:i4>5</vt:i4>
      </vt:variant>
      <vt:variant>
        <vt:lpwstr/>
      </vt:variant>
      <vt:variant>
        <vt:lpwstr>_Toc329770093</vt:lpwstr>
      </vt:variant>
      <vt:variant>
        <vt:i4>1769533</vt:i4>
      </vt:variant>
      <vt:variant>
        <vt:i4>248</vt:i4>
      </vt:variant>
      <vt:variant>
        <vt:i4>0</vt:i4>
      </vt:variant>
      <vt:variant>
        <vt:i4>5</vt:i4>
      </vt:variant>
      <vt:variant>
        <vt:lpwstr/>
      </vt:variant>
      <vt:variant>
        <vt:lpwstr>_Toc329770092</vt:lpwstr>
      </vt:variant>
      <vt:variant>
        <vt:i4>1769533</vt:i4>
      </vt:variant>
      <vt:variant>
        <vt:i4>242</vt:i4>
      </vt:variant>
      <vt:variant>
        <vt:i4>0</vt:i4>
      </vt:variant>
      <vt:variant>
        <vt:i4>5</vt:i4>
      </vt:variant>
      <vt:variant>
        <vt:lpwstr/>
      </vt:variant>
      <vt:variant>
        <vt:lpwstr>_Toc329770091</vt:lpwstr>
      </vt:variant>
      <vt:variant>
        <vt:i4>1769533</vt:i4>
      </vt:variant>
      <vt:variant>
        <vt:i4>236</vt:i4>
      </vt:variant>
      <vt:variant>
        <vt:i4>0</vt:i4>
      </vt:variant>
      <vt:variant>
        <vt:i4>5</vt:i4>
      </vt:variant>
      <vt:variant>
        <vt:lpwstr/>
      </vt:variant>
      <vt:variant>
        <vt:lpwstr>_Toc329770090</vt:lpwstr>
      </vt:variant>
      <vt:variant>
        <vt:i4>1703997</vt:i4>
      </vt:variant>
      <vt:variant>
        <vt:i4>230</vt:i4>
      </vt:variant>
      <vt:variant>
        <vt:i4>0</vt:i4>
      </vt:variant>
      <vt:variant>
        <vt:i4>5</vt:i4>
      </vt:variant>
      <vt:variant>
        <vt:lpwstr/>
      </vt:variant>
      <vt:variant>
        <vt:lpwstr>_Toc329770089</vt:lpwstr>
      </vt:variant>
      <vt:variant>
        <vt:i4>1703997</vt:i4>
      </vt:variant>
      <vt:variant>
        <vt:i4>224</vt:i4>
      </vt:variant>
      <vt:variant>
        <vt:i4>0</vt:i4>
      </vt:variant>
      <vt:variant>
        <vt:i4>5</vt:i4>
      </vt:variant>
      <vt:variant>
        <vt:lpwstr/>
      </vt:variant>
      <vt:variant>
        <vt:lpwstr>_Toc329770088</vt:lpwstr>
      </vt:variant>
      <vt:variant>
        <vt:i4>1703997</vt:i4>
      </vt:variant>
      <vt:variant>
        <vt:i4>218</vt:i4>
      </vt:variant>
      <vt:variant>
        <vt:i4>0</vt:i4>
      </vt:variant>
      <vt:variant>
        <vt:i4>5</vt:i4>
      </vt:variant>
      <vt:variant>
        <vt:lpwstr/>
      </vt:variant>
      <vt:variant>
        <vt:lpwstr>_Toc329770087</vt:lpwstr>
      </vt:variant>
      <vt:variant>
        <vt:i4>1703997</vt:i4>
      </vt:variant>
      <vt:variant>
        <vt:i4>212</vt:i4>
      </vt:variant>
      <vt:variant>
        <vt:i4>0</vt:i4>
      </vt:variant>
      <vt:variant>
        <vt:i4>5</vt:i4>
      </vt:variant>
      <vt:variant>
        <vt:lpwstr/>
      </vt:variant>
      <vt:variant>
        <vt:lpwstr>_Toc329770086</vt:lpwstr>
      </vt:variant>
      <vt:variant>
        <vt:i4>1703997</vt:i4>
      </vt:variant>
      <vt:variant>
        <vt:i4>206</vt:i4>
      </vt:variant>
      <vt:variant>
        <vt:i4>0</vt:i4>
      </vt:variant>
      <vt:variant>
        <vt:i4>5</vt:i4>
      </vt:variant>
      <vt:variant>
        <vt:lpwstr/>
      </vt:variant>
      <vt:variant>
        <vt:lpwstr>_Toc329770085</vt:lpwstr>
      </vt:variant>
      <vt:variant>
        <vt:i4>1703997</vt:i4>
      </vt:variant>
      <vt:variant>
        <vt:i4>200</vt:i4>
      </vt:variant>
      <vt:variant>
        <vt:i4>0</vt:i4>
      </vt:variant>
      <vt:variant>
        <vt:i4>5</vt:i4>
      </vt:variant>
      <vt:variant>
        <vt:lpwstr/>
      </vt:variant>
      <vt:variant>
        <vt:lpwstr>_Toc329770084</vt:lpwstr>
      </vt:variant>
      <vt:variant>
        <vt:i4>1703997</vt:i4>
      </vt:variant>
      <vt:variant>
        <vt:i4>194</vt:i4>
      </vt:variant>
      <vt:variant>
        <vt:i4>0</vt:i4>
      </vt:variant>
      <vt:variant>
        <vt:i4>5</vt:i4>
      </vt:variant>
      <vt:variant>
        <vt:lpwstr/>
      </vt:variant>
      <vt:variant>
        <vt:lpwstr>_Toc329770083</vt:lpwstr>
      </vt:variant>
      <vt:variant>
        <vt:i4>1703997</vt:i4>
      </vt:variant>
      <vt:variant>
        <vt:i4>188</vt:i4>
      </vt:variant>
      <vt:variant>
        <vt:i4>0</vt:i4>
      </vt:variant>
      <vt:variant>
        <vt:i4>5</vt:i4>
      </vt:variant>
      <vt:variant>
        <vt:lpwstr/>
      </vt:variant>
      <vt:variant>
        <vt:lpwstr>_Toc329770082</vt:lpwstr>
      </vt:variant>
      <vt:variant>
        <vt:i4>1703997</vt:i4>
      </vt:variant>
      <vt:variant>
        <vt:i4>182</vt:i4>
      </vt:variant>
      <vt:variant>
        <vt:i4>0</vt:i4>
      </vt:variant>
      <vt:variant>
        <vt:i4>5</vt:i4>
      </vt:variant>
      <vt:variant>
        <vt:lpwstr/>
      </vt:variant>
      <vt:variant>
        <vt:lpwstr>_Toc329770081</vt:lpwstr>
      </vt:variant>
      <vt:variant>
        <vt:i4>1703997</vt:i4>
      </vt:variant>
      <vt:variant>
        <vt:i4>176</vt:i4>
      </vt:variant>
      <vt:variant>
        <vt:i4>0</vt:i4>
      </vt:variant>
      <vt:variant>
        <vt:i4>5</vt:i4>
      </vt:variant>
      <vt:variant>
        <vt:lpwstr/>
      </vt:variant>
      <vt:variant>
        <vt:lpwstr>_Toc329770080</vt:lpwstr>
      </vt:variant>
      <vt:variant>
        <vt:i4>1376317</vt:i4>
      </vt:variant>
      <vt:variant>
        <vt:i4>170</vt:i4>
      </vt:variant>
      <vt:variant>
        <vt:i4>0</vt:i4>
      </vt:variant>
      <vt:variant>
        <vt:i4>5</vt:i4>
      </vt:variant>
      <vt:variant>
        <vt:lpwstr/>
      </vt:variant>
      <vt:variant>
        <vt:lpwstr>_Toc329770079</vt:lpwstr>
      </vt:variant>
      <vt:variant>
        <vt:i4>1376317</vt:i4>
      </vt:variant>
      <vt:variant>
        <vt:i4>164</vt:i4>
      </vt:variant>
      <vt:variant>
        <vt:i4>0</vt:i4>
      </vt:variant>
      <vt:variant>
        <vt:i4>5</vt:i4>
      </vt:variant>
      <vt:variant>
        <vt:lpwstr/>
      </vt:variant>
      <vt:variant>
        <vt:lpwstr>_Toc329770078</vt:lpwstr>
      </vt:variant>
      <vt:variant>
        <vt:i4>1376317</vt:i4>
      </vt:variant>
      <vt:variant>
        <vt:i4>158</vt:i4>
      </vt:variant>
      <vt:variant>
        <vt:i4>0</vt:i4>
      </vt:variant>
      <vt:variant>
        <vt:i4>5</vt:i4>
      </vt:variant>
      <vt:variant>
        <vt:lpwstr/>
      </vt:variant>
      <vt:variant>
        <vt:lpwstr>_Toc329770077</vt:lpwstr>
      </vt:variant>
      <vt:variant>
        <vt:i4>1376317</vt:i4>
      </vt:variant>
      <vt:variant>
        <vt:i4>152</vt:i4>
      </vt:variant>
      <vt:variant>
        <vt:i4>0</vt:i4>
      </vt:variant>
      <vt:variant>
        <vt:i4>5</vt:i4>
      </vt:variant>
      <vt:variant>
        <vt:lpwstr/>
      </vt:variant>
      <vt:variant>
        <vt:lpwstr>_Toc329770076</vt:lpwstr>
      </vt:variant>
      <vt:variant>
        <vt:i4>1376317</vt:i4>
      </vt:variant>
      <vt:variant>
        <vt:i4>146</vt:i4>
      </vt:variant>
      <vt:variant>
        <vt:i4>0</vt:i4>
      </vt:variant>
      <vt:variant>
        <vt:i4>5</vt:i4>
      </vt:variant>
      <vt:variant>
        <vt:lpwstr/>
      </vt:variant>
      <vt:variant>
        <vt:lpwstr>_Toc329770075</vt:lpwstr>
      </vt:variant>
      <vt:variant>
        <vt:i4>1376317</vt:i4>
      </vt:variant>
      <vt:variant>
        <vt:i4>140</vt:i4>
      </vt:variant>
      <vt:variant>
        <vt:i4>0</vt:i4>
      </vt:variant>
      <vt:variant>
        <vt:i4>5</vt:i4>
      </vt:variant>
      <vt:variant>
        <vt:lpwstr/>
      </vt:variant>
      <vt:variant>
        <vt:lpwstr>_Toc329770074</vt:lpwstr>
      </vt:variant>
      <vt:variant>
        <vt:i4>1376317</vt:i4>
      </vt:variant>
      <vt:variant>
        <vt:i4>134</vt:i4>
      </vt:variant>
      <vt:variant>
        <vt:i4>0</vt:i4>
      </vt:variant>
      <vt:variant>
        <vt:i4>5</vt:i4>
      </vt:variant>
      <vt:variant>
        <vt:lpwstr/>
      </vt:variant>
      <vt:variant>
        <vt:lpwstr>_Toc329770073</vt:lpwstr>
      </vt:variant>
      <vt:variant>
        <vt:i4>1376317</vt:i4>
      </vt:variant>
      <vt:variant>
        <vt:i4>128</vt:i4>
      </vt:variant>
      <vt:variant>
        <vt:i4>0</vt:i4>
      </vt:variant>
      <vt:variant>
        <vt:i4>5</vt:i4>
      </vt:variant>
      <vt:variant>
        <vt:lpwstr/>
      </vt:variant>
      <vt:variant>
        <vt:lpwstr>_Toc329770072</vt:lpwstr>
      </vt:variant>
      <vt:variant>
        <vt:i4>1376317</vt:i4>
      </vt:variant>
      <vt:variant>
        <vt:i4>122</vt:i4>
      </vt:variant>
      <vt:variant>
        <vt:i4>0</vt:i4>
      </vt:variant>
      <vt:variant>
        <vt:i4>5</vt:i4>
      </vt:variant>
      <vt:variant>
        <vt:lpwstr/>
      </vt:variant>
      <vt:variant>
        <vt:lpwstr>_Toc329770071</vt:lpwstr>
      </vt:variant>
      <vt:variant>
        <vt:i4>1376317</vt:i4>
      </vt:variant>
      <vt:variant>
        <vt:i4>116</vt:i4>
      </vt:variant>
      <vt:variant>
        <vt:i4>0</vt:i4>
      </vt:variant>
      <vt:variant>
        <vt:i4>5</vt:i4>
      </vt:variant>
      <vt:variant>
        <vt:lpwstr/>
      </vt:variant>
      <vt:variant>
        <vt:lpwstr>_Toc329770070</vt:lpwstr>
      </vt:variant>
      <vt:variant>
        <vt:i4>1310781</vt:i4>
      </vt:variant>
      <vt:variant>
        <vt:i4>110</vt:i4>
      </vt:variant>
      <vt:variant>
        <vt:i4>0</vt:i4>
      </vt:variant>
      <vt:variant>
        <vt:i4>5</vt:i4>
      </vt:variant>
      <vt:variant>
        <vt:lpwstr/>
      </vt:variant>
      <vt:variant>
        <vt:lpwstr>_Toc329770069</vt:lpwstr>
      </vt:variant>
      <vt:variant>
        <vt:i4>1310781</vt:i4>
      </vt:variant>
      <vt:variant>
        <vt:i4>104</vt:i4>
      </vt:variant>
      <vt:variant>
        <vt:i4>0</vt:i4>
      </vt:variant>
      <vt:variant>
        <vt:i4>5</vt:i4>
      </vt:variant>
      <vt:variant>
        <vt:lpwstr/>
      </vt:variant>
      <vt:variant>
        <vt:lpwstr>_Toc329770068</vt:lpwstr>
      </vt:variant>
      <vt:variant>
        <vt:i4>1310781</vt:i4>
      </vt:variant>
      <vt:variant>
        <vt:i4>98</vt:i4>
      </vt:variant>
      <vt:variant>
        <vt:i4>0</vt:i4>
      </vt:variant>
      <vt:variant>
        <vt:i4>5</vt:i4>
      </vt:variant>
      <vt:variant>
        <vt:lpwstr/>
      </vt:variant>
      <vt:variant>
        <vt:lpwstr>_Toc329770067</vt:lpwstr>
      </vt:variant>
      <vt:variant>
        <vt:i4>1310781</vt:i4>
      </vt:variant>
      <vt:variant>
        <vt:i4>92</vt:i4>
      </vt:variant>
      <vt:variant>
        <vt:i4>0</vt:i4>
      </vt:variant>
      <vt:variant>
        <vt:i4>5</vt:i4>
      </vt:variant>
      <vt:variant>
        <vt:lpwstr/>
      </vt:variant>
      <vt:variant>
        <vt:lpwstr>_Toc329770066</vt:lpwstr>
      </vt:variant>
      <vt:variant>
        <vt:i4>1310781</vt:i4>
      </vt:variant>
      <vt:variant>
        <vt:i4>86</vt:i4>
      </vt:variant>
      <vt:variant>
        <vt:i4>0</vt:i4>
      </vt:variant>
      <vt:variant>
        <vt:i4>5</vt:i4>
      </vt:variant>
      <vt:variant>
        <vt:lpwstr/>
      </vt:variant>
      <vt:variant>
        <vt:lpwstr>_Toc329770065</vt:lpwstr>
      </vt:variant>
      <vt:variant>
        <vt:i4>1310781</vt:i4>
      </vt:variant>
      <vt:variant>
        <vt:i4>80</vt:i4>
      </vt:variant>
      <vt:variant>
        <vt:i4>0</vt:i4>
      </vt:variant>
      <vt:variant>
        <vt:i4>5</vt:i4>
      </vt:variant>
      <vt:variant>
        <vt:lpwstr/>
      </vt:variant>
      <vt:variant>
        <vt:lpwstr>_Toc329770064</vt:lpwstr>
      </vt:variant>
      <vt:variant>
        <vt:i4>1310781</vt:i4>
      </vt:variant>
      <vt:variant>
        <vt:i4>74</vt:i4>
      </vt:variant>
      <vt:variant>
        <vt:i4>0</vt:i4>
      </vt:variant>
      <vt:variant>
        <vt:i4>5</vt:i4>
      </vt:variant>
      <vt:variant>
        <vt:lpwstr/>
      </vt:variant>
      <vt:variant>
        <vt:lpwstr>_Toc329770063</vt:lpwstr>
      </vt:variant>
      <vt:variant>
        <vt:i4>1310781</vt:i4>
      </vt:variant>
      <vt:variant>
        <vt:i4>68</vt:i4>
      </vt:variant>
      <vt:variant>
        <vt:i4>0</vt:i4>
      </vt:variant>
      <vt:variant>
        <vt:i4>5</vt:i4>
      </vt:variant>
      <vt:variant>
        <vt:lpwstr/>
      </vt:variant>
      <vt:variant>
        <vt:lpwstr>_Toc329770062</vt:lpwstr>
      </vt:variant>
      <vt:variant>
        <vt:i4>1310781</vt:i4>
      </vt:variant>
      <vt:variant>
        <vt:i4>62</vt:i4>
      </vt:variant>
      <vt:variant>
        <vt:i4>0</vt:i4>
      </vt:variant>
      <vt:variant>
        <vt:i4>5</vt:i4>
      </vt:variant>
      <vt:variant>
        <vt:lpwstr/>
      </vt:variant>
      <vt:variant>
        <vt:lpwstr>_Toc329770061</vt:lpwstr>
      </vt:variant>
      <vt:variant>
        <vt:i4>1310781</vt:i4>
      </vt:variant>
      <vt:variant>
        <vt:i4>56</vt:i4>
      </vt:variant>
      <vt:variant>
        <vt:i4>0</vt:i4>
      </vt:variant>
      <vt:variant>
        <vt:i4>5</vt:i4>
      </vt:variant>
      <vt:variant>
        <vt:lpwstr/>
      </vt:variant>
      <vt:variant>
        <vt:lpwstr>_Toc329770060</vt:lpwstr>
      </vt:variant>
      <vt:variant>
        <vt:i4>1507389</vt:i4>
      </vt:variant>
      <vt:variant>
        <vt:i4>50</vt:i4>
      </vt:variant>
      <vt:variant>
        <vt:i4>0</vt:i4>
      </vt:variant>
      <vt:variant>
        <vt:i4>5</vt:i4>
      </vt:variant>
      <vt:variant>
        <vt:lpwstr/>
      </vt:variant>
      <vt:variant>
        <vt:lpwstr>_Toc329770059</vt:lpwstr>
      </vt:variant>
      <vt:variant>
        <vt:i4>1507389</vt:i4>
      </vt:variant>
      <vt:variant>
        <vt:i4>44</vt:i4>
      </vt:variant>
      <vt:variant>
        <vt:i4>0</vt:i4>
      </vt:variant>
      <vt:variant>
        <vt:i4>5</vt:i4>
      </vt:variant>
      <vt:variant>
        <vt:lpwstr/>
      </vt:variant>
      <vt:variant>
        <vt:lpwstr>_Toc329770058</vt:lpwstr>
      </vt:variant>
      <vt:variant>
        <vt:i4>1507389</vt:i4>
      </vt:variant>
      <vt:variant>
        <vt:i4>38</vt:i4>
      </vt:variant>
      <vt:variant>
        <vt:i4>0</vt:i4>
      </vt:variant>
      <vt:variant>
        <vt:i4>5</vt:i4>
      </vt:variant>
      <vt:variant>
        <vt:lpwstr/>
      </vt:variant>
      <vt:variant>
        <vt:lpwstr>_Toc329770057</vt:lpwstr>
      </vt:variant>
      <vt:variant>
        <vt:i4>1507389</vt:i4>
      </vt:variant>
      <vt:variant>
        <vt:i4>32</vt:i4>
      </vt:variant>
      <vt:variant>
        <vt:i4>0</vt:i4>
      </vt:variant>
      <vt:variant>
        <vt:i4>5</vt:i4>
      </vt:variant>
      <vt:variant>
        <vt:lpwstr/>
      </vt:variant>
      <vt:variant>
        <vt:lpwstr>_Toc329770056</vt:lpwstr>
      </vt:variant>
      <vt:variant>
        <vt:i4>1507389</vt:i4>
      </vt:variant>
      <vt:variant>
        <vt:i4>26</vt:i4>
      </vt:variant>
      <vt:variant>
        <vt:i4>0</vt:i4>
      </vt:variant>
      <vt:variant>
        <vt:i4>5</vt:i4>
      </vt:variant>
      <vt:variant>
        <vt:lpwstr/>
      </vt:variant>
      <vt:variant>
        <vt:lpwstr>_Toc329770055</vt:lpwstr>
      </vt:variant>
      <vt:variant>
        <vt:i4>1507389</vt:i4>
      </vt:variant>
      <vt:variant>
        <vt:i4>20</vt:i4>
      </vt:variant>
      <vt:variant>
        <vt:i4>0</vt:i4>
      </vt:variant>
      <vt:variant>
        <vt:i4>5</vt:i4>
      </vt:variant>
      <vt:variant>
        <vt:lpwstr/>
      </vt:variant>
      <vt:variant>
        <vt:lpwstr>_Toc329770054</vt:lpwstr>
      </vt:variant>
      <vt:variant>
        <vt:i4>1507389</vt:i4>
      </vt:variant>
      <vt:variant>
        <vt:i4>14</vt:i4>
      </vt:variant>
      <vt:variant>
        <vt:i4>0</vt:i4>
      </vt:variant>
      <vt:variant>
        <vt:i4>5</vt:i4>
      </vt:variant>
      <vt:variant>
        <vt:lpwstr/>
      </vt:variant>
      <vt:variant>
        <vt:lpwstr>_Toc329770053</vt:lpwstr>
      </vt:variant>
      <vt:variant>
        <vt:i4>1507389</vt:i4>
      </vt:variant>
      <vt:variant>
        <vt:i4>8</vt:i4>
      </vt:variant>
      <vt:variant>
        <vt:i4>0</vt:i4>
      </vt:variant>
      <vt:variant>
        <vt:i4>5</vt:i4>
      </vt:variant>
      <vt:variant>
        <vt:lpwstr/>
      </vt:variant>
      <vt:variant>
        <vt:lpwstr>_Toc329770052</vt:lpwstr>
      </vt:variant>
      <vt:variant>
        <vt:i4>1507389</vt:i4>
      </vt:variant>
      <vt:variant>
        <vt:i4>2</vt:i4>
      </vt:variant>
      <vt:variant>
        <vt:i4>0</vt:i4>
      </vt:variant>
      <vt:variant>
        <vt:i4>5</vt:i4>
      </vt:variant>
      <vt:variant>
        <vt:lpwstr/>
      </vt:variant>
      <vt:variant>
        <vt:lpwstr>_Toc329770051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 preliminar para implementação de uma</dc:title>
  <dc:creator>Orly</dc:creator>
  <cp:lastModifiedBy>Rafael</cp:lastModifiedBy>
  <cp:revision>49</cp:revision>
  <cp:lastPrinted>2014-09-04T15:18:00Z</cp:lastPrinted>
  <dcterms:created xsi:type="dcterms:W3CDTF">2014-07-31T00:32:00Z</dcterms:created>
  <dcterms:modified xsi:type="dcterms:W3CDTF">2014-09-04T15:19:00Z</dcterms:modified>
</cp:coreProperties>
</file>